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BD2" w:rsidRDefault="00135BD2" w:rsidP="00135BD2"/>
    <w:p w:rsidR="00135BD2" w:rsidRDefault="00135BD2" w:rsidP="00135BD2"/>
    <w:p w:rsidR="00135BD2" w:rsidRDefault="00135BD2" w:rsidP="00135BD2"/>
    <w:p w:rsidR="00135BD2" w:rsidRDefault="00135BD2" w:rsidP="00135BD2"/>
    <w:p w:rsidR="00135BD2" w:rsidRDefault="00135BD2" w:rsidP="00135BD2"/>
    <w:p w:rsidR="00135BD2" w:rsidRDefault="00135BD2" w:rsidP="00135BD2"/>
    <w:p w:rsidR="00135BD2" w:rsidRDefault="00135BD2" w:rsidP="00135BD2"/>
    <w:p w:rsidR="00135BD2" w:rsidRDefault="00135BD2" w:rsidP="00135BD2"/>
    <w:p w:rsidR="00135BD2" w:rsidRDefault="00135BD2" w:rsidP="00135BD2"/>
    <w:p w:rsidR="00135BD2" w:rsidRDefault="00135BD2" w:rsidP="00135BD2"/>
    <w:p w:rsidR="00135BD2" w:rsidRDefault="00135BD2" w:rsidP="00135BD2"/>
    <w:p w:rsidR="00135BD2" w:rsidRDefault="00135BD2" w:rsidP="00135BD2"/>
    <w:p w:rsidR="00135BD2" w:rsidRDefault="00135BD2" w:rsidP="00135BD2"/>
    <w:p w:rsidR="00135BD2" w:rsidRDefault="00135BD2" w:rsidP="00135BD2"/>
    <w:p w:rsidR="00135BD2" w:rsidRDefault="00135BD2" w:rsidP="00135BD2"/>
    <w:p w:rsidR="00135BD2" w:rsidRDefault="00135BD2" w:rsidP="00135BD2"/>
    <w:p w:rsidR="00135BD2" w:rsidRPr="00732C45" w:rsidRDefault="00135BD2" w:rsidP="004D2C4B">
      <w:pPr>
        <w:pStyle w:val="1"/>
        <w:keepNext w:val="0"/>
        <w:widowControl w:val="0"/>
        <w:spacing w:before="0" w:after="0"/>
        <w:jc w:val="center"/>
        <w:rPr>
          <w:rFonts w:ascii="Times New Roman" w:hAnsi="Times New Roman"/>
          <w:sz w:val="36"/>
          <w:szCs w:val="36"/>
        </w:rPr>
      </w:pPr>
      <w:r w:rsidRPr="00732C45">
        <w:rPr>
          <w:rFonts w:ascii="Times New Roman" w:hAnsi="Times New Roman"/>
          <w:sz w:val="36"/>
          <w:szCs w:val="36"/>
        </w:rPr>
        <w:t>Годовые доклады</w:t>
      </w:r>
    </w:p>
    <w:p w:rsidR="00135BD2" w:rsidRPr="00732C45" w:rsidRDefault="00135BD2" w:rsidP="004D2C4B">
      <w:pPr>
        <w:pStyle w:val="1"/>
        <w:widowControl w:val="0"/>
        <w:spacing w:before="0" w:after="0"/>
        <w:jc w:val="center"/>
        <w:rPr>
          <w:rFonts w:ascii="Times New Roman" w:hAnsi="Times New Roman"/>
          <w:sz w:val="36"/>
          <w:szCs w:val="36"/>
        </w:rPr>
      </w:pPr>
      <w:r w:rsidRPr="00732C45">
        <w:rPr>
          <w:rFonts w:ascii="Times New Roman" w:hAnsi="Times New Roman"/>
          <w:sz w:val="36"/>
          <w:szCs w:val="36"/>
        </w:rPr>
        <w:t xml:space="preserve">Федеральной службы по надзору в сфере транспорта (Ространснадзора) </w:t>
      </w:r>
      <w:r w:rsidRPr="00732C45">
        <w:rPr>
          <w:rFonts w:ascii="Times New Roman" w:hAnsi="Times New Roman"/>
          <w:sz w:val="36"/>
          <w:szCs w:val="36"/>
        </w:rPr>
        <w:br/>
        <w:t>по лицензированию отдельных видов деятельности</w:t>
      </w:r>
    </w:p>
    <w:p w:rsidR="00135BD2" w:rsidRPr="00732C45" w:rsidRDefault="00135BD2" w:rsidP="004D2C4B">
      <w:pPr>
        <w:pStyle w:val="1"/>
        <w:widowControl w:val="0"/>
        <w:spacing w:before="0" w:after="0"/>
        <w:jc w:val="center"/>
        <w:rPr>
          <w:rFonts w:ascii="Times New Roman" w:hAnsi="Times New Roman"/>
          <w:sz w:val="36"/>
          <w:szCs w:val="36"/>
        </w:rPr>
      </w:pPr>
      <w:r w:rsidRPr="00732C45">
        <w:rPr>
          <w:rFonts w:ascii="Times New Roman" w:hAnsi="Times New Roman"/>
          <w:sz w:val="36"/>
          <w:szCs w:val="36"/>
        </w:rPr>
        <w:t>за 201</w:t>
      </w:r>
      <w:r w:rsidR="00732C45" w:rsidRPr="00732C45">
        <w:rPr>
          <w:rFonts w:ascii="Times New Roman" w:hAnsi="Times New Roman"/>
          <w:sz w:val="36"/>
          <w:szCs w:val="36"/>
          <w:lang w:val="en-US"/>
        </w:rPr>
        <w:t>9</w:t>
      </w:r>
      <w:r w:rsidRPr="00732C45">
        <w:rPr>
          <w:rFonts w:ascii="Times New Roman" w:hAnsi="Times New Roman"/>
          <w:sz w:val="36"/>
          <w:szCs w:val="36"/>
        </w:rPr>
        <w:t xml:space="preserve"> год</w:t>
      </w:r>
    </w:p>
    <w:p w:rsidR="00135BD2" w:rsidRPr="00732C45" w:rsidRDefault="00135BD2" w:rsidP="00135BD2">
      <w:pPr>
        <w:pStyle w:val="1"/>
        <w:keepNext w:val="0"/>
        <w:widowControl w:val="0"/>
        <w:spacing w:before="0" w:after="0"/>
        <w:jc w:val="center"/>
        <w:rPr>
          <w:sz w:val="36"/>
          <w:szCs w:val="36"/>
        </w:rPr>
      </w:pPr>
    </w:p>
    <w:p w:rsidR="00135BD2" w:rsidRPr="00732C45" w:rsidRDefault="00135BD2" w:rsidP="00135BD2"/>
    <w:p w:rsidR="00135BD2" w:rsidRPr="00732C45" w:rsidRDefault="00135BD2" w:rsidP="00135BD2"/>
    <w:p w:rsidR="00135BD2" w:rsidRPr="00732C45" w:rsidRDefault="00135BD2" w:rsidP="00135BD2"/>
    <w:p w:rsidR="00135BD2" w:rsidRPr="00732C45" w:rsidRDefault="00135BD2" w:rsidP="00135BD2"/>
    <w:p w:rsidR="00135BD2" w:rsidRPr="00732C45" w:rsidRDefault="00135BD2" w:rsidP="00135BD2"/>
    <w:p w:rsidR="00135BD2" w:rsidRPr="00732C45" w:rsidRDefault="00135BD2" w:rsidP="00135BD2"/>
    <w:p w:rsidR="00135BD2" w:rsidRPr="00732C45" w:rsidRDefault="00135BD2" w:rsidP="00135BD2"/>
    <w:p w:rsidR="00135BD2" w:rsidRPr="00732C45" w:rsidRDefault="00135BD2" w:rsidP="00135BD2"/>
    <w:p w:rsidR="00135BD2" w:rsidRPr="00732C45" w:rsidRDefault="00135BD2" w:rsidP="00135BD2"/>
    <w:p w:rsidR="00135BD2" w:rsidRPr="00732C45" w:rsidRDefault="00135BD2" w:rsidP="00135BD2"/>
    <w:p w:rsidR="00135BD2" w:rsidRPr="00732C45" w:rsidRDefault="00135BD2" w:rsidP="00135BD2"/>
    <w:p w:rsidR="00135BD2" w:rsidRPr="00732C45" w:rsidRDefault="00135BD2" w:rsidP="00135BD2"/>
    <w:p w:rsidR="00135BD2" w:rsidRPr="00732C45" w:rsidRDefault="00135BD2" w:rsidP="00135BD2"/>
    <w:p w:rsidR="00135BD2" w:rsidRPr="00732C45" w:rsidRDefault="00135BD2" w:rsidP="00135BD2"/>
    <w:p w:rsidR="00135BD2" w:rsidRPr="00732C45" w:rsidRDefault="00135BD2" w:rsidP="00135BD2"/>
    <w:p w:rsidR="00135BD2" w:rsidRPr="00732C45" w:rsidRDefault="00135BD2" w:rsidP="00135BD2"/>
    <w:p w:rsidR="00135BD2" w:rsidRPr="00732C45" w:rsidRDefault="00135BD2" w:rsidP="00135BD2"/>
    <w:p w:rsidR="00135BD2" w:rsidRPr="00732C45" w:rsidRDefault="00135BD2" w:rsidP="00135BD2"/>
    <w:p w:rsidR="00135BD2" w:rsidRPr="00732C45" w:rsidRDefault="00135BD2" w:rsidP="00135BD2"/>
    <w:p w:rsidR="004D2C4B" w:rsidRPr="00732C45" w:rsidRDefault="004D2C4B" w:rsidP="00135BD2"/>
    <w:p w:rsidR="00135BD2" w:rsidRPr="00732C45" w:rsidRDefault="00135BD2" w:rsidP="00135BD2"/>
    <w:p w:rsidR="00135BD2" w:rsidRPr="00732C45" w:rsidRDefault="00135BD2" w:rsidP="00135BD2"/>
    <w:p w:rsidR="00135BD2" w:rsidRPr="00732C45" w:rsidRDefault="00135BD2" w:rsidP="00135BD2">
      <w:pPr>
        <w:jc w:val="center"/>
        <w:rPr>
          <w:sz w:val="28"/>
          <w:szCs w:val="28"/>
        </w:rPr>
      </w:pPr>
      <w:r w:rsidRPr="00732C45">
        <w:rPr>
          <w:sz w:val="28"/>
          <w:szCs w:val="28"/>
        </w:rPr>
        <w:t>Москва</w:t>
      </w:r>
    </w:p>
    <w:p w:rsidR="00135BD2" w:rsidRPr="00732C45" w:rsidRDefault="00135BD2" w:rsidP="00135BD2">
      <w:pPr>
        <w:jc w:val="center"/>
        <w:rPr>
          <w:sz w:val="28"/>
          <w:szCs w:val="28"/>
          <w:lang w:val="en-US"/>
        </w:rPr>
      </w:pPr>
      <w:r w:rsidRPr="00732C45">
        <w:rPr>
          <w:sz w:val="28"/>
          <w:szCs w:val="28"/>
        </w:rPr>
        <w:t>20</w:t>
      </w:r>
      <w:r w:rsidR="00732C45" w:rsidRPr="00732C45">
        <w:rPr>
          <w:sz w:val="28"/>
          <w:szCs w:val="28"/>
          <w:lang w:val="en-US"/>
        </w:rPr>
        <w:t>20</w:t>
      </w:r>
    </w:p>
    <w:p w:rsidR="00135BD2" w:rsidRPr="00A115EC" w:rsidRDefault="00135BD2" w:rsidP="004D2C4B">
      <w:pPr>
        <w:pStyle w:val="1"/>
        <w:keepNext w:val="0"/>
        <w:pageBreakBefore/>
        <w:widowControl w:val="0"/>
        <w:spacing w:before="0" w:after="0"/>
        <w:jc w:val="center"/>
        <w:rPr>
          <w:sz w:val="28"/>
          <w:szCs w:val="28"/>
        </w:rPr>
      </w:pPr>
      <w:r w:rsidRPr="00A115EC">
        <w:rPr>
          <w:sz w:val="28"/>
          <w:szCs w:val="28"/>
        </w:rPr>
        <w:lastRenderedPageBreak/>
        <w:t>СОДЕРЖАНИЕ</w:t>
      </w:r>
    </w:p>
    <w:p w:rsidR="00135BD2" w:rsidRPr="00732C45" w:rsidRDefault="00135BD2" w:rsidP="00135BD2">
      <w:pPr>
        <w:rPr>
          <w:sz w:val="28"/>
          <w:szCs w:val="28"/>
          <w:highlight w:val="yellow"/>
        </w:rPr>
      </w:pPr>
    </w:p>
    <w:tbl>
      <w:tblPr>
        <w:tblStyle w:val="a7"/>
        <w:tblW w:w="0" w:type="auto"/>
        <w:tblLook w:val="04A0" w:firstRow="1" w:lastRow="0" w:firstColumn="1" w:lastColumn="0" w:noHBand="0" w:noVBand="1"/>
      </w:tblPr>
      <w:tblGrid>
        <w:gridCol w:w="1809"/>
        <w:gridCol w:w="7373"/>
        <w:gridCol w:w="672"/>
      </w:tblGrid>
      <w:tr w:rsidR="00187594" w:rsidRPr="00732C45" w:rsidTr="00F953C8">
        <w:trPr>
          <w:trHeight w:val="283"/>
        </w:trPr>
        <w:tc>
          <w:tcPr>
            <w:tcW w:w="9182" w:type="dxa"/>
            <w:gridSpan w:val="2"/>
          </w:tcPr>
          <w:p w:rsidR="00187594" w:rsidRPr="00CE2A94" w:rsidRDefault="00187594" w:rsidP="0044783A">
            <w:pPr>
              <w:spacing w:line="235" w:lineRule="auto"/>
              <w:rPr>
                <w:sz w:val="28"/>
                <w:szCs w:val="28"/>
              </w:rPr>
            </w:pPr>
            <w:r w:rsidRPr="00CE2A94">
              <w:rPr>
                <w:bCs/>
                <w:sz w:val="28"/>
                <w:szCs w:val="28"/>
              </w:rPr>
              <w:t xml:space="preserve">Годовые доклады </w:t>
            </w:r>
            <w:r w:rsidRPr="00CE2A94">
              <w:rPr>
                <w:sz w:val="28"/>
                <w:szCs w:val="28"/>
              </w:rPr>
              <w:t xml:space="preserve">Федеральной службы по надзору в сфере транспорта (Ространснадзора) по лицензированию отдельных видов деятельности </w:t>
            </w:r>
            <w:r w:rsidR="00F15787" w:rsidRPr="00CE2A94">
              <w:rPr>
                <w:sz w:val="28"/>
                <w:szCs w:val="28"/>
              </w:rPr>
              <w:br/>
            </w:r>
            <w:r w:rsidRPr="00CE2A94">
              <w:rPr>
                <w:sz w:val="28"/>
                <w:szCs w:val="28"/>
              </w:rPr>
              <w:t>за 201</w:t>
            </w:r>
            <w:r w:rsidR="0044783A">
              <w:rPr>
                <w:sz w:val="28"/>
                <w:szCs w:val="28"/>
              </w:rPr>
              <w:t>9</w:t>
            </w:r>
            <w:r w:rsidRPr="00CE2A94">
              <w:rPr>
                <w:sz w:val="28"/>
                <w:szCs w:val="28"/>
              </w:rPr>
              <w:t xml:space="preserve"> год</w:t>
            </w:r>
          </w:p>
        </w:tc>
        <w:tc>
          <w:tcPr>
            <w:tcW w:w="672" w:type="dxa"/>
            <w:vAlign w:val="bottom"/>
          </w:tcPr>
          <w:p w:rsidR="00187594" w:rsidRPr="00CE2A94" w:rsidRDefault="00187594" w:rsidP="00F953C8">
            <w:pPr>
              <w:spacing w:line="235" w:lineRule="auto"/>
              <w:jc w:val="center"/>
              <w:rPr>
                <w:sz w:val="28"/>
                <w:szCs w:val="28"/>
              </w:rPr>
            </w:pPr>
          </w:p>
          <w:p w:rsidR="00B2488D" w:rsidRPr="00CE2A94" w:rsidRDefault="00B2488D" w:rsidP="00F953C8">
            <w:pPr>
              <w:spacing w:line="235" w:lineRule="auto"/>
              <w:jc w:val="center"/>
              <w:rPr>
                <w:sz w:val="28"/>
                <w:szCs w:val="28"/>
              </w:rPr>
            </w:pPr>
          </w:p>
          <w:p w:rsidR="00B2488D" w:rsidRPr="00CE2A94" w:rsidRDefault="000811B4" w:rsidP="00F953C8">
            <w:pPr>
              <w:spacing w:line="235" w:lineRule="auto"/>
              <w:jc w:val="center"/>
              <w:rPr>
                <w:sz w:val="28"/>
                <w:szCs w:val="28"/>
                <w:lang w:val="en-US"/>
              </w:rPr>
            </w:pPr>
            <w:r w:rsidRPr="00CE2A94">
              <w:rPr>
                <w:sz w:val="28"/>
                <w:szCs w:val="28"/>
                <w:lang w:val="en-US"/>
              </w:rPr>
              <w:t>7</w:t>
            </w:r>
          </w:p>
        </w:tc>
      </w:tr>
      <w:tr w:rsidR="00187594" w:rsidRPr="00732C45" w:rsidTr="00F953C8">
        <w:trPr>
          <w:trHeight w:val="283"/>
        </w:trPr>
        <w:tc>
          <w:tcPr>
            <w:tcW w:w="9182" w:type="dxa"/>
            <w:gridSpan w:val="2"/>
          </w:tcPr>
          <w:p w:rsidR="00187594" w:rsidRPr="00CE2A94" w:rsidRDefault="00187594" w:rsidP="00011553">
            <w:pPr>
              <w:spacing w:line="235" w:lineRule="auto"/>
              <w:rPr>
                <w:sz w:val="28"/>
                <w:szCs w:val="28"/>
              </w:rPr>
            </w:pPr>
            <w:bookmarkStart w:id="0" w:name="OLE_LINK3"/>
            <w:r w:rsidRPr="00CE2A94">
              <w:rPr>
                <w:sz w:val="28"/>
                <w:szCs w:val="28"/>
              </w:rPr>
              <w:t>Основные сведения по лицензионной деятельности</w:t>
            </w:r>
            <w:r w:rsidR="00650506" w:rsidRPr="00CE2A94">
              <w:rPr>
                <w:sz w:val="28"/>
                <w:szCs w:val="28"/>
              </w:rPr>
              <w:t xml:space="preserve"> </w:t>
            </w:r>
            <w:r w:rsidRPr="00CE2A94">
              <w:rPr>
                <w:sz w:val="28"/>
                <w:szCs w:val="28"/>
              </w:rPr>
              <w:t>Федеральной службы по надзору в сфере транспорта</w:t>
            </w:r>
            <w:bookmarkEnd w:id="0"/>
          </w:p>
          <w:p w:rsidR="00194102" w:rsidRPr="00CE2A94" w:rsidRDefault="00194102" w:rsidP="00011553">
            <w:pPr>
              <w:spacing w:line="235" w:lineRule="auto"/>
              <w:rPr>
                <w:sz w:val="28"/>
                <w:szCs w:val="28"/>
              </w:rPr>
            </w:pPr>
          </w:p>
        </w:tc>
        <w:tc>
          <w:tcPr>
            <w:tcW w:w="672" w:type="dxa"/>
            <w:vAlign w:val="bottom"/>
          </w:tcPr>
          <w:p w:rsidR="00187594" w:rsidRPr="00CE2A94" w:rsidRDefault="00187594" w:rsidP="00F953C8">
            <w:pPr>
              <w:spacing w:line="235" w:lineRule="auto"/>
              <w:jc w:val="center"/>
              <w:rPr>
                <w:sz w:val="28"/>
                <w:szCs w:val="28"/>
              </w:rPr>
            </w:pPr>
          </w:p>
          <w:p w:rsidR="00B2488D" w:rsidRPr="00CE2A94" w:rsidRDefault="000811B4" w:rsidP="00F953C8">
            <w:pPr>
              <w:spacing w:line="235" w:lineRule="auto"/>
              <w:jc w:val="center"/>
              <w:rPr>
                <w:sz w:val="28"/>
                <w:szCs w:val="28"/>
                <w:lang w:val="en-US"/>
              </w:rPr>
            </w:pPr>
            <w:r w:rsidRPr="00CE2A94">
              <w:rPr>
                <w:sz w:val="28"/>
                <w:szCs w:val="28"/>
                <w:lang w:val="en-US"/>
              </w:rPr>
              <w:t>7</w:t>
            </w:r>
          </w:p>
        </w:tc>
      </w:tr>
      <w:tr w:rsidR="00862710" w:rsidRPr="00732C45" w:rsidTr="00F953C8">
        <w:trPr>
          <w:trHeight w:val="283"/>
        </w:trPr>
        <w:tc>
          <w:tcPr>
            <w:tcW w:w="1809" w:type="dxa"/>
          </w:tcPr>
          <w:p w:rsidR="00862710" w:rsidRPr="00CE2A94" w:rsidRDefault="00862710" w:rsidP="00011553">
            <w:pPr>
              <w:spacing w:line="235" w:lineRule="auto"/>
              <w:jc w:val="center"/>
              <w:rPr>
                <w:sz w:val="28"/>
                <w:szCs w:val="28"/>
              </w:rPr>
            </w:pPr>
            <w:r w:rsidRPr="00CE2A94">
              <w:rPr>
                <w:sz w:val="28"/>
                <w:szCs w:val="28"/>
                <w:lang w:val="en-US"/>
              </w:rPr>
              <w:t>I</w:t>
            </w:r>
            <w:r w:rsidRPr="00CE2A94">
              <w:rPr>
                <w:sz w:val="28"/>
                <w:szCs w:val="28"/>
              </w:rPr>
              <w:t>.</w:t>
            </w:r>
          </w:p>
        </w:tc>
        <w:tc>
          <w:tcPr>
            <w:tcW w:w="7373" w:type="dxa"/>
          </w:tcPr>
          <w:p w:rsidR="00862710" w:rsidRPr="00CE2A94" w:rsidRDefault="00862710" w:rsidP="00011553">
            <w:pPr>
              <w:spacing w:line="235" w:lineRule="auto"/>
              <w:rPr>
                <w:sz w:val="28"/>
                <w:szCs w:val="28"/>
              </w:rPr>
            </w:pPr>
            <w:r w:rsidRPr="00CE2A94">
              <w:rPr>
                <w:sz w:val="28"/>
                <w:szCs w:val="28"/>
              </w:rPr>
              <w:t>Госжелдорнадзор</w:t>
            </w:r>
          </w:p>
        </w:tc>
        <w:tc>
          <w:tcPr>
            <w:tcW w:w="672" w:type="dxa"/>
            <w:vAlign w:val="bottom"/>
          </w:tcPr>
          <w:p w:rsidR="00862710" w:rsidRPr="00CE2A94" w:rsidRDefault="000811B4" w:rsidP="00F953C8">
            <w:pPr>
              <w:spacing w:line="235" w:lineRule="auto"/>
              <w:jc w:val="center"/>
              <w:rPr>
                <w:sz w:val="28"/>
                <w:szCs w:val="28"/>
                <w:lang w:val="en-US"/>
              </w:rPr>
            </w:pPr>
            <w:r w:rsidRPr="00CE2A94">
              <w:rPr>
                <w:sz w:val="28"/>
                <w:szCs w:val="28"/>
                <w:lang w:val="en-US"/>
              </w:rPr>
              <w:t>8</w:t>
            </w:r>
          </w:p>
        </w:tc>
      </w:tr>
      <w:tr w:rsidR="00862710" w:rsidRPr="00732C45" w:rsidTr="00F953C8">
        <w:trPr>
          <w:trHeight w:val="283"/>
        </w:trPr>
        <w:tc>
          <w:tcPr>
            <w:tcW w:w="1809" w:type="dxa"/>
          </w:tcPr>
          <w:p w:rsidR="00862710" w:rsidRPr="00CE2A94" w:rsidRDefault="00862710" w:rsidP="00011553">
            <w:pPr>
              <w:spacing w:line="235" w:lineRule="auto"/>
              <w:jc w:val="center"/>
              <w:rPr>
                <w:sz w:val="28"/>
                <w:szCs w:val="28"/>
              </w:rPr>
            </w:pPr>
            <w:r w:rsidRPr="00CE2A94">
              <w:rPr>
                <w:sz w:val="28"/>
                <w:szCs w:val="28"/>
              </w:rPr>
              <w:t>Годовой доклад № 1.1</w:t>
            </w:r>
          </w:p>
        </w:tc>
        <w:tc>
          <w:tcPr>
            <w:tcW w:w="7373" w:type="dxa"/>
          </w:tcPr>
          <w:p w:rsidR="00862710" w:rsidRPr="00CE2A94" w:rsidRDefault="00862710" w:rsidP="004B0101">
            <w:pPr>
              <w:spacing w:line="235" w:lineRule="auto"/>
              <w:jc w:val="both"/>
              <w:rPr>
                <w:sz w:val="28"/>
                <w:szCs w:val="28"/>
              </w:rPr>
            </w:pPr>
            <w:r w:rsidRPr="00CE2A94">
              <w:rPr>
                <w:sz w:val="28"/>
                <w:szCs w:val="28"/>
              </w:rPr>
              <w:t>Лицензирование деятельности по перевозкам железнодорожным транспортом опасных грузов за 201</w:t>
            </w:r>
            <w:r w:rsidR="000811B4" w:rsidRPr="00CE2A94">
              <w:rPr>
                <w:sz w:val="28"/>
                <w:szCs w:val="28"/>
              </w:rPr>
              <w:t xml:space="preserve">8 </w:t>
            </w:r>
            <w:r w:rsidRPr="00CE2A94">
              <w:rPr>
                <w:sz w:val="28"/>
                <w:szCs w:val="28"/>
              </w:rPr>
              <w:t>год (далее – лицензирование ПОГ</w:t>
            </w:r>
            <w:r w:rsidR="00F15787" w:rsidRPr="00CE2A94">
              <w:rPr>
                <w:sz w:val="28"/>
                <w:szCs w:val="28"/>
              </w:rPr>
              <w:t>_жд</w:t>
            </w:r>
            <w:r w:rsidRPr="00CE2A94">
              <w:rPr>
                <w:sz w:val="28"/>
                <w:szCs w:val="28"/>
              </w:rPr>
              <w:t>)</w:t>
            </w:r>
          </w:p>
        </w:tc>
        <w:tc>
          <w:tcPr>
            <w:tcW w:w="672" w:type="dxa"/>
            <w:vAlign w:val="bottom"/>
          </w:tcPr>
          <w:p w:rsidR="00862710" w:rsidRPr="00CE2A94" w:rsidRDefault="00862710" w:rsidP="00F953C8">
            <w:pPr>
              <w:spacing w:line="235" w:lineRule="auto"/>
              <w:jc w:val="center"/>
              <w:rPr>
                <w:sz w:val="28"/>
                <w:szCs w:val="28"/>
              </w:rPr>
            </w:pPr>
          </w:p>
          <w:p w:rsidR="00B2488D" w:rsidRPr="00CE2A94" w:rsidRDefault="00B2488D" w:rsidP="00F953C8">
            <w:pPr>
              <w:spacing w:line="235" w:lineRule="auto"/>
              <w:jc w:val="center"/>
              <w:rPr>
                <w:sz w:val="28"/>
                <w:szCs w:val="28"/>
              </w:rPr>
            </w:pPr>
          </w:p>
          <w:p w:rsidR="00B2488D" w:rsidRPr="00CE2A94" w:rsidRDefault="000811B4" w:rsidP="00F953C8">
            <w:pPr>
              <w:spacing w:line="235" w:lineRule="auto"/>
              <w:jc w:val="center"/>
              <w:rPr>
                <w:sz w:val="28"/>
                <w:szCs w:val="28"/>
                <w:lang w:val="en-US"/>
              </w:rPr>
            </w:pPr>
            <w:r w:rsidRPr="00CE2A94">
              <w:rPr>
                <w:sz w:val="28"/>
                <w:szCs w:val="28"/>
                <w:lang w:val="en-US"/>
              </w:rPr>
              <w:t>9</w:t>
            </w:r>
          </w:p>
        </w:tc>
      </w:tr>
      <w:tr w:rsidR="00862710" w:rsidRPr="00732C45" w:rsidTr="00F953C8">
        <w:trPr>
          <w:trHeight w:val="283"/>
        </w:trPr>
        <w:tc>
          <w:tcPr>
            <w:tcW w:w="1809" w:type="dxa"/>
          </w:tcPr>
          <w:p w:rsidR="00862710" w:rsidRPr="00CE2A94" w:rsidRDefault="00862710" w:rsidP="00011553">
            <w:pPr>
              <w:spacing w:line="235" w:lineRule="auto"/>
              <w:jc w:val="center"/>
              <w:rPr>
                <w:sz w:val="28"/>
                <w:szCs w:val="28"/>
              </w:rPr>
            </w:pPr>
            <w:r w:rsidRPr="00CE2A94">
              <w:rPr>
                <w:sz w:val="28"/>
                <w:szCs w:val="28"/>
              </w:rPr>
              <w:t xml:space="preserve">Раздел </w:t>
            </w:r>
            <w:r w:rsidRPr="00CE2A94">
              <w:rPr>
                <w:sz w:val="28"/>
                <w:szCs w:val="28"/>
                <w:lang w:val="en-US"/>
              </w:rPr>
              <w:t>I</w:t>
            </w:r>
          </w:p>
        </w:tc>
        <w:tc>
          <w:tcPr>
            <w:tcW w:w="7373" w:type="dxa"/>
          </w:tcPr>
          <w:p w:rsidR="00862710" w:rsidRPr="00CE2A94" w:rsidRDefault="00862710" w:rsidP="004B0101">
            <w:pPr>
              <w:spacing w:line="235" w:lineRule="auto"/>
              <w:jc w:val="both"/>
              <w:rPr>
                <w:sz w:val="28"/>
                <w:szCs w:val="28"/>
              </w:rPr>
            </w:pPr>
            <w:r w:rsidRPr="00CE2A94">
              <w:rPr>
                <w:sz w:val="28"/>
                <w:szCs w:val="28"/>
              </w:rPr>
              <w:t xml:space="preserve">Состояние нормативно-правового регулирования в области лицензирования </w:t>
            </w:r>
            <w:r w:rsidR="00F15787" w:rsidRPr="00CE2A94">
              <w:rPr>
                <w:sz w:val="28"/>
                <w:szCs w:val="28"/>
              </w:rPr>
              <w:t>ПОГ_жд</w:t>
            </w:r>
          </w:p>
        </w:tc>
        <w:tc>
          <w:tcPr>
            <w:tcW w:w="672" w:type="dxa"/>
            <w:vAlign w:val="bottom"/>
          </w:tcPr>
          <w:p w:rsidR="000811B4" w:rsidRPr="00CE2A94" w:rsidRDefault="000811B4" w:rsidP="00F953C8">
            <w:pPr>
              <w:spacing w:line="235" w:lineRule="auto"/>
              <w:jc w:val="center"/>
              <w:rPr>
                <w:sz w:val="28"/>
                <w:szCs w:val="28"/>
              </w:rPr>
            </w:pPr>
          </w:p>
          <w:p w:rsidR="00B2488D" w:rsidRPr="00CE2A94" w:rsidRDefault="000811B4" w:rsidP="00F953C8">
            <w:pPr>
              <w:spacing w:line="235" w:lineRule="auto"/>
              <w:jc w:val="center"/>
              <w:rPr>
                <w:sz w:val="28"/>
                <w:szCs w:val="28"/>
                <w:lang w:val="en-US"/>
              </w:rPr>
            </w:pPr>
            <w:r w:rsidRPr="00CE2A94">
              <w:rPr>
                <w:sz w:val="28"/>
                <w:szCs w:val="28"/>
                <w:lang w:val="en-US"/>
              </w:rPr>
              <w:t>9</w:t>
            </w:r>
          </w:p>
        </w:tc>
      </w:tr>
      <w:tr w:rsidR="00862710" w:rsidRPr="00732C45" w:rsidTr="00F953C8">
        <w:trPr>
          <w:trHeight w:val="283"/>
        </w:trPr>
        <w:tc>
          <w:tcPr>
            <w:tcW w:w="1809" w:type="dxa"/>
          </w:tcPr>
          <w:p w:rsidR="00862710" w:rsidRPr="00CE2A94" w:rsidRDefault="00862710" w:rsidP="00011553">
            <w:pPr>
              <w:spacing w:line="235" w:lineRule="auto"/>
              <w:jc w:val="center"/>
              <w:rPr>
                <w:sz w:val="28"/>
                <w:szCs w:val="28"/>
              </w:rPr>
            </w:pPr>
            <w:r w:rsidRPr="00CE2A94">
              <w:rPr>
                <w:sz w:val="28"/>
                <w:szCs w:val="28"/>
              </w:rPr>
              <w:t>Раздел II</w:t>
            </w:r>
          </w:p>
        </w:tc>
        <w:tc>
          <w:tcPr>
            <w:tcW w:w="7373" w:type="dxa"/>
          </w:tcPr>
          <w:p w:rsidR="00862710" w:rsidRPr="00CE2A94" w:rsidRDefault="00862710" w:rsidP="004B0101">
            <w:pPr>
              <w:spacing w:line="235" w:lineRule="auto"/>
              <w:jc w:val="both"/>
              <w:rPr>
                <w:sz w:val="28"/>
                <w:szCs w:val="28"/>
              </w:rPr>
            </w:pPr>
            <w:r w:rsidRPr="00CE2A94">
              <w:rPr>
                <w:sz w:val="28"/>
                <w:szCs w:val="28"/>
              </w:rPr>
              <w:t xml:space="preserve">Организация и осуществление лицензирования </w:t>
            </w:r>
            <w:r w:rsidR="00F15787" w:rsidRPr="00CE2A94">
              <w:rPr>
                <w:sz w:val="28"/>
                <w:szCs w:val="28"/>
              </w:rPr>
              <w:t>ПОГ_жд</w:t>
            </w:r>
          </w:p>
        </w:tc>
        <w:tc>
          <w:tcPr>
            <w:tcW w:w="672" w:type="dxa"/>
            <w:vAlign w:val="bottom"/>
          </w:tcPr>
          <w:p w:rsidR="00862710" w:rsidRPr="00CE2A94" w:rsidRDefault="00B2488D" w:rsidP="00F953C8">
            <w:pPr>
              <w:spacing w:line="235" w:lineRule="auto"/>
              <w:jc w:val="center"/>
              <w:rPr>
                <w:sz w:val="28"/>
                <w:szCs w:val="28"/>
              </w:rPr>
            </w:pPr>
            <w:r w:rsidRPr="00CE2A94">
              <w:rPr>
                <w:sz w:val="28"/>
                <w:szCs w:val="28"/>
              </w:rPr>
              <w:t>1</w:t>
            </w:r>
            <w:r w:rsidR="00CE2A94" w:rsidRPr="00CE2A94">
              <w:rPr>
                <w:sz w:val="28"/>
                <w:szCs w:val="28"/>
              </w:rPr>
              <w:t>1</w:t>
            </w:r>
          </w:p>
        </w:tc>
      </w:tr>
      <w:tr w:rsidR="00862710" w:rsidRPr="00732C45" w:rsidTr="00F953C8">
        <w:trPr>
          <w:trHeight w:val="283"/>
        </w:trPr>
        <w:tc>
          <w:tcPr>
            <w:tcW w:w="1809" w:type="dxa"/>
          </w:tcPr>
          <w:p w:rsidR="00862710" w:rsidRPr="00CE2A94" w:rsidRDefault="00862710" w:rsidP="00011553">
            <w:pPr>
              <w:spacing w:line="235" w:lineRule="auto"/>
              <w:jc w:val="center"/>
              <w:rPr>
                <w:sz w:val="28"/>
                <w:szCs w:val="28"/>
                <w:lang w:val="en-US"/>
              </w:rPr>
            </w:pPr>
            <w:r w:rsidRPr="00CE2A94">
              <w:rPr>
                <w:sz w:val="28"/>
                <w:szCs w:val="28"/>
              </w:rPr>
              <w:t>Раздел II</w:t>
            </w:r>
            <w:r w:rsidRPr="00CE2A94">
              <w:rPr>
                <w:sz w:val="28"/>
                <w:szCs w:val="28"/>
                <w:lang w:val="en-US"/>
              </w:rPr>
              <w:t>I</w:t>
            </w:r>
          </w:p>
        </w:tc>
        <w:tc>
          <w:tcPr>
            <w:tcW w:w="7373" w:type="dxa"/>
          </w:tcPr>
          <w:p w:rsidR="00862710" w:rsidRPr="00CE2A94" w:rsidRDefault="00862710" w:rsidP="004B0101">
            <w:pPr>
              <w:spacing w:line="235" w:lineRule="auto"/>
              <w:jc w:val="both"/>
              <w:rPr>
                <w:sz w:val="28"/>
                <w:szCs w:val="28"/>
              </w:rPr>
            </w:pPr>
            <w:r w:rsidRPr="00CE2A94">
              <w:rPr>
                <w:sz w:val="28"/>
                <w:szCs w:val="28"/>
              </w:rPr>
              <w:t xml:space="preserve">Организация деятельности по контролю за осуществлением переданных субъектам Российской Федерации полномочий по лицензированию </w:t>
            </w:r>
            <w:r w:rsidR="00F15787" w:rsidRPr="00CE2A94">
              <w:rPr>
                <w:sz w:val="28"/>
                <w:szCs w:val="28"/>
              </w:rPr>
              <w:t>ПОГ_жд</w:t>
            </w:r>
          </w:p>
        </w:tc>
        <w:tc>
          <w:tcPr>
            <w:tcW w:w="672" w:type="dxa"/>
            <w:vAlign w:val="bottom"/>
          </w:tcPr>
          <w:p w:rsidR="00862710" w:rsidRPr="00CE2A94" w:rsidRDefault="00862710" w:rsidP="00F953C8">
            <w:pPr>
              <w:spacing w:line="235" w:lineRule="auto"/>
              <w:jc w:val="center"/>
              <w:rPr>
                <w:sz w:val="28"/>
                <w:szCs w:val="28"/>
              </w:rPr>
            </w:pPr>
          </w:p>
          <w:p w:rsidR="00B2488D" w:rsidRPr="00CE2A94" w:rsidRDefault="00B2488D" w:rsidP="00F953C8">
            <w:pPr>
              <w:spacing w:line="235" w:lineRule="auto"/>
              <w:jc w:val="center"/>
              <w:rPr>
                <w:sz w:val="28"/>
                <w:szCs w:val="28"/>
              </w:rPr>
            </w:pPr>
          </w:p>
          <w:p w:rsidR="00B2488D" w:rsidRPr="00CE2A94" w:rsidRDefault="00B2488D" w:rsidP="00F953C8">
            <w:pPr>
              <w:spacing w:line="235" w:lineRule="auto"/>
              <w:jc w:val="center"/>
              <w:rPr>
                <w:sz w:val="28"/>
                <w:szCs w:val="28"/>
              </w:rPr>
            </w:pPr>
            <w:r w:rsidRPr="00CE2A94">
              <w:rPr>
                <w:sz w:val="28"/>
                <w:szCs w:val="28"/>
              </w:rPr>
              <w:t>1</w:t>
            </w:r>
            <w:r w:rsidR="00CE2A94" w:rsidRPr="00CE2A94">
              <w:rPr>
                <w:sz w:val="28"/>
                <w:szCs w:val="28"/>
              </w:rPr>
              <w:t>5</w:t>
            </w:r>
          </w:p>
        </w:tc>
      </w:tr>
      <w:tr w:rsidR="00862710" w:rsidRPr="00732C45" w:rsidTr="00F953C8">
        <w:trPr>
          <w:trHeight w:val="283"/>
        </w:trPr>
        <w:tc>
          <w:tcPr>
            <w:tcW w:w="1809" w:type="dxa"/>
          </w:tcPr>
          <w:p w:rsidR="00862710" w:rsidRPr="00CE2A94" w:rsidRDefault="00862710" w:rsidP="00011553">
            <w:pPr>
              <w:spacing w:line="235" w:lineRule="auto"/>
              <w:jc w:val="center"/>
              <w:rPr>
                <w:sz w:val="28"/>
                <w:szCs w:val="28"/>
                <w:lang w:val="en-US"/>
              </w:rPr>
            </w:pPr>
            <w:r w:rsidRPr="00CE2A94">
              <w:rPr>
                <w:sz w:val="28"/>
                <w:szCs w:val="28"/>
              </w:rPr>
              <w:t>Раздел I</w:t>
            </w:r>
            <w:r w:rsidRPr="00CE2A94">
              <w:rPr>
                <w:sz w:val="28"/>
                <w:szCs w:val="28"/>
                <w:lang w:val="en-US"/>
              </w:rPr>
              <w:t>V</w:t>
            </w:r>
          </w:p>
        </w:tc>
        <w:tc>
          <w:tcPr>
            <w:tcW w:w="7373" w:type="dxa"/>
          </w:tcPr>
          <w:p w:rsidR="00862710" w:rsidRPr="00CE2A94" w:rsidRDefault="00862710" w:rsidP="004B0101">
            <w:pPr>
              <w:spacing w:line="235" w:lineRule="auto"/>
              <w:jc w:val="both"/>
              <w:rPr>
                <w:sz w:val="28"/>
                <w:szCs w:val="28"/>
              </w:rPr>
            </w:pPr>
            <w:r w:rsidRPr="00CE2A94">
              <w:rPr>
                <w:sz w:val="28"/>
                <w:szCs w:val="28"/>
              </w:rPr>
              <w:t xml:space="preserve">Анализ и оценка эффективности лицензирования </w:t>
            </w:r>
            <w:r w:rsidR="00F15787" w:rsidRPr="00CE2A94">
              <w:rPr>
                <w:sz w:val="28"/>
                <w:szCs w:val="28"/>
              </w:rPr>
              <w:t>ПОГ_жд</w:t>
            </w:r>
          </w:p>
        </w:tc>
        <w:tc>
          <w:tcPr>
            <w:tcW w:w="672" w:type="dxa"/>
            <w:vAlign w:val="bottom"/>
          </w:tcPr>
          <w:p w:rsidR="00862710" w:rsidRPr="00CE2A94" w:rsidRDefault="00B2488D" w:rsidP="00F953C8">
            <w:pPr>
              <w:spacing w:line="235" w:lineRule="auto"/>
              <w:jc w:val="center"/>
              <w:rPr>
                <w:sz w:val="28"/>
                <w:szCs w:val="28"/>
              </w:rPr>
            </w:pPr>
            <w:r w:rsidRPr="00CE2A94">
              <w:rPr>
                <w:sz w:val="28"/>
                <w:szCs w:val="28"/>
              </w:rPr>
              <w:t>1</w:t>
            </w:r>
            <w:r w:rsidR="00CE2A94" w:rsidRPr="00CE2A94">
              <w:rPr>
                <w:sz w:val="28"/>
                <w:szCs w:val="28"/>
              </w:rPr>
              <w:t>5</w:t>
            </w:r>
          </w:p>
        </w:tc>
      </w:tr>
      <w:tr w:rsidR="00862710" w:rsidRPr="00732C45" w:rsidTr="00F953C8">
        <w:trPr>
          <w:trHeight w:val="283"/>
        </w:trPr>
        <w:tc>
          <w:tcPr>
            <w:tcW w:w="1809" w:type="dxa"/>
            <w:shd w:val="clear" w:color="auto" w:fill="auto"/>
          </w:tcPr>
          <w:p w:rsidR="00862710" w:rsidRPr="00CE2A94" w:rsidRDefault="00862710" w:rsidP="00011553">
            <w:pPr>
              <w:spacing w:line="235" w:lineRule="auto"/>
              <w:jc w:val="center"/>
              <w:rPr>
                <w:sz w:val="28"/>
                <w:szCs w:val="28"/>
                <w:lang w:val="en-US"/>
              </w:rPr>
            </w:pPr>
            <w:r w:rsidRPr="00CE2A94">
              <w:rPr>
                <w:sz w:val="28"/>
                <w:szCs w:val="28"/>
              </w:rPr>
              <w:t xml:space="preserve">Раздел </w:t>
            </w:r>
            <w:r w:rsidRPr="00CE2A94">
              <w:rPr>
                <w:sz w:val="28"/>
                <w:szCs w:val="28"/>
                <w:lang w:val="en-US"/>
              </w:rPr>
              <w:t>V</w:t>
            </w:r>
          </w:p>
        </w:tc>
        <w:tc>
          <w:tcPr>
            <w:tcW w:w="7373" w:type="dxa"/>
          </w:tcPr>
          <w:p w:rsidR="00862710" w:rsidRPr="00CE2A94" w:rsidRDefault="00862710" w:rsidP="004B0101">
            <w:pPr>
              <w:spacing w:line="235" w:lineRule="auto"/>
              <w:jc w:val="both"/>
              <w:rPr>
                <w:sz w:val="28"/>
                <w:szCs w:val="28"/>
              </w:rPr>
            </w:pPr>
            <w:r w:rsidRPr="00CE2A94">
              <w:rPr>
                <w:bCs/>
                <w:sz w:val="28"/>
                <w:szCs w:val="28"/>
              </w:rPr>
              <w:t>Выводы и предложения по осуществлению лицензирования ПОГ</w:t>
            </w:r>
            <w:r w:rsidR="00F15787" w:rsidRPr="00CE2A94">
              <w:rPr>
                <w:bCs/>
                <w:sz w:val="28"/>
                <w:szCs w:val="28"/>
              </w:rPr>
              <w:t>_жд</w:t>
            </w:r>
          </w:p>
        </w:tc>
        <w:tc>
          <w:tcPr>
            <w:tcW w:w="672" w:type="dxa"/>
            <w:vAlign w:val="bottom"/>
          </w:tcPr>
          <w:p w:rsidR="00862710" w:rsidRPr="00CE2A94" w:rsidRDefault="00862710" w:rsidP="00F953C8">
            <w:pPr>
              <w:spacing w:line="235" w:lineRule="auto"/>
              <w:jc w:val="center"/>
              <w:rPr>
                <w:sz w:val="28"/>
                <w:szCs w:val="28"/>
              </w:rPr>
            </w:pPr>
          </w:p>
          <w:p w:rsidR="00B2488D" w:rsidRPr="00CE2A94" w:rsidRDefault="00CE2A94" w:rsidP="00F953C8">
            <w:pPr>
              <w:spacing w:line="235" w:lineRule="auto"/>
              <w:jc w:val="center"/>
              <w:rPr>
                <w:sz w:val="28"/>
                <w:szCs w:val="28"/>
              </w:rPr>
            </w:pPr>
            <w:r w:rsidRPr="00CE2A94">
              <w:rPr>
                <w:sz w:val="28"/>
                <w:szCs w:val="28"/>
              </w:rPr>
              <w:t>20</w:t>
            </w:r>
          </w:p>
        </w:tc>
      </w:tr>
      <w:tr w:rsidR="00862710" w:rsidRPr="00732C45" w:rsidTr="00F953C8">
        <w:trPr>
          <w:trHeight w:val="283"/>
        </w:trPr>
        <w:tc>
          <w:tcPr>
            <w:tcW w:w="1809" w:type="dxa"/>
          </w:tcPr>
          <w:p w:rsidR="00862710" w:rsidRPr="004B0101" w:rsidRDefault="00862710" w:rsidP="00011553">
            <w:pPr>
              <w:spacing w:line="235" w:lineRule="auto"/>
              <w:jc w:val="center"/>
              <w:rPr>
                <w:sz w:val="28"/>
                <w:szCs w:val="28"/>
              </w:rPr>
            </w:pPr>
          </w:p>
        </w:tc>
        <w:tc>
          <w:tcPr>
            <w:tcW w:w="7373" w:type="dxa"/>
          </w:tcPr>
          <w:p w:rsidR="00862710" w:rsidRPr="004B0101" w:rsidRDefault="00862710" w:rsidP="004B0101">
            <w:pPr>
              <w:spacing w:line="235" w:lineRule="auto"/>
              <w:jc w:val="both"/>
              <w:rPr>
                <w:bCs/>
                <w:sz w:val="28"/>
                <w:szCs w:val="28"/>
              </w:rPr>
            </w:pPr>
            <w:r w:rsidRPr="004B0101">
              <w:rPr>
                <w:bCs/>
                <w:sz w:val="28"/>
                <w:szCs w:val="28"/>
              </w:rPr>
              <w:t xml:space="preserve">Форма федерального статистического наблюдения </w:t>
            </w:r>
            <w:r w:rsidR="00F15787" w:rsidRPr="004B0101">
              <w:rPr>
                <w:bCs/>
                <w:sz w:val="28"/>
                <w:szCs w:val="28"/>
              </w:rPr>
              <w:br/>
            </w:r>
            <w:r w:rsidRPr="004B0101">
              <w:rPr>
                <w:bCs/>
                <w:sz w:val="28"/>
                <w:szCs w:val="28"/>
              </w:rPr>
              <w:t>№ 1-лицензирование</w:t>
            </w:r>
            <w:r w:rsidR="00B2488D" w:rsidRPr="004B0101">
              <w:rPr>
                <w:bCs/>
                <w:sz w:val="28"/>
                <w:szCs w:val="28"/>
              </w:rPr>
              <w:t>. Сведения об осуществлении лицензирования:</w:t>
            </w:r>
            <w:r w:rsidR="00F15787" w:rsidRPr="004B0101">
              <w:rPr>
                <w:bCs/>
                <w:sz w:val="28"/>
                <w:szCs w:val="28"/>
              </w:rPr>
              <w:t xml:space="preserve"> «</w:t>
            </w:r>
            <w:r w:rsidR="00B2488D" w:rsidRPr="004B0101">
              <w:rPr>
                <w:bCs/>
                <w:sz w:val="28"/>
                <w:szCs w:val="28"/>
              </w:rPr>
              <w:t>Д</w:t>
            </w:r>
            <w:r w:rsidR="00F15787" w:rsidRPr="004B0101">
              <w:rPr>
                <w:bCs/>
                <w:sz w:val="28"/>
                <w:szCs w:val="28"/>
              </w:rPr>
              <w:t>еятельности по перевозкам железнодорожным транспортом опасных грузов»</w:t>
            </w:r>
          </w:p>
        </w:tc>
        <w:tc>
          <w:tcPr>
            <w:tcW w:w="672" w:type="dxa"/>
            <w:vAlign w:val="bottom"/>
          </w:tcPr>
          <w:p w:rsidR="00862710" w:rsidRPr="004B0101" w:rsidRDefault="00862710" w:rsidP="00F953C8">
            <w:pPr>
              <w:spacing w:line="235" w:lineRule="auto"/>
              <w:jc w:val="center"/>
              <w:rPr>
                <w:sz w:val="28"/>
                <w:szCs w:val="28"/>
              </w:rPr>
            </w:pPr>
          </w:p>
          <w:p w:rsidR="00B2488D" w:rsidRPr="004B0101" w:rsidRDefault="00B2488D" w:rsidP="00F953C8">
            <w:pPr>
              <w:spacing w:line="235" w:lineRule="auto"/>
              <w:jc w:val="center"/>
              <w:rPr>
                <w:sz w:val="28"/>
                <w:szCs w:val="28"/>
              </w:rPr>
            </w:pPr>
          </w:p>
          <w:p w:rsidR="00B2488D" w:rsidRPr="004B0101" w:rsidRDefault="00B2488D" w:rsidP="00F953C8">
            <w:pPr>
              <w:spacing w:line="235" w:lineRule="auto"/>
              <w:jc w:val="center"/>
              <w:rPr>
                <w:sz w:val="28"/>
                <w:szCs w:val="28"/>
              </w:rPr>
            </w:pPr>
            <w:r w:rsidRPr="004B0101">
              <w:rPr>
                <w:sz w:val="28"/>
                <w:szCs w:val="28"/>
              </w:rPr>
              <w:t>2</w:t>
            </w:r>
            <w:r w:rsidR="00CE2A94" w:rsidRPr="004B0101">
              <w:rPr>
                <w:sz w:val="28"/>
                <w:szCs w:val="28"/>
              </w:rPr>
              <w:t>1</w:t>
            </w:r>
          </w:p>
        </w:tc>
      </w:tr>
      <w:tr w:rsidR="00862710" w:rsidRPr="00732C45" w:rsidTr="00F953C8">
        <w:trPr>
          <w:trHeight w:val="283"/>
        </w:trPr>
        <w:tc>
          <w:tcPr>
            <w:tcW w:w="1809" w:type="dxa"/>
          </w:tcPr>
          <w:p w:rsidR="00862710" w:rsidRPr="004B0101" w:rsidRDefault="00862710" w:rsidP="00011553">
            <w:pPr>
              <w:spacing w:line="235" w:lineRule="auto"/>
              <w:jc w:val="center"/>
              <w:rPr>
                <w:sz w:val="28"/>
                <w:szCs w:val="28"/>
              </w:rPr>
            </w:pPr>
          </w:p>
        </w:tc>
        <w:tc>
          <w:tcPr>
            <w:tcW w:w="7373" w:type="dxa"/>
          </w:tcPr>
          <w:p w:rsidR="00862710" w:rsidRPr="004B0101" w:rsidRDefault="00862710" w:rsidP="004B0101">
            <w:pPr>
              <w:spacing w:line="235" w:lineRule="auto"/>
              <w:jc w:val="both"/>
              <w:rPr>
                <w:bCs/>
                <w:sz w:val="28"/>
                <w:szCs w:val="28"/>
              </w:rPr>
            </w:pPr>
            <w:r w:rsidRPr="004B0101">
              <w:rPr>
                <w:bCs/>
                <w:sz w:val="28"/>
                <w:szCs w:val="28"/>
              </w:rPr>
              <w:t>Пояснительная записка к форме федерального статистического наблюдения № 1-лицензирование «Лицензирование деятельности по перевозкам железнодорожным транспортом опасных грузов»</w:t>
            </w:r>
          </w:p>
        </w:tc>
        <w:tc>
          <w:tcPr>
            <w:tcW w:w="672" w:type="dxa"/>
            <w:vAlign w:val="bottom"/>
          </w:tcPr>
          <w:p w:rsidR="00862710" w:rsidRPr="004B0101" w:rsidRDefault="00862710" w:rsidP="00F953C8">
            <w:pPr>
              <w:spacing w:line="235" w:lineRule="auto"/>
              <w:jc w:val="center"/>
              <w:rPr>
                <w:sz w:val="28"/>
                <w:szCs w:val="28"/>
              </w:rPr>
            </w:pPr>
          </w:p>
          <w:p w:rsidR="004B062F" w:rsidRPr="004B0101" w:rsidRDefault="00CE2A94" w:rsidP="00F953C8">
            <w:pPr>
              <w:spacing w:line="235" w:lineRule="auto"/>
              <w:jc w:val="center"/>
              <w:rPr>
                <w:sz w:val="28"/>
                <w:szCs w:val="28"/>
              </w:rPr>
            </w:pPr>
            <w:r w:rsidRPr="004B0101">
              <w:rPr>
                <w:sz w:val="28"/>
                <w:szCs w:val="28"/>
              </w:rPr>
              <w:t>28</w:t>
            </w:r>
          </w:p>
        </w:tc>
      </w:tr>
      <w:tr w:rsidR="00862710" w:rsidRPr="00732C45" w:rsidTr="00F953C8">
        <w:trPr>
          <w:trHeight w:val="283"/>
        </w:trPr>
        <w:tc>
          <w:tcPr>
            <w:tcW w:w="1809" w:type="dxa"/>
          </w:tcPr>
          <w:p w:rsidR="00862710" w:rsidRPr="004B0101" w:rsidRDefault="00862710" w:rsidP="00011553">
            <w:pPr>
              <w:spacing w:line="235" w:lineRule="auto"/>
              <w:jc w:val="center"/>
              <w:rPr>
                <w:sz w:val="28"/>
                <w:szCs w:val="28"/>
              </w:rPr>
            </w:pPr>
            <w:r w:rsidRPr="004B0101">
              <w:rPr>
                <w:sz w:val="28"/>
                <w:szCs w:val="28"/>
              </w:rPr>
              <w:t>Годовой доклад № 1.2</w:t>
            </w:r>
          </w:p>
        </w:tc>
        <w:tc>
          <w:tcPr>
            <w:tcW w:w="7373" w:type="dxa"/>
          </w:tcPr>
          <w:p w:rsidR="00862710" w:rsidRPr="004B0101" w:rsidRDefault="00862710" w:rsidP="004B0101">
            <w:pPr>
              <w:spacing w:line="235" w:lineRule="auto"/>
              <w:jc w:val="both"/>
              <w:rPr>
                <w:sz w:val="28"/>
                <w:szCs w:val="28"/>
              </w:rPr>
            </w:pPr>
            <w:r w:rsidRPr="004B0101">
              <w:rPr>
                <w:sz w:val="28"/>
                <w:szCs w:val="28"/>
              </w:rPr>
              <w:t>Лицензирование деятельности по перевозкам железнодорожным транспортом пассажиров за 201</w:t>
            </w:r>
            <w:r w:rsidR="000811B4" w:rsidRPr="004B0101">
              <w:rPr>
                <w:sz w:val="28"/>
                <w:szCs w:val="28"/>
              </w:rPr>
              <w:t>8</w:t>
            </w:r>
            <w:r w:rsidRPr="004B0101">
              <w:rPr>
                <w:sz w:val="28"/>
                <w:szCs w:val="28"/>
              </w:rPr>
              <w:t xml:space="preserve"> год (далее – лицензирование ПП</w:t>
            </w:r>
            <w:r w:rsidR="00851350" w:rsidRPr="004B0101">
              <w:rPr>
                <w:sz w:val="28"/>
                <w:szCs w:val="28"/>
              </w:rPr>
              <w:t>_жд</w:t>
            </w:r>
            <w:r w:rsidRPr="004B0101">
              <w:rPr>
                <w:sz w:val="28"/>
                <w:szCs w:val="28"/>
              </w:rPr>
              <w:t>)</w:t>
            </w:r>
          </w:p>
        </w:tc>
        <w:tc>
          <w:tcPr>
            <w:tcW w:w="672" w:type="dxa"/>
            <w:vAlign w:val="bottom"/>
          </w:tcPr>
          <w:p w:rsidR="00862710" w:rsidRPr="004B0101" w:rsidRDefault="00862710" w:rsidP="00F953C8">
            <w:pPr>
              <w:spacing w:line="235" w:lineRule="auto"/>
              <w:jc w:val="center"/>
              <w:rPr>
                <w:sz w:val="28"/>
                <w:szCs w:val="28"/>
              </w:rPr>
            </w:pPr>
          </w:p>
          <w:p w:rsidR="004B062F" w:rsidRPr="004B0101" w:rsidRDefault="004B062F" w:rsidP="00F953C8">
            <w:pPr>
              <w:spacing w:line="235" w:lineRule="auto"/>
              <w:jc w:val="center"/>
              <w:rPr>
                <w:sz w:val="28"/>
                <w:szCs w:val="28"/>
              </w:rPr>
            </w:pPr>
            <w:r w:rsidRPr="004B0101">
              <w:rPr>
                <w:sz w:val="28"/>
                <w:szCs w:val="28"/>
              </w:rPr>
              <w:t>2</w:t>
            </w:r>
            <w:r w:rsidR="00CE2A94" w:rsidRPr="004B0101">
              <w:rPr>
                <w:sz w:val="28"/>
                <w:szCs w:val="28"/>
              </w:rPr>
              <w:t>9</w:t>
            </w:r>
          </w:p>
        </w:tc>
      </w:tr>
      <w:tr w:rsidR="00862710" w:rsidRPr="00732C45" w:rsidTr="00F953C8">
        <w:trPr>
          <w:trHeight w:val="283"/>
        </w:trPr>
        <w:tc>
          <w:tcPr>
            <w:tcW w:w="1809" w:type="dxa"/>
          </w:tcPr>
          <w:p w:rsidR="00862710" w:rsidRPr="004B0101" w:rsidRDefault="00862710" w:rsidP="00011553">
            <w:pPr>
              <w:spacing w:line="235" w:lineRule="auto"/>
              <w:jc w:val="center"/>
              <w:rPr>
                <w:sz w:val="28"/>
                <w:szCs w:val="28"/>
              </w:rPr>
            </w:pPr>
            <w:r w:rsidRPr="004B0101">
              <w:rPr>
                <w:sz w:val="28"/>
                <w:szCs w:val="28"/>
              </w:rPr>
              <w:t xml:space="preserve">Раздел </w:t>
            </w:r>
            <w:r w:rsidRPr="004B0101">
              <w:rPr>
                <w:sz w:val="28"/>
                <w:szCs w:val="28"/>
                <w:lang w:val="en-US"/>
              </w:rPr>
              <w:t>I</w:t>
            </w:r>
          </w:p>
        </w:tc>
        <w:tc>
          <w:tcPr>
            <w:tcW w:w="7373" w:type="dxa"/>
          </w:tcPr>
          <w:p w:rsidR="00862710" w:rsidRPr="004B0101" w:rsidRDefault="00862710" w:rsidP="004B0101">
            <w:pPr>
              <w:spacing w:line="235" w:lineRule="auto"/>
              <w:jc w:val="both"/>
              <w:rPr>
                <w:sz w:val="28"/>
                <w:szCs w:val="28"/>
              </w:rPr>
            </w:pPr>
            <w:r w:rsidRPr="004B0101">
              <w:rPr>
                <w:sz w:val="28"/>
                <w:szCs w:val="28"/>
              </w:rPr>
              <w:t xml:space="preserve">Состояние нормативно-правового регулирования в области лицензирования </w:t>
            </w:r>
            <w:r w:rsidR="00851350" w:rsidRPr="004B0101">
              <w:rPr>
                <w:sz w:val="28"/>
                <w:szCs w:val="28"/>
              </w:rPr>
              <w:t>ПП_жд</w:t>
            </w:r>
          </w:p>
        </w:tc>
        <w:tc>
          <w:tcPr>
            <w:tcW w:w="672" w:type="dxa"/>
            <w:vAlign w:val="bottom"/>
          </w:tcPr>
          <w:p w:rsidR="004B062F" w:rsidRPr="004B0101" w:rsidRDefault="00CE2A94" w:rsidP="00F953C8">
            <w:pPr>
              <w:spacing w:line="235" w:lineRule="auto"/>
              <w:jc w:val="center"/>
              <w:rPr>
                <w:sz w:val="28"/>
                <w:szCs w:val="28"/>
              </w:rPr>
            </w:pPr>
            <w:r w:rsidRPr="004B0101">
              <w:rPr>
                <w:sz w:val="28"/>
                <w:szCs w:val="28"/>
              </w:rPr>
              <w:t>29</w:t>
            </w:r>
          </w:p>
        </w:tc>
      </w:tr>
      <w:tr w:rsidR="00862710" w:rsidRPr="00732C45" w:rsidTr="00F953C8">
        <w:trPr>
          <w:trHeight w:val="283"/>
        </w:trPr>
        <w:tc>
          <w:tcPr>
            <w:tcW w:w="1809" w:type="dxa"/>
          </w:tcPr>
          <w:p w:rsidR="00862710" w:rsidRPr="004B0101" w:rsidRDefault="00862710" w:rsidP="00011553">
            <w:pPr>
              <w:spacing w:line="235" w:lineRule="auto"/>
              <w:jc w:val="center"/>
              <w:rPr>
                <w:sz w:val="28"/>
                <w:szCs w:val="28"/>
              </w:rPr>
            </w:pPr>
            <w:r w:rsidRPr="004B0101">
              <w:rPr>
                <w:sz w:val="28"/>
                <w:szCs w:val="28"/>
              </w:rPr>
              <w:t>Раздел II</w:t>
            </w:r>
          </w:p>
        </w:tc>
        <w:tc>
          <w:tcPr>
            <w:tcW w:w="7373" w:type="dxa"/>
          </w:tcPr>
          <w:p w:rsidR="00862710" w:rsidRPr="004B0101" w:rsidRDefault="00862710" w:rsidP="004B0101">
            <w:pPr>
              <w:spacing w:line="235" w:lineRule="auto"/>
              <w:jc w:val="both"/>
              <w:rPr>
                <w:sz w:val="28"/>
                <w:szCs w:val="28"/>
              </w:rPr>
            </w:pPr>
            <w:r w:rsidRPr="004B0101">
              <w:rPr>
                <w:sz w:val="28"/>
                <w:szCs w:val="28"/>
              </w:rPr>
              <w:t xml:space="preserve">Организация и осуществление лицензирования </w:t>
            </w:r>
            <w:r w:rsidR="00315A78" w:rsidRPr="004B0101">
              <w:rPr>
                <w:sz w:val="28"/>
                <w:szCs w:val="28"/>
              </w:rPr>
              <w:t>ПП_жд</w:t>
            </w:r>
          </w:p>
        </w:tc>
        <w:tc>
          <w:tcPr>
            <w:tcW w:w="672" w:type="dxa"/>
            <w:vAlign w:val="bottom"/>
          </w:tcPr>
          <w:p w:rsidR="00862710" w:rsidRPr="004B0101" w:rsidRDefault="00CE2A94" w:rsidP="00F953C8">
            <w:pPr>
              <w:spacing w:line="235" w:lineRule="auto"/>
              <w:jc w:val="center"/>
              <w:rPr>
                <w:sz w:val="28"/>
                <w:szCs w:val="28"/>
              </w:rPr>
            </w:pPr>
            <w:r w:rsidRPr="004B0101">
              <w:rPr>
                <w:sz w:val="28"/>
                <w:szCs w:val="28"/>
              </w:rPr>
              <w:t>31</w:t>
            </w:r>
          </w:p>
        </w:tc>
      </w:tr>
      <w:tr w:rsidR="00862710" w:rsidRPr="00732C45" w:rsidTr="00F953C8">
        <w:trPr>
          <w:trHeight w:val="283"/>
        </w:trPr>
        <w:tc>
          <w:tcPr>
            <w:tcW w:w="1809" w:type="dxa"/>
          </w:tcPr>
          <w:p w:rsidR="00862710" w:rsidRPr="004B0101" w:rsidRDefault="00862710" w:rsidP="00011553">
            <w:pPr>
              <w:spacing w:line="235" w:lineRule="auto"/>
              <w:jc w:val="center"/>
              <w:rPr>
                <w:sz w:val="28"/>
                <w:szCs w:val="28"/>
                <w:lang w:val="en-US"/>
              </w:rPr>
            </w:pPr>
            <w:r w:rsidRPr="004B0101">
              <w:rPr>
                <w:sz w:val="28"/>
                <w:szCs w:val="28"/>
              </w:rPr>
              <w:t>Раздел II</w:t>
            </w:r>
            <w:r w:rsidRPr="004B0101">
              <w:rPr>
                <w:sz w:val="28"/>
                <w:szCs w:val="28"/>
                <w:lang w:val="en-US"/>
              </w:rPr>
              <w:t>I</w:t>
            </w:r>
          </w:p>
        </w:tc>
        <w:tc>
          <w:tcPr>
            <w:tcW w:w="7373" w:type="dxa"/>
          </w:tcPr>
          <w:p w:rsidR="00862710" w:rsidRPr="004B0101" w:rsidRDefault="00862710" w:rsidP="004B0101">
            <w:pPr>
              <w:spacing w:line="235" w:lineRule="auto"/>
              <w:jc w:val="both"/>
              <w:rPr>
                <w:sz w:val="28"/>
                <w:szCs w:val="28"/>
              </w:rPr>
            </w:pPr>
            <w:r w:rsidRPr="004B0101">
              <w:rPr>
                <w:sz w:val="28"/>
                <w:szCs w:val="28"/>
              </w:rPr>
              <w:t xml:space="preserve">Организация деятельности по контролю за осуществлением переданных субъектам Российской Федерации полномочий по лицензированию </w:t>
            </w:r>
            <w:r w:rsidR="00315A78" w:rsidRPr="004B0101">
              <w:rPr>
                <w:sz w:val="28"/>
                <w:szCs w:val="28"/>
              </w:rPr>
              <w:t>ПП_жд</w:t>
            </w:r>
          </w:p>
        </w:tc>
        <w:tc>
          <w:tcPr>
            <w:tcW w:w="672" w:type="dxa"/>
            <w:vAlign w:val="bottom"/>
          </w:tcPr>
          <w:p w:rsidR="00493685" w:rsidRPr="004B0101" w:rsidRDefault="00CE2A94" w:rsidP="00F953C8">
            <w:pPr>
              <w:spacing w:line="235" w:lineRule="auto"/>
              <w:jc w:val="center"/>
              <w:rPr>
                <w:sz w:val="28"/>
                <w:szCs w:val="28"/>
              </w:rPr>
            </w:pPr>
            <w:r w:rsidRPr="004B0101">
              <w:rPr>
                <w:sz w:val="28"/>
                <w:szCs w:val="28"/>
              </w:rPr>
              <w:t>35</w:t>
            </w:r>
          </w:p>
        </w:tc>
      </w:tr>
      <w:tr w:rsidR="00862710" w:rsidRPr="00732C45" w:rsidTr="00F953C8">
        <w:trPr>
          <w:trHeight w:val="283"/>
        </w:trPr>
        <w:tc>
          <w:tcPr>
            <w:tcW w:w="1809" w:type="dxa"/>
          </w:tcPr>
          <w:p w:rsidR="00862710" w:rsidRPr="004B0101" w:rsidRDefault="00862710" w:rsidP="00011553">
            <w:pPr>
              <w:spacing w:line="235" w:lineRule="auto"/>
              <w:jc w:val="center"/>
              <w:rPr>
                <w:sz w:val="28"/>
                <w:szCs w:val="28"/>
                <w:lang w:val="en-US"/>
              </w:rPr>
            </w:pPr>
            <w:r w:rsidRPr="004B0101">
              <w:rPr>
                <w:sz w:val="28"/>
                <w:szCs w:val="28"/>
              </w:rPr>
              <w:t>Раздел I</w:t>
            </w:r>
            <w:r w:rsidRPr="004B0101">
              <w:rPr>
                <w:sz w:val="28"/>
                <w:szCs w:val="28"/>
                <w:lang w:val="en-US"/>
              </w:rPr>
              <w:t>V</w:t>
            </w:r>
          </w:p>
        </w:tc>
        <w:tc>
          <w:tcPr>
            <w:tcW w:w="7373" w:type="dxa"/>
          </w:tcPr>
          <w:p w:rsidR="00862710" w:rsidRPr="004B0101" w:rsidRDefault="00862710" w:rsidP="004B0101">
            <w:pPr>
              <w:spacing w:line="235" w:lineRule="auto"/>
              <w:jc w:val="both"/>
              <w:rPr>
                <w:sz w:val="28"/>
                <w:szCs w:val="28"/>
              </w:rPr>
            </w:pPr>
            <w:r w:rsidRPr="004B0101">
              <w:rPr>
                <w:sz w:val="28"/>
                <w:szCs w:val="28"/>
              </w:rPr>
              <w:t xml:space="preserve">Анализ и оценка эффективности лицензирования </w:t>
            </w:r>
            <w:r w:rsidR="00315A78" w:rsidRPr="004B0101">
              <w:rPr>
                <w:sz w:val="28"/>
                <w:szCs w:val="28"/>
              </w:rPr>
              <w:t>ПП_жд</w:t>
            </w:r>
          </w:p>
        </w:tc>
        <w:tc>
          <w:tcPr>
            <w:tcW w:w="672" w:type="dxa"/>
            <w:vAlign w:val="bottom"/>
          </w:tcPr>
          <w:p w:rsidR="00862710" w:rsidRPr="004B0101" w:rsidRDefault="00493685" w:rsidP="00F953C8">
            <w:pPr>
              <w:spacing w:line="235" w:lineRule="auto"/>
              <w:jc w:val="center"/>
              <w:rPr>
                <w:sz w:val="28"/>
                <w:szCs w:val="28"/>
              </w:rPr>
            </w:pPr>
            <w:r w:rsidRPr="004B0101">
              <w:rPr>
                <w:sz w:val="28"/>
                <w:szCs w:val="28"/>
              </w:rPr>
              <w:t>3</w:t>
            </w:r>
            <w:r w:rsidR="004B0101" w:rsidRPr="004B0101">
              <w:rPr>
                <w:sz w:val="28"/>
                <w:szCs w:val="28"/>
              </w:rPr>
              <w:t>5</w:t>
            </w:r>
          </w:p>
        </w:tc>
      </w:tr>
      <w:tr w:rsidR="00862710" w:rsidRPr="00732C45" w:rsidTr="00F953C8">
        <w:trPr>
          <w:trHeight w:val="283"/>
        </w:trPr>
        <w:tc>
          <w:tcPr>
            <w:tcW w:w="1809" w:type="dxa"/>
          </w:tcPr>
          <w:p w:rsidR="00862710" w:rsidRPr="004B0101" w:rsidRDefault="00862710" w:rsidP="00011553">
            <w:pPr>
              <w:spacing w:line="235" w:lineRule="auto"/>
              <w:jc w:val="center"/>
              <w:rPr>
                <w:sz w:val="28"/>
                <w:szCs w:val="28"/>
                <w:lang w:val="en-US"/>
              </w:rPr>
            </w:pPr>
            <w:r w:rsidRPr="004B0101">
              <w:rPr>
                <w:sz w:val="28"/>
                <w:szCs w:val="28"/>
              </w:rPr>
              <w:t xml:space="preserve">Раздел </w:t>
            </w:r>
            <w:r w:rsidRPr="004B0101">
              <w:rPr>
                <w:sz w:val="28"/>
                <w:szCs w:val="28"/>
                <w:lang w:val="en-US"/>
              </w:rPr>
              <w:t>V</w:t>
            </w:r>
          </w:p>
        </w:tc>
        <w:tc>
          <w:tcPr>
            <w:tcW w:w="7373" w:type="dxa"/>
          </w:tcPr>
          <w:p w:rsidR="00862710" w:rsidRPr="004B0101" w:rsidRDefault="00862710" w:rsidP="004B0101">
            <w:pPr>
              <w:spacing w:line="235" w:lineRule="auto"/>
              <w:jc w:val="both"/>
              <w:rPr>
                <w:sz w:val="28"/>
                <w:szCs w:val="28"/>
              </w:rPr>
            </w:pPr>
            <w:r w:rsidRPr="004B0101">
              <w:rPr>
                <w:bCs/>
                <w:sz w:val="28"/>
                <w:szCs w:val="28"/>
              </w:rPr>
              <w:t xml:space="preserve">Выводы и предложения по осуществлению лицензирования </w:t>
            </w:r>
            <w:r w:rsidR="00315A78" w:rsidRPr="004B0101">
              <w:rPr>
                <w:sz w:val="28"/>
                <w:szCs w:val="28"/>
              </w:rPr>
              <w:t>ПП_жд</w:t>
            </w:r>
          </w:p>
        </w:tc>
        <w:tc>
          <w:tcPr>
            <w:tcW w:w="672" w:type="dxa"/>
            <w:vAlign w:val="bottom"/>
          </w:tcPr>
          <w:p w:rsidR="00862710" w:rsidRPr="004B0101" w:rsidRDefault="00862710" w:rsidP="00F953C8">
            <w:pPr>
              <w:spacing w:line="235" w:lineRule="auto"/>
              <w:jc w:val="center"/>
              <w:rPr>
                <w:sz w:val="28"/>
                <w:szCs w:val="28"/>
              </w:rPr>
            </w:pPr>
          </w:p>
          <w:p w:rsidR="00011553" w:rsidRPr="004B0101" w:rsidRDefault="004B0101" w:rsidP="00F953C8">
            <w:pPr>
              <w:spacing w:line="235" w:lineRule="auto"/>
              <w:jc w:val="center"/>
              <w:rPr>
                <w:sz w:val="28"/>
                <w:szCs w:val="28"/>
              </w:rPr>
            </w:pPr>
            <w:r w:rsidRPr="004B0101">
              <w:rPr>
                <w:sz w:val="28"/>
                <w:szCs w:val="28"/>
              </w:rPr>
              <w:t>40</w:t>
            </w:r>
          </w:p>
        </w:tc>
      </w:tr>
      <w:tr w:rsidR="00862710" w:rsidRPr="00732C45" w:rsidTr="00F953C8">
        <w:trPr>
          <w:trHeight w:val="283"/>
        </w:trPr>
        <w:tc>
          <w:tcPr>
            <w:tcW w:w="1809" w:type="dxa"/>
          </w:tcPr>
          <w:p w:rsidR="00862710" w:rsidRPr="004B0101" w:rsidRDefault="00862710" w:rsidP="00011553">
            <w:pPr>
              <w:spacing w:line="235" w:lineRule="auto"/>
              <w:jc w:val="center"/>
              <w:rPr>
                <w:sz w:val="28"/>
                <w:szCs w:val="28"/>
              </w:rPr>
            </w:pPr>
          </w:p>
        </w:tc>
        <w:tc>
          <w:tcPr>
            <w:tcW w:w="7373" w:type="dxa"/>
          </w:tcPr>
          <w:p w:rsidR="00862710" w:rsidRPr="004B0101" w:rsidRDefault="00862710" w:rsidP="004B0101">
            <w:pPr>
              <w:spacing w:line="235" w:lineRule="auto"/>
              <w:jc w:val="both"/>
              <w:rPr>
                <w:bCs/>
                <w:sz w:val="28"/>
                <w:szCs w:val="28"/>
              </w:rPr>
            </w:pPr>
            <w:r w:rsidRPr="004B0101">
              <w:rPr>
                <w:bCs/>
                <w:sz w:val="28"/>
                <w:szCs w:val="28"/>
              </w:rPr>
              <w:t xml:space="preserve">Форма федерального статистического наблюдения </w:t>
            </w:r>
            <w:r w:rsidR="0054532A" w:rsidRPr="004B0101">
              <w:rPr>
                <w:bCs/>
                <w:sz w:val="28"/>
                <w:szCs w:val="28"/>
              </w:rPr>
              <w:br/>
            </w:r>
            <w:r w:rsidRPr="004B0101">
              <w:rPr>
                <w:bCs/>
                <w:sz w:val="28"/>
                <w:szCs w:val="28"/>
              </w:rPr>
              <w:t>№ 1-лицензирование</w:t>
            </w:r>
            <w:r w:rsidR="00011553" w:rsidRPr="004B0101">
              <w:rPr>
                <w:bCs/>
                <w:sz w:val="28"/>
                <w:szCs w:val="28"/>
              </w:rPr>
              <w:t>.</w:t>
            </w:r>
            <w:r w:rsidR="00011553" w:rsidRPr="004B0101">
              <w:rPr>
                <w:sz w:val="28"/>
                <w:szCs w:val="28"/>
              </w:rPr>
              <w:t>Сведения об осуществлении лицензирования:</w:t>
            </w:r>
            <w:r w:rsidR="004B0101" w:rsidRPr="004B0101">
              <w:rPr>
                <w:sz w:val="28"/>
                <w:szCs w:val="28"/>
              </w:rPr>
              <w:t xml:space="preserve"> </w:t>
            </w:r>
            <w:r w:rsidR="00315A78" w:rsidRPr="004B0101">
              <w:rPr>
                <w:bCs/>
                <w:sz w:val="28"/>
                <w:szCs w:val="28"/>
              </w:rPr>
              <w:t>«</w:t>
            </w:r>
            <w:r w:rsidR="00011553" w:rsidRPr="004B0101">
              <w:rPr>
                <w:bCs/>
                <w:sz w:val="28"/>
                <w:szCs w:val="28"/>
              </w:rPr>
              <w:t>Д</w:t>
            </w:r>
            <w:r w:rsidR="00315A78" w:rsidRPr="004B0101">
              <w:rPr>
                <w:bCs/>
                <w:sz w:val="28"/>
                <w:szCs w:val="28"/>
              </w:rPr>
              <w:t>еятельности по перевозкам железнодорожным транспортом пассажиров»</w:t>
            </w:r>
          </w:p>
        </w:tc>
        <w:tc>
          <w:tcPr>
            <w:tcW w:w="672" w:type="dxa"/>
            <w:vAlign w:val="bottom"/>
          </w:tcPr>
          <w:p w:rsidR="00862710" w:rsidRPr="004B0101" w:rsidRDefault="00862710" w:rsidP="00F953C8">
            <w:pPr>
              <w:spacing w:line="235" w:lineRule="auto"/>
              <w:jc w:val="center"/>
              <w:rPr>
                <w:sz w:val="28"/>
                <w:szCs w:val="28"/>
              </w:rPr>
            </w:pPr>
          </w:p>
          <w:p w:rsidR="0038618B" w:rsidRPr="004B0101" w:rsidRDefault="0038618B" w:rsidP="00F953C8">
            <w:pPr>
              <w:spacing w:line="235" w:lineRule="auto"/>
              <w:jc w:val="center"/>
              <w:rPr>
                <w:sz w:val="28"/>
                <w:szCs w:val="28"/>
              </w:rPr>
            </w:pPr>
          </w:p>
          <w:p w:rsidR="0038618B" w:rsidRPr="004B0101" w:rsidRDefault="004B0101" w:rsidP="00F953C8">
            <w:pPr>
              <w:spacing w:line="235" w:lineRule="auto"/>
              <w:jc w:val="center"/>
              <w:rPr>
                <w:sz w:val="28"/>
                <w:szCs w:val="28"/>
              </w:rPr>
            </w:pPr>
            <w:r w:rsidRPr="004B0101">
              <w:rPr>
                <w:sz w:val="28"/>
                <w:szCs w:val="28"/>
              </w:rPr>
              <w:t>41</w:t>
            </w:r>
          </w:p>
        </w:tc>
      </w:tr>
      <w:tr w:rsidR="00862710" w:rsidRPr="00732C45" w:rsidTr="00987B6E">
        <w:trPr>
          <w:trHeight w:val="283"/>
        </w:trPr>
        <w:tc>
          <w:tcPr>
            <w:tcW w:w="1809" w:type="dxa"/>
          </w:tcPr>
          <w:p w:rsidR="00862710" w:rsidRPr="00434744" w:rsidRDefault="00862710" w:rsidP="009A47D1">
            <w:pPr>
              <w:pageBreakBefore/>
              <w:spacing w:line="235" w:lineRule="auto"/>
              <w:jc w:val="center"/>
              <w:rPr>
                <w:sz w:val="28"/>
                <w:szCs w:val="28"/>
              </w:rPr>
            </w:pPr>
          </w:p>
        </w:tc>
        <w:tc>
          <w:tcPr>
            <w:tcW w:w="7373" w:type="dxa"/>
          </w:tcPr>
          <w:p w:rsidR="00315A78" w:rsidRPr="00434744" w:rsidRDefault="00862710" w:rsidP="0021219C">
            <w:pPr>
              <w:pageBreakBefore/>
              <w:spacing w:line="235" w:lineRule="auto"/>
              <w:jc w:val="both"/>
              <w:rPr>
                <w:bCs/>
                <w:sz w:val="28"/>
                <w:szCs w:val="28"/>
              </w:rPr>
            </w:pPr>
            <w:r w:rsidRPr="00434744">
              <w:rPr>
                <w:bCs/>
                <w:sz w:val="28"/>
                <w:szCs w:val="28"/>
              </w:rPr>
              <w:t>Пояснительная записка к форме федерального статистического наблюдения № 1-лицензирование «Лицензирование деятельности по перевозкам железнодорожным транспортом пассажиров»</w:t>
            </w:r>
          </w:p>
        </w:tc>
        <w:tc>
          <w:tcPr>
            <w:tcW w:w="672" w:type="dxa"/>
          </w:tcPr>
          <w:p w:rsidR="00862710" w:rsidRPr="00434744" w:rsidRDefault="00862710" w:rsidP="009A47D1">
            <w:pPr>
              <w:pageBreakBefore/>
              <w:spacing w:line="235" w:lineRule="auto"/>
              <w:rPr>
                <w:sz w:val="28"/>
                <w:szCs w:val="28"/>
              </w:rPr>
            </w:pPr>
          </w:p>
          <w:p w:rsidR="000E2585" w:rsidRPr="00434744" w:rsidRDefault="000E2585" w:rsidP="009A47D1">
            <w:pPr>
              <w:pageBreakBefore/>
              <w:spacing w:line="235" w:lineRule="auto"/>
              <w:rPr>
                <w:sz w:val="28"/>
                <w:szCs w:val="28"/>
              </w:rPr>
            </w:pPr>
          </w:p>
          <w:p w:rsidR="000E2585" w:rsidRPr="00434744" w:rsidRDefault="000E2585" w:rsidP="009A47D1">
            <w:pPr>
              <w:pageBreakBefore/>
              <w:spacing w:line="235" w:lineRule="auto"/>
              <w:rPr>
                <w:sz w:val="28"/>
                <w:szCs w:val="28"/>
              </w:rPr>
            </w:pPr>
          </w:p>
          <w:p w:rsidR="000E2585" w:rsidRPr="00434744" w:rsidRDefault="000E2585" w:rsidP="00434744">
            <w:pPr>
              <w:pageBreakBefore/>
              <w:spacing w:line="235" w:lineRule="auto"/>
              <w:rPr>
                <w:sz w:val="28"/>
                <w:szCs w:val="28"/>
              </w:rPr>
            </w:pPr>
            <w:r w:rsidRPr="00434744">
              <w:rPr>
                <w:sz w:val="28"/>
                <w:szCs w:val="28"/>
              </w:rPr>
              <w:t>4</w:t>
            </w:r>
            <w:r w:rsidR="00434744" w:rsidRPr="00434744">
              <w:rPr>
                <w:sz w:val="28"/>
                <w:szCs w:val="28"/>
              </w:rPr>
              <w:t>8</w:t>
            </w:r>
          </w:p>
        </w:tc>
      </w:tr>
      <w:tr w:rsidR="00862710" w:rsidRPr="00732C45" w:rsidTr="00987B6E">
        <w:trPr>
          <w:trHeight w:val="283"/>
        </w:trPr>
        <w:tc>
          <w:tcPr>
            <w:tcW w:w="1809" w:type="dxa"/>
          </w:tcPr>
          <w:p w:rsidR="00862710" w:rsidRPr="00434744" w:rsidRDefault="00862710" w:rsidP="009A47D1">
            <w:pPr>
              <w:spacing w:line="235" w:lineRule="auto"/>
              <w:jc w:val="center"/>
              <w:rPr>
                <w:sz w:val="28"/>
                <w:szCs w:val="28"/>
              </w:rPr>
            </w:pPr>
            <w:r w:rsidRPr="00434744">
              <w:rPr>
                <w:sz w:val="28"/>
                <w:szCs w:val="28"/>
              </w:rPr>
              <w:t>Годовой доклад № 1.3</w:t>
            </w:r>
          </w:p>
        </w:tc>
        <w:tc>
          <w:tcPr>
            <w:tcW w:w="7373" w:type="dxa"/>
          </w:tcPr>
          <w:p w:rsidR="00862710" w:rsidRPr="00434744" w:rsidRDefault="00862710" w:rsidP="0021219C">
            <w:pPr>
              <w:spacing w:line="235" w:lineRule="auto"/>
              <w:jc w:val="both"/>
              <w:rPr>
                <w:sz w:val="28"/>
                <w:szCs w:val="28"/>
              </w:rPr>
            </w:pPr>
            <w:r w:rsidRPr="00434744">
              <w:rPr>
                <w:sz w:val="28"/>
                <w:szCs w:val="28"/>
              </w:rPr>
              <w:t>Лицензирование погрузочно-разгрузочной деятельности применительно к опасным грузам на железнодорожном транспорте за 201</w:t>
            </w:r>
            <w:r w:rsidR="0035722F" w:rsidRPr="00434744">
              <w:rPr>
                <w:sz w:val="28"/>
                <w:szCs w:val="28"/>
              </w:rPr>
              <w:t>8</w:t>
            </w:r>
            <w:r w:rsidRPr="00434744">
              <w:rPr>
                <w:sz w:val="28"/>
                <w:szCs w:val="28"/>
              </w:rPr>
              <w:t xml:space="preserve"> год (далее – лицензирование ПРД</w:t>
            </w:r>
            <w:r w:rsidR="00315A78" w:rsidRPr="00434744">
              <w:rPr>
                <w:sz w:val="28"/>
                <w:szCs w:val="28"/>
              </w:rPr>
              <w:t>_жд</w:t>
            </w:r>
            <w:r w:rsidRPr="00434744">
              <w:rPr>
                <w:sz w:val="28"/>
                <w:szCs w:val="28"/>
              </w:rPr>
              <w:t>)</w:t>
            </w:r>
          </w:p>
        </w:tc>
        <w:tc>
          <w:tcPr>
            <w:tcW w:w="672" w:type="dxa"/>
          </w:tcPr>
          <w:p w:rsidR="00862710" w:rsidRPr="00434744" w:rsidRDefault="00862710" w:rsidP="009A47D1">
            <w:pPr>
              <w:spacing w:line="235" w:lineRule="auto"/>
              <w:rPr>
                <w:sz w:val="28"/>
                <w:szCs w:val="28"/>
              </w:rPr>
            </w:pPr>
          </w:p>
          <w:p w:rsidR="00196E08" w:rsidRPr="00434744" w:rsidRDefault="00196E08" w:rsidP="009A47D1">
            <w:pPr>
              <w:spacing w:line="235" w:lineRule="auto"/>
              <w:rPr>
                <w:sz w:val="28"/>
                <w:szCs w:val="28"/>
              </w:rPr>
            </w:pPr>
          </w:p>
          <w:p w:rsidR="00196E08" w:rsidRPr="00434744" w:rsidRDefault="00196E08" w:rsidP="00434744">
            <w:pPr>
              <w:spacing w:line="235" w:lineRule="auto"/>
              <w:rPr>
                <w:sz w:val="28"/>
                <w:szCs w:val="28"/>
              </w:rPr>
            </w:pPr>
            <w:r w:rsidRPr="00434744">
              <w:rPr>
                <w:sz w:val="28"/>
                <w:szCs w:val="28"/>
              </w:rPr>
              <w:t>4</w:t>
            </w:r>
            <w:r w:rsidR="00434744" w:rsidRPr="00434744">
              <w:rPr>
                <w:sz w:val="28"/>
                <w:szCs w:val="28"/>
              </w:rPr>
              <w:t>9</w:t>
            </w:r>
          </w:p>
        </w:tc>
      </w:tr>
      <w:tr w:rsidR="00862710" w:rsidRPr="00732C45" w:rsidTr="00987B6E">
        <w:trPr>
          <w:trHeight w:val="283"/>
        </w:trPr>
        <w:tc>
          <w:tcPr>
            <w:tcW w:w="1809" w:type="dxa"/>
          </w:tcPr>
          <w:p w:rsidR="00862710" w:rsidRPr="00434744" w:rsidRDefault="00862710" w:rsidP="009A47D1">
            <w:pPr>
              <w:spacing w:line="235" w:lineRule="auto"/>
              <w:jc w:val="center"/>
              <w:rPr>
                <w:sz w:val="28"/>
                <w:szCs w:val="28"/>
              </w:rPr>
            </w:pPr>
            <w:r w:rsidRPr="00434744">
              <w:rPr>
                <w:sz w:val="28"/>
                <w:szCs w:val="28"/>
              </w:rPr>
              <w:t xml:space="preserve">Раздел </w:t>
            </w:r>
            <w:r w:rsidRPr="00434744">
              <w:rPr>
                <w:sz w:val="28"/>
                <w:szCs w:val="28"/>
                <w:lang w:val="en-US"/>
              </w:rPr>
              <w:t>I</w:t>
            </w:r>
          </w:p>
        </w:tc>
        <w:tc>
          <w:tcPr>
            <w:tcW w:w="7373" w:type="dxa"/>
          </w:tcPr>
          <w:p w:rsidR="00862710" w:rsidRPr="00434744" w:rsidRDefault="00862710" w:rsidP="0021219C">
            <w:pPr>
              <w:spacing w:line="235" w:lineRule="auto"/>
              <w:jc w:val="both"/>
              <w:rPr>
                <w:sz w:val="28"/>
                <w:szCs w:val="28"/>
              </w:rPr>
            </w:pPr>
            <w:r w:rsidRPr="00434744">
              <w:rPr>
                <w:sz w:val="28"/>
                <w:szCs w:val="28"/>
              </w:rPr>
              <w:t xml:space="preserve">Состояние нормативно-правового регулирования в области лицензирования </w:t>
            </w:r>
            <w:r w:rsidR="00315A78" w:rsidRPr="00434744">
              <w:rPr>
                <w:sz w:val="28"/>
                <w:szCs w:val="28"/>
              </w:rPr>
              <w:t>ПРД_жд</w:t>
            </w:r>
          </w:p>
        </w:tc>
        <w:tc>
          <w:tcPr>
            <w:tcW w:w="672" w:type="dxa"/>
          </w:tcPr>
          <w:p w:rsidR="00862710" w:rsidRPr="00434744" w:rsidRDefault="00862710" w:rsidP="009A47D1">
            <w:pPr>
              <w:spacing w:line="235" w:lineRule="auto"/>
              <w:rPr>
                <w:sz w:val="28"/>
                <w:szCs w:val="28"/>
              </w:rPr>
            </w:pPr>
          </w:p>
          <w:p w:rsidR="00C65507" w:rsidRPr="00434744" w:rsidRDefault="00C65507" w:rsidP="00434744">
            <w:pPr>
              <w:spacing w:line="235" w:lineRule="auto"/>
              <w:rPr>
                <w:sz w:val="28"/>
                <w:szCs w:val="28"/>
              </w:rPr>
            </w:pPr>
            <w:r w:rsidRPr="00434744">
              <w:rPr>
                <w:sz w:val="28"/>
                <w:szCs w:val="28"/>
              </w:rPr>
              <w:t>4</w:t>
            </w:r>
            <w:r w:rsidR="00434744" w:rsidRPr="00434744">
              <w:rPr>
                <w:sz w:val="28"/>
                <w:szCs w:val="28"/>
              </w:rPr>
              <w:t>9</w:t>
            </w:r>
          </w:p>
        </w:tc>
      </w:tr>
      <w:tr w:rsidR="00862710" w:rsidRPr="00732C45" w:rsidTr="00987B6E">
        <w:trPr>
          <w:trHeight w:val="283"/>
        </w:trPr>
        <w:tc>
          <w:tcPr>
            <w:tcW w:w="1809" w:type="dxa"/>
          </w:tcPr>
          <w:p w:rsidR="00862710" w:rsidRPr="00434744" w:rsidRDefault="00862710" w:rsidP="009A47D1">
            <w:pPr>
              <w:spacing w:line="235" w:lineRule="auto"/>
              <w:jc w:val="center"/>
              <w:rPr>
                <w:sz w:val="28"/>
                <w:szCs w:val="28"/>
              </w:rPr>
            </w:pPr>
            <w:r w:rsidRPr="00434744">
              <w:rPr>
                <w:sz w:val="28"/>
                <w:szCs w:val="28"/>
              </w:rPr>
              <w:t>Раздел II</w:t>
            </w:r>
          </w:p>
        </w:tc>
        <w:tc>
          <w:tcPr>
            <w:tcW w:w="7373" w:type="dxa"/>
          </w:tcPr>
          <w:p w:rsidR="00862710" w:rsidRPr="00434744" w:rsidRDefault="00862710" w:rsidP="0021219C">
            <w:pPr>
              <w:spacing w:line="235" w:lineRule="auto"/>
              <w:jc w:val="both"/>
              <w:rPr>
                <w:sz w:val="28"/>
                <w:szCs w:val="28"/>
              </w:rPr>
            </w:pPr>
            <w:r w:rsidRPr="00434744">
              <w:rPr>
                <w:sz w:val="28"/>
                <w:szCs w:val="28"/>
              </w:rPr>
              <w:t xml:space="preserve">Организация и осуществление лицензирования </w:t>
            </w:r>
            <w:r w:rsidR="00315A78" w:rsidRPr="00434744">
              <w:rPr>
                <w:sz w:val="28"/>
                <w:szCs w:val="28"/>
              </w:rPr>
              <w:t>ПРД_жд</w:t>
            </w:r>
          </w:p>
        </w:tc>
        <w:tc>
          <w:tcPr>
            <w:tcW w:w="672" w:type="dxa"/>
          </w:tcPr>
          <w:p w:rsidR="00862710" w:rsidRPr="00434744" w:rsidRDefault="00434744" w:rsidP="009A47D1">
            <w:pPr>
              <w:spacing w:line="235" w:lineRule="auto"/>
              <w:rPr>
                <w:sz w:val="28"/>
                <w:szCs w:val="28"/>
              </w:rPr>
            </w:pPr>
            <w:r w:rsidRPr="00434744">
              <w:rPr>
                <w:sz w:val="28"/>
                <w:szCs w:val="28"/>
              </w:rPr>
              <w:t>51</w:t>
            </w:r>
          </w:p>
        </w:tc>
      </w:tr>
      <w:tr w:rsidR="00862710" w:rsidRPr="00732C45" w:rsidTr="00987B6E">
        <w:trPr>
          <w:trHeight w:val="283"/>
        </w:trPr>
        <w:tc>
          <w:tcPr>
            <w:tcW w:w="1809" w:type="dxa"/>
          </w:tcPr>
          <w:p w:rsidR="00862710" w:rsidRPr="00434744" w:rsidRDefault="00862710" w:rsidP="009A47D1">
            <w:pPr>
              <w:spacing w:line="235" w:lineRule="auto"/>
              <w:jc w:val="center"/>
              <w:rPr>
                <w:sz w:val="28"/>
                <w:szCs w:val="28"/>
                <w:lang w:val="en-US"/>
              </w:rPr>
            </w:pPr>
            <w:r w:rsidRPr="00434744">
              <w:rPr>
                <w:sz w:val="28"/>
                <w:szCs w:val="28"/>
              </w:rPr>
              <w:t>Раздел II</w:t>
            </w:r>
            <w:r w:rsidRPr="00434744">
              <w:rPr>
                <w:sz w:val="28"/>
                <w:szCs w:val="28"/>
                <w:lang w:val="en-US"/>
              </w:rPr>
              <w:t>I</w:t>
            </w:r>
          </w:p>
        </w:tc>
        <w:tc>
          <w:tcPr>
            <w:tcW w:w="7373" w:type="dxa"/>
          </w:tcPr>
          <w:p w:rsidR="00862710" w:rsidRPr="00434744" w:rsidRDefault="00862710" w:rsidP="0021219C">
            <w:pPr>
              <w:spacing w:line="235" w:lineRule="auto"/>
              <w:jc w:val="both"/>
              <w:rPr>
                <w:sz w:val="28"/>
                <w:szCs w:val="28"/>
              </w:rPr>
            </w:pPr>
            <w:r w:rsidRPr="00434744">
              <w:rPr>
                <w:sz w:val="28"/>
                <w:szCs w:val="28"/>
              </w:rPr>
              <w:t xml:space="preserve">Организация деятельности по контролю </w:t>
            </w:r>
            <w:r w:rsidR="002D51F8" w:rsidRPr="00434744">
              <w:rPr>
                <w:sz w:val="28"/>
                <w:szCs w:val="28"/>
              </w:rPr>
              <w:br/>
            </w:r>
            <w:r w:rsidRPr="00434744">
              <w:rPr>
                <w:sz w:val="28"/>
                <w:szCs w:val="28"/>
              </w:rPr>
              <w:t xml:space="preserve">за осуществлением переданных субъектам Российской Федерации полномочий по лицензированию </w:t>
            </w:r>
            <w:r w:rsidR="00315A78" w:rsidRPr="00434744">
              <w:rPr>
                <w:sz w:val="28"/>
                <w:szCs w:val="28"/>
              </w:rPr>
              <w:t>ПРД_жд</w:t>
            </w:r>
          </w:p>
        </w:tc>
        <w:tc>
          <w:tcPr>
            <w:tcW w:w="672" w:type="dxa"/>
          </w:tcPr>
          <w:p w:rsidR="00862710" w:rsidRPr="00434744" w:rsidRDefault="00862710" w:rsidP="009A47D1">
            <w:pPr>
              <w:spacing w:line="235" w:lineRule="auto"/>
              <w:rPr>
                <w:sz w:val="28"/>
                <w:szCs w:val="28"/>
              </w:rPr>
            </w:pPr>
          </w:p>
          <w:p w:rsidR="002D51F8" w:rsidRPr="00434744" w:rsidRDefault="002D51F8" w:rsidP="009A47D1">
            <w:pPr>
              <w:spacing w:line="235" w:lineRule="auto"/>
              <w:rPr>
                <w:sz w:val="28"/>
                <w:szCs w:val="28"/>
              </w:rPr>
            </w:pPr>
          </w:p>
          <w:p w:rsidR="002D51F8" w:rsidRPr="00434744" w:rsidRDefault="002D51F8" w:rsidP="00434744">
            <w:pPr>
              <w:spacing w:line="235" w:lineRule="auto"/>
              <w:rPr>
                <w:sz w:val="28"/>
                <w:szCs w:val="28"/>
              </w:rPr>
            </w:pPr>
            <w:r w:rsidRPr="00434744">
              <w:rPr>
                <w:sz w:val="28"/>
                <w:szCs w:val="28"/>
              </w:rPr>
              <w:t>5</w:t>
            </w:r>
            <w:r w:rsidR="00434744" w:rsidRPr="00434744">
              <w:rPr>
                <w:sz w:val="28"/>
                <w:szCs w:val="28"/>
              </w:rPr>
              <w:t>5</w:t>
            </w:r>
          </w:p>
        </w:tc>
      </w:tr>
      <w:tr w:rsidR="00862710" w:rsidRPr="00732C45" w:rsidTr="00987B6E">
        <w:trPr>
          <w:trHeight w:val="283"/>
        </w:trPr>
        <w:tc>
          <w:tcPr>
            <w:tcW w:w="1809" w:type="dxa"/>
          </w:tcPr>
          <w:p w:rsidR="00862710" w:rsidRPr="00434744" w:rsidRDefault="00862710" w:rsidP="009A47D1">
            <w:pPr>
              <w:spacing w:line="235" w:lineRule="auto"/>
              <w:jc w:val="center"/>
              <w:rPr>
                <w:sz w:val="28"/>
                <w:szCs w:val="28"/>
                <w:lang w:val="en-US"/>
              </w:rPr>
            </w:pPr>
            <w:r w:rsidRPr="00434744">
              <w:rPr>
                <w:sz w:val="28"/>
                <w:szCs w:val="28"/>
              </w:rPr>
              <w:t>Раздел I</w:t>
            </w:r>
            <w:r w:rsidRPr="00434744">
              <w:rPr>
                <w:sz w:val="28"/>
                <w:szCs w:val="28"/>
                <w:lang w:val="en-US"/>
              </w:rPr>
              <w:t>V</w:t>
            </w:r>
          </w:p>
        </w:tc>
        <w:tc>
          <w:tcPr>
            <w:tcW w:w="7373" w:type="dxa"/>
          </w:tcPr>
          <w:p w:rsidR="00862710" w:rsidRPr="00434744" w:rsidRDefault="00862710" w:rsidP="0021219C">
            <w:pPr>
              <w:spacing w:line="235" w:lineRule="auto"/>
              <w:jc w:val="both"/>
              <w:rPr>
                <w:sz w:val="28"/>
                <w:szCs w:val="28"/>
              </w:rPr>
            </w:pPr>
            <w:r w:rsidRPr="00434744">
              <w:rPr>
                <w:sz w:val="28"/>
                <w:szCs w:val="28"/>
              </w:rPr>
              <w:t xml:space="preserve">Анализ и оценка эффективности лицензирования </w:t>
            </w:r>
            <w:r w:rsidR="00315A78" w:rsidRPr="00434744">
              <w:rPr>
                <w:sz w:val="28"/>
                <w:szCs w:val="28"/>
              </w:rPr>
              <w:t>ПРД_жд</w:t>
            </w:r>
          </w:p>
        </w:tc>
        <w:tc>
          <w:tcPr>
            <w:tcW w:w="672" w:type="dxa"/>
          </w:tcPr>
          <w:p w:rsidR="00862710" w:rsidRPr="00434744" w:rsidRDefault="00673D57" w:rsidP="00434744">
            <w:pPr>
              <w:spacing w:line="235" w:lineRule="auto"/>
              <w:rPr>
                <w:sz w:val="28"/>
                <w:szCs w:val="28"/>
              </w:rPr>
            </w:pPr>
            <w:r w:rsidRPr="00434744">
              <w:rPr>
                <w:sz w:val="28"/>
                <w:szCs w:val="28"/>
              </w:rPr>
              <w:t>5</w:t>
            </w:r>
            <w:r w:rsidR="00434744" w:rsidRPr="00434744">
              <w:rPr>
                <w:sz w:val="28"/>
                <w:szCs w:val="28"/>
              </w:rPr>
              <w:t>5</w:t>
            </w:r>
          </w:p>
        </w:tc>
      </w:tr>
      <w:tr w:rsidR="00862710" w:rsidRPr="00732C45" w:rsidTr="00987B6E">
        <w:trPr>
          <w:trHeight w:val="283"/>
        </w:trPr>
        <w:tc>
          <w:tcPr>
            <w:tcW w:w="1809" w:type="dxa"/>
          </w:tcPr>
          <w:p w:rsidR="00862710" w:rsidRPr="00434744" w:rsidRDefault="00862710" w:rsidP="009A47D1">
            <w:pPr>
              <w:spacing w:line="235" w:lineRule="auto"/>
              <w:jc w:val="center"/>
              <w:rPr>
                <w:sz w:val="28"/>
                <w:szCs w:val="28"/>
                <w:lang w:val="en-US"/>
              </w:rPr>
            </w:pPr>
            <w:r w:rsidRPr="00434744">
              <w:rPr>
                <w:sz w:val="28"/>
                <w:szCs w:val="28"/>
              </w:rPr>
              <w:t xml:space="preserve">Раздел </w:t>
            </w:r>
            <w:r w:rsidRPr="00434744">
              <w:rPr>
                <w:sz w:val="28"/>
                <w:szCs w:val="28"/>
                <w:lang w:val="en-US"/>
              </w:rPr>
              <w:t>V</w:t>
            </w:r>
          </w:p>
        </w:tc>
        <w:tc>
          <w:tcPr>
            <w:tcW w:w="7373" w:type="dxa"/>
          </w:tcPr>
          <w:p w:rsidR="00862710" w:rsidRPr="00434744" w:rsidRDefault="00862710" w:rsidP="0021219C">
            <w:pPr>
              <w:spacing w:line="235" w:lineRule="auto"/>
              <w:jc w:val="both"/>
              <w:rPr>
                <w:sz w:val="28"/>
                <w:szCs w:val="28"/>
              </w:rPr>
            </w:pPr>
            <w:r w:rsidRPr="00434744">
              <w:rPr>
                <w:bCs/>
                <w:sz w:val="28"/>
                <w:szCs w:val="28"/>
              </w:rPr>
              <w:t xml:space="preserve">Выводы и предложения по осуществлению лицензирования </w:t>
            </w:r>
            <w:r w:rsidR="00315A78" w:rsidRPr="00434744">
              <w:rPr>
                <w:sz w:val="28"/>
                <w:szCs w:val="28"/>
              </w:rPr>
              <w:t>ПРД_жд</w:t>
            </w:r>
          </w:p>
        </w:tc>
        <w:tc>
          <w:tcPr>
            <w:tcW w:w="672" w:type="dxa"/>
          </w:tcPr>
          <w:p w:rsidR="00862710" w:rsidRPr="00434744" w:rsidRDefault="00862710" w:rsidP="009A47D1">
            <w:pPr>
              <w:spacing w:line="235" w:lineRule="auto"/>
              <w:rPr>
                <w:sz w:val="28"/>
                <w:szCs w:val="28"/>
              </w:rPr>
            </w:pPr>
          </w:p>
          <w:p w:rsidR="00D2210A" w:rsidRPr="00434744" w:rsidRDefault="00434744" w:rsidP="0035327F">
            <w:pPr>
              <w:spacing w:line="235" w:lineRule="auto"/>
              <w:rPr>
                <w:sz w:val="28"/>
                <w:szCs w:val="28"/>
                <w:lang w:val="en-US"/>
              </w:rPr>
            </w:pPr>
            <w:r w:rsidRPr="00434744">
              <w:rPr>
                <w:sz w:val="28"/>
                <w:szCs w:val="28"/>
              </w:rPr>
              <w:t>61</w:t>
            </w:r>
          </w:p>
        </w:tc>
      </w:tr>
      <w:tr w:rsidR="00862710" w:rsidRPr="00732C45" w:rsidTr="00987B6E">
        <w:trPr>
          <w:trHeight w:val="283"/>
        </w:trPr>
        <w:tc>
          <w:tcPr>
            <w:tcW w:w="1809" w:type="dxa"/>
          </w:tcPr>
          <w:p w:rsidR="00862710" w:rsidRPr="00434744" w:rsidRDefault="00862710" w:rsidP="009A47D1">
            <w:pPr>
              <w:spacing w:line="235" w:lineRule="auto"/>
              <w:jc w:val="center"/>
              <w:rPr>
                <w:sz w:val="28"/>
                <w:szCs w:val="28"/>
              </w:rPr>
            </w:pPr>
          </w:p>
        </w:tc>
        <w:tc>
          <w:tcPr>
            <w:tcW w:w="7373" w:type="dxa"/>
          </w:tcPr>
          <w:p w:rsidR="00862710" w:rsidRPr="00434744" w:rsidRDefault="00862710" w:rsidP="0021219C">
            <w:pPr>
              <w:spacing w:line="235" w:lineRule="auto"/>
              <w:jc w:val="both"/>
              <w:rPr>
                <w:bCs/>
                <w:sz w:val="28"/>
                <w:szCs w:val="28"/>
              </w:rPr>
            </w:pPr>
            <w:r w:rsidRPr="00434744">
              <w:rPr>
                <w:bCs/>
                <w:sz w:val="28"/>
                <w:szCs w:val="28"/>
              </w:rPr>
              <w:t xml:space="preserve">Форма федерального статистического наблюдения </w:t>
            </w:r>
            <w:r w:rsidR="0054532A" w:rsidRPr="00434744">
              <w:rPr>
                <w:bCs/>
                <w:sz w:val="28"/>
                <w:szCs w:val="28"/>
              </w:rPr>
              <w:br/>
            </w:r>
            <w:r w:rsidRPr="00434744">
              <w:rPr>
                <w:bCs/>
                <w:sz w:val="28"/>
                <w:szCs w:val="28"/>
              </w:rPr>
              <w:t>№ 1-лицензирование</w:t>
            </w:r>
            <w:r w:rsidR="002C6428" w:rsidRPr="00434744">
              <w:rPr>
                <w:bCs/>
                <w:sz w:val="28"/>
                <w:szCs w:val="28"/>
              </w:rPr>
              <w:t xml:space="preserve">.Сведения об осуществлении лицензирования: </w:t>
            </w:r>
            <w:r w:rsidR="00315A78" w:rsidRPr="00434744">
              <w:rPr>
                <w:bCs/>
                <w:sz w:val="28"/>
                <w:szCs w:val="28"/>
              </w:rPr>
              <w:t>«</w:t>
            </w:r>
            <w:r w:rsidR="002C6428" w:rsidRPr="00434744">
              <w:rPr>
                <w:bCs/>
                <w:sz w:val="28"/>
                <w:szCs w:val="28"/>
              </w:rPr>
              <w:t>П</w:t>
            </w:r>
            <w:r w:rsidR="00315A78" w:rsidRPr="00434744">
              <w:rPr>
                <w:bCs/>
                <w:sz w:val="28"/>
                <w:szCs w:val="28"/>
              </w:rPr>
              <w:t>огрузочно-разгрузочн</w:t>
            </w:r>
            <w:r w:rsidR="002C6428" w:rsidRPr="00434744">
              <w:rPr>
                <w:bCs/>
                <w:sz w:val="28"/>
                <w:szCs w:val="28"/>
              </w:rPr>
              <w:t>ая</w:t>
            </w:r>
            <w:r w:rsidR="00315A78" w:rsidRPr="00434744">
              <w:rPr>
                <w:bCs/>
                <w:sz w:val="28"/>
                <w:szCs w:val="28"/>
              </w:rPr>
              <w:t xml:space="preserve"> деятельност</w:t>
            </w:r>
            <w:r w:rsidR="002C6428" w:rsidRPr="00434744">
              <w:rPr>
                <w:bCs/>
                <w:sz w:val="28"/>
                <w:szCs w:val="28"/>
              </w:rPr>
              <w:t>ь</w:t>
            </w:r>
            <w:r w:rsidR="00315A78" w:rsidRPr="00434744">
              <w:rPr>
                <w:bCs/>
                <w:sz w:val="28"/>
                <w:szCs w:val="28"/>
              </w:rPr>
              <w:t xml:space="preserve"> применительно к опасным грузам на железнодорожном транспорте»</w:t>
            </w:r>
          </w:p>
        </w:tc>
        <w:tc>
          <w:tcPr>
            <w:tcW w:w="672" w:type="dxa"/>
          </w:tcPr>
          <w:p w:rsidR="00862710" w:rsidRPr="00434744" w:rsidRDefault="00862710" w:rsidP="009A47D1">
            <w:pPr>
              <w:spacing w:line="235" w:lineRule="auto"/>
              <w:rPr>
                <w:sz w:val="28"/>
                <w:szCs w:val="28"/>
              </w:rPr>
            </w:pPr>
          </w:p>
          <w:p w:rsidR="002C6428" w:rsidRPr="00434744" w:rsidRDefault="002C6428" w:rsidP="009A47D1">
            <w:pPr>
              <w:spacing w:line="235" w:lineRule="auto"/>
              <w:rPr>
                <w:sz w:val="28"/>
                <w:szCs w:val="28"/>
              </w:rPr>
            </w:pPr>
          </w:p>
          <w:p w:rsidR="002C6428" w:rsidRPr="00434744" w:rsidRDefault="002C6428" w:rsidP="009A47D1">
            <w:pPr>
              <w:spacing w:line="235" w:lineRule="auto"/>
              <w:rPr>
                <w:sz w:val="28"/>
                <w:szCs w:val="28"/>
              </w:rPr>
            </w:pPr>
          </w:p>
          <w:p w:rsidR="002C6428" w:rsidRPr="00434744" w:rsidRDefault="002C6428" w:rsidP="009A47D1">
            <w:pPr>
              <w:spacing w:line="235" w:lineRule="auto"/>
              <w:rPr>
                <w:sz w:val="28"/>
                <w:szCs w:val="28"/>
              </w:rPr>
            </w:pPr>
          </w:p>
          <w:p w:rsidR="002C6428" w:rsidRPr="00434744" w:rsidRDefault="00434744" w:rsidP="009A47D1">
            <w:pPr>
              <w:spacing w:line="235" w:lineRule="auto"/>
              <w:rPr>
                <w:sz w:val="28"/>
                <w:szCs w:val="28"/>
              </w:rPr>
            </w:pPr>
            <w:r w:rsidRPr="00434744">
              <w:rPr>
                <w:sz w:val="28"/>
                <w:szCs w:val="28"/>
              </w:rPr>
              <w:t>63</w:t>
            </w:r>
          </w:p>
        </w:tc>
      </w:tr>
      <w:tr w:rsidR="00862710" w:rsidRPr="00732C45" w:rsidTr="00987B6E">
        <w:trPr>
          <w:trHeight w:val="283"/>
        </w:trPr>
        <w:tc>
          <w:tcPr>
            <w:tcW w:w="1809" w:type="dxa"/>
          </w:tcPr>
          <w:p w:rsidR="00862710" w:rsidRPr="00434744" w:rsidRDefault="00862710" w:rsidP="009A47D1">
            <w:pPr>
              <w:spacing w:line="235" w:lineRule="auto"/>
              <w:jc w:val="center"/>
              <w:rPr>
                <w:sz w:val="28"/>
                <w:szCs w:val="28"/>
              </w:rPr>
            </w:pPr>
          </w:p>
        </w:tc>
        <w:tc>
          <w:tcPr>
            <w:tcW w:w="7373" w:type="dxa"/>
          </w:tcPr>
          <w:p w:rsidR="00194102" w:rsidRPr="00434744" w:rsidRDefault="00862710" w:rsidP="0021219C">
            <w:pPr>
              <w:spacing w:line="235" w:lineRule="auto"/>
              <w:jc w:val="both"/>
              <w:rPr>
                <w:bCs/>
                <w:sz w:val="28"/>
                <w:szCs w:val="28"/>
              </w:rPr>
            </w:pPr>
            <w:r w:rsidRPr="00434744">
              <w:rPr>
                <w:bCs/>
                <w:sz w:val="28"/>
                <w:szCs w:val="28"/>
              </w:rPr>
              <w:t>Пояснительная записка к форме федерального статистического наблюдения № 1-лицензирование «Лицензирование погрузочно-разгрузочной деятельности применительно к опасным грузам на железнодорожном транспорте»</w:t>
            </w:r>
          </w:p>
        </w:tc>
        <w:tc>
          <w:tcPr>
            <w:tcW w:w="672" w:type="dxa"/>
          </w:tcPr>
          <w:p w:rsidR="00862710" w:rsidRPr="00434744" w:rsidRDefault="00862710" w:rsidP="009A47D1">
            <w:pPr>
              <w:spacing w:line="235" w:lineRule="auto"/>
              <w:rPr>
                <w:sz w:val="28"/>
                <w:szCs w:val="28"/>
              </w:rPr>
            </w:pPr>
          </w:p>
          <w:p w:rsidR="00A2562C" w:rsidRPr="00434744" w:rsidRDefault="00A2562C" w:rsidP="009A47D1">
            <w:pPr>
              <w:spacing w:line="235" w:lineRule="auto"/>
              <w:rPr>
                <w:sz w:val="28"/>
                <w:szCs w:val="28"/>
              </w:rPr>
            </w:pPr>
          </w:p>
          <w:p w:rsidR="00A2562C" w:rsidRPr="00434744" w:rsidRDefault="00A2562C" w:rsidP="009A47D1">
            <w:pPr>
              <w:spacing w:line="235" w:lineRule="auto"/>
              <w:rPr>
                <w:sz w:val="28"/>
                <w:szCs w:val="28"/>
              </w:rPr>
            </w:pPr>
          </w:p>
          <w:p w:rsidR="00A2562C" w:rsidRPr="00434744" w:rsidRDefault="00A2562C" w:rsidP="009A47D1">
            <w:pPr>
              <w:spacing w:line="235" w:lineRule="auto"/>
              <w:rPr>
                <w:sz w:val="28"/>
                <w:szCs w:val="28"/>
              </w:rPr>
            </w:pPr>
          </w:p>
          <w:p w:rsidR="00A2562C" w:rsidRPr="00434744" w:rsidRDefault="00434744" w:rsidP="009A47D1">
            <w:pPr>
              <w:spacing w:line="235" w:lineRule="auto"/>
              <w:rPr>
                <w:sz w:val="28"/>
                <w:szCs w:val="28"/>
              </w:rPr>
            </w:pPr>
            <w:r w:rsidRPr="00434744">
              <w:rPr>
                <w:sz w:val="28"/>
                <w:szCs w:val="28"/>
              </w:rPr>
              <w:t>70</w:t>
            </w:r>
          </w:p>
        </w:tc>
      </w:tr>
      <w:tr w:rsidR="00135BD2" w:rsidRPr="00732C45" w:rsidTr="00187594">
        <w:trPr>
          <w:trHeight w:val="283"/>
        </w:trPr>
        <w:tc>
          <w:tcPr>
            <w:tcW w:w="1809" w:type="dxa"/>
          </w:tcPr>
          <w:p w:rsidR="00135BD2" w:rsidRPr="00434744" w:rsidRDefault="00862710" w:rsidP="009A47D1">
            <w:pPr>
              <w:spacing w:line="235" w:lineRule="auto"/>
              <w:jc w:val="center"/>
              <w:rPr>
                <w:sz w:val="28"/>
                <w:szCs w:val="28"/>
              </w:rPr>
            </w:pPr>
            <w:r w:rsidRPr="00434744">
              <w:rPr>
                <w:sz w:val="28"/>
                <w:szCs w:val="28"/>
                <w:lang w:val="en-US"/>
              </w:rPr>
              <w:t>I</w:t>
            </w:r>
            <w:r w:rsidR="00000450" w:rsidRPr="00434744">
              <w:rPr>
                <w:sz w:val="28"/>
                <w:szCs w:val="28"/>
                <w:lang w:val="en-US"/>
              </w:rPr>
              <w:t>I</w:t>
            </w:r>
            <w:r w:rsidR="00000450" w:rsidRPr="00434744">
              <w:rPr>
                <w:sz w:val="28"/>
                <w:szCs w:val="28"/>
              </w:rPr>
              <w:t>.</w:t>
            </w:r>
          </w:p>
        </w:tc>
        <w:tc>
          <w:tcPr>
            <w:tcW w:w="7373" w:type="dxa"/>
          </w:tcPr>
          <w:p w:rsidR="00135BD2" w:rsidRPr="00434744" w:rsidRDefault="00187594" w:rsidP="0021219C">
            <w:pPr>
              <w:spacing w:line="235" w:lineRule="auto"/>
              <w:jc w:val="both"/>
              <w:rPr>
                <w:sz w:val="28"/>
                <w:szCs w:val="28"/>
              </w:rPr>
            </w:pPr>
            <w:r w:rsidRPr="00434744">
              <w:rPr>
                <w:sz w:val="28"/>
                <w:szCs w:val="28"/>
              </w:rPr>
              <w:t>Гос</w:t>
            </w:r>
            <w:r w:rsidR="00A002D0" w:rsidRPr="00434744">
              <w:rPr>
                <w:sz w:val="28"/>
                <w:szCs w:val="28"/>
              </w:rPr>
              <w:t>морреч</w:t>
            </w:r>
            <w:r w:rsidRPr="00434744">
              <w:rPr>
                <w:sz w:val="28"/>
                <w:szCs w:val="28"/>
              </w:rPr>
              <w:t>надзор</w:t>
            </w:r>
          </w:p>
        </w:tc>
        <w:tc>
          <w:tcPr>
            <w:tcW w:w="672" w:type="dxa"/>
          </w:tcPr>
          <w:p w:rsidR="00135BD2" w:rsidRPr="00434744" w:rsidRDefault="00434744" w:rsidP="009A47D1">
            <w:pPr>
              <w:spacing w:line="235" w:lineRule="auto"/>
              <w:rPr>
                <w:sz w:val="28"/>
                <w:szCs w:val="28"/>
              </w:rPr>
            </w:pPr>
            <w:r w:rsidRPr="00434744">
              <w:rPr>
                <w:sz w:val="28"/>
                <w:szCs w:val="28"/>
              </w:rPr>
              <w:t>71</w:t>
            </w:r>
          </w:p>
        </w:tc>
      </w:tr>
      <w:tr w:rsidR="0094366F" w:rsidRPr="00732C45" w:rsidTr="00987B6E">
        <w:trPr>
          <w:trHeight w:val="283"/>
        </w:trPr>
        <w:tc>
          <w:tcPr>
            <w:tcW w:w="1809" w:type="dxa"/>
          </w:tcPr>
          <w:p w:rsidR="0094366F" w:rsidRPr="00434744" w:rsidRDefault="0094366F" w:rsidP="009A47D1">
            <w:pPr>
              <w:spacing w:line="235" w:lineRule="auto"/>
              <w:jc w:val="center"/>
              <w:rPr>
                <w:sz w:val="28"/>
                <w:szCs w:val="28"/>
              </w:rPr>
            </w:pPr>
            <w:r w:rsidRPr="00434744">
              <w:rPr>
                <w:sz w:val="28"/>
                <w:szCs w:val="28"/>
              </w:rPr>
              <w:t xml:space="preserve">Годовой доклад № </w:t>
            </w:r>
            <w:r w:rsidR="00A002D0" w:rsidRPr="00434744">
              <w:rPr>
                <w:sz w:val="28"/>
                <w:szCs w:val="28"/>
              </w:rPr>
              <w:t>2</w:t>
            </w:r>
            <w:r w:rsidRPr="00434744">
              <w:rPr>
                <w:sz w:val="28"/>
                <w:szCs w:val="28"/>
              </w:rPr>
              <w:t>.1</w:t>
            </w:r>
          </w:p>
        </w:tc>
        <w:tc>
          <w:tcPr>
            <w:tcW w:w="7373" w:type="dxa"/>
          </w:tcPr>
          <w:p w:rsidR="0094366F" w:rsidRPr="00434744" w:rsidRDefault="006D461F" w:rsidP="0021219C">
            <w:pPr>
              <w:spacing w:line="235" w:lineRule="auto"/>
              <w:jc w:val="both"/>
              <w:rPr>
                <w:sz w:val="28"/>
                <w:szCs w:val="28"/>
              </w:rPr>
            </w:pPr>
            <w:r w:rsidRPr="00434744">
              <w:rPr>
                <w:sz w:val="28"/>
                <w:szCs w:val="28"/>
              </w:rPr>
              <w:t xml:space="preserve">Лицензирование деятельности по перевозкам внутренним водным транспортом, морским транспортом опасных грузов </w:t>
            </w:r>
            <w:r w:rsidR="0094366F" w:rsidRPr="00434744">
              <w:rPr>
                <w:sz w:val="28"/>
                <w:szCs w:val="28"/>
              </w:rPr>
              <w:t>(далее – лицензирование ПОГ</w:t>
            </w:r>
            <w:r w:rsidR="00315A78" w:rsidRPr="00434744">
              <w:rPr>
                <w:sz w:val="28"/>
                <w:szCs w:val="28"/>
              </w:rPr>
              <w:t>_</w:t>
            </w:r>
            <w:r w:rsidR="00132A09" w:rsidRPr="00434744">
              <w:rPr>
                <w:sz w:val="28"/>
                <w:szCs w:val="28"/>
              </w:rPr>
              <w:t>вод</w:t>
            </w:r>
            <w:r w:rsidR="0094366F" w:rsidRPr="00434744">
              <w:rPr>
                <w:sz w:val="28"/>
                <w:szCs w:val="28"/>
              </w:rPr>
              <w:t>)</w:t>
            </w:r>
          </w:p>
        </w:tc>
        <w:tc>
          <w:tcPr>
            <w:tcW w:w="672" w:type="dxa"/>
          </w:tcPr>
          <w:p w:rsidR="0094366F" w:rsidRPr="00434744" w:rsidRDefault="0094366F" w:rsidP="009A47D1">
            <w:pPr>
              <w:spacing w:line="235" w:lineRule="auto"/>
              <w:rPr>
                <w:sz w:val="28"/>
                <w:szCs w:val="28"/>
              </w:rPr>
            </w:pPr>
          </w:p>
          <w:p w:rsidR="00BF3325" w:rsidRPr="00434744" w:rsidRDefault="00BF3325" w:rsidP="009A47D1">
            <w:pPr>
              <w:spacing w:line="235" w:lineRule="auto"/>
              <w:rPr>
                <w:sz w:val="28"/>
                <w:szCs w:val="28"/>
              </w:rPr>
            </w:pPr>
          </w:p>
          <w:p w:rsidR="00BF3325" w:rsidRPr="00434744" w:rsidRDefault="00434744" w:rsidP="009A47D1">
            <w:pPr>
              <w:spacing w:line="235" w:lineRule="auto"/>
              <w:rPr>
                <w:sz w:val="28"/>
                <w:szCs w:val="28"/>
              </w:rPr>
            </w:pPr>
            <w:r w:rsidRPr="00434744">
              <w:rPr>
                <w:sz w:val="28"/>
                <w:szCs w:val="28"/>
              </w:rPr>
              <w:t>72</w:t>
            </w:r>
          </w:p>
        </w:tc>
      </w:tr>
      <w:tr w:rsidR="0094366F" w:rsidRPr="00732C45" w:rsidTr="00987B6E">
        <w:trPr>
          <w:trHeight w:val="283"/>
        </w:trPr>
        <w:tc>
          <w:tcPr>
            <w:tcW w:w="1809" w:type="dxa"/>
          </w:tcPr>
          <w:p w:rsidR="0094366F" w:rsidRPr="00434744" w:rsidRDefault="0094366F" w:rsidP="009A47D1">
            <w:pPr>
              <w:spacing w:line="235" w:lineRule="auto"/>
              <w:jc w:val="center"/>
              <w:rPr>
                <w:sz w:val="28"/>
                <w:szCs w:val="28"/>
              </w:rPr>
            </w:pPr>
            <w:r w:rsidRPr="00434744">
              <w:rPr>
                <w:sz w:val="28"/>
                <w:szCs w:val="28"/>
              </w:rPr>
              <w:t xml:space="preserve">Раздел </w:t>
            </w:r>
            <w:r w:rsidRPr="00434744">
              <w:rPr>
                <w:sz w:val="28"/>
                <w:szCs w:val="28"/>
                <w:lang w:val="en-US"/>
              </w:rPr>
              <w:t>I</w:t>
            </w:r>
          </w:p>
        </w:tc>
        <w:tc>
          <w:tcPr>
            <w:tcW w:w="7373" w:type="dxa"/>
          </w:tcPr>
          <w:p w:rsidR="0094366F" w:rsidRPr="00434744" w:rsidRDefault="0094366F" w:rsidP="0021219C">
            <w:pPr>
              <w:spacing w:line="235" w:lineRule="auto"/>
              <w:jc w:val="both"/>
              <w:rPr>
                <w:sz w:val="28"/>
                <w:szCs w:val="28"/>
              </w:rPr>
            </w:pPr>
            <w:r w:rsidRPr="00434744">
              <w:rPr>
                <w:sz w:val="28"/>
                <w:szCs w:val="28"/>
              </w:rPr>
              <w:t xml:space="preserve">Состояние нормативно-правового регулирования в области лицензирования </w:t>
            </w:r>
            <w:r w:rsidR="00315A78" w:rsidRPr="00434744">
              <w:rPr>
                <w:sz w:val="28"/>
                <w:szCs w:val="28"/>
              </w:rPr>
              <w:t>ПОГ_</w:t>
            </w:r>
            <w:r w:rsidR="00132A09" w:rsidRPr="00434744">
              <w:rPr>
                <w:sz w:val="28"/>
                <w:szCs w:val="28"/>
              </w:rPr>
              <w:t>во</w:t>
            </w:r>
            <w:r w:rsidR="00315A78" w:rsidRPr="00434744">
              <w:rPr>
                <w:sz w:val="28"/>
                <w:szCs w:val="28"/>
              </w:rPr>
              <w:t>д</w:t>
            </w:r>
          </w:p>
        </w:tc>
        <w:tc>
          <w:tcPr>
            <w:tcW w:w="672" w:type="dxa"/>
          </w:tcPr>
          <w:p w:rsidR="0094366F" w:rsidRPr="00434744" w:rsidRDefault="0094366F" w:rsidP="009A47D1">
            <w:pPr>
              <w:spacing w:line="235" w:lineRule="auto"/>
              <w:rPr>
                <w:sz w:val="28"/>
                <w:szCs w:val="28"/>
              </w:rPr>
            </w:pPr>
          </w:p>
          <w:p w:rsidR="00BF3325" w:rsidRPr="00434744" w:rsidRDefault="00434744" w:rsidP="009A47D1">
            <w:pPr>
              <w:spacing w:line="235" w:lineRule="auto"/>
              <w:rPr>
                <w:sz w:val="28"/>
                <w:szCs w:val="28"/>
              </w:rPr>
            </w:pPr>
            <w:r w:rsidRPr="00434744">
              <w:rPr>
                <w:sz w:val="28"/>
                <w:szCs w:val="28"/>
              </w:rPr>
              <w:t>72</w:t>
            </w:r>
          </w:p>
        </w:tc>
      </w:tr>
      <w:tr w:rsidR="0094366F" w:rsidRPr="00732C45" w:rsidTr="00987B6E">
        <w:trPr>
          <w:trHeight w:val="283"/>
        </w:trPr>
        <w:tc>
          <w:tcPr>
            <w:tcW w:w="1809" w:type="dxa"/>
          </w:tcPr>
          <w:p w:rsidR="0094366F" w:rsidRPr="00434744" w:rsidRDefault="0094366F" w:rsidP="009A47D1">
            <w:pPr>
              <w:spacing w:line="235" w:lineRule="auto"/>
              <w:jc w:val="center"/>
              <w:rPr>
                <w:sz w:val="28"/>
                <w:szCs w:val="28"/>
              </w:rPr>
            </w:pPr>
            <w:r w:rsidRPr="00434744">
              <w:rPr>
                <w:sz w:val="28"/>
                <w:szCs w:val="28"/>
              </w:rPr>
              <w:t>Раздел II</w:t>
            </w:r>
          </w:p>
        </w:tc>
        <w:tc>
          <w:tcPr>
            <w:tcW w:w="7373" w:type="dxa"/>
          </w:tcPr>
          <w:p w:rsidR="0094366F" w:rsidRPr="00434744" w:rsidRDefault="0094366F" w:rsidP="0021219C">
            <w:pPr>
              <w:spacing w:line="235" w:lineRule="auto"/>
              <w:jc w:val="both"/>
              <w:rPr>
                <w:sz w:val="28"/>
                <w:szCs w:val="28"/>
              </w:rPr>
            </w:pPr>
            <w:r w:rsidRPr="00434744">
              <w:rPr>
                <w:sz w:val="28"/>
                <w:szCs w:val="28"/>
              </w:rPr>
              <w:t xml:space="preserve">Организация и осуществление лицензирования </w:t>
            </w:r>
            <w:r w:rsidR="00315A78" w:rsidRPr="00434744">
              <w:rPr>
                <w:sz w:val="28"/>
                <w:szCs w:val="28"/>
              </w:rPr>
              <w:t>ПОГ_</w:t>
            </w:r>
            <w:r w:rsidR="00132A09" w:rsidRPr="00434744">
              <w:rPr>
                <w:sz w:val="28"/>
                <w:szCs w:val="28"/>
              </w:rPr>
              <w:t>вод</w:t>
            </w:r>
          </w:p>
        </w:tc>
        <w:tc>
          <w:tcPr>
            <w:tcW w:w="672" w:type="dxa"/>
          </w:tcPr>
          <w:p w:rsidR="0094366F" w:rsidRPr="00434744" w:rsidRDefault="00434744" w:rsidP="009A47D1">
            <w:pPr>
              <w:spacing w:line="235" w:lineRule="auto"/>
              <w:rPr>
                <w:sz w:val="28"/>
                <w:szCs w:val="28"/>
                <w:lang w:val="en-US"/>
              </w:rPr>
            </w:pPr>
            <w:r w:rsidRPr="00434744">
              <w:rPr>
                <w:sz w:val="28"/>
                <w:szCs w:val="28"/>
              </w:rPr>
              <w:t>75</w:t>
            </w:r>
          </w:p>
        </w:tc>
      </w:tr>
      <w:tr w:rsidR="0094366F" w:rsidRPr="00732C45" w:rsidTr="00315A78">
        <w:trPr>
          <w:trHeight w:val="283"/>
        </w:trPr>
        <w:tc>
          <w:tcPr>
            <w:tcW w:w="1809" w:type="dxa"/>
          </w:tcPr>
          <w:p w:rsidR="0094366F" w:rsidRPr="00434744" w:rsidRDefault="0094366F" w:rsidP="009A47D1">
            <w:pPr>
              <w:spacing w:line="235" w:lineRule="auto"/>
              <w:jc w:val="center"/>
              <w:rPr>
                <w:sz w:val="28"/>
                <w:szCs w:val="28"/>
                <w:lang w:val="en-US"/>
              </w:rPr>
            </w:pPr>
            <w:r w:rsidRPr="00434744">
              <w:rPr>
                <w:sz w:val="28"/>
                <w:szCs w:val="28"/>
              </w:rPr>
              <w:t>Раздел II</w:t>
            </w:r>
            <w:r w:rsidRPr="00434744">
              <w:rPr>
                <w:sz w:val="28"/>
                <w:szCs w:val="28"/>
                <w:lang w:val="en-US"/>
              </w:rPr>
              <w:t>I</w:t>
            </w:r>
          </w:p>
        </w:tc>
        <w:tc>
          <w:tcPr>
            <w:tcW w:w="7373" w:type="dxa"/>
            <w:shd w:val="clear" w:color="auto" w:fill="auto"/>
          </w:tcPr>
          <w:p w:rsidR="0094366F" w:rsidRPr="00434744" w:rsidRDefault="0094366F" w:rsidP="0021219C">
            <w:pPr>
              <w:spacing w:line="235" w:lineRule="auto"/>
              <w:jc w:val="both"/>
              <w:rPr>
                <w:sz w:val="28"/>
                <w:szCs w:val="28"/>
              </w:rPr>
            </w:pPr>
            <w:r w:rsidRPr="00434744">
              <w:rPr>
                <w:sz w:val="28"/>
                <w:szCs w:val="28"/>
              </w:rPr>
              <w:t xml:space="preserve">Организация деятельности по контролю </w:t>
            </w:r>
            <w:r w:rsidR="000313B6" w:rsidRPr="00434744">
              <w:rPr>
                <w:sz w:val="28"/>
                <w:szCs w:val="28"/>
              </w:rPr>
              <w:br/>
            </w:r>
            <w:r w:rsidRPr="00434744">
              <w:rPr>
                <w:sz w:val="28"/>
                <w:szCs w:val="28"/>
              </w:rPr>
              <w:t xml:space="preserve">за осуществлением переданных субъектам Российской Федерации полномочий по лицензированию </w:t>
            </w:r>
            <w:r w:rsidR="00EB7375" w:rsidRPr="00434744">
              <w:rPr>
                <w:sz w:val="28"/>
                <w:szCs w:val="28"/>
              </w:rPr>
              <w:t>ПОГ_вод</w:t>
            </w:r>
          </w:p>
        </w:tc>
        <w:tc>
          <w:tcPr>
            <w:tcW w:w="672" w:type="dxa"/>
          </w:tcPr>
          <w:p w:rsidR="0094366F" w:rsidRPr="00434744" w:rsidRDefault="0094366F" w:rsidP="009A47D1">
            <w:pPr>
              <w:spacing w:line="235" w:lineRule="auto"/>
              <w:rPr>
                <w:sz w:val="28"/>
                <w:szCs w:val="28"/>
              </w:rPr>
            </w:pPr>
          </w:p>
          <w:p w:rsidR="00F67A70" w:rsidRPr="00434744" w:rsidRDefault="00F67A70" w:rsidP="009A47D1">
            <w:pPr>
              <w:spacing w:line="235" w:lineRule="auto"/>
              <w:rPr>
                <w:sz w:val="28"/>
                <w:szCs w:val="28"/>
              </w:rPr>
            </w:pPr>
          </w:p>
          <w:p w:rsidR="00F67A70" w:rsidRPr="00434744" w:rsidRDefault="00434744" w:rsidP="009A47D1">
            <w:pPr>
              <w:spacing w:line="235" w:lineRule="auto"/>
              <w:rPr>
                <w:sz w:val="28"/>
                <w:szCs w:val="28"/>
              </w:rPr>
            </w:pPr>
            <w:r w:rsidRPr="00434744">
              <w:rPr>
                <w:sz w:val="28"/>
                <w:szCs w:val="28"/>
              </w:rPr>
              <w:t>81</w:t>
            </w:r>
          </w:p>
        </w:tc>
      </w:tr>
      <w:tr w:rsidR="0094366F" w:rsidRPr="00732C45" w:rsidTr="00315A78">
        <w:trPr>
          <w:trHeight w:val="283"/>
        </w:trPr>
        <w:tc>
          <w:tcPr>
            <w:tcW w:w="1809" w:type="dxa"/>
          </w:tcPr>
          <w:p w:rsidR="0094366F" w:rsidRPr="00434744" w:rsidRDefault="0094366F" w:rsidP="009A47D1">
            <w:pPr>
              <w:spacing w:line="235" w:lineRule="auto"/>
              <w:jc w:val="center"/>
              <w:rPr>
                <w:sz w:val="28"/>
                <w:szCs w:val="28"/>
                <w:lang w:val="en-US"/>
              </w:rPr>
            </w:pPr>
            <w:r w:rsidRPr="00434744">
              <w:rPr>
                <w:sz w:val="28"/>
                <w:szCs w:val="28"/>
              </w:rPr>
              <w:t>Раздел I</w:t>
            </w:r>
            <w:r w:rsidRPr="00434744">
              <w:rPr>
                <w:sz w:val="28"/>
                <w:szCs w:val="28"/>
                <w:lang w:val="en-US"/>
              </w:rPr>
              <w:t>V</w:t>
            </w:r>
          </w:p>
        </w:tc>
        <w:tc>
          <w:tcPr>
            <w:tcW w:w="7373" w:type="dxa"/>
            <w:shd w:val="clear" w:color="auto" w:fill="auto"/>
          </w:tcPr>
          <w:p w:rsidR="0094366F" w:rsidRPr="00434744" w:rsidRDefault="0094366F" w:rsidP="0021219C">
            <w:pPr>
              <w:spacing w:line="235" w:lineRule="auto"/>
              <w:jc w:val="both"/>
              <w:rPr>
                <w:sz w:val="28"/>
                <w:szCs w:val="28"/>
              </w:rPr>
            </w:pPr>
            <w:r w:rsidRPr="00434744">
              <w:rPr>
                <w:sz w:val="28"/>
                <w:szCs w:val="28"/>
              </w:rPr>
              <w:t xml:space="preserve">Анализ и оценка эффективности лицензирования </w:t>
            </w:r>
            <w:r w:rsidR="00315A78" w:rsidRPr="00434744">
              <w:rPr>
                <w:sz w:val="28"/>
                <w:szCs w:val="28"/>
              </w:rPr>
              <w:t>ПОГ_</w:t>
            </w:r>
            <w:r w:rsidR="00EB7375" w:rsidRPr="00434744">
              <w:rPr>
                <w:sz w:val="28"/>
                <w:szCs w:val="28"/>
              </w:rPr>
              <w:t>во</w:t>
            </w:r>
            <w:r w:rsidR="00315A78" w:rsidRPr="00434744">
              <w:rPr>
                <w:sz w:val="28"/>
                <w:szCs w:val="28"/>
              </w:rPr>
              <w:t>д</w:t>
            </w:r>
          </w:p>
        </w:tc>
        <w:tc>
          <w:tcPr>
            <w:tcW w:w="672" w:type="dxa"/>
          </w:tcPr>
          <w:p w:rsidR="0094366F" w:rsidRPr="00434744" w:rsidRDefault="00434744" w:rsidP="009A47D1">
            <w:pPr>
              <w:spacing w:line="235" w:lineRule="auto"/>
              <w:rPr>
                <w:sz w:val="28"/>
                <w:szCs w:val="28"/>
              </w:rPr>
            </w:pPr>
            <w:r w:rsidRPr="00434744">
              <w:rPr>
                <w:sz w:val="28"/>
                <w:szCs w:val="28"/>
              </w:rPr>
              <w:t>82</w:t>
            </w:r>
          </w:p>
        </w:tc>
      </w:tr>
      <w:tr w:rsidR="0094366F" w:rsidRPr="00732C45" w:rsidTr="00315A78">
        <w:trPr>
          <w:trHeight w:val="283"/>
        </w:trPr>
        <w:tc>
          <w:tcPr>
            <w:tcW w:w="1809" w:type="dxa"/>
          </w:tcPr>
          <w:p w:rsidR="0094366F" w:rsidRPr="00434744" w:rsidRDefault="0094366F" w:rsidP="009A47D1">
            <w:pPr>
              <w:spacing w:line="235" w:lineRule="auto"/>
              <w:jc w:val="center"/>
              <w:rPr>
                <w:sz w:val="28"/>
                <w:szCs w:val="28"/>
                <w:lang w:val="en-US"/>
              </w:rPr>
            </w:pPr>
            <w:r w:rsidRPr="00434744">
              <w:rPr>
                <w:sz w:val="28"/>
                <w:szCs w:val="28"/>
              </w:rPr>
              <w:t xml:space="preserve">Раздел </w:t>
            </w:r>
            <w:r w:rsidRPr="00434744">
              <w:rPr>
                <w:sz w:val="28"/>
                <w:szCs w:val="28"/>
                <w:lang w:val="en-US"/>
              </w:rPr>
              <w:t>V</w:t>
            </w:r>
          </w:p>
        </w:tc>
        <w:tc>
          <w:tcPr>
            <w:tcW w:w="7373" w:type="dxa"/>
            <w:shd w:val="clear" w:color="auto" w:fill="auto"/>
          </w:tcPr>
          <w:p w:rsidR="0094366F" w:rsidRPr="00434744" w:rsidRDefault="0094366F" w:rsidP="0021219C">
            <w:pPr>
              <w:spacing w:line="235" w:lineRule="auto"/>
              <w:jc w:val="both"/>
              <w:rPr>
                <w:sz w:val="28"/>
                <w:szCs w:val="28"/>
              </w:rPr>
            </w:pPr>
            <w:r w:rsidRPr="00434744">
              <w:rPr>
                <w:bCs/>
                <w:sz w:val="28"/>
                <w:szCs w:val="28"/>
              </w:rPr>
              <w:t xml:space="preserve">Выводы и предложения по осуществлению лицензирования </w:t>
            </w:r>
            <w:r w:rsidR="00315A78" w:rsidRPr="00434744">
              <w:rPr>
                <w:sz w:val="28"/>
                <w:szCs w:val="28"/>
              </w:rPr>
              <w:t>ПОГ_</w:t>
            </w:r>
            <w:r w:rsidR="00EB7375" w:rsidRPr="00434744">
              <w:rPr>
                <w:sz w:val="28"/>
                <w:szCs w:val="28"/>
              </w:rPr>
              <w:t>вод</w:t>
            </w:r>
          </w:p>
        </w:tc>
        <w:tc>
          <w:tcPr>
            <w:tcW w:w="672" w:type="dxa"/>
          </w:tcPr>
          <w:p w:rsidR="0094366F" w:rsidRPr="00434744" w:rsidRDefault="0094366F" w:rsidP="009A47D1">
            <w:pPr>
              <w:spacing w:line="235" w:lineRule="auto"/>
              <w:rPr>
                <w:sz w:val="28"/>
                <w:szCs w:val="28"/>
              </w:rPr>
            </w:pPr>
          </w:p>
          <w:p w:rsidR="000313B6" w:rsidRPr="00434744" w:rsidRDefault="00434744" w:rsidP="009A47D1">
            <w:pPr>
              <w:spacing w:line="235" w:lineRule="auto"/>
              <w:rPr>
                <w:sz w:val="28"/>
                <w:szCs w:val="28"/>
              </w:rPr>
            </w:pPr>
            <w:r w:rsidRPr="00434744">
              <w:rPr>
                <w:sz w:val="28"/>
                <w:szCs w:val="28"/>
              </w:rPr>
              <w:t>86</w:t>
            </w:r>
          </w:p>
        </w:tc>
      </w:tr>
      <w:tr w:rsidR="0094366F" w:rsidRPr="00732C45" w:rsidTr="00987B6E">
        <w:trPr>
          <w:trHeight w:val="283"/>
        </w:trPr>
        <w:tc>
          <w:tcPr>
            <w:tcW w:w="1809" w:type="dxa"/>
          </w:tcPr>
          <w:p w:rsidR="0094366F" w:rsidRPr="00434744" w:rsidRDefault="0094366F" w:rsidP="009A47D1">
            <w:pPr>
              <w:spacing w:line="235" w:lineRule="auto"/>
              <w:jc w:val="center"/>
              <w:rPr>
                <w:sz w:val="28"/>
                <w:szCs w:val="28"/>
              </w:rPr>
            </w:pPr>
          </w:p>
        </w:tc>
        <w:tc>
          <w:tcPr>
            <w:tcW w:w="7373" w:type="dxa"/>
          </w:tcPr>
          <w:p w:rsidR="0094366F" w:rsidRPr="00434744" w:rsidRDefault="0094366F" w:rsidP="0021219C">
            <w:pPr>
              <w:spacing w:line="235" w:lineRule="auto"/>
              <w:jc w:val="both"/>
              <w:rPr>
                <w:bCs/>
                <w:sz w:val="28"/>
                <w:szCs w:val="28"/>
              </w:rPr>
            </w:pPr>
            <w:r w:rsidRPr="00434744">
              <w:rPr>
                <w:bCs/>
                <w:sz w:val="28"/>
                <w:szCs w:val="28"/>
              </w:rPr>
              <w:t xml:space="preserve">Форма федерального статистического наблюдения </w:t>
            </w:r>
            <w:r w:rsidR="0054532A" w:rsidRPr="00434744">
              <w:rPr>
                <w:bCs/>
                <w:sz w:val="28"/>
                <w:szCs w:val="28"/>
              </w:rPr>
              <w:br/>
            </w:r>
            <w:r w:rsidRPr="00434744">
              <w:rPr>
                <w:bCs/>
                <w:sz w:val="28"/>
                <w:szCs w:val="28"/>
              </w:rPr>
              <w:t>№ 1-лицензирование</w:t>
            </w:r>
            <w:r w:rsidR="00650A99" w:rsidRPr="00434744">
              <w:rPr>
                <w:bCs/>
                <w:sz w:val="28"/>
                <w:szCs w:val="28"/>
              </w:rPr>
              <w:t xml:space="preserve">. </w:t>
            </w:r>
            <w:r w:rsidR="00650A99" w:rsidRPr="00434744">
              <w:rPr>
                <w:sz w:val="28"/>
                <w:szCs w:val="28"/>
              </w:rPr>
              <w:t>Сведения об осуществлении лицензирования:</w:t>
            </w:r>
            <w:r w:rsidR="00315A78" w:rsidRPr="00434744">
              <w:rPr>
                <w:bCs/>
                <w:sz w:val="28"/>
                <w:szCs w:val="28"/>
              </w:rPr>
              <w:t xml:space="preserve"> «</w:t>
            </w:r>
            <w:r w:rsidR="00650A99" w:rsidRPr="00434744">
              <w:rPr>
                <w:bCs/>
                <w:sz w:val="28"/>
                <w:szCs w:val="28"/>
              </w:rPr>
              <w:t>Д</w:t>
            </w:r>
            <w:r w:rsidR="00315A78" w:rsidRPr="00434744">
              <w:rPr>
                <w:bCs/>
                <w:sz w:val="28"/>
                <w:szCs w:val="28"/>
              </w:rPr>
              <w:t xml:space="preserve">еятельности по перевозкам </w:t>
            </w:r>
            <w:r w:rsidR="00315A78" w:rsidRPr="00434744">
              <w:rPr>
                <w:spacing w:val="-6"/>
                <w:sz w:val="28"/>
                <w:szCs w:val="28"/>
              </w:rPr>
              <w:t>внутренним водным транспортом морским транспортом опасных грузов</w:t>
            </w:r>
            <w:r w:rsidR="00315A78" w:rsidRPr="00434744">
              <w:rPr>
                <w:bCs/>
                <w:sz w:val="28"/>
                <w:szCs w:val="28"/>
              </w:rPr>
              <w:t>»</w:t>
            </w:r>
          </w:p>
        </w:tc>
        <w:tc>
          <w:tcPr>
            <w:tcW w:w="672" w:type="dxa"/>
          </w:tcPr>
          <w:p w:rsidR="0094366F" w:rsidRPr="00434744" w:rsidRDefault="0094366F" w:rsidP="009A47D1">
            <w:pPr>
              <w:spacing w:line="235" w:lineRule="auto"/>
              <w:rPr>
                <w:sz w:val="28"/>
                <w:szCs w:val="28"/>
              </w:rPr>
            </w:pPr>
          </w:p>
          <w:p w:rsidR="00650A99" w:rsidRPr="00434744" w:rsidRDefault="00650A99" w:rsidP="009A47D1">
            <w:pPr>
              <w:spacing w:line="235" w:lineRule="auto"/>
              <w:rPr>
                <w:sz w:val="28"/>
                <w:szCs w:val="28"/>
              </w:rPr>
            </w:pPr>
          </w:p>
          <w:p w:rsidR="00650A99" w:rsidRPr="00434744" w:rsidRDefault="00650A99" w:rsidP="009A47D1">
            <w:pPr>
              <w:spacing w:line="235" w:lineRule="auto"/>
              <w:rPr>
                <w:sz w:val="28"/>
                <w:szCs w:val="28"/>
              </w:rPr>
            </w:pPr>
          </w:p>
          <w:p w:rsidR="00650A99" w:rsidRPr="00434744" w:rsidRDefault="00434744" w:rsidP="009A47D1">
            <w:pPr>
              <w:spacing w:line="235" w:lineRule="auto"/>
              <w:rPr>
                <w:sz w:val="28"/>
                <w:szCs w:val="28"/>
              </w:rPr>
            </w:pPr>
            <w:r w:rsidRPr="00434744">
              <w:rPr>
                <w:sz w:val="28"/>
                <w:szCs w:val="28"/>
              </w:rPr>
              <w:t>88</w:t>
            </w:r>
          </w:p>
        </w:tc>
      </w:tr>
      <w:tr w:rsidR="0094366F" w:rsidRPr="00732C45" w:rsidTr="00987B6E">
        <w:trPr>
          <w:trHeight w:val="283"/>
        </w:trPr>
        <w:tc>
          <w:tcPr>
            <w:tcW w:w="1809" w:type="dxa"/>
          </w:tcPr>
          <w:p w:rsidR="0094366F" w:rsidRPr="005462D7" w:rsidRDefault="0094366F" w:rsidP="00194102">
            <w:pPr>
              <w:pageBreakBefore/>
              <w:jc w:val="center"/>
              <w:rPr>
                <w:sz w:val="28"/>
                <w:szCs w:val="28"/>
              </w:rPr>
            </w:pPr>
          </w:p>
        </w:tc>
        <w:tc>
          <w:tcPr>
            <w:tcW w:w="7373" w:type="dxa"/>
          </w:tcPr>
          <w:p w:rsidR="00C818F9" w:rsidRPr="005462D7" w:rsidRDefault="0094366F" w:rsidP="00C46275">
            <w:pPr>
              <w:pageBreakBefore/>
              <w:jc w:val="both"/>
              <w:rPr>
                <w:bCs/>
                <w:sz w:val="28"/>
                <w:szCs w:val="28"/>
              </w:rPr>
            </w:pPr>
            <w:r w:rsidRPr="005462D7">
              <w:rPr>
                <w:bCs/>
                <w:sz w:val="28"/>
                <w:szCs w:val="28"/>
              </w:rPr>
              <w:t xml:space="preserve">Пояснительная записка к форме федерального статистического наблюдения № 1-лицензирование «Лицензирование деятельности по перевозкам </w:t>
            </w:r>
            <w:r w:rsidR="006D461F" w:rsidRPr="005462D7">
              <w:rPr>
                <w:spacing w:val="-6"/>
                <w:sz w:val="28"/>
                <w:szCs w:val="28"/>
              </w:rPr>
              <w:t>внутренним водным транспортом морским транспортом опасных грузов</w:t>
            </w:r>
            <w:r w:rsidRPr="005462D7">
              <w:rPr>
                <w:bCs/>
                <w:sz w:val="28"/>
                <w:szCs w:val="28"/>
              </w:rPr>
              <w:t>»</w:t>
            </w:r>
          </w:p>
        </w:tc>
        <w:tc>
          <w:tcPr>
            <w:tcW w:w="672" w:type="dxa"/>
          </w:tcPr>
          <w:p w:rsidR="0094366F" w:rsidRPr="005462D7" w:rsidRDefault="0094366F" w:rsidP="00194102">
            <w:pPr>
              <w:pageBreakBefore/>
              <w:rPr>
                <w:sz w:val="28"/>
                <w:szCs w:val="28"/>
              </w:rPr>
            </w:pPr>
          </w:p>
          <w:p w:rsidR="00F55DA4" w:rsidRPr="005462D7" w:rsidRDefault="00F55DA4" w:rsidP="00194102">
            <w:pPr>
              <w:pageBreakBefore/>
              <w:rPr>
                <w:sz w:val="28"/>
                <w:szCs w:val="28"/>
              </w:rPr>
            </w:pPr>
          </w:p>
          <w:p w:rsidR="00F55DA4" w:rsidRPr="005462D7" w:rsidRDefault="00F55DA4" w:rsidP="00194102">
            <w:pPr>
              <w:pageBreakBefore/>
              <w:rPr>
                <w:sz w:val="28"/>
                <w:szCs w:val="28"/>
              </w:rPr>
            </w:pPr>
          </w:p>
          <w:p w:rsidR="00F55DA4" w:rsidRPr="005462D7" w:rsidRDefault="00F55DA4" w:rsidP="00E85E61">
            <w:pPr>
              <w:pageBreakBefore/>
              <w:rPr>
                <w:sz w:val="28"/>
                <w:szCs w:val="28"/>
              </w:rPr>
            </w:pPr>
            <w:r w:rsidRPr="005462D7">
              <w:rPr>
                <w:sz w:val="28"/>
                <w:szCs w:val="28"/>
              </w:rPr>
              <w:t>9</w:t>
            </w:r>
            <w:r w:rsidR="00E85E61" w:rsidRPr="005462D7">
              <w:rPr>
                <w:sz w:val="28"/>
                <w:szCs w:val="28"/>
              </w:rPr>
              <w:t>5</w:t>
            </w:r>
          </w:p>
        </w:tc>
      </w:tr>
      <w:tr w:rsidR="00F702DF" w:rsidRPr="00732C45" w:rsidTr="00987B6E">
        <w:trPr>
          <w:trHeight w:val="283"/>
        </w:trPr>
        <w:tc>
          <w:tcPr>
            <w:tcW w:w="1809" w:type="dxa"/>
          </w:tcPr>
          <w:p w:rsidR="00F702DF" w:rsidRPr="005462D7" w:rsidRDefault="00F702DF" w:rsidP="00A002D0">
            <w:pPr>
              <w:jc w:val="center"/>
              <w:rPr>
                <w:sz w:val="28"/>
                <w:szCs w:val="28"/>
              </w:rPr>
            </w:pPr>
            <w:r w:rsidRPr="005462D7">
              <w:rPr>
                <w:sz w:val="28"/>
                <w:szCs w:val="28"/>
              </w:rPr>
              <w:t xml:space="preserve">Годовой доклад № </w:t>
            </w:r>
            <w:r w:rsidR="00A002D0" w:rsidRPr="005462D7">
              <w:rPr>
                <w:sz w:val="28"/>
                <w:szCs w:val="28"/>
              </w:rPr>
              <w:t>2</w:t>
            </w:r>
            <w:r w:rsidRPr="005462D7">
              <w:rPr>
                <w:sz w:val="28"/>
                <w:szCs w:val="28"/>
              </w:rPr>
              <w:t>.2</w:t>
            </w:r>
          </w:p>
        </w:tc>
        <w:tc>
          <w:tcPr>
            <w:tcW w:w="7373" w:type="dxa"/>
          </w:tcPr>
          <w:p w:rsidR="00F702DF" w:rsidRPr="005462D7" w:rsidRDefault="00B043F0" w:rsidP="00C46275">
            <w:pPr>
              <w:jc w:val="both"/>
              <w:rPr>
                <w:bCs/>
                <w:sz w:val="28"/>
                <w:szCs w:val="28"/>
              </w:rPr>
            </w:pPr>
            <w:r w:rsidRPr="005462D7">
              <w:rPr>
                <w:bCs/>
                <w:sz w:val="28"/>
                <w:szCs w:val="28"/>
              </w:rPr>
              <w:t>Лицензирование деятельности по перевозкам внутренним водным транспортом, морски</w:t>
            </w:r>
            <w:r w:rsidR="0035327F" w:rsidRPr="005462D7">
              <w:rPr>
                <w:bCs/>
                <w:sz w:val="28"/>
                <w:szCs w:val="28"/>
              </w:rPr>
              <w:t>м транспортом пассажиров за 2018</w:t>
            </w:r>
            <w:r w:rsidRPr="005462D7">
              <w:rPr>
                <w:bCs/>
                <w:sz w:val="28"/>
                <w:szCs w:val="28"/>
              </w:rPr>
              <w:t xml:space="preserve"> год </w:t>
            </w:r>
            <w:r w:rsidR="00F702DF" w:rsidRPr="005462D7">
              <w:rPr>
                <w:bCs/>
                <w:sz w:val="28"/>
                <w:szCs w:val="28"/>
              </w:rPr>
              <w:t>(далее – лицензирование ПП</w:t>
            </w:r>
            <w:r w:rsidR="00EB7375" w:rsidRPr="005462D7">
              <w:rPr>
                <w:bCs/>
                <w:sz w:val="28"/>
                <w:szCs w:val="28"/>
              </w:rPr>
              <w:t>_вод</w:t>
            </w:r>
            <w:r w:rsidR="00F702DF" w:rsidRPr="005462D7">
              <w:rPr>
                <w:bCs/>
                <w:sz w:val="28"/>
                <w:szCs w:val="28"/>
              </w:rPr>
              <w:t>)</w:t>
            </w:r>
          </w:p>
        </w:tc>
        <w:tc>
          <w:tcPr>
            <w:tcW w:w="672" w:type="dxa"/>
          </w:tcPr>
          <w:p w:rsidR="00F702DF" w:rsidRPr="005462D7" w:rsidRDefault="00F702DF" w:rsidP="00987B6E">
            <w:pPr>
              <w:rPr>
                <w:sz w:val="28"/>
                <w:szCs w:val="28"/>
              </w:rPr>
            </w:pPr>
          </w:p>
          <w:p w:rsidR="00F55DA4" w:rsidRPr="005462D7" w:rsidRDefault="00F55DA4" w:rsidP="00987B6E">
            <w:pPr>
              <w:rPr>
                <w:sz w:val="28"/>
                <w:szCs w:val="28"/>
              </w:rPr>
            </w:pPr>
          </w:p>
          <w:p w:rsidR="00F55DA4" w:rsidRPr="005462D7" w:rsidRDefault="00F55DA4" w:rsidP="00E85E61">
            <w:pPr>
              <w:rPr>
                <w:sz w:val="28"/>
                <w:szCs w:val="28"/>
              </w:rPr>
            </w:pPr>
            <w:r w:rsidRPr="005462D7">
              <w:rPr>
                <w:sz w:val="28"/>
                <w:szCs w:val="28"/>
              </w:rPr>
              <w:t>9</w:t>
            </w:r>
            <w:r w:rsidR="00E85E61" w:rsidRPr="005462D7">
              <w:rPr>
                <w:sz w:val="28"/>
                <w:szCs w:val="28"/>
              </w:rPr>
              <w:t>6</w:t>
            </w:r>
          </w:p>
        </w:tc>
      </w:tr>
      <w:tr w:rsidR="00F702DF" w:rsidRPr="00732C45" w:rsidTr="00987B6E">
        <w:trPr>
          <w:trHeight w:val="283"/>
        </w:trPr>
        <w:tc>
          <w:tcPr>
            <w:tcW w:w="1809" w:type="dxa"/>
          </w:tcPr>
          <w:p w:rsidR="00F702DF" w:rsidRPr="005462D7" w:rsidRDefault="00F702DF" w:rsidP="00987B6E">
            <w:pPr>
              <w:jc w:val="center"/>
              <w:rPr>
                <w:sz w:val="28"/>
                <w:szCs w:val="28"/>
              </w:rPr>
            </w:pPr>
            <w:r w:rsidRPr="005462D7">
              <w:rPr>
                <w:sz w:val="28"/>
                <w:szCs w:val="28"/>
              </w:rPr>
              <w:t xml:space="preserve">Раздел </w:t>
            </w:r>
            <w:r w:rsidRPr="005462D7">
              <w:rPr>
                <w:sz w:val="28"/>
                <w:szCs w:val="28"/>
                <w:lang w:val="en-US"/>
              </w:rPr>
              <w:t>I</w:t>
            </w:r>
          </w:p>
        </w:tc>
        <w:tc>
          <w:tcPr>
            <w:tcW w:w="7373" w:type="dxa"/>
          </w:tcPr>
          <w:p w:rsidR="00F702DF" w:rsidRPr="005462D7" w:rsidRDefault="00F702DF" w:rsidP="00C46275">
            <w:pPr>
              <w:jc w:val="both"/>
              <w:rPr>
                <w:sz w:val="28"/>
                <w:szCs w:val="28"/>
              </w:rPr>
            </w:pPr>
            <w:r w:rsidRPr="005462D7">
              <w:rPr>
                <w:sz w:val="28"/>
                <w:szCs w:val="28"/>
              </w:rPr>
              <w:t xml:space="preserve">Состояние нормативно-правового регулирования в области лицензирования </w:t>
            </w:r>
            <w:r w:rsidR="00EB7375" w:rsidRPr="005462D7">
              <w:rPr>
                <w:bCs/>
                <w:sz w:val="28"/>
                <w:szCs w:val="28"/>
              </w:rPr>
              <w:t>ПП_вод</w:t>
            </w:r>
          </w:p>
        </w:tc>
        <w:tc>
          <w:tcPr>
            <w:tcW w:w="672" w:type="dxa"/>
          </w:tcPr>
          <w:p w:rsidR="00F702DF" w:rsidRPr="005462D7" w:rsidRDefault="00F702DF" w:rsidP="00987B6E">
            <w:pPr>
              <w:rPr>
                <w:sz w:val="28"/>
                <w:szCs w:val="28"/>
              </w:rPr>
            </w:pPr>
          </w:p>
          <w:p w:rsidR="00F55DA4" w:rsidRPr="005462D7" w:rsidRDefault="00F55DA4" w:rsidP="00E85E61">
            <w:pPr>
              <w:rPr>
                <w:sz w:val="28"/>
                <w:szCs w:val="28"/>
              </w:rPr>
            </w:pPr>
            <w:r w:rsidRPr="005462D7">
              <w:rPr>
                <w:sz w:val="28"/>
                <w:szCs w:val="28"/>
              </w:rPr>
              <w:t>9</w:t>
            </w:r>
            <w:r w:rsidR="00E85E61" w:rsidRPr="005462D7">
              <w:rPr>
                <w:sz w:val="28"/>
                <w:szCs w:val="28"/>
              </w:rPr>
              <w:t>6</w:t>
            </w:r>
          </w:p>
        </w:tc>
      </w:tr>
      <w:tr w:rsidR="00F702DF" w:rsidRPr="00732C45" w:rsidTr="00987B6E">
        <w:trPr>
          <w:trHeight w:val="283"/>
        </w:trPr>
        <w:tc>
          <w:tcPr>
            <w:tcW w:w="1809" w:type="dxa"/>
          </w:tcPr>
          <w:p w:rsidR="00F702DF" w:rsidRPr="005462D7" w:rsidRDefault="00F702DF" w:rsidP="00987B6E">
            <w:pPr>
              <w:jc w:val="center"/>
              <w:rPr>
                <w:sz w:val="28"/>
                <w:szCs w:val="28"/>
              </w:rPr>
            </w:pPr>
            <w:r w:rsidRPr="005462D7">
              <w:rPr>
                <w:sz w:val="28"/>
                <w:szCs w:val="28"/>
              </w:rPr>
              <w:t>Раздел II</w:t>
            </w:r>
          </w:p>
        </w:tc>
        <w:tc>
          <w:tcPr>
            <w:tcW w:w="7373" w:type="dxa"/>
          </w:tcPr>
          <w:p w:rsidR="00F702DF" w:rsidRPr="005462D7" w:rsidRDefault="00F702DF" w:rsidP="00C46275">
            <w:pPr>
              <w:jc w:val="both"/>
              <w:rPr>
                <w:sz w:val="28"/>
                <w:szCs w:val="28"/>
              </w:rPr>
            </w:pPr>
            <w:r w:rsidRPr="005462D7">
              <w:rPr>
                <w:sz w:val="28"/>
                <w:szCs w:val="28"/>
              </w:rPr>
              <w:t xml:space="preserve">Организация и осуществление лицензирования </w:t>
            </w:r>
            <w:r w:rsidR="00EB7375" w:rsidRPr="005462D7">
              <w:rPr>
                <w:bCs/>
                <w:sz w:val="28"/>
                <w:szCs w:val="28"/>
              </w:rPr>
              <w:t>ПП_вод</w:t>
            </w:r>
          </w:p>
        </w:tc>
        <w:tc>
          <w:tcPr>
            <w:tcW w:w="672" w:type="dxa"/>
          </w:tcPr>
          <w:p w:rsidR="00F702DF" w:rsidRPr="005462D7" w:rsidRDefault="00021E51" w:rsidP="00E85E61">
            <w:pPr>
              <w:rPr>
                <w:sz w:val="28"/>
                <w:szCs w:val="28"/>
              </w:rPr>
            </w:pPr>
            <w:r w:rsidRPr="005462D7">
              <w:rPr>
                <w:sz w:val="28"/>
                <w:szCs w:val="28"/>
              </w:rPr>
              <w:t>9</w:t>
            </w:r>
            <w:r w:rsidR="00E85E61" w:rsidRPr="005462D7">
              <w:rPr>
                <w:sz w:val="28"/>
                <w:szCs w:val="28"/>
              </w:rPr>
              <w:t>9</w:t>
            </w:r>
          </w:p>
        </w:tc>
      </w:tr>
      <w:tr w:rsidR="00F702DF" w:rsidRPr="00732C45" w:rsidTr="00987B6E">
        <w:trPr>
          <w:trHeight w:val="283"/>
        </w:trPr>
        <w:tc>
          <w:tcPr>
            <w:tcW w:w="1809" w:type="dxa"/>
          </w:tcPr>
          <w:p w:rsidR="00F702DF" w:rsidRPr="005462D7" w:rsidRDefault="00F702DF" w:rsidP="00987B6E">
            <w:pPr>
              <w:jc w:val="center"/>
              <w:rPr>
                <w:sz w:val="28"/>
                <w:szCs w:val="28"/>
                <w:lang w:val="en-US"/>
              </w:rPr>
            </w:pPr>
            <w:r w:rsidRPr="005462D7">
              <w:rPr>
                <w:sz w:val="28"/>
                <w:szCs w:val="28"/>
              </w:rPr>
              <w:t>Раздел II</w:t>
            </w:r>
            <w:r w:rsidRPr="005462D7">
              <w:rPr>
                <w:sz w:val="28"/>
                <w:szCs w:val="28"/>
                <w:lang w:val="en-US"/>
              </w:rPr>
              <w:t>I</w:t>
            </w:r>
          </w:p>
        </w:tc>
        <w:tc>
          <w:tcPr>
            <w:tcW w:w="7373" w:type="dxa"/>
          </w:tcPr>
          <w:p w:rsidR="00F702DF" w:rsidRPr="005462D7" w:rsidRDefault="00F702DF" w:rsidP="00C46275">
            <w:pPr>
              <w:jc w:val="both"/>
              <w:rPr>
                <w:sz w:val="28"/>
                <w:szCs w:val="28"/>
              </w:rPr>
            </w:pPr>
            <w:r w:rsidRPr="005462D7">
              <w:rPr>
                <w:sz w:val="28"/>
                <w:szCs w:val="28"/>
              </w:rPr>
              <w:t xml:space="preserve">Организация деятельности по контролю за осуществлением переданных субъектам Российской Федерации полномочий по лицензированию </w:t>
            </w:r>
            <w:r w:rsidR="00EB7375" w:rsidRPr="005462D7">
              <w:rPr>
                <w:bCs/>
                <w:sz w:val="28"/>
                <w:szCs w:val="28"/>
              </w:rPr>
              <w:t>ПП_вод</w:t>
            </w:r>
          </w:p>
        </w:tc>
        <w:tc>
          <w:tcPr>
            <w:tcW w:w="672" w:type="dxa"/>
          </w:tcPr>
          <w:p w:rsidR="00CA512E" w:rsidRPr="005462D7" w:rsidRDefault="00CA512E" w:rsidP="00987B6E">
            <w:pPr>
              <w:rPr>
                <w:sz w:val="28"/>
                <w:szCs w:val="28"/>
              </w:rPr>
            </w:pPr>
          </w:p>
          <w:p w:rsidR="00CA512E" w:rsidRPr="005462D7" w:rsidRDefault="00CA512E" w:rsidP="00987B6E">
            <w:pPr>
              <w:rPr>
                <w:sz w:val="28"/>
                <w:szCs w:val="28"/>
              </w:rPr>
            </w:pPr>
          </w:p>
          <w:p w:rsidR="00F702DF" w:rsidRPr="005462D7" w:rsidRDefault="00CA512E" w:rsidP="00E85E61">
            <w:pPr>
              <w:rPr>
                <w:sz w:val="28"/>
                <w:szCs w:val="28"/>
              </w:rPr>
            </w:pPr>
            <w:r w:rsidRPr="005462D7">
              <w:rPr>
                <w:sz w:val="28"/>
                <w:szCs w:val="28"/>
              </w:rPr>
              <w:t>10</w:t>
            </w:r>
            <w:r w:rsidR="00E85E61" w:rsidRPr="005462D7">
              <w:rPr>
                <w:sz w:val="28"/>
                <w:szCs w:val="28"/>
              </w:rPr>
              <w:t>5</w:t>
            </w:r>
          </w:p>
        </w:tc>
      </w:tr>
      <w:tr w:rsidR="00F702DF" w:rsidRPr="00732C45" w:rsidTr="00987B6E">
        <w:trPr>
          <w:trHeight w:val="283"/>
        </w:trPr>
        <w:tc>
          <w:tcPr>
            <w:tcW w:w="1809" w:type="dxa"/>
          </w:tcPr>
          <w:p w:rsidR="00F702DF" w:rsidRPr="005462D7" w:rsidRDefault="00F702DF" w:rsidP="00987B6E">
            <w:pPr>
              <w:jc w:val="center"/>
              <w:rPr>
                <w:sz w:val="28"/>
                <w:szCs w:val="28"/>
                <w:lang w:val="en-US"/>
              </w:rPr>
            </w:pPr>
            <w:r w:rsidRPr="005462D7">
              <w:rPr>
                <w:sz w:val="28"/>
                <w:szCs w:val="28"/>
              </w:rPr>
              <w:t>Раздел I</w:t>
            </w:r>
            <w:r w:rsidRPr="005462D7">
              <w:rPr>
                <w:sz w:val="28"/>
                <w:szCs w:val="28"/>
                <w:lang w:val="en-US"/>
              </w:rPr>
              <w:t>V</w:t>
            </w:r>
          </w:p>
        </w:tc>
        <w:tc>
          <w:tcPr>
            <w:tcW w:w="7373" w:type="dxa"/>
          </w:tcPr>
          <w:p w:rsidR="00F702DF" w:rsidRPr="005462D7" w:rsidRDefault="00F702DF" w:rsidP="00C46275">
            <w:pPr>
              <w:jc w:val="both"/>
              <w:rPr>
                <w:sz w:val="28"/>
                <w:szCs w:val="28"/>
              </w:rPr>
            </w:pPr>
            <w:r w:rsidRPr="005462D7">
              <w:rPr>
                <w:sz w:val="28"/>
                <w:szCs w:val="28"/>
              </w:rPr>
              <w:t xml:space="preserve">Анализ и оценка эффективности лицензирования </w:t>
            </w:r>
            <w:r w:rsidR="00EB7375" w:rsidRPr="005462D7">
              <w:rPr>
                <w:bCs/>
                <w:sz w:val="28"/>
                <w:szCs w:val="28"/>
              </w:rPr>
              <w:t>ПП_вод</w:t>
            </w:r>
          </w:p>
        </w:tc>
        <w:tc>
          <w:tcPr>
            <w:tcW w:w="672" w:type="dxa"/>
          </w:tcPr>
          <w:p w:rsidR="00F702DF" w:rsidRPr="005462D7" w:rsidRDefault="00CA512E" w:rsidP="00E85E61">
            <w:pPr>
              <w:rPr>
                <w:sz w:val="28"/>
                <w:szCs w:val="28"/>
              </w:rPr>
            </w:pPr>
            <w:r w:rsidRPr="005462D7">
              <w:rPr>
                <w:sz w:val="28"/>
                <w:szCs w:val="28"/>
              </w:rPr>
              <w:t>10</w:t>
            </w:r>
            <w:r w:rsidR="00E85E61" w:rsidRPr="005462D7">
              <w:rPr>
                <w:sz w:val="28"/>
                <w:szCs w:val="28"/>
              </w:rPr>
              <w:t>6</w:t>
            </w:r>
          </w:p>
        </w:tc>
      </w:tr>
      <w:tr w:rsidR="00F702DF" w:rsidRPr="00732C45" w:rsidTr="00987B6E">
        <w:trPr>
          <w:trHeight w:val="283"/>
        </w:trPr>
        <w:tc>
          <w:tcPr>
            <w:tcW w:w="1809" w:type="dxa"/>
          </w:tcPr>
          <w:p w:rsidR="00F702DF" w:rsidRPr="005462D7" w:rsidRDefault="00F702DF" w:rsidP="00987B6E">
            <w:pPr>
              <w:jc w:val="center"/>
              <w:rPr>
                <w:sz w:val="28"/>
                <w:szCs w:val="28"/>
                <w:lang w:val="en-US"/>
              </w:rPr>
            </w:pPr>
            <w:r w:rsidRPr="005462D7">
              <w:rPr>
                <w:sz w:val="28"/>
                <w:szCs w:val="28"/>
              </w:rPr>
              <w:t xml:space="preserve">Раздел </w:t>
            </w:r>
            <w:r w:rsidRPr="005462D7">
              <w:rPr>
                <w:sz w:val="28"/>
                <w:szCs w:val="28"/>
                <w:lang w:val="en-US"/>
              </w:rPr>
              <w:t>V</w:t>
            </w:r>
          </w:p>
        </w:tc>
        <w:tc>
          <w:tcPr>
            <w:tcW w:w="7373" w:type="dxa"/>
          </w:tcPr>
          <w:p w:rsidR="00F702DF" w:rsidRPr="005462D7" w:rsidRDefault="00F702DF" w:rsidP="00C46275">
            <w:pPr>
              <w:jc w:val="both"/>
              <w:rPr>
                <w:sz w:val="28"/>
                <w:szCs w:val="28"/>
              </w:rPr>
            </w:pPr>
            <w:r w:rsidRPr="005462D7">
              <w:rPr>
                <w:bCs/>
                <w:sz w:val="28"/>
                <w:szCs w:val="28"/>
              </w:rPr>
              <w:t xml:space="preserve">Выводы и предложения по осуществлению лицензирования </w:t>
            </w:r>
            <w:r w:rsidR="00EB7375" w:rsidRPr="005462D7">
              <w:rPr>
                <w:bCs/>
                <w:sz w:val="28"/>
                <w:szCs w:val="28"/>
              </w:rPr>
              <w:t>ПП_вод</w:t>
            </w:r>
          </w:p>
        </w:tc>
        <w:tc>
          <w:tcPr>
            <w:tcW w:w="672" w:type="dxa"/>
          </w:tcPr>
          <w:p w:rsidR="00F702DF" w:rsidRPr="005462D7" w:rsidRDefault="00F702DF" w:rsidP="00987B6E">
            <w:pPr>
              <w:rPr>
                <w:sz w:val="28"/>
                <w:szCs w:val="28"/>
              </w:rPr>
            </w:pPr>
          </w:p>
          <w:p w:rsidR="00CA512E" w:rsidRPr="005462D7" w:rsidRDefault="00CA512E" w:rsidP="00E85E61">
            <w:pPr>
              <w:rPr>
                <w:sz w:val="28"/>
                <w:szCs w:val="28"/>
              </w:rPr>
            </w:pPr>
            <w:r w:rsidRPr="005462D7">
              <w:rPr>
                <w:sz w:val="28"/>
                <w:szCs w:val="28"/>
              </w:rPr>
              <w:t>1</w:t>
            </w:r>
            <w:r w:rsidR="00E85E61" w:rsidRPr="005462D7">
              <w:rPr>
                <w:sz w:val="28"/>
                <w:szCs w:val="28"/>
              </w:rPr>
              <w:t>11</w:t>
            </w:r>
          </w:p>
        </w:tc>
      </w:tr>
      <w:tr w:rsidR="00F702DF" w:rsidRPr="00732C45" w:rsidTr="00987B6E">
        <w:trPr>
          <w:trHeight w:val="283"/>
        </w:trPr>
        <w:tc>
          <w:tcPr>
            <w:tcW w:w="1809" w:type="dxa"/>
          </w:tcPr>
          <w:p w:rsidR="00F702DF" w:rsidRPr="005462D7" w:rsidRDefault="00F702DF" w:rsidP="00987B6E">
            <w:pPr>
              <w:jc w:val="center"/>
              <w:rPr>
                <w:sz w:val="28"/>
                <w:szCs w:val="28"/>
              </w:rPr>
            </w:pPr>
          </w:p>
        </w:tc>
        <w:tc>
          <w:tcPr>
            <w:tcW w:w="7373" w:type="dxa"/>
          </w:tcPr>
          <w:p w:rsidR="00F702DF" w:rsidRPr="005462D7" w:rsidRDefault="00F702DF" w:rsidP="00C46275">
            <w:pPr>
              <w:jc w:val="both"/>
              <w:rPr>
                <w:bCs/>
                <w:sz w:val="28"/>
                <w:szCs w:val="28"/>
              </w:rPr>
            </w:pPr>
            <w:r w:rsidRPr="005462D7">
              <w:rPr>
                <w:bCs/>
                <w:sz w:val="28"/>
                <w:szCs w:val="28"/>
              </w:rPr>
              <w:t xml:space="preserve">Форма федерального статистического наблюдения </w:t>
            </w:r>
            <w:r w:rsidR="00EB7375" w:rsidRPr="005462D7">
              <w:rPr>
                <w:bCs/>
                <w:sz w:val="28"/>
                <w:szCs w:val="28"/>
              </w:rPr>
              <w:br/>
            </w:r>
            <w:r w:rsidRPr="005462D7">
              <w:rPr>
                <w:bCs/>
                <w:sz w:val="28"/>
                <w:szCs w:val="28"/>
              </w:rPr>
              <w:t>№ 1-лицензирование</w:t>
            </w:r>
            <w:r w:rsidR="00CA512E" w:rsidRPr="005462D7">
              <w:rPr>
                <w:bCs/>
                <w:sz w:val="28"/>
                <w:szCs w:val="28"/>
              </w:rPr>
              <w:t xml:space="preserve">. </w:t>
            </w:r>
            <w:r w:rsidR="00CA512E" w:rsidRPr="005462D7">
              <w:rPr>
                <w:sz w:val="28"/>
                <w:szCs w:val="28"/>
              </w:rPr>
              <w:t xml:space="preserve">Сведения об осуществлении </w:t>
            </w:r>
            <w:proofErr w:type="spellStart"/>
            <w:r w:rsidR="00CA512E" w:rsidRPr="005462D7">
              <w:rPr>
                <w:sz w:val="28"/>
                <w:szCs w:val="28"/>
              </w:rPr>
              <w:t>лицен-зирования</w:t>
            </w:r>
            <w:proofErr w:type="spellEnd"/>
            <w:r w:rsidR="00CA512E" w:rsidRPr="005462D7">
              <w:rPr>
                <w:sz w:val="28"/>
                <w:szCs w:val="28"/>
              </w:rPr>
              <w:t>:</w:t>
            </w:r>
            <w:r w:rsidR="00EB7375" w:rsidRPr="005462D7">
              <w:rPr>
                <w:bCs/>
                <w:sz w:val="28"/>
                <w:szCs w:val="28"/>
              </w:rPr>
              <w:t xml:space="preserve"> «</w:t>
            </w:r>
            <w:r w:rsidR="00CA512E" w:rsidRPr="005462D7">
              <w:rPr>
                <w:bCs/>
                <w:sz w:val="28"/>
                <w:szCs w:val="28"/>
              </w:rPr>
              <w:t>Д</w:t>
            </w:r>
            <w:r w:rsidR="00EB7375" w:rsidRPr="005462D7">
              <w:rPr>
                <w:bCs/>
                <w:sz w:val="28"/>
                <w:szCs w:val="28"/>
              </w:rPr>
              <w:t>еятельности по перевозкам внутренним водным транспортом морским транспортом пассажиров»</w:t>
            </w:r>
          </w:p>
        </w:tc>
        <w:tc>
          <w:tcPr>
            <w:tcW w:w="672" w:type="dxa"/>
          </w:tcPr>
          <w:p w:rsidR="00F702DF" w:rsidRPr="005462D7" w:rsidRDefault="00F702DF" w:rsidP="00987B6E">
            <w:pPr>
              <w:rPr>
                <w:sz w:val="28"/>
                <w:szCs w:val="28"/>
              </w:rPr>
            </w:pPr>
          </w:p>
          <w:p w:rsidR="00CA512E" w:rsidRPr="005462D7" w:rsidRDefault="00CA512E" w:rsidP="00987B6E">
            <w:pPr>
              <w:rPr>
                <w:sz w:val="28"/>
                <w:szCs w:val="28"/>
              </w:rPr>
            </w:pPr>
          </w:p>
          <w:p w:rsidR="00CA512E" w:rsidRPr="005462D7" w:rsidRDefault="00CA512E" w:rsidP="00987B6E">
            <w:pPr>
              <w:rPr>
                <w:sz w:val="28"/>
                <w:szCs w:val="28"/>
              </w:rPr>
            </w:pPr>
          </w:p>
          <w:p w:rsidR="00CA512E" w:rsidRPr="005462D7" w:rsidRDefault="00CA512E" w:rsidP="00E85E61">
            <w:pPr>
              <w:rPr>
                <w:sz w:val="28"/>
                <w:szCs w:val="28"/>
              </w:rPr>
            </w:pPr>
            <w:r w:rsidRPr="005462D7">
              <w:rPr>
                <w:sz w:val="28"/>
                <w:szCs w:val="28"/>
              </w:rPr>
              <w:t>1</w:t>
            </w:r>
            <w:r w:rsidR="00E85E61" w:rsidRPr="005462D7">
              <w:rPr>
                <w:sz w:val="28"/>
                <w:szCs w:val="28"/>
              </w:rPr>
              <w:t>13</w:t>
            </w:r>
          </w:p>
        </w:tc>
      </w:tr>
      <w:tr w:rsidR="00F702DF" w:rsidRPr="00732C45" w:rsidTr="00987B6E">
        <w:trPr>
          <w:trHeight w:val="283"/>
        </w:trPr>
        <w:tc>
          <w:tcPr>
            <w:tcW w:w="1809" w:type="dxa"/>
          </w:tcPr>
          <w:p w:rsidR="00F702DF" w:rsidRPr="005462D7" w:rsidRDefault="00F702DF" w:rsidP="00987B6E">
            <w:pPr>
              <w:jc w:val="center"/>
              <w:rPr>
                <w:sz w:val="28"/>
                <w:szCs w:val="28"/>
              </w:rPr>
            </w:pPr>
          </w:p>
        </w:tc>
        <w:tc>
          <w:tcPr>
            <w:tcW w:w="7373" w:type="dxa"/>
          </w:tcPr>
          <w:p w:rsidR="00F702DF" w:rsidRPr="005462D7" w:rsidRDefault="00F702DF" w:rsidP="00C46275">
            <w:pPr>
              <w:jc w:val="both"/>
              <w:rPr>
                <w:bCs/>
                <w:sz w:val="28"/>
                <w:szCs w:val="28"/>
              </w:rPr>
            </w:pPr>
            <w:r w:rsidRPr="005462D7">
              <w:rPr>
                <w:bCs/>
                <w:sz w:val="28"/>
                <w:szCs w:val="28"/>
              </w:rPr>
              <w:t>Пояснительная записка к форме федерального статистического наблюдения № 1-лицензирование «</w:t>
            </w:r>
            <w:r w:rsidR="00B043F0" w:rsidRPr="005462D7">
              <w:rPr>
                <w:bCs/>
                <w:sz w:val="28"/>
                <w:szCs w:val="28"/>
              </w:rPr>
              <w:t>Лицензирование деятельности по перевозкам внутренним водным транспортом морским транспортом пассажиров</w:t>
            </w:r>
            <w:r w:rsidRPr="005462D7">
              <w:rPr>
                <w:bCs/>
                <w:sz w:val="28"/>
                <w:szCs w:val="28"/>
              </w:rPr>
              <w:t>»</w:t>
            </w:r>
          </w:p>
        </w:tc>
        <w:tc>
          <w:tcPr>
            <w:tcW w:w="672" w:type="dxa"/>
          </w:tcPr>
          <w:p w:rsidR="00F702DF" w:rsidRPr="005462D7" w:rsidRDefault="00F702DF" w:rsidP="00987B6E">
            <w:pPr>
              <w:rPr>
                <w:sz w:val="28"/>
                <w:szCs w:val="28"/>
              </w:rPr>
            </w:pPr>
          </w:p>
          <w:p w:rsidR="00CA512E" w:rsidRPr="005462D7" w:rsidRDefault="00CA512E" w:rsidP="00987B6E">
            <w:pPr>
              <w:rPr>
                <w:sz w:val="28"/>
                <w:szCs w:val="28"/>
              </w:rPr>
            </w:pPr>
          </w:p>
          <w:p w:rsidR="00CA512E" w:rsidRPr="005462D7" w:rsidRDefault="00CA512E" w:rsidP="00987B6E">
            <w:pPr>
              <w:rPr>
                <w:sz w:val="28"/>
                <w:szCs w:val="28"/>
              </w:rPr>
            </w:pPr>
          </w:p>
          <w:p w:rsidR="00CA512E" w:rsidRPr="005462D7" w:rsidRDefault="00CA512E" w:rsidP="00E85E61">
            <w:pPr>
              <w:rPr>
                <w:sz w:val="28"/>
                <w:szCs w:val="28"/>
              </w:rPr>
            </w:pPr>
            <w:r w:rsidRPr="005462D7">
              <w:rPr>
                <w:sz w:val="28"/>
                <w:szCs w:val="28"/>
              </w:rPr>
              <w:t>1</w:t>
            </w:r>
            <w:r w:rsidR="00E85E61" w:rsidRPr="005462D7">
              <w:rPr>
                <w:sz w:val="28"/>
                <w:szCs w:val="28"/>
              </w:rPr>
              <w:t>20</w:t>
            </w:r>
          </w:p>
        </w:tc>
      </w:tr>
      <w:tr w:rsidR="00A002D0" w:rsidRPr="00732C45" w:rsidTr="00987B6E">
        <w:trPr>
          <w:trHeight w:val="283"/>
        </w:trPr>
        <w:tc>
          <w:tcPr>
            <w:tcW w:w="1809" w:type="dxa"/>
          </w:tcPr>
          <w:p w:rsidR="00A002D0" w:rsidRPr="005462D7" w:rsidRDefault="00A002D0" w:rsidP="00A002D0">
            <w:pPr>
              <w:jc w:val="center"/>
              <w:rPr>
                <w:sz w:val="28"/>
                <w:szCs w:val="28"/>
              </w:rPr>
            </w:pPr>
            <w:r w:rsidRPr="005462D7">
              <w:rPr>
                <w:sz w:val="28"/>
                <w:szCs w:val="28"/>
              </w:rPr>
              <w:t>Годовой доклад № 2.3</w:t>
            </w:r>
          </w:p>
        </w:tc>
        <w:tc>
          <w:tcPr>
            <w:tcW w:w="7373" w:type="dxa"/>
          </w:tcPr>
          <w:p w:rsidR="00A002D0" w:rsidRPr="005462D7" w:rsidRDefault="00A002D0" w:rsidP="00C46275">
            <w:pPr>
              <w:jc w:val="both"/>
              <w:rPr>
                <w:sz w:val="28"/>
                <w:szCs w:val="28"/>
              </w:rPr>
            </w:pPr>
            <w:r w:rsidRPr="005462D7">
              <w:rPr>
                <w:sz w:val="28"/>
                <w:szCs w:val="28"/>
              </w:rPr>
              <w:t xml:space="preserve">Лицензирование погрузочно-разгрузочной деятельности применительно к опасным грузам </w:t>
            </w:r>
            <w:r w:rsidR="00B043F0" w:rsidRPr="005462D7">
              <w:rPr>
                <w:sz w:val="28"/>
                <w:szCs w:val="28"/>
              </w:rPr>
              <w:t xml:space="preserve">на внутреннем водном транспорте, в морских портах </w:t>
            </w:r>
            <w:r w:rsidRPr="005462D7">
              <w:rPr>
                <w:sz w:val="28"/>
                <w:szCs w:val="28"/>
              </w:rPr>
              <w:t>за 201</w:t>
            </w:r>
            <w:r w:rsidR="009B77CE" w:rsidRPr="005462D7">
              <w:rPr>
                <w:sz w:val="28"/>
                <w:szCs w:val="28"/>
              </w:rPr>
              <w:t>8</w:t>
            </w:r>
            <w:r w:rsidRPr="005462D7">
              <w:rPr>
                <w:sz w:val="28"/>
                <w:szCs w:val="28"/>
              </w:rPr>
              <w:t xml:space="preserve"> год </w:t>
            </w:r>
            <w:r w:rsidR="0054532A" w:rsidRPr="005462D7">
              <w:rPr>
                <w:sz w:val="28"/>
                <w:szCs w:val="28"/>
              </w:rPr>
              <w:br/>
            </w:r>
            <w:r w:rsidRPr="005462D7">
              <w:rPr>
                <w:sz w:val="28"/>
                <w:szCs w:val="28"/>
              </w:rPr>
              <w:t>(далее – лицензирование ПРД</w:t>
            </w:r>
            <w:r w:rsidR="00EB7375" w:rsidRPr="005462D7">
              <w:rPr>
                <w:sz w:val="28"/>
                <w:szCs w:val="28"/>
              </w:rPr>
              <w:t>_вод</w:t>
            </w:r>
            <w:r w:rsidRPr="005462D7">
              <w:rPr>
                <w:sz w:val="28"/>
                <w:szCs w:val="28"/>
              </w:rPr>
              <w:t>)</w:t>
            </w:r>
          </w:p>
        </w:tc>
        <w:tc>
          <w:tcPr>
            <w:tcW w:w="672" w:type="dxa"/>
          </w:tcPr>
          <w:p w:rsidR="00A002D0" w:rsidRPr="005462D7" w:rsidRDefault="00A002D0" w:rsidP="00987B6E">
            <w:pPr>
              <w:rPr>
                <w:sz w:val="28"/>
                <w:szCs w:val="28"/>
              </w:rPr>
            </w:pPr>
          </w:p>
          <w:p w:rsidR="00CA512E" w:rsidRPr="005462D7" w:rsidRDefault="00CA512E" w:rsidP="00987B6E">
            <w:pPr>
              <w:rPr>
                <w:sz w:val="28"/>
                <w:szCs w:val="28"/>
              </w:rPr>
            </w:pPr>
          </w:p>
          <w:p w:rsidR="00CA512E" w:rsidRPr="005462D7" w:rsidRDefault="00CA512E" w:rsidP="00987B6E">
            <w:pPr>
              <w:rPr>
                <w:sz w:val="28"/>
                <w:szCs w:val="28"/>
              </w:rPr>
            </w:pPr>
          </w:p>
          <w:p w:rsidR="00CA512E" w:rsidRPr="005462D7" w:rsidRDefault="00CA512E" w:rsidP="00E85E61">
            <w:pPr>
              <w:rPr>
                <w:sz w:val="28"/>
                <w:szCs w:val="28"/>
              </w:rPr>
            </w:pPr>
            <w:r w:rsidRPr="005462D7">
              <w:rPr>
                <w:sz w:val="28"/>
                <w:szCs w:val="28"/>
              </w:rPr>
              <w:t>1</w:t>
            </w:r>
            <w:r w:rsidR="00E85E61" w:rsidRPr="005462D7">
              <w:rPr>
                <w:sz w:val="28"/>
                <w:szCs w:val="28"/>
              </w:rPr>
              <w:t>21</w:t>
            </w:r>
          </w:p>
        </w:tc>
      </w:tr>
      <w:tr w:rsidR="00A002D0" w:rsidRPr="00732C45" w:rsidTr="00987B6E">
        <w:trPr>
          <w:trHeight w:val="283"/>
        </w:trPr>
        <w:tc>
          <w:tcPr>
            <w:tcW w:w="1809" w:type="dxa"/>
          </w:tcPr>
          <w:p w:rsidR="00A002D0" w:rsidRPr="005462D7" w:rsidRDefault="00A002D0" w:rsidP="00987B6E">
            <w:pPr>
              <w:jc w:val="center"/>
              <w:rPr>
                <w:sz w:val="28"/>
                <w:szCs w:val="28"/>
              </w:rPr>
            </w:pPr>
            <w:r w:rsidRPr="005462D7">
              <w:rPr>
                <w:sz w:val="28"/>
                <w:szCs w:val="28"/>
              </w:rPr>
              <w:t xml:space="preserve">Раздел </w:t>
            </w:r>
            <w:r w:rsidRPr="005462D7">
              <w:rPr>
                <w:sz w:val="28"/>
                <w:szCs w:val="28"/>
                <w:lang w:val="en-US"/>
              </w:rPr>
              <w:t>I</w:t>
            </w:r>
          </w:p>
        </w:tc>
        <w:tc>
          <w:tcPr>
            <w:tcW w:w="7373" w:type="dxa"/>
          </w:tcPr>
          <w:p w:rsidR="00A002D0" w:rsidRPr="005462D7" w:rsidRDefault="00A002D0" w:rsidP="00C46275">
            <w:pPr>
              <w:jc w:val="both"/>
              <w:rPr>
                <w:sz w:val="28"/>
                <w:szCs w:val="28"/>
              </w:rPr>
            </w:pPr>
            <w:r w:rsidRPr="005462D7">
              <w:rPr>
                <w:sz w:val="28"/>
                <w:szCs w:val="28"/>
              </w:rPr>
              <w:t xml:space="preserve">Состояние нормативно-правового регулирования в области лицензирования </w:t>
            </w:r>
            <w:r w:rsidR="00EB7375" w:rsidRPr="005462D7">
              <w:rPr>
                <w:sz w:val="28"/>
                <w:szCs w:val="28"/>
              </w:rPr>
              <w:t>ПРД_вод</w:t>
            </w:r>
          </w:p>
        </w:tc>
        <w:tc>
          <w:tcPr>
            <w:tcW w:w="672" w:type="dxa"/>
          </w:tcPr>
          <w:p w:rsidR="00BA476F" w:rsidRPr="005462D7" w:rsidRDefault="00BA476F" w:rsidP="00987B6E">
            <w:pPr>
              <w:rPr>
                <w:sz w:val="28"/>
                <w:szCs w:val="28"/>
              </w:rPr>
            </w:pPr>
          </w:p>
          <w:p w:rsidR="00A002D0" w:rsidRPr="005462D7" w:rsidRDefault="00CA512E" w:rsidP="00E85E61">
            <w:pPr>
              <w:rPr>
                <w:sz w:val="28"/>
                <w:szCs w:val="28"/>
              </w:rPr>
            </w:pPr>
            <w:r w:rsidRPr="005462D7">
              <w:rPr>
                <w:sz w:val="28"/>
                <w:szCs w:val="28"/>
              </w:rPr>
              <w:t>1</w:t>
            </w:r>
            <w:r w:rsidR="00E85E61" w:rsidRPr="005462D7">
              <w:rPr>
                <w:sz w:val="28"/>
                <w:szCs w:val="28"/>
              </w:rPr>
              <w:t>21</w:t>
            </w:r>
          </w:p>
        </w:tc>
      </w:tr>
      <w:tr w:rsidR="00A002D0" w:rsidRPr="00732C45" w:rsidTr="00987B6E">
        <w:trPr>
          <w:trHeight w:val="283"/>
        </w:trPr>
        <w:tc>
          <w:tcPr>
            <w:tcW w:w="1809" w:type="dxa"/>
          </w:tcPr>
          <w:p w:rsidR="00A002D0" w:rsidRPr="005462D7" w:rsidRDefault="00A002D0" w:rsidP="00987B6E">
            <w:pPr>
              <w:jc w:val="center"/>
              <w:rPr>
                <w:sz w:val="28"/>
                <w:szCs w:val="28"/>
              </w:rPr>
            </w:pPr>
            <w:r w:rsidRPr="005462D7">
              <w:rPr>
                <w:sz w:val="28"/>
                <w:szCs w:val="28"/>
              </w:rPr>
              <w:t>Раздел II</w:t>
            </w:r>
          </w:p>
        </w:tc>
        <w:tc>
          <w:tcPr>
            <w:tcW w:w="7373" w:type="dxa"/>
          </w:tcPr>
          <w:p w:rsidR="00A002D0" w:rsidRPr="005462D7" w:rsidRDefault="00A002D0" w:rsidP="00C46275">
            <w:pPr>
              <w:jc w:val="both"/>
              <w:rPr>
                <w:sz w:val="28"/>
                <w:szCs w:val="28"/>
              </w:rPr>
            </w:pPr>
            <w:r w:rsidRPr="005462D7">
              <w:rPr>
                <w:sz w:val="28"/>
                <w:szCs w:val="28"/>
              </w:rPr>
              <w:t xml:space="preserve">Организация и осуществление лицензирования </w:t>
            </w:r>
            <w:r w:rsidR="00EB7375" w:rsidRPr="005462D7">
              <w:rPr>
                <w:sz w:val="28"/>
                <w:szCs w:val="28"/>
              </w:rPr>
              <w:t>ПРД_вод</w:t>
            </w:r>
          </w:p>
        </w:tc>
        <w:tc>
          <w:tcPr>
            <w:tcW w:w="672" w:type="dxa"/>
          </w:tcPr>
          <w:p w:rsidR="00A002D0" w:rsidRPr="005462D7" w:rsidRDefault="00CA512E" w:rsidP="00E85E61">
            <w:pPr>
              <w:rPr>
                <w:sz w:val="28"/>
                <w:szCs w:val="28"/>
                <w:lang w:val="en-US"/>
              </w:rPr>
            </w:pPr>
            <w:r w:rsidRPr="005462D7">
              <w:rPr>
                <w:sz w:val="28"/>
                <w:szCs w:val="28"/>
              </w:rPr>
              <w:t>12</w:t>
            </w:r>
            <w:r w:rsidR="00E85E61" w:rsidRPr="005462D7">
              <w:rPr>
                <w:sz w:val="28"/>
                <w:szCs w:val="28"/>
              </w:rPr>
              <w:t>6</w:t>
            </w:r>
          </w:p>
        </w:tc>
      </w:tr>
      <w:tr w:rsidR="00A002D0" w:rsidRPr="00732C45" w:rsidTr="00987B6E">
        <w:trPr>
          <w:trHeight w:val="283"/>
        </w:trPr>
        <w:tc>
          <w:tcPr>
            <w:tcW w:w="1809" w:type="dxa"/>
          </w:tcPr>
          <w:p w:rsidR="00A002D0" w:rsidRPr="005462D7" w:rsidRDefault="00A002D0" w:rsidP="00987B6E">
            <w:pPr>
              <w:jc w:val="center"/>
              <w:rPr>
                <w:sz w:val="28"/>
                <w:szCs w:val="28"/>
                <w:lang w:val="en-US"/>
              </w:rPr>
            </w:pPr>
            <w:r w:rsidRPr="005462D7">
              <w:rPr>
                <w:sz w:val="28"/>
                <w:szCs w:val="28"/>
              </w:rPr>
              <w:t>Раздел II</w:t>
            </w:r>
            <w:r w:rsidRPr="005462D7">
              <w:rPr>
                <w:sz w:val="28"/>
                <w:szCs w:val="28"/>
                <w:lang w:val="en-US"/>
              </w:rPr>
              <w:t>I</w:t>
            </w:r>
          </w:p>
        </w:tc>
        <w:tc>
          <w:tcPr>
            <w:tcW w:w="7373" w:type="dxa"/>
          </w:tcPr>
          <w:p w:rsidR="00A002D0" w:rsidRPr="005462D7" w:rsidRDefault="00A002D0" w:rsidP="00C46275">
            <w:pPr>
              <w:jc w:val="both"/>
              <w:rPr>
                <w:sz w:val="28"/>
                <w:szCs w:val="28"/>
              </w:rPr>
            </w:pPr>
            <w:r w:rsidRPr="005462D7">
              <w:rPr>
                <w:sz w:val="28"/>
                <w:szCs w:val="28"/>
              </w:rPr>
              <w:t xml:space="preserve">Организация деятельности по контролю за осуществлением переданных субъектам Российской Федерации полномочий по лицензированию </w:t>
            </w:r>
            <w:r w:rsidR="00EB7375" w:rsidRPr="005462D7">
              <w:rPr>
                <w:sz w:val="28"/>
                <w:szCs w:val="28"/>
              </w:rPr>
              <w:t>ПРД_вод</w:t>
            </w:r>
          </w:p>
        </w:tc>
        <w:tc>
          <w:tcPr>
            <w:tcW w:w="672" w:type="dxa"/>
          </w:tcPr>
          <w:p w:rsidR="00A002D0" w:rsidRPr="005462D7" w:rsidRDefault="00A002D0" w:rsidP="00987B6E">
            <w:pPr>
              <w:rPr>
                <w:sz w:val="28"/>
                <w:szCs w:val="28"/>
              </w:rPr>
            </w:pPr>
          </w:p>
          <w:p w:rsidR="001523DA" w:rsidRPr="005462D7" w:rsidRDefault="001523DA" w:rsidP="00987B6E">
            <w:pPr>
              <w:rPr>
                <w:sz w:val="28"/>
                <w:szCs w:val="28"/>
              </w:rPr>
            </w:pPr>
          </w:p>
          <w:p w:rsidR="001523DA" w:rsidRPr="005462D7" w:rsidRDefault="001523DA" w:rsidP="00E85E61">
            <w:pPr>
              <w:rPr>
                <w:sz w:val="28"/>
                <w:szCs w:val="28"/>
              </w:rPr>
            </w:pPr>
            <w:r w:rsidRPr="005462D7">
              <w:rPr>
                <w:sz w:val="28"/>
                <w:szCs w:val="28"/>
              </w:rPr>
              <w:t>13</w:t>
            </w:r>
            <w:r w:rsidR="00E85E61" w:rsidRPr="005462D7">
              <w:rPr>
                <w:sz w:val="28"/>
                <w:szCs w:val="28"/>
              </w:rPr>
              <w:t>2</w:t>
            </w:r>
          </w:p>
        </w:tc>
      </w:tr>
      <w:tr w:rsidR="00A002D0" w:rsidRPr="00732C45" w:rsidTr="00987B6E">
        <w:trPr>
          <w:trHeight w:val="283"/>
        </w:trPr>
        <w:tc>
          <w:tcPr>
            <w:tcW w:w="1809" w:type="dxa"/>
          </w:tcPr>
          <w:p w:rsidR="00A002D0" w:rsidRPr="005462D7" w:rsidRDefault="00A002D0" w:rsidP="00987B6E">
            <w:pPr>
              <w:jc w:val="center"/>
              <w:rPr>
                <w:sz w:val="28"/>
                <w:szCs w:val="28"/>
                <w:lang w:val="en-US"/>
              </w:rPr>
            </w:pPr>
            <w:r w:rsidRPr="005462D7">
              <w:rPr>
                <w:sz w:val="28"/>
                <w:szCs w:val="28"/>
              </w:rPr>
              <w:t>Раздел I</w:t>
            </w:r>
            <w:r w:rsidRPr="005462D7">
              <w:rPr>
                <w:sz w:val="28"/>
                <w:szCs w:val="28"/>
                <w:lang w:val="en-US"/>
              </w:rPr>
              <w:t>V</w:t>
            </w:r>
          </w:p>
        </w:tc>
        <w:tc>
          <w:tcPr>
            <w:tcW w:w="7373" w:type="dxa"/>
          </w:tcPr>
          <w:p w:rsidR="00A002D0" w:rsidRPr="005462D7" w:rsidRDefault="00A002D0" w:rsidP="00C46275">
            <w:pPr>
              <w:jc w:val="both"/>
              <w:rPr>
                <w:sz w:val="28"/>
                <w:szCs w:val="28"/>
              </w:rPr>
            </w:pPr>
            <w:r w:rsidRPr="005462D7">
              <w:rPr>
                <w:sz w:val="28"/>
                <w:szCs w:val="28"/>
              </w:rPr>
              <w:t xml:space="preserve">Анализ и оценка эффективности лицензирования </w:t>
            </w:r>
            <w:r w:rsidR="00EB7375" w:rsidRPr="005462D7">
              <w:rPr>
                <w:sz w:val="28"/>
                <w:szCs w:val="28"/>
              </w:rPr>
              <w:t>ПРД_вод</w:t>
            </w:r>
          </w:p>
        </w:tc>
        <w:tc>
          <w:tcPr>
            <w:tcW w:w="672" w:type="dxa"/>
          </w:tcPr>
          <w:p w:rsidR="00A002D0" w:rsidRPr="005462D7" w:rsidRDefault="001523DA" w:rsidP="00E85E61">
            <w:pPr>
              <w:rPr>
                <w:sz w:val="28"/>
                <w:szCs w:val="28"/>
              </w:rPr>
            </w:pPr>
            <w:r w:rsidRPr="005462D7">
              <w:rPr>
                <w:sz w:val="28"/>
                <w:szCs w:val="28"/>
              </w:rPr>
              <w:t>13</w:t>
            </w:r>
            <w:r w:rsidR="00E85E61" w:rsidRPr="005462D7">
              <w:rPr>
                <w:sz w:val="28"/>
                <w:szCs w:val="28"/>
              </w:rPr>
              <w:t>2</w:t>
            </w:r>
          </w:p>
        </w:tc>
      </w:tr>
      <w:tr w:rsidR="00A002D0" w:rsidRPr="00732C45" w:rsidTr="00987B6E">
        <w:trPr>
          <w:trHeight w:val="283"/>
        </w:trPr>
        <w:tc>
          <w:tcPr>
            <w:tcW w:w="1809" w:type="dxa"/>
          </w:tcPr>
          <w:p w:rsidR="00A002D0" w:rsidRPr="005462D7" w:rsidRDefault="00A002D0" w:rsidP="00987B6E">
            <w:pPr>
              <w:jc w:val="center"/>
              <w:rPr>
                <w:sz w:val="28"/>
                <w:szCs w:val="28"/>
                <w:lang w:val="en-US"/>
              </w:rPr>
            </w:pPr>
            <w:r w:rsidRPr="005462D7">
              <w:rPr>
                <w:sz w:val="28"/>
                <w:szCs w:val="28"/>
              </w:rPr>
              <w:t xml:space="preserve">Раздел </w:t>
            </w:r>
            <w:r w:rsidRPr="005462D7">
              <w:rPr>
                <w:sz w:val="28"/>
                <w:szCs w:val="28"/>
                <w:lang w:val="en-US"/>
              </w:rPr>
              <w:t>V</w:t>
            </w:r>
          </w:p>
        </w:tc>
        <w:tc>
          <w:tcPr>
            <w:tcW w:w="7373" w:type="dxa"/>
          </w:tcPr>
          <w:p w:rsidR="00A002D0" w:rsidRPr="005462D7" w:rsidRDefault="00A002D0" w:rsidP="00C46275">
            <w:pPr>
              <w:jc w:val="both"/>
              <w:rPr>
                <w:sz w:val="28"/>
                <w:szCs w:val="28"/>
              </w:rPr>
            </w:pPr>
            <w:r w:rsidRPr="005462D7">
              <w:rPr>
                <w:bCs/>
                <w:sz w:val="28"/>
                <w:szCs w:val="28"/>
              </w:rPr>
              <w:t xml:space="preserve">Выводы и предложения по осуществлению лицензирования </w:t>
            </w:r>
            <w:r w:rsidR="00EB7375" w:rsidRPr="005462D7">
              <w:rPr>
                <w:sz w:val="28"/>
                <w:szCs w:val="28"/>
              </w:rPr>
              <w:t>ПРД_вод</w:t>
            </w:r>
          </w:p>
        </w:tc>
        <w:tc>
          <w:tcPr>
            <w:tcW w:w="672" w:type="dxa"/>
          </w:tcPr>
          <w:p w:rsidR="00A002D0" w:rsidRPr="005462D7" w:rsidRDefault="001523DA" w:rsidP="00E85E61">
            <w:pPr>
              <w:rPr>
                <w:sz w:val="28"/>
                <w:szCs w:val="28"/>
                <w:lang w:val="en-US"/>
              </w:rPr>
            </w:pPr>
            <w:r w:rsidRPr="005462D7">
              <w:rPr>
                <w:sz w:val="28"/>
                <w:szCs w:val="28"/>
              </w:rPr>
              <w:t>13</w:t>
            </w:r>
            <w:r w:rsidR="00E85E61" w:rsidRPr="005462D7">
              <w:rPr>
                <w:sz w:val="28"/>
                <w:szCs w:val="28"/>
              </w:rPr>
              <w:t>8</w:t>
            </w:r>
          </w:p>
        </w:tc>
      </w:tr>
      <w:tr w:rsidR="00A002D0" w:rsidRPr="00732C45" w:rsidTr="00987B6E">
        <w:trPr>
          <w:trHeight w:val="283"/>
        </w:trPr>
        <w:tc>
          <w:tcPr>
            <w:tcW w:w="1809" w:type="dxa"/>
          </w:tcPr>
          <w:p w:rsidR="00A002D0" w:rsidRPr="005462D7" w:rsidRDefault="00A002D0" w:rsidP="00987B6E">
            <w:pPr>
              <w:jc w:val="center"/>
              <w:rPr>
                <w:sz w:val="28"/>
                <w:szCs w:val="28"/>
              </w:rPr>
            </w:pPr>
          </w:p>
        </w:tc>
        <w:tc>
          <w:tcPr>
            <w:tcW w:w="7373" w:type="dxa"/>
          </w:tcPr>
          <w:p w:rsidR="00A002D0" w:rsidRPr="005462D7" w:rsidRDefault="00A002D0" w:rsidP="00C46275">
            <w:pPr>
              <w:jc w:val="both"/>
              <w:rPr>
                <w:bCs/>
                <w:sz w:val="28"/>
                <w:szCs w:val="28"/>
              </w:rPr>
            </w:pPr>
            <w:r w:rsidRPr="005462D7">
              <w:rPr>
                <w:bCs/>
                <w:sz w:val="28"/>
                <w:szCs w:val="28"/>
              </w:rPr>
              <w:t xml:space="preserve">Форма федерального статистического наблюдения </w:t>
            </w:r>
            <w:r w:rsidR="009F6C15" w:rsidRPr="005462D7">
              <w:rPr>
                <w:bCs/>
                <w:sz w:val="28"/>
                <w:szCs w:val="28"/>
              </w:rPr>
              <w:br/>
            </w:r>
            <w:r w:rsidRPr="005462D7">
              <w:rPr>
                <w:bCs/>
                <w:sz w:val="28"/>
                <w:szCs w:val="28"/>
              </w:rPr>
              <w:t>№ 1-лицензирование</w:t>
            </w:r>
            <w:r w:rsidR="009F6C15" w:rsidRPr="005462D7">
              <w:rPr>
                <w:bCs/>
                <w:sz w:val="28"/>
                <w:szCs w:val="28"/>
              </w:rPr>
              <w:t>.</w:t>
            </w:r>
            <w:r w:rsidR="009F6C15" w:rsidRPr="005462D7">
              <w:rPr>
                <w:sz w:val="28"/>
                <w:szCs w:val="28"/>
              </w:rPr>
              <w:t>Сведения об осуществлении лицензирования:</w:t>
            </w:r>
            <w:r w:rsidR="00527759">
              <w:rPr>
                <w:sz w:val="28"/>
                <w:szCs w:val="28"/>
              </w:rPr>
              <w:t xml:space="preserve"> </w:t>
            </w:r>
            <w:r w:rsidR="00EB7375" w:rsidRPr="005462D7">
              <w:rPr>
                <w:bCs/>
                <w:sz w:val="28"/>
                <w:szCs w:val="28"/>
              </w:rPr>
              <w:t>«</w:t>
            </w:r>
            <w:r w:rsidR="009F6C15" w:rsidRPr="005462D7">
              <w:rPr>
                <w:sz w:val="28"/>
                <w:szCs w:val="28"/>
              </w:rPr>
              <w:t>П</w:t>
            </w:r>
            <w:r w:rsidR="00EB7375" w:rsidRPr="005462D7">
              <w:rPr>
                <w:sz w:val="28"/>
                <w:szCs w:val="28"/>
              </w:rPr>
              <w:t>огрузочно-разгрузочной деятельности применительно к опасным грузам на внутреннем водном транспорте, в морских портах</w:t>
            </w:r>
            <w:r w:rsidR="00EB7375" w:rsidRPr="005462D7">
              <w:rPr>
                <w:bCs/>
                <w:sz w:val="28"/>
                <w:szCs w:val="28"/>
              </w:rPr>
              <w:t>»</w:t>
            </w:r>
          </w:p>
        </w:tc>
        <w:tc>
          <w:tcPr>
            <w:tcW w:w="672" w:type="dxa"/>
          </w:tcPr>
          <w:p w:rsidR="00A002D0" w:rsidRPr="005462D7" w:rsidRDefault="00A002D0" w:rsidP="00987B6E">
            <w:pPr>
              <w:rPr>
                <w:sz w:val="28"/>
                <w:szCs w:val="28"/>
              </w:rPr>
            </w:pPr>
          </w:p>
          <w:p w:rsidR="00BA476F" w:rsidRPr="005462D7" w:rsidRDefault="00BA476F" w:rsidP="00987B6E">
            <w:pPr>
              <w:rPr>
                <w:sz w:val="28"/>
                <w:szCs w:val="28"/>
              </w:rPr>
            </w:pPr>
          </w:p>
          <w:p w:rsidR="00BA476F" w:rsidRPr="005462D7" w:rsidRDefault="00BA476F" w:rsidP="00987B6E">
            <w:pPr>
              <w:rPr>
                <w:sz w:val="28"/>
                <w:szCs w:val="28"/>
              </w:rPr>
            </w:pPr>
          </w:p>
          <w:p w:rsidR="00BA476F" w:rsidRPr="005462D7" w:rsidRDefault="00BA476F" w:rsidP="00987B6E">
            <w:pPr>
              <w:rPr>
                <w:sz w:val="28"/>
                <w:szCs w:val="28"/>
              </w:rPr>
            </w:pPr>
          </w:p>
          <w:p w:rsidR="00BA476F" w:rsidRPr="005462D7" w:rsidRDefault="00BA476F" w:rsidP="00E85E61">
            <w:pPr>
              <w:rPr>
                <w:sz w:val="28"/>
                <w:szCs w:val="28"/>
              </w:rPr>
            </w:pPr>
            <w:r w:rsidRPr="005462D7">
              <w:rPr>
                <w:sz w:val="28"/>
                <w:szCs w:val="28"/>
                <w:lang w:val="en-US"/>
              </w:rPr>
              <w:t>14</w:t>
            </w:r>
            <w:r w:rsidR="00E85E61" w:rsidRPr="005462D7">
              <w:rPr>
                <w:sz w:val="28"/>
                <w:szCs w:val="28"/>
              </w:rPr>
              <w:t>1</w:t>
            </w:r>
          </w:p>
        </w:tc>
      </w:tr>
      <w:tr w:rsidR="00A002D0" w:rsidRPr="00732C45" w:rsidTr="00987B6E">
        <w:trPr>
          <w:trHeight w:val="283"/>
        </w:trPr>
        <w:tc>
          <w:tcPr>
            <w:tcW w:w="1809" w:type="dxa"/>
          </w:tcPr>
          <w:p w:rsidR="00A002D0" w:rsidRPr="004C2246" w:rsidRDefault="00A002D0" w:rsidP="00620002">
            <w:pPr>
              <w:pageBreakBefore/>
              <w:jc w:val="center"/>
              <w:rPr>
                <w:sz w:val="28"/>
                <w:szCs w:val="28"/>
              </w:rPr>
            </w:pPr>
          </w:p>
        </w:tc>
        <w:tc>
          <w:tcPr>
            <w:tcW w:w="7373" w:type="dxa"/>
          </w:tcPr>
          <w:p w:rsidR="00A002D0" w:rsidRPr="004C2246" w:rsidRDefault="00A002D0" w:rsidP="0021219C">
            <w:pPr>
              <w:pageBreakBefore/>
              <w:jc w:val="both"/>
              <w:rPr>
                <w:bCs/>
                <w:sz w:val="28"/>
                <w:szCs w:val="28"/>
              </w:rPr>
            </w:pPr>
            <w:r w:rsidRPr="004C2246">
              <w:rPr>
                <w:bCs/>
                <w:sz w:val="28"/>
                <w:szCs w:val="28"/>
              </w:rPr>
              <w:t>Пояснительная записка к форме федерального статистического наблюдения № 1-лицензирование «</w:t>
            </w:r>
            <w:r w:rsidR="00B043F0" w:rsidRPr="004C2246">
              <w:rPr>
                <w:sz w:val="28"/>
                <w:szCs w:val="28"/>
              </w:rPr>
              <w:t>Лицензирование погрузочно-разгрузочной деятельности применительно к опасным грузам на внутреннем водном транспорте, в морских портах</w:t>
            </w:r>
            <w:r w:rsidRPr="004C2246">
              <w:rPr>
                <w:bCs/>
                <w:sz w:val="28"/>
                <w:szCs w:val="28"/>
              </w:rPr>
              <w:t>»</w:t>
            </w:r>
          </w:p>
        </w:tc>
        <w:tc>
          <w:tcPr>
            <w:tcW w:w="672" w:type="dxa"/>
          </w:tcPr>
          <w:p w:rsidR="00A002D0" w:rsidRPr="004C2246" w:rsidRDefault="00A002D0" w:rsidP="00620002">
            <w:pPr>
              <w:pageBreakBefore/>
              <w:rPr>
                <w:sz w:val="28"/>
                <w:szCs w:val="28"/>
              </w:rPr>
            </w:pPr>
          </w:p>
          <w:p w:rsidR="00BA476F" w:rsidRPr="004C2246" w:rsidRDefault="00BA476F" w:rsidP="00620002">
            <w:pPr>
              <w:pageBreakBefore/>
              <w:rPr>
                <w:sz w:val="28"/>
                <w:szCs w:val="28"/>
              </w:rPr>
            </w:pPr>
          </w:p>
          <w:p w:rsidR="00BA476F" w:rsidRPr="004C2246" w:rsidRDefault="00BA476F" w:rsidP="00620002">
            <w:pPr>
              <w:pageBreakBefore/>
              <w:rPr>
                <w:sz w:val="28"/>
                <w:szCs w:val="28"/>
              </w:rPr>
            </w:pPr>
          </w:p>
          <w:p w:rsidR="00BA476F" w:rsidRPr="004C2246" w:rsidRDefault="00BA476F" w:rsidP="00620002">
            <w:pPr>
              <w:pageBreakBefore/>
              <w:rPr>
                <w:sz w:val="28"/>
                <w:szCs w:val="28"/>
              </w:rPr>
            </w:pPr>
          </w:p>
          <w:p w:rsidR="00BA476F" w:rsidRPr="004C2246" w:rsidRDefault="00BA476F" w:rsidP="004C2246">
            <w:pPr>
              <w:pageBreakBefore/>
              <w:rPr>
                <w:sz w:val="28"/>
                <w:szCs w:val="28"/>
              </w:rPr>
            </w:pPr>
            <w:r w:rsidRPr="004C2246">
              <w:rPr>
                <w:sz w:val="28"/>
                <w:szCs w:val="28"/>
                <w:lang w:val="en-US"/>
              </w:rPr>
              <w:t>14</w:t>
            </w:r>
            <w:r w:rsidR="004C2246" w:rsidRPr="004C2246">
              <w:rPr>
                <w:sz w:val="28"/>
                <w:szCs w:val="28"/>
              </w:rPr>
              <w:t>8</w:t>
            </w:r>
          </w:p>
        </w:tc>
      </w:tr>
      <w:tr w:rsidR="00135BD2" w:rsidRPr="00732C45" w:rsidTr="00187594">
        <w:trPr>
          <w:trHeight w:val="283"/>
        </w:trPr>
        <w:tc>
          <w:tcPr>
            <w:tcW w:w="1809" w:type="dxa"/>
          </w:tcPr>
          <w:p w:rsidR="00135BD2" w:rsidRPr="004C2246" w:rsidRDefault="00187594" w:rsidP="00A002D0">
            <w:pPr>
              <w:jc w:val="center"/>
              <w:rPr>
                <w:sz w:val="28"/>
                <w:szCs w:val="28"/>
              </w:rPr>
            </w:pPr>
            <w:r w:rsidRPr="004C2246">
              <w:rPr>
                <w:sz w:val="28"/>
                <w:szCs w:val="28"/>
              </w:rPr>
              <w:t xml:space="preserve">Годовой доклад № </w:t>
            </w:r>
            <w:r w:rsidR="00A002D0" w:rsidRPr="004C2246">
              <w:rPr>
                <w:sz w:val="28"/>
                <w:szCs w:val="28"/>
              </w:rPr>
              <w:t>2</w:t>
            </w:r>
            <w:r w:rsidRPr="004C2246">
              <w:rPr>
                <w:sz w:val="28"/>
                <w:szCs w:val="28"/>
              </w:rPr>
              <w:t>.</w:t>
            </w:r>
            <w:r w:rsidR="00A002D0" w:rsidRPr="004C2246">
              <w:rPr>
                <w:sz w:val="28"/>
                <w:szCs w:val="28"/>
              </w:rPr>
              <w:t>4</w:t>
            </w:r>
          </w:p>
        </w:tc>
        <w:tc>
          <w:tcPr>
            <w:tcW w:w="7373" w:type="dxa"/>
          </w:tcPr>
          <w:p w:rsidR="00135BD2" w:rsidRPr="004C2246" w:rsidRDefault="00EC5BE5" w:rsidP="0021219C">
            <w:pPr>
              <w:jc w:val="both"/>
              <w:rPr>
                <w:sz w:val="28"/>
                <w:szCs w:val="28"/>
              </w:rPr>
            </w:pPr>
            <w:r w:rsidRPr="004C2246">
              <w:rPr>
                <w:sz w:val="28"/>
                <w:szCs w:val="28"/>
              </w:rPr>
              <w:t xml:space="preserve">Лицензирование деятельности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w:t>
            </w:r>
            <w:r w:rsidR="00BA476F" w:rsidRPr="004C2246">
              <w:rPr>
                <w:sz w:val="28"/>
                <w:szCs w:val="28"/>
              </w:rPr>
              <w:t>за 2018</w:t>
            </w:r>
            <w:r w:rsidR="0094366F" w:rsidRPr="004C2246">
              <w:rPr>
                <w:sz w:val="28"/>
                <w:szCs w:val="28"/>
              </w:rPr>
              <w:t xml:space="preserve"> год </w:t>
            </w:r>
            <w:r w:rsidRPr="004C2246">
              <w:rPr>
                <w:sz w:val="28"/>
                <w:szCs w:val="28"/>
              </w:rPr>
              <w:br/>
            </w:r>
            <w:r w:rsidR="00000450" w:rsidRPr="004C2246">
              <w:rPr>
                <w:sz w:val="28"/>
                <w:szCs w:val="28"/>
              </w:rPr>
              <w:t xml:space="preserve">(далее – лицензирование </w:t>
            </w:r>
            <w:r w:rsidRPr="004C2246">
              <w:rPr>
                <w:sz w:val="28"/>
                <w:szCs w:val="28"/>
              </w:rPr>
              <w:t>БМТ</w:t>
            </w:r>
            <w:r w:rsidR="00000450" w:rsidRPr="004C2246">
              <w:rPr>
                <w:sz w:val="28"/>
                <w:szCs w:val="28"/>
              </w:rPr>
              <w:t>)</w:t>
            </w:r>
          </w:p>
        </w:tc>
        <w:tc>
          <w:tcPr>
            <w:tcW w:w="672" w:type="dxa"/>
          </w:tcPr>
          <w:p w:rsidR="00135BD2" w:rsidRPr="004C2246" w:rsidRDefault="00135BD2" w:rsidP="00135BD2">
            <w:pPr>
              <w:rPr>
                <w:sz w:val="28"/>
                <w:szCs w:val="28"/>
              </w:rPr>
            </w:pPr>
          </w:p>
          <w:p w:rsidR="00BA476F" w:rsidRPr="004C2246" w:rsidRDefault="00BA476F" w:rsidP="00135BD2">
            <w:pPr>
              <w:rPr>
                <w:sz w:val="28"/>
                <w:szCs w:val="28"/>
              </w:rPr>
            </w:pPr>
          </w:p>
          <w:p w:rsidR="00BA476F" w:rsidRPr="004C2246" w:rsidRDefault="00BA476F" w:rsidP="00135BD2">
            <w:pPr>
              <w:rPr>
                <w:sz w:val="28"/>
                <w:szCs w:val="28"/>
              </w:rPr>
            </w:pPr>
          </w:p>
          <w:p w:rsidR="00BA476F" w:rsidRPr="004C2246" w:rsidRDefault="00BA476F" w:rsidP="00135BD2">
            <w:pPr>
              <w:rPr>
                <w:sz w:val="28"/>
                <w:szCs w:val="28"/>
              </w:rPr>
            </w:pPr>
          </w:p>
          <w:p w:rsidR="00BA476F" w:rsidRPr="004C2246" w:rsidRDefault="00BA476F" w:rsidP="00135BD2">
            <w:pPr>
              <w:rPr>
                <w:sz w:val="28"/>
                <w:szCs w:val="28"/>
              </w:rPr>
            </w:pPr>
          </w:p>
          <w:p w:rsidR="00BA476F" w:rsidRPr="004C2246" w:rsidRDefault="00BA476F" w:rsidP="004C2246">
            <w:pPr>
              <w:rPr>
                <w:sz w:val="28"/>
                <w:szCs w:val="28"/>
              </w:rPr>
            </w:pPr>
            <w:r w:rsidRPr="004C2246">
              <w:rPr>
                <w:sz w:val="28"/>
                <w:szCs w:val="28"/>
                <w:lang w:val="en-US"/>
              </w:rPr>
              <w:t>14</w:t>
            </w:r>
            <w:r w:rsidR="004C2246" w:rsidRPr="004C2246">
              <w:rPr>
                <w:sz w:val="28"/>
                <w:szCs w:val="28"/>
              </w:rPr>
              <w:t>9</w:t>
            </w:r>
          </w:p>
        </w:tc>
      </w:tr>
      <w:tr w:rsidR="00135BD2" w:rsidRPr="00732C45" w:rsidTr="00187594">
        <w:trPr>
          <w:trHeight w:val="283"/>
        </w:trPr>
        <w:tc>
          <w:tcPr>
            <w:tcW w:w="1809" w:type="dxa"/>
          </w:tcPr>
          <w:p w:rsidR="00135BD2" w:rsidRPr="004C2246" w:rsidRDefault="00187594" w:rsidP="00000450">
            <w:pPr>
              <w:jc w:val="center"/>
              <w:rPr>
                <w:sz w:val="28"/>
                <w:szCs w:val="28"/>
              </w:rPr>
            </w:pPr>
            <w:r w:rsidRPr="004C2246">
              <w:rPr>
                <w:sz w:val="28"/>
                <w:szCs w:val="28"/>
              </w:rPr>
              <w:t xml:space="preserve">Раздел </w:t>
            </w:r>
            <w:r w:rsidRPr="004C2246">
              <w:rPr>
                <w:sz w:val="28"/>
                <w:szCs w:val="28"/>
                <w:lang w:val="en-US"/>
              </w:rPr>
              <w:t>I</w:t>
            </w:r>
          </w:p>
        </w:tc>
        <w:tc>
          <w:tcPr>
            <w:tcW w:w="7373" w:type="dxa"/>
          </w:tcPr>
          <w:p w:rsidR="00000450" w:rsidRPr="004C2246" w:rsidRDefault="00000450" w:rsidP="0021219C">
            <w:pPr>
              <w:jc w:val="both"/>
              <w:rPr>
                <w:sz w:val="28"/>
                <w:szCs w:val="28"/>
              </w:rPr>
            </w:pPr>
            <w:r w:rsidRPr="004C2246">
              <w:rPr>
                <w:sz w:val="28"/>
                <w:szCs w:val="28"/>
              </w:rPr>
              <w:t xml:space="preserve">Состояние нормативно-правового регулирования в области лицензирования </w:t>
            </w:r>
            <w:r w:rsidR="00381088" w:rsidRPr="004C2246">
              <w:rPr>
                <w:sz w:val="28"/>
                <w:szCs w:val="28"/>
              </w:rPr>
              <w:t>БМТ</w:t>
            </w:r>
          </w:p>
        </w:tc>
        <w:tc>
          <w:tcPr>
            <w:tcW w:w="672" w:type="dxa"/>
          </w:tcPr>
          <w:p w:rsidR="00135BD2" w:rsidRPr="004C2246" w:rsidRDefault="00135BD2" w:rsidP="00135BD2">
            <w:pPr>
              <w:rPr>
                <w:sz w:val="28"/>
                <w:szCs w:val="28"/>
              </w:rPr>
            </w:pPr>
          </w:p>
          <w:p w:rsidR="00BA476F" w:rsidRPr="004C2246" w:rsidRDefault="00BA476F" w:rsidP="004C2246">
            <w:pPr>
              <w:rPr>
                <w:sz w:val="28"/>
                <w:szCs w:val="28"/>
              </w:rPr>
            </w:pPr>
            <w:r w:rsidRPr="004C2246">
              <w:rPr>
                <w:sz w:val="28"/>
                <w:szCs w:val="28"/>
                <w:lang w:val="en-US"/>
              </w:rPr>
              <w:t>14</w:t>
            </w:r>
            <w:r w:rsidR="004C2246" w:rsidRPr="004C2246">
              <w:rPr>
                <w:sz w:val="28"/>
                <w:szCs w:val="28"/>
              </w:rPr>
              <w:t>9</w:t>
            </w:r>
          </w:p>
        </w:tc>
      </w:tr>
      <w:tr w:rsidR="0065731B" w:rsidRPr="00732C45" w:rsidTr="00987B6E">
        <w:trPr>
          <w:trHeight w:val="283"/>
        </w:trPr>
        <w:tc>
          <w:tcPr>
            <w:tcW w:w="1809" w:type="dxa"/>
          </w:tcPr>
          <w:p w:rsidR="0065731B" w:rsidRPr="004C2246" w:rsidRDefault="0065731B" w:rsidP="00987B6E">
            <w:pPr>
              <w:jc w:val="center"/>
              <w:rPr>
                <w:sz w:val="28"/>
                <w:szCs w:val="28"/>
              </w:rPr>
            </w:pPr>
            <w:r w:rsidRPr="004C2246">
              <w:rPr>
                <w:sz w:val="28"/>
                <w:szCs w:val="28"/>
              </w:rPr>
              <w:t>Раздел II</w:t>
            </w:r>
          </w:p>
        </w:tc>
        <w:tc>
          <w:tcPr>
            <w:tcW w:w="7373" w:type="dxa"/>
          </w:tcPr>
          <w:p w:rsidR="0065731B" w:rsidRPr="004C2246" w:rsidRDefault="0065731B" w:rsidP="0021219C">
            <w:pPr>
              <w:jc w:val="both"/>
              <w:rPr>
                <w:sz w:val="28"/>
                <w:szCs w:val="28"/>
              </w:rPr>
            </w:pPr>
            <w:r w:rsidRPr="004C2246">
              <w:rPr>
                <w:sz w:val="28"/>
                <w:szCs w:val="28"/>
              </w:rPr>
              <w:t xml:space="preserve">Организация и осуществление лицензирования </w:t>
            </w:r>
            <w:r w:rsidR="00EC5BE5" w:rsidRPr="004C2246">
              <w:rPr>
                <w:sz w:val="28"/>
                <w:szCs w:val="28"/>
              </w:rPr>
              <w:t>БМТ</w:t>
            </w:r>
          </w:p>
        </w:tc>
        <w:tc>
          <w:tcPr>
            <w:tcW w:w="672" w:type="dxa"/>
          </w:tcPr>
          <w:p w:rsidR="0065731B" w:rsidRPr="004C2246" w:rsidRDefault="00E027B3" w:rsidP="00987B6E">
            <w:pPr>
              <w:rPr>
                <w:sz w:val="28"/>
                <w:szCs w:val="28"/>
                <w:lang w:val="en-US"/>
              </w:rPr>
            </w:pPr>
            <w:r w:rsidRPr="004C2246">
              <w:rPr>
                <w:sz w:val="28"/>
                <w:szCs w:val="28"/>
                <w:lang w:val="en-US"/>
              </w:rPr>
              <w:t>152</w:t>
            </w:r>
          </w:p>
        </w:tc>
      </w:tr>
      <w:tr w:rsidR="0065731B" w:rsidRPr="00732C45" w:rsidTr="00987B6E">
        <w:trPr>
          <w:trHeight w:val="283"/>
        </w:trPr>
        <w:tc>
          <w:tcPr>
            <w:tcW w:w="1809" w:type="dxa"/>
          </w:tcPr>
          <w:p w:rsidR="0065731B" w:rsidRPr="004C2246" w:rsidRDefault="0065731B" w:rsidP="00987B6E">
            <w:pPr>
              <w:jc w:val="center"/>
              <w:rPr>
                <w:sz w:val="28"/>
                <w:szCs w:val="28"/>
                <w:lang w:val="en-US"/>
              </w:rPr>
            </w:pPr>
            <w:r w:rsidRPr="004C2246">
              <w:rPr>
                <w:sz w:val="28"/>
                <w:szCs w:val="28"/>
              </w:rPr>
              <w:t>Раздел II</w:t>
            </w:r>
            <w:r w:rsidRPr="004C2246">
              <w:rPr>
                <w:sz w:val="28"/>
                <w:szCs w:val="28"/>
                <w:lang w:val="en-US"/>
              </w:rPr>
              <w:t>I</w:t>
            </w:r>
          </w:p>
        </w:tc>
        <w:tc>
          <w:tcPr>
            <w:tcW w:w="7373" w:type="dxa"/>
          </w:tcPr>
          <w:p w:rsidR="0065731B" w:rsidRPr="004C2246" w:rsidRDefault="0065731B" w:rsidP="0021219C">
            <w:pPr>
              <w:jc w:val="both"/>
              <w:rPr>
                <w:sz w:val="28"/>
                <w:szCs w:val="28"/>
              </w:rPr>
            </w:pPr>
            <w:r w:rsidRPr="004C2246">
              <w:rPr>
                <w:sz w:val="28"/>
                <w:szCs w:val="28"/>
              </w:rPr>
              <w:t xml:space="preserve">Организация деятельности по контролю за осуществлением переданных субъектам Российской Федерации полномочий по лицензированию </w:t>
            </w:r>
            <w:r w:rsidR="00EC5BE5" w:rsidRPr="004C2246">
              <w:rPr>
                <w:sz w:val="28"/>
                <w:szCs w:val="28"/>
              </w:rPr>
              <w:t>БМТ</w:t>
            </w:r>
          </w:p>
        </w:tc>
        <w:tc>
          <w:tcPr>
            <w:tcW w:w="672" w:type="dxa"/>
          </w:tcPr>
          <w:p w:rsidR="0065731B" w:rsidRPr="004C2246" w:rsidRDefault="0065731B" w:rsidP="00987B6E">
            <w:pPr>
              <w:rPr>
                <w:sz w:val="28"/>
                <w:szCs w:val="28"/>
                <w:lang w:val="en-US"/>
              </w:rPr>
            </w:pPr>
          </w:p>
          <w:p w:rsidR="00E027B3" w:rsidRPr="004C2246" w:rsidRDefault="00E027B3" w:rsidP="00987B6E">
            <w:pPr>
              <w:rPr>
                <w:sz w:val="28"/>
                <w:szCs w:val="28"/>
                <w:lang w:val="en-US"/>
              </w:rPr>
            </w:pPr>
          </w:p>
          <w:p w:rsidR="00E027B3" w:rsidRPr="004C2246" w:rsidRDefault="00E027B3" w:rsidP="00987B6E">
            <w:pPr>
              <w:rPr>
                <w:sz w:val="28"/>
                <w:szCs w:val="28"/>
                <w:lang w:val="en-US"/>
              </w:rPr>
            </w:pPr>
            <w:r w:rsidRPr="004C2246">
              <w:rPr>
                <w:sz w:val="28"/>
                <w:szCs w:val="28"/>
                <w:lang w:val="en-US"/>
              </w:rPr>
              <w:t>158</w:t>
            </w:r>
          </w:p>
        </w:tc>
      </w:tr>
      <w:tr w:rsidR="0065731B" w:rsidRPr="00732C45" w:rsidTr="00987B6E">
        <w:trPr>
          <w:trHeight w:val="283"/>
        </w:trPr>
        <w:tc>
          <w:tcPr>
            <w:tcW w:w="1809" w:type="dxa"/>
          </w:tcPr>
          <w:p w:rsidR="0065731B" w:rsidRPr="004C2246" w:rsidRDefault="0065731B" w:rsidP="00987B6E">
            <w:pPr>
              <w:jc w:val="center"/>
              <w:rPr>
                <w:sz w:val="28"/>
                <w:szCs w:val="28"/>
                <w:lang w:val="en-US"/>
              </w:rPr>
            </w:pPr>
            <w:r w:rsidRPr="004C2246">
              <w:rPr>
                <w:sz w:val="28"/>
                <w:szCs w:val="28"/>
              </w:rPr>
              <w:t>Раздел I</w:t>
            </w:r>
            <w:r w:rsidRPr="004C2246">
              <w:rPr>
                <w:sz w:val="28"/>
                <w:szCs w:val="28"/>
                <w:lang w:val="en-US"/>
              </w:rPr>
              <w:t>V</w:t>
            </w:r>
          </w:p>
        </w:tc>
        <w:tc>
          <w:tcPr>
            <w:tcW w:w="7373" w:type="dxa"/>
          </w:tcPr>
          <w:p w:rsidR="0065731B" w:rsidRPr="004C2246" w:rsidRDefault="0094366F" w:rsidP="0021219C">
            <w:pPr>
              <w:jc w:val="both"/>
              <w:rPr>
                <w:sz w:val="28"/>
                <w:szCs w:val="28"/>
              </w:rPr>
            </w:pPr>
            <w:r w:rsidRPr="004C2246">
              <w:rPr>
                <w:sz w:val="28"/>
                <w:szCs w:val="28"/>
              </w:rPr>
              <w:t xml:space="preserve">Анализ и оценка эффективности лицензирования </w:t>
            </w:r>
            <w:r w:rsidR="00EC5BE5" w:rsidRPr="004C2246">
              <w:rPr>
                <w:sz w:val="28"/>
                <w:szCs w:val="28"/>
              </w:rPr>
              <w:t>БМТ</w:t>
            </w:r>
          </w:p>
        </w:tc>
        <w:tc>
          <w:tcPr>
            <w:tcW w:w="672" w:type="dxa"/>
          </w:tcPr>
          <w:p w:rsidR="0065731B" w:rsidRPr="004C2246" w:rsidRDefault="00E027B3" w:rsidP="00987B6E">
            <w:pPr>
              <w:rPr>
                <w:sz w:val="28"/>
                <w:szCs w:val="28"/>
                <w:lang w:val="en-US"/>
              </w:rPr>
            </w:pPr>
            <w:r w:rsidRPr="004C2246">
              <w:rPr>
                <w:sz w:val="28"/>
                <w:szCs w:val="28"/>
                <w:lang w:val="en-US"/>
              </w:rPr>
              <w:t>158</w:t>
            </w:r>
          </w:p>
        </w:tc>
      </w:tr>
      <w:tr w:rsidR="0065731B" w:rsidRPr="00732C45" w:rsidTr="00987B6E">
        <w:trPr>
          <w:trHeight w:val="283"/>
        </w:trPr>
        <w:tc>
          <w:tcPr>
            <w:tcW w:w="1809" w:type="dxa"/>
          </w:tcPr>
          <w:p w:rsidR="0065731B" w:rsidRPr="004C2246" w:rsidRDefault="0065731B" w:rsidP="00987B6E">
            <w:pPr>
              <w:jc w:val="center"/>
              <w:rPr>
                <w:sz w:val="28"/>
                <w:szCs w:val="28"/>
                <w:lang w:val="en-US"/>
              </w:rPr>
            </w:pPr>
            <w:r w:rsidRPr="004C2246">
              <w:rPr>
                <w:sz w:val="28"/>
                <w:szCs w:val="28"/>
              </w:rPr>
              <w:t xml:space="preserve">Раздел </w:t>
            </w:r>
            <w:r w:rsidRPr="004C2246">
              <w:rPr>
                <w:sz w:val="28"/>
                <w:szCs w:val="28"/>
                <w:lang w:val="en-US"/>
              </w:rPr>
              <w:t>V</w:t>
            </w:r>
          </w:p>
        </w:tc>
        <w:tc>
          <w:tcPr>
            <w:tcW w:w="7373" w:type="dxa"/>
          </w:tcPr>
          <w:p w:rsidR="0065731B" w:rsidRPr="004C2246" w:rsidRDefault="0094366F" w:rsidP="0021219C">
            <w:pPr>
              <w:jc w:val="both"/>
              <w:rPr>
                <w:sz w:val="28"/>
                <w:szCs w:val="28"/>
              </w:rPr>
            </w:pPr>
            <w:r w:rsidRPr="004C2246">
              <w:rPr>
                <w:bCs/>
                <w:sz w:val="28"/>
                <w:szCs w:val="28"/>
              </w:rPr>
              <w:t xml:space="preserve">Выводы и предложения по осуществлению лицензирования </w:t>
            </w:r>
            <w:r w:rsidR="00EC5BE5" w:rsidRPr="004C2246">
              <w:rPr>
                <w:bCs/>
                <w:sz w:val="28"/>
                <w:szCs w:val="28"/>
              </w:rPr>
              <w:t>БМТ</w:t>
            </w:r>
          </w:p>
        </w:tc>
        <w:tc>
          <w:tcPr>
            <w:tcW w:w="672" w:type="dxa"/>
          </w:tcPr>
          <w:p w:rsidR="0065731B" w:rsidRPr="004C2246" w:rsidRDefault="0065731B" w:rsidP="00987B6E">
            <w:pPr>
              <w:rPr>
                <w:sz w:val="28"/>
                <w:szCs w:val="28"/>
              </w:rPr>
            </w:pPr>
          </w:p>
          <w:p w:rsidR="00E027B3" w:rsidRPr="004C2246" w:rsidRDefault="00E027B3" w:rsidP="00987B6E">
            <w:pPr>
              <w:rPr>
                <w:sz w:val="28"/>
                <w:szCs w:val="28"/>
                <w:lang w:val="en-US"/>
              </w:rPr>
            </w:pPr>
            <w:r w:rsidRPr="004C2246">
              <w:rPr>
                <w:sz w:val="28"/>
                <w:szCs w:val="28"/>
                <w:lang w:val="en-US"/>
              </w:rPr>
              <w:t>163</w:t>
            </w:r>
          </w:p>
        </w:tc>
      </w:tr>
      <w:tr w:rsidR="00135BD2" w:rsidRPr="00732C45" w:rsidTr="00187594">
        <w:trPr>
          <w:trHeight w:val="283"/>
        </w:trPr>
        <w:tc>
          <w:tcPr>
            <w:tcW w:w="1809" w:type="dxa"/>
          </w:tcPr>
          <w:p w:rsidR="00135BD2" w:rsidRPr="004C2246" w:rsidRDefault="00135BD2" w:rsidP="0094366F">
            <w:pPr>
              <w:jc w:val="center"/>
              <w:rPr>
                <w:sz w:val="28"/>
                <w:szCs w:val="28"/>
              </w:rPr>
            </w:pPr>
          </w:p>
        </w:tc>
        <w:tc>
          <w:tcPr>
            <w:tcW w:w="7373" w:type="dxa"/>
          </w:tcPr>
          <w:p w:rsidR="00000450" w:rsidRPr="004C2246" w:rsidRDefault="0094366F" w:rsidP="0021219C">
            <w:pPr>
              <w:jc w:val="both"/>
              <w:rPr>
                <w:bCs/>
                <w:sz w:val="28"/>
                <w:szCs w:val="28"/>
              </w:rPr>
            </w:pPr>
            <w:r w:rsidRPr="004C2246">
              <w:rPr>
                <w:bCs/>
                <w:sz w:val="28"/>
                <w:szCs w:val="28"/>
              </w:rPr>
              <w:t xml:space="preserve">Форма федерального статистического наблюдения </w:t>
            </w:r>
            <w:r w:rsidR="00A44996" w:rsidRPr="004C2246">
              <w:rPr>
                <w:bCs/>
                <w:sz w:val="28"/>
                <w:szCs w:val="28"/>
              </w:rPr>
              <w:br/>
            </w:r>
            <w:r w:rsidRPr="004C2246">
              <w:rPr>
                <w:bCs/>
                <w:sz w:val="28"/>
                <w:szCs w:val="28"/>
              </w:rPr>
              <w:t>№ 1-лицензирование</w:t>
            </w:r>
            <w:r w:rsidR="009F6C15" w:rsidRPr="004C2246">
              <w:rPr>
                <w:bCs/>
                <w:sz w:val="28"/>
                <w:szCs w:val="28"/>
              </w:rPr>
              <w:t xml:space="preserve">. </w:t>
            </w:r>
            <w:r w:rsidR="009F6C15" w:rsidRPr="004C2246">
              <w:rPr>
                <w:sz w:val="28"/>
                <w:szCs w:val="28"/>
              </w:rPr>
              <w:t>Сведения об осуществлении лицензирования:</w:t>
            </w:r>
            <w:r w:rsidR="00381088" w:rsidRPr="004C2246">
              <w:rPr>
                <w:bCs/>
                <w:sz w:val="28"/>
                <w:szCs w:val="28"/>
              </w:rPr>
              <w:t xml:space="preserve"> «</w:t>
            </w:r>
            <w:r w:rsidR="009F6C15" w:rsidRPr="004C2246">
              <w:rPr>
                <w:bCs/>
                <w:sz w:val="28"/>
                <w:szCs w:val="28"/>
              </w:rPr>
              <w:t>Д</w:t>
            </w:r>
            <w:r w:rsidR="00381088" w:rsidRPr="004C2246">
              <w:rPr>
                <w:bCs/>
                <w:sz w:val="28"/>
                <w:szCs w:val="28"/>
              </w:rPr>
              <w:t>еятельности по осуществлению буксировок морским транспортом (за</w:t>
            </w:r>
            <w:r w:rsidR="00E027B3" w:rsidRPr="004C2246">
              <w:rPr>
                <w:bCs/>
                <w:sz w:val="28"/>
                <w:szCs w:val="28"/>
              </w:rPr>
              <w:t xml:space="preserve"> </w:t>
            </w:r>
            <w:r w:rsidR="00381088" w:rsidRPr="004C2246">
              <w:rPr>
                <w:bCs/>
                <w:sz w:val="28"/>
                <w:szCs w:val="28"/>
              </w:rPr>
              <w:t>исключением случая, если указанная деятельность осуществляется для</w:t>
            </w:r>
            <w:r w:rsidR="00DD16B4" w:rsidRPr="004C2246">
              <w:rPr>
                <w:bCs/>
                <w:sz w:val="28"/>
                <w:szCs w:val="28"/>
              </w:rPr>
              <w:t xml:space="preserve"> </w:t>
            </w:r>
            <w:r w:rsidR="00381088" w:rsidRPr="004C2246">
              <w:rPr>
                <w:bCs/>
                <w:sz w:val="28"/>
                <w:szCs w:val="28"/>
              </w:rPr>
              <w:t>обеспечения собственных нужд юридического лица и</w:t>
            </w:r>
            <w:r w:rsidR="00650506" w:rsidRPr="004C2246">
              <w:rPr>
                <w:bCs/>
                <w:sz w:val="28"/>
                <w:szCs w:val="28"/>
              </w:rPr>
              <w:t>нд</w:t>
            </w:r>
            <w:r w:rsidR="00381088" w:rsidRPr="004C2246">
              <w:rPr>
                <w:bCs/>
                <w:sz w:val="28"/>
                <w:szCs w:val="28"/>
              </w:rPr>
              <w:t>ивидуального</w:t>
            </w:r>
            <w:r w:rsidR="00650506" w:rsidRPr="004C2246">
              <w:rPr>
                <w:bCs/>
                <w:sz w:val="28"/>
                <w:szCs w:val="28"/>
              </w:rPr>
              <w:t xml:space="preserve"> </w:t>
            </w:r>
            <w:r w:rsidR="00381088" w:rsidRPr="004C2246">
              <w:rPr>
                <w:bCs/>
                <w:sz w:val="28"/>
                <w:szCs w:val="28"/>
              </w:rPr>
              <w:t>предпринимателя)»</w:t>
            </w:r>
          </w:p>
        </w:tc>
        <w:tc>
          <w:tcPr>
            <w:tcW w:w="672" w:type="dxa"/>
          </w:tcPr>
          <w:p w:rsidR="00135BD2" w:rsidRPr="004C2246" w:rsidRDefault="00135BD2" w:rsidP="00135BD2">
            <w:pPr>
              <w:rPr>
                <w:sz w:val="28"/>
                <w:szCs w:val="28"/>
              </w:rPr>
            </w:pPr>
          </w:p>
          <w:p w:rsidR="00DD16B4" w:rsidRPr="004C2246" w:rsidRDefault="00DD16B4" w:rsidP="00135BD2">
            <w:pPr>
              <w:rPr>
                <w:sz w:val="28"/>
                <w:szCs w:val="28"/>
              </w:rPr>
            </w:pPr>
          </w:p>
          <w:p w:rsidR="00DD16B4" w:rsidRPr="004C2246" w:rsidRDefault="00DD16B4" w:rsidP="00135BD2">
            <w:pPr>
              <w:rPr>
                <w:sz w:val="28"/>
                <w:szCs w:val="28"/>
              </w:rPr>
            </w:pPr>
          </w:p>
          <w:p w:rsidR="00DD16B4" w:rsidRPr="004C2246" w:rsidRDefault="00DD16B4" w:rsidP="00135BD2">
            <w:pPr>
              <w:rPr>
                <w:sz w:val="28"/>
                <w:szCs w:val="28"/>
              </w:rPr>
            </w:pPr>
          </w:p>
          <w:p w:rsidR="00DD16B4" w:rsidRPr="004C2246" w:rsidRDefault="00DD16B4" w:rsidP="00135BD2">
            <w:pPr>
              <w:rPr>
                <w:sz w:val="28"/>
                <w:szCs w:val="28"/>
              </w:rPr>
            </w:pPr>
          </w:p>
          <w:p w:rsidR="00DD16B4" w:rsidRPr="004C2246" w:rsidRDefault="00DD16B4" w:rsidP="00135BD2">
            <w:pPr>
              <w:rPr>
                <w:sz w:val="28"/>
                <w:szCs w:val="28"/>
              </w:rPr>
            </w:pPr>
          </w:p>
          <w:p w:rsidR="00DD16B4" w:rsidRPr="004C2246" w:rsidRDefault="00DD16B4" w:rsidP="00135BD2">
            <w:pPr>
              <w:rPr>
                <w:sz w:val="28"/>
                <w:szCs w:val="28"/>
                <w:lang w:val="en-US"/>
              </w:rPr>
            </w:pPr>
            <w:r w:rsidRPr="004C2246">
              <w:rPr>
                <w:sz w:val="28"/>
                <w:szCs w:val="28"/>
                <w:lang w:val="en-US"/>
              </w:rPr>
              <w:t>165</w:t>
            </w:r>
          </w:p>
        </w:tc>
      </w:tr>
      <w:tr w:rsidR="00135BD2" w:rsidRPr="00732C45" w:rsidTr="00187594">
        <w:trPr>
          <w:trHeight w:val="283"/>
        </w:trPr>
        <w:tc>
          <w:tcPr>
            <w:tcW w:w="1809" w:type="dxa"/>
          </w:tcPr>
          <w:p w:rsidR="00135BD2" w:rsidRPr="004C2246" w:rsidRDefault="00135BD2" w:rsidP="0065731B">
            <w:pPr>
              <w:jc w:val="center"/>
              <w:rPr>
                <w:sz w:val="28"/>
                <w:szCs w:val="28"/>
              </w:rPr>
            </w:pPr>
          </w:p>
        </w:tc>
        <w:tc>
          <w:tcPr>
            <w:tcW w:w="7373" w:type="dxa"/>
          </w:tcPr>
          <w:p w:rsidR="00194102" w:rsidRPr="004C2246" w:rsidRDefault="00080703" w:rsidP="0021219C">
            <w:pPr>
              <w:jc w:val="both"/>
              <w:rPr>
                <w:bCs/>
                <w:sz w:val="28"/>
                <w:szCs w:val="28"/>
              </w:rPr>
            </w:pPr>
            <w:r w:rsidRPr="004C2246">
              <w:rPr>
                <w:bCs/>
                <w:sz w:val="28"/>
                <w:szCs w:val="28"/>
              </w:rPr>
              <w:t>Пояснительная записка к форме федерального статистического наблюдения № 1-лицензирование «Лицензирование деятельности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индивидуального предпринимателя)»</w:t>
            </w:r>
          </w:p>
        </w:tc>
        <w:tc>
          <w:tcPr>
            <w:tcW w:w="672" w:type="dxa"/>
          </w:tcPr>
          <w:p w:rsidR="00135BD2" w:rsidRPr="004C2246" w:rsidRDefault="00135BD2" w:rsidP="00135BD2">
            <w:pPr>
              <w:rPr>
                <w:sz w:val="28"/>
                <w:szCs w:val="28"/>
              </w:rPr>
            </w:pPr>
          </w:p>
          <w:p w:rsidR="00DD16B4" w:rsidRPr="004C2246" w:rsidRDefault="00DD16B4" w:rsidP="00135BD2">
            <w:pPr>
              <w:rPr>
                <w:sz w:val="28"/>
                <w:szCs w:val="28"/>
              </w:rPr>
            </w:pPr>
          </w:p>
          <w:p w:rsidR="00DD16B4" w:rsidRPr="004C2246" w:rsidRDefault="00DD16B4" w:rsidP="00135BD2">
            <w:pPr>
              <w:rPr>
                <w:sz w:val="28"/>
                <w:szCs w:val="28"/>
              </w:rPr>
            </w:pPr>
          </w:p>
          <w:p w:rsidR="00DD16B4" w:rsidRPr="004C2246" w:rsidRDefault="00DD16B4" w:rsidP="00135BD2">
            <w:pPr>
              <w:rPr>
                <w:sz w:val="28"/>
                <w:szCs w:val="28"/>
              </w:rPr>
            </w:pPr>
          </w:p>
          <w:p w:rsidR="00DD16B4" w:rsidRPr="004C2246" w:rsidRDefault="00DD16B4" w:rsidP="00135BD2">
            <w:pPr>
              <w:rPr>
                <w:sz w:val="28"/>
                <w:szCs w:val="28"/>
              </w:rPr>
            </w:pPr>
          </w:p>
          <w:p w:rsidR="00DD16B4" w:rsidRPr="004C2246" w:rsidRDefault="00DD16B4" w:rsidP="00135BD2">
            <w:pPr>
              <w:rPr>
                <w:sz w:val="28"/>
                <w:szCs w:val="28"/>
              </w:rPr>
            </w:pPr>
          </w:p>
          <w:p w:rsidR="00DD16B4" w:rsidRPr="004C2246" w:rsidRDefault="00DD16B4" w:rsidP="00135BD2">
            <w:pPr>
              <w:rPr>
                <w:sz w:val="28"/>
                <w:szCs w:val="28"/>
                <w:lang w:val="en-US"/>
              </w:rPr>
            </w:pPr>
            <w:r w:rsidRPr="004C2246">
              <w:rPr>
                <w:sz w:val="28"/>
                <w:szCs w:val="28"/>
                <w:lang w:val="en-US"/>
              </w:rPr>
              <w:t>172</w:t>
            </w:r>
          </w:p>
        </w:tc>
      </w:tr>
      <w:tr w:rsidR="00AE422F" w:rsidRPr="00732C45" w:rsidTr="00987B6E">
        <w:trPr>
          <w:trHeight w:val="283"/>
        </w:trPr>
        <w:tc>
          <w:tcPr>
            <w:tcW w:w="1809" w:type="dxa"/>
          </w:tcPr>
          <w:p w:rsidR="00AE422F" w:rsidRPr="004C2246" w:rsidRDefault="00AE422F" w:rsidP="0054532A">
            <w:pPr>
              <w:jc w:val="center"/>
              <w:rPr>
                <w:sz w:val="28"/>
                <w:szCs w:val="28"/>
              </w:rPr>
            </w:pPr>
            <w:r w:rsidRPr="004C2246">
              <w:rPr>
                <w:sz w:val="28"/>
                <w:szCs w:val="28"/>
                <w:lang w:val="en-US"/>
              </w:rPr>
              <w:t>III</w:t>
            </w:r>
            <w:r w:rsidRPr="004C2246">
              <w:rPr>
                <w:sz w:val="28"/>
                <w:szCs w:val="28"/>
              </w:rPr>
              <w:t>.</w:t>
            </w:r>
          </w:p>
        </w:tc>
        <w:tc>
          <w:tcPr>
            <w:tcW w:w="7373" w:type="dxa"/>
          </w:tcPr>
          <w:p w:rsidR="00AE422F" w:rsidRPr="004C2246" w:rsidRDefault="00AE422F" w:rsidP="0021219C">
            <w:pPr>
              <w:jc w:val="both"/>
              <w:rPr>
                <w:sz w:val="28"/>
                <w:szCs w:val="28"/>
              </w:rPr>
            </w:pPr>
            <w:r w:rsidRPr="004C2246">
              <w:rPr>
                <w:sz w:val="28"/>
                <w:szCs w:val="28"/>
              </w:rPr>
              <w:t>Госавтодорнадзор</w:t>
            </w:r>
          </w:p>
        </w:tc>
        <w:tc>
          <w:tcPr>
            <w:tcW w:w="672" w:type="dxa"/>
          </w:tcPr>
          <w:p w:rsidR="00AE422F" w:rsidRPr="004C2246" w:rsidRDefault="002D0766" w:rsidP="0054532A">
            <w:pPr>
              <w:rPr>
                <w:sz w:val="28"/>
                <w:szCs w:val="28"/>
                <w:lang w:val="en-US"/>
              </w:rPr>
            </w:pPr>
            <w:r w:rsidRPr="004C2246">
              <w:rPr>
                <w:sz w:val="28"/>
                <w:szCs w:val="28"/>
                <w:lang w:val="en-US"/>
              </w:rPr>
              <w:t>173</w:t>
            </w:r>
          </w:p>
        </w:tc>
      </w:tr>
      <w:tr w:rsidR="00AE422F" w:rsidRPr="00732C45" w:rsidTr="00987B6E">
        <w:trPr>
          <w:trHeight w:val="283"/>
        </w:trPr>
        <w:tc>
          <w:tcPr>
            <w:tcW w:w="1809" w:type="dxa"/>
          </w:tcPr>
          <w:p w:rsidR="00AE422F" w:rsidRPr="004C2246" w:rsidRDefault="00AE422F" w:rsidP="00DE7AFB">
            <w:pPr>
              <w:jc w:val="center"/>
              <w:rPr>
                <w:sz w:val="28"/>
                <w:szCs w:val="28"/>
              </w:rPr>
            </w:pPr>
            <w:r w:rsidRPr="004C2246">
              <w:rPr>
                <w:sz w:val="28"/>
                <w:szCs w:val="28"/>
              </w:rPr>
              <w:t xml:space="preserve">Годовой доклад </w:t>
            </w:r>
          </w:p>
        </w:tc>
        <w:tc>
          <w:tcPr>
            <w:tcW w:w="7373" w:type="dxa"/>
          </w:tcPr>
          <w:p w:rsidR="00AE422F" w:rsidRPr="004C2246" w:rsidRDefault="0039568A" w:rsidP="0021219C">
            <w:pPr>
              <w:jc w:val="both"/>
              <w:rPr>
                <w:sz w:val="28"/>
                <w:szCs w:val="28"/>
              </w:rPr>
            </w:pPr>
            <w:r w:rsidRPr="004C2246">
              <w:rPr>
                <w:sz w:val="28"/>
                <w:szCs w:val="28"/>
              </w:rPr>
              <w:t xml:space="preserve">Лицензирование деятельности по осуществлению перевозок пассажиров автомобильным транспортом, оборудованным для перевозок более 8 человек </w:t>
            </w:r>
            <w:r w:rsidRPr="004C2246">
              <w:rPr>
                <w:sz w:val="28"/>
                <w:szCs w:val="28"/>
              </w:rPr>
              <w:br/>
              <w:t>(за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r w:rsidR="00AE422F" w:rsidRPr="004C2246">
              <w:rPr>
                <w:sz w:val="28"/>
                <w:szCs w:val="28"/>
              </w:rPr>
              <w:t xml:space="preserve"> за 201</w:t>
            </w:r>
            <w:r w:rsidR="002D0766" w:rsidRPr="004C2246">
              <w:rPr>
                <w:sz w:val="28"/>
                <w:szCs w:val="28"/>
              </w:rPr>
              <w:t>8</w:t>
            </w:r>
            <w:r w:rsidR="00AE422F" w:rsidRPr="004C2246">
              <w:rPr>
                <w:sz w:val="28"/>
                <w:szCs w:val="28"/>
              </w:rPr>
              <w:t xml:space="preserve"> год </w:t>
            </w:r>
            <w:r w:rsidRPr="004C2246">
              <w:rPr>
                <w:sz w:val="28"/>
                <w:szCs w:val="28"/>
              </w:rPr>
              <w:br/>
            </w:r>
            <w:r w:rsidR="00AE422F" w:rsidRPr="004C2246">
              <w:rPr>
                <w:sz w:val="28"/>
                <w:szCs w:val="28"/>
              </w:rPr>
              <w:t xml:space="preserve">(далее – лицензирование </w:t>
            </w:r>
            <w:r w:rsidRPr="004C2246">
              <w:rPr>
                <w:sz w:val="28"/>
                <w:szCs w:val="28"/>
              </w:rPr>
              <w:t>ППАТ</w:t>
            </w:r>
            <w:r w:rsidR="00AE422F" w:rsidRPr="004C2246">
              <w:rPr>
                <w:sz w:val="28"/>
                <w:szCs w:val="28"/>
              </w:rPr>
              <w:t>)</w:t>
            </w:r>
          </w:p>
        </w:tc>
        <w:tc>
          <w:tcPr>
            <w:tcW w:w="672" w:type="dxa"/>
          </w:tcPr>
          <w:p w:rsidR="00AE422F" w:rsidRPr="004C2246" w:rsidRDefault="00AE422F" w:rsidP="00987B6E">
            <w:pPr>
              <w:rPr>
                <w:sz w:val="28"/>
                <w:szCs w:val="28"/>
              </w:rPr>
            </w:pPr>
          </w:p>
          <w:p w:rsidR="002D0766" w:rsidRPr="004C2246" w:rsidRDefault="002D0766" w:rsidP="00987B6E">
            <w:pPr>
              <w:rPr>
                <w:sz w:val="28"/>
                <w:szCs w:val="28"/>
              </w:rPr>
            </w:pPr>
          </w:p>
          <w:p w:rsidR="002D0766" w:rsidRPr="004C2246" w:rsidRDefault="002D0766" w:rsidP="00987B6E">
            <w:pPr>
              <w:rPr>
                <w:sz w:val="28"/>
                <w:szCs w:val="28"/>
              </w:rPr>
            </w:pPr>
          </w:p>
          <w:p w:rsidR="002D0766" w:rsidRPr="004C2246" w:rsidRDefault="002D0766" w:rsidP="00987B6E">
            <w:pPr>
              <w:rPr>
                <w:sz w:val="28"/>
                <w:szCs w:val="28"/>
              </w:rPr>
            </w:pPr>
          </w:p>
          <w:p w:rsidR="002D0766" w:rsidRPr="004C2246" w:rsidRDefault="002D0766" w:rsidP="00987B6E">
            <w:pPr>
              <w:rPr>
                <w:sz w:val="28"/>
                <w:szCs w:val="28"/>
              </w:rPr>
            </w:pPr>
          </w:p>
          <w:p w:rsidR="002D0766" w:rsidRPr="004C2246" w:rsidRDefault="002D0766" w:rsidP="00987B6E">
            <w:pPr>
              <w:rPr>
                <w:sz w:val="28"/>
                <w:szCs w:val="28"/>
              </w:rPr>
            </w:pPr>
          </w:p>
          <w:p w:rsidR="002D0766" w:rsidRPr="004C2246" w:rsidRDefault="002D0766" w:rsidP="00987B6E">
            <w:pPr>
              <w:rPr>
                <w:sz w:val="28"/>
                <w:szCs w:val="28"/>
              </w:rPr>
            </w:pPr>
          </w:p>
          <w:p w:rsidR="002D0766" w:rsidRPr="004C2246" w:rsidRDefault="002D0766" w:rsidP="00987B6E">
            <w:pPr>
              <w:rPr>
                <w:sz w:val="28"/>
                <w:szCs w:val="28"/>
                <w:lang w:val="en-US"/>
              </w:rPr>
            </w:pPr>
            <w:r w:rsidRPr="004C2246">
              <w:rPr>
                <w:sz w:val="28"/>
                <w:szCs w:val="28"/>
                <w:lang w:val="en-US"/>
              </w:rPr>
              <w:t>173</w:t>
            </w:r>
          </w:p>
        </w:tc>
      </w:tr>
      <w:tr w:rsidR="00AE422F" w:rsidRPr="00732C45" w:rsidTr="00987B6E">
        <w:trPr>
          <w:trHeight w:val="283"/>
        </w:trPr>
        <w:tc>
          <w:tcPr>
            <w:tcW w:w="1809" w:type="dxa"/>
          </w:tcPr>
          <w:p w:rsidR="00AE422F" w:rsidRPr="004C2246" w:rsidRDefault="00AE422F" w:rsidP="00987B6E">
            <w:pPr>
              <w:jc w:val="center"/>
              <w:rPr>
                <w:sz w:val="28"/>
                <w:szCs w:val="28"/>
              </w:rPr>
            </w:pPr>
            <w:r w:rsidRPr="004C2246">
              <w:rPr>
                <w:sz w:val="28"/>
                <w:szCs w:val="28"/>
              </w:rPr>
              <w:t xml:space="preserve">Раздел </w:t>
            </w:r>
            <w:r w:rsidRPr="004C2246">
              <w:rPr>
                <w:sz w:val="28"/>
                <w:szCs w:val="28"/>
                <w:lang w:val="en-US"/>
              </w:rPr>
              <w:t>I</w:t>
            </w:r>
          </w:p>
        </w:tc>
        <w:tc>
          <w:tcPr>
            <w:tcW w:w="7373" w:type="dxa"/>
          </w:tcPr>
          <w:p w:rsidR="00AE422F" w:rsidRPr="004C2246" w:rsidRDefault="00AE422F" w:rsidP="0021219C">
            <w:pPr>
              <w:jc w:val="both"/>
              <w:rPr>
                <w:sz w:val="28"/>
                <w:szCs w:val="28"/>
              </w:rPr>
            </w:pPr>
            <w:r w:rsidRPr="004C2246">
              <w:rPr>
                <w:sz w:val="28"/>
                <w:szCs w:val="28"/>
              </w:rPr>
              <w:t xml:space="preserve">Состояние нормативно-правового регулирования в области лицензирования </w:t>
            </w:r>
            <w:r w:rsidR="0070363D" w:rsidRPr="004C2246">
              <w:rPr>
                <w:sz w:val="28"/>
                <w:szCs w:val="28"/>
              </w:rPr>
              <w:t>ППАТ</w:t>
            </w:r>
          </w:p>
        </w:tc>
        <w:tc>
          <w:tcPr>
            <w:tcW w:w="672" w:type="dxa"/>
          </w:tcPr>
          <w:p w:rsidR="00AE422F" w:rsidRPr="004C2246" w:rsidRDefault="00AE422F" w:rsidP="00987B6E">
            <w:pPr>
              <w:rPr>
                <w:sz w:val="28"/>
                <w:szCs w:val="28"/>
              </w:rPr>
            </w:pPr>
          </w:p>
          <w:p w:rsidR="002D0766" w:rsidRPr="004C2246" w:rsidRDefault="002D0766" w:rsidP="00987B6E">
            <w:pPr>
              <w:rPr>
                <w:sz w:val="28"/>
                <w:szCs w:val="28"/>
                <w:lang w:val="en-US"/>
              </w:rPr>
            </w:pPr>
            <w:r w:rsidRPr="004C2246">
              <w:rPr>
                <w:sz w:val="28"/>
                <w:szCs w:val="28"/>
                <w:lang w:val="en-US"/>
              </w:rPr>
              <w:t>173</w:t>
            </w:r>
          </w:p>
        </w:tc>
      </w:tr>
      <w:tr w:rsidR="00AE422F" w:rsidRPr="00732C45" w:rsidTr="00987B6E">
        <w:trPr>
          <w:trHeight w:val="283"/>
        </w:trPr>
        <w:tc>
          <w:tcPr>
            <w:tcW w:w="1809" w:type="dxa"/>
          </w:tcPr>
          <w:p w:rsidR="00AE422F" w:rsidRPr="00695657" w:rsidRDefault="00AE422F" w:rsidP="00987B6E">
            <w:pPr>
              <w:jc w:val="center"/>
              <w:rPr>
                <w:sz w:val="28"/>
                <w:szCs w:val="28"/>
              </w:rPr>
            </w:pPr>
            <w:r w:rsidRPr="00695657">
              <w:rPr>
                <w:sz w:val="28"/>
                <w:szCs w:val="28"/>
              </w:rPr>
              <w:lastRenderedPageBreak/>
              <w:t>Раздел II</w:t>
            </w:r>
          </w:p>
        </w:tc>
        <w:tc>
          <w:tcPr>
            <w:tcW w:w="7373" w:type="dxa"/>
          </w:tcPr>
          <w:p w:rsidR="00AE422F" w:rsidRPr="00695657" w:rsidRDefault="00AE422F" w:rsidP="0021219C">
            <w:pPr>
              <w:jc w:val="both"/>
              <w:rPr>
                <w:sz w:val="28"/>
                <w:szCs w:val="28"/>
              </w:rPr>
            </w:pPr>
            <w:r w:rsidRPr="00695657">
              <w:rPr>
                <w:sz w:val="28"/>
                <w:szCs w:val="28"/>
              </w:rPr>
              <w:t xml:space="preserve">Организация и осуществление лицензирования </w:t>
            </w:r>
            <w:r w:rsidR="0039568A" w:rsidRPr="00695657">
              <w:rPr>
                <w:sz w:val="28"/>
                <w:szCs w:val="28"/>
              </w:rPr>
              <w:t>ППАТ</w:t>
            </w:r>
          </w:p>
        </w:tc>
        <w:tc>
          <w:tcPr>
            <w:tcW w:w="672" w:type="dxa"/>
          </w:tcPr>
          <w:p w:rsidR="00AE422F" w:rsidRPr="00695657" w:rsidRDefault="00596C36" w:rsidP="00695657">
            <w:pPr>
              <w:rPr>
                <w:sz w:val="28"/>
                <w:szCs w:val="28"/>
              </w:rPr>
            </w:pPr>
            <w:r w:rsidRPr="00695657">
              <w:rPr>
                <w:sz w:val="28"/>
                <w:szCs w:val="28"/>
                <w:lang w:val="en-US"/>
              </w:rPr>
              <w:t>17</w:t>
            </w:r>
            <w:r w:rsidR="00695657" w:rsidRPr="00695657">
              <w:rPr>
                <w:sz w:val="28"/>
                <w:szCs w:val="28"/>
              </w:rPr>
              <w:t>4</w:t>
            </w:r>
          </w:p>
        </w:tc>
      </w:tr>
      <w:tr w:rsidR="00AE422F" w:rsidRPr="00732C45" w:rsidTr="00987B6E">
        <w:trPr>
          <w:trHeight w:val="283"/>
        </w:trPr>
        <w:tc>
          <w:tcPr>
            <w:tcW w:w="1809" w:type="dxa"/>
          </w:tcPr>
          <w:p w:rsidR="00AE422F" w:rsidRPr="00695657" w:rsidRDefault="00AE422F" w:rsidP="00987B6E">
            <w:pPr>
              <w:jc w:val="center"/>
              <w:rPr>
                <w:sz w:val="28"/>
                <w:szCs w:val="28"/>
                <w:lang w:val="en-US"/>
              </w:rPr>
            </w:pPr>
            <w:r w:rsidRPr="00695657">
              <w:rPr>
                <w:sz w:val="28"/>
                <w:szCs w:val="28"/>
              </w:rPr>
              <w:t>Раздел II</w:t>
            </w:r>
            <w:r w:rsidRPr="00695657">
              <w:rPr>
                <w:sz w:val="28"/>
                <w:szCs w:val="28"/>
                <w:lang w:val="en-US"/>
              </w:rPr>
              <w:t>I</w:t>
            </w:r>
          </w:p>
        </w:tc>
        <w:tc>
          <w:tcPr>
            <w:tcW w:w="7373" w:type="dxa"/>
          </w:tcPr>
          <w:p w:rsidR="00AE422F" w:rsidRPr="00695657" w:rsidRDefault="00AE422F" w:rsidP="0021219C">
            <w:pPr>
              <w:jc w:val="both"/>
              <w:rPr>
                <w:sz w:val="28"/>
                <w:szCs w:val="28"/>
              </w:rPr>
            </w:pPr>
            <w:r w:rsidRPr="00695657">
              <w:rPr>
                <w:sz w:val="28"/>
                <w:szCs w:val="28"/>
              </w:rPr>
              <w:t xml:space="preserve">Организация деятельности по контролю за осуществлением переданных субъектам Российской Федерации полномочий по лицензированию </w:t>
            </w:r>
            <w:r w:rsidR="0039568A" w:rsidRPr="00695657">
              <w:rPr>
                <w:sz w:val="28"/>
                <w:szCs w:val="28"/>
              </w:rPr>
              <w:t>ППАТ</w:t>
            </w:r>
          </w:p>
        </w:tc>
        <w:tc>
          <w:tcPr>
            <w:tcW w:w="672" w:type="dxa"/>
          </w:tcPr>
          <w:p w:rsidR="00AE422F" w:rsidRPr="00695657" w:rsidRDefault="00AE422F" w:rsidP="00987B6E">
            <w:pPr>
              <w:rPr>
                <w:sz w:val="28"/>
                <w:szCs w:val="28"/>
                <w:lang w:val="en-US"/>
              </w:rPr>
            </w:pPr>
          </w:p>
          <w:p w:rsidR="00596C36" w:rsidRPr="00695657" w:rsidRDefault="00596C36" w:rsidP="00987B6E">
            <w:pPr>
              <w:rPr>
                <w:sz w:val="28"/>
                <w:szCs w:val="28"/>
                <w:lang w:val="en-US"/>
              </w:rPr>
            </w:pPr>
          </w:p>
          <w:p w:rsidR="00596C36" w:rsidRPr="00695657" w:rsidRDefault="00596C36" w:rsidP="00695657">
            <w:pPr>
              <w:rPr>
                <w:sz w:val="28"/>
                <w:szCs w:val="28"/>
              </w:rPr>
            </w:pPr>
            <w:r w:rsidRPr="00695657">
              <w:rPr>
                <w:sz w:val="28"/>
                <w:szCs w:val="28"/>
                <w:lang w:val="en-US"/>
              </w:rPr>
              <w:t>18</w:t>
            </w:r>
            <w:r w:rsidR="00695657" w:rsidRPr="00695657">
              <w:rPr>
                <w:sz w:val="28"/>
                <w:szCs w:val="28"/>
              </w:rPr>
              <w:t>0</w:t>
            </w:r>
          </w:p>
        </w:tc>
      </w:tr>
      <w:tr w:rsidR="00AE422F" w:rsidRPr="00732C45" w:rsidTr="00987B6E">
        <w:trPr>
          <w:trHeight w:val="283"/>
        </w:trPr>
        <w:tc>
          <w:tcPr>
            <w:tcW w:w="1809" w:type="dxa"/>
          </w:tcPr>
          <w:p w:rsidR="00AE422F" w:rsidRPr="00695657" w:rsidRDefault="00AE422F" w:rsidP="00987B6E">
            <w:pPr>
              <w:jc w:val="center"/>
              <w:rPr>
                <w:sz w:val="28"/>
                <w:szCs w:val="28"/>
                <w:lang w:val="en-US"/>
              </w:rPr>
            </w:pPr>
            <w:r w:rsidRPr="00695657">
              <w:rPr>
                <w:sz w:val="28"/>
                <w:szCs w:val="28"/>
              </w:rPr>
              <w:t>Раздел I</w:t>
            </w:r>
            <w:r w:rsidRPr="00695657">
              <w:rPr>
                <w:sz w:val="28"/>
                <w:szCs w:val="28"/>
                <w:lang w:val="en-US"/>
              </w:rPr>
              <w:t>V</w:t>
            </w:r>
          </w:p>
        </w:tc>
        <w:tc>
          <w:tcPr>
            <w:tcW w:w="7373" w:type="dxa"/>
          </w:tcPr>
          <w:p w:rsidR="00AE422F" w:rsidRPr="00695657" w:rsidRDefault="00AE422F" w:rsidP="0021219C">
            <w:pPr>
              <w:jc w:val="both"/>
              <w:rPr>
                <w:sz w:val="28"/>
                <w:szCs w:val="28"/>
              </w:rPr>
            </w:pPr>
            <w:r w:rsidRPr="00695657">
              <w:rPr>
                <w:sz w:val="28"/>
                <w:szCs w:val="28"/>
              </w:rPr>
              <w:t xml:space="preserve">Анализ и оценка эффективности лицензирования </w:t>
            </w:r>
            <w:r w:rsidR="0039568A" w:rsidRPr="00695657">
              <w:rPr>
                <w:sz w:val="28"/>
                <w:szCs w:val="28"/>
              </w:rPr>
              <w:t>ППАТ</w:t>
            </w:r>
          </w:p>
        </w:tc>
        <w:tc>
          <w:tcPr>
            <w:tcW w:w="672" w:type="dxa"/>
          </w:tcPr>
          <w:p w:rsidR="00AE422F" w:rsidRPr="00695657" w:rsidRDefault="00596C36" w:rsidP="00695657">
            <w:pPr>
              <w:rPr>
                <w:sz w:val="28"/>
                <w:szCs w:val="28"/>
              </w:rPr>
            </w:pPr>
            <w:r w:rsidRPr="00695657">
              <w:rPr>
                <w:sz w:val="28"/>
                <w:szCs w:val="28"/>
                <w:lang w:val="en-US"/>
              </w:rPr>
              <w:t>18</w:t>
            </w:r>
            <w:r w:rsidR="00695657" w:rsidRPr="00695657">
              <w:rPr>
                <w:sz w:val="28"/>
                <w:szCs w:val="28"/>
              </w:rPr>
              <w:t>0</w:t>
            </w:r>
          </w:p>
        </w:tc>
      </w:tr>
      <w:tr w:rsidR="00AE422F" w:rsidRPr="00732C45" w:rsidTr="00987B6E">
        <w:trPr>
          <w:trHeight w:val="283"/>
        </w:trPr>
        <w:tc>
          <w:tcPr>
            <w:tcW w:w="1809" w:type="dxa"/>
          </w:tcPr>
          <w:p w:rsidR="00AE422F" w:rsidRPr="00695657" w:rsidRDefault="00AE422F" w:rsidP="00987B6E">
            <w:pPr>
              <w:jc w:val="center"/>
              <w:rPr>
                <w:sz w:val="28"/>
                <w:szCs w:val="28"/>
                <w:lang w:val="en-US"/>
              </w:rPr>
            </w:pPr>
            <w:r w:rsidRPr="00695657">
              <w:rPr>
                <w:sz w:val="28"/>
                <w:szCs w:val="28"/>
              </w:rPr>
              <w:t xml:space="preserve">Раздел </w:t>
            </w:r>
            <w:r w:rsidRPr="00695657">
              <w:rPr>
                <w:sz w:val="28"/>
                <w:szCs w:val="28"/>
                <w:lang w:val="en-US"/>
              </w:rPr>
              <w:t>V</w:t>
            </w:r>
          </w:p>
        </w:tc>
        <w:tc>
          <w:tcPr>
            <w:tcW w:w="7373" w:type="dxa"/>
          </w:tcPr>
          <w:p w:rsidR="00AE422F" w:rsidRPr="00695657" w:rsidRDefault="00AE422F" w:rsidP="0021219C">
            <w:pPr>
              <w:jc w:val="both"/>
              <w:rPr>
                <w:sz w:val="28"/>
                <w:szCs w:val="28"/>
              </w:rPr>
            </w:pPr>
            <w:r w:rsidRPr="00695657">
              <w:rPr>
                <w:bCs/>
                <w:sz w:val="28"/>
                <w:szCs w:val="28"/>
              </w:rPr>
              <w:t xml:space="preserve">Выводы и предложения по осуществлению лицензирования </w:t>
            </w:r>
            <w:r w:rsidR="0039568A" w:rsidRPr="00695657">
              <w:rPr>
                <w:sz w:val="28"/>
                <w:szCs w:val="28"/>
              </w:rPr>
              <w:t>ППАТ</w:t>
            </w:r>
          </w:p>
        </w:tc>
        <w:tc>
          <w:tcPr>
            <w:tcW w:w="672" w:type="dxa"/>
          </w:tcPr>
          <w:p w:rsidR="00AE422F" w:rsidRPr="00695657" w:rsidRDefault="00AE422F" w:rsidP="00987B6E">
            <w:pPr>
              <w:rPr>
                <w:sz w:val="28"/>
                <w:szCs w:val="28"/>
              </w:rPr>
            </w:pPr>
          </w:p>
          <w:p w:rsidR="00596C36" w:rsidRPr="00695657" w:rsidRDefault="00596C36" w:rsidP="00695657">
            <w:pPr>
              <w:rPr>
                <w:sz w:val="28"/>
                <w:szCs w:val="28"/>
              </w:rPr>
            </w:pPr>
            <w:r w:rsidRPr="00695657">
              <w:rPr>
                <w:sz w:val="28"/>
                <w:szCs w:val="28"/>
                <w:lang w:val="en-US"/>
              </w:rPr>
              <w:t>18</w:t>
            </w:r>
            <w:r w:rsidR="00695657" w:rsidRPr="00695657">
              <w:rPr>
                <w:sz w:val="28"/>
                <w:szCs w:val="28"/>
              </w:rPr>
              <w:t>5</w:t>
            </w:r>
          </w:p>
        </w:tc>
      </w:tr>
      <w:tr w:rsidR="00AE422F" w:rsidRPr="00732C45" w:rsidTr="00987B6E">
        <w:trPr>
          <w:trHeight w:val="283"/>
        </w:trPr>
        <w:tc>
          <w:tcPr>
            <w:tcW w:w="1809" w:type="dxa"/>
          </w:tcPr>
          <w:p w:rsidR="00AE422F" w:rsidRPr="00695657" w:rsidRDefault="00AE422F" w:rsidP="00987B6E">
            <w:pPr>
              <w:jc w:val="center"/>
              <w:rPr>
                <w:sz w:val="28"/>
                <w:szCs w:val="28"/>
              </w:rPr>
            </w:pPr>
          </w:p>
        </w:tc>
        <w:tc>
          <w:tcPr>
            <w:tcW w:w="7373" w:type="dxa"/>
          </w:tcPr>
          <w:p w:rsidR="00AE422F" w:rsidRPr="00695657" w:rsidRDefault="00AE422F" w:rsidP="0021219C">
            <w:pPr>
              <w:jc w:val="both"/>
              <w:rPr>
                <w:bCs/>
                <w:sz w:val="28"/>
                <w:szCs w:val="28"/>
              </w:rPr>
            </w:pPr>
            <w:r w:rsidRPr="00695657">
              <w:rPr>
                <w:bCs/>
                <w:sz w:val="28"/>
                <w:szCs w:val="28"/>
              </w:rPr>
              <w:t xml:space="preserve">Форма федерального статистического наблюдения </w:t>
            </w:r>
            <w:r w:rsidR="00A44996" w:rsidRPr="00695657">
              <w:rPr>
                <w:bCs/>
                <w:sz w:val="28"/>
                <w:szCs w:val="28"/>
              </w:rPr>
              <w:br/>
            </w:r>
            <w:r w:rsidRPr="00695657">
              <w:rPr>
                <w:bCs/>
                <w:sz w:val="28"/>
                <w:szCs w:val="28"/>
              </w:rPr>
              <w:t>№ 1-лицензировани</w:t>
            </w:r>
            <w:r w:rsidR="009F6C15" w:rsidRPr="00695657">
              <w:rPr>
                <w:bCs/>
                <w:sz w:val="28"/>
                <w:szCs w:val="28"/>
              </w:rPr>
              <w:t xml:space="preserve">ю. </w:t>
            </w:r>
            <w:r w:rsidR="009F6C15" w:rsidRPr="00695657">
              <w:rPr>
                <w:sz w:val="28"/>
                <w:szCs w:val="28"/>
              </w:rPr>
              <w:t>Сведения об осуществлении лицензирования:</w:t>
            </w:r>
            <w:r w:rsidR="0070363D" w:rsidRPr="00695657">
              <w:rPr>
                <w:bCs/>
                <w:sz w:val="28"/>
                <w:szCs w:val="28"/>
              </w:rPr>
              <w:t xml:space="preserve"> «</w:t>
            </w:r>
            <w:r w:rsidR="009F6C15" w:rsidRPr="00695657">
              <w:rPr>
                <w:sz w:val="28"/>
                <w:szCs w:val="28"/>
              </w:rPr>
              <w:t>Д</w:t>
            </w:r>
            <w:r w:rsidR="0070363D" w:rsidRPr="00695657">
              <w:rPr>
                <w:sz w:val="28"/>
                <w:szCs w:val="28"/>
              </w:rPr>
              <w:t>еятельности по осуществлению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r w:rsidR="0070363D" w:rsidRPr="00695657">
              <w:rPr>
                <w:bCs/>
                <w:sz w:val="28"/>
                <w:szCs w:val="28"/>
              </w:rPr>
              <w:t>»</w:t>
            </w:r>
          </w:p>
        </w:tc>
        <w:tc>
          <w:tcPr>
            <w:tcW w:w="672" w:type="dxa"/>
          </w:tcPr>
          <w:p w:rsidR="00AE422F" w:rsidRPr="00695657" w:rsidRDefault="00AE422F" w:rsidP="00987B6E">
            <w:pPr>
              <w:rPr>
                <w:sz w:val="28"/>
                <w:szCs w:val="28"/>
              </w:rPr>
            </w:pPr>
          </w:p>
          <w:p w:rsidR="00596C36" w:rsidRPr="00695657" w:rsidRDefault="00596C36" w:rsidP="00987B6E">
            <w:pPr>
              <w:rPr>
                <w:sz w:val="28"/>
                <w:szCs w:val="28"/>
              </w:rPr>
            </w:pPr>
          </w:p>
          <w:p w:rsidR="00596C36" w:rsidRPr="00695657" w:rsidRDefault="00596C36" w:rsidP="00987B6E">
            <w:pPr>
              <w:rPr>
                <w:sz w:val="28"/>
                <w:szCs w:val="28"/>
              </w:rPr>
            </w:pPr>
          </w:p>
          <w:p w:rsidR="00596C36" w:rsidRPr="00695657" w:rsidRDefault="00596C36" w:rsidP="00987B6E">
            <w:pPr>
              <w:rPr>
                <w:sz w:val="28"/>
                <w:szCs w:val="28"/>
              </w:rPr>
            </w:pPr>
          </w:p>
          <w:p w:rsidR="00596C36" w:rsidRPr="00695657" w:rsidRDefault="00596C36" w:rsidP="00987B6E">
            <w:pPr>
              <w:rPr>
                <w:sz w:val="28"/>
                <w:szCs w:val="28"/>
              </w:rPr>
            </w:pPr>
          </w:p>
          <w:p w:rsidR="00596C36" w:rsidRPr="00695657" w:rsidRDefault="00596C36" w:rsidP="00987B6E">
            <w:pPr>
              <w:rPr>
                <w:sz w:val="28"/>
                <w:szCs w:val="28"/>
              </w:rPr>
            </w:pPr>
          </w:p>
          <w:p w:rsidR="00596C36" w:rsidRPr="00695657" w:rsidRDefault="00596C36" w:rsidP="00987B6E">
            <w:pPr>
              <w:rPr>
                <w:sz w:val="28"/>
                <w:szCs w:val="28"/>
              </w:rPr>
            </w:pPr>
          </w:p>
          <w:p w:rsidR="00596C36" w:rsidRPr="00695657" w:rsidRDefault="00596C36" w:rsidP="00987B6E">
            <w:pPr>
              <w:rPr>
                <w:sz w:val="28"/>
                <w:szCs w:val="28"/>
              </w:rPr>
            </w:pPr>
          </w:p>
          <w:p w:rsidR="00596C36" w:rsidRPr="00695657" w:rsidRDefault="00596C36" w:rsidP="00695657">
            <w:pPr>
              <w:rPr>
                <w:sz w:val="28"/>
                <w:szCs w:val="28"/>
              </w:rPr>
            </w:pPr>
            <w:r w:rsidRPr="00695657">
              <w:rPr>
                <w:sz w:val="28"/>
                <w:szCs w:val="28"/>
                <w:lang w:val="en-US"/>
              </w:rPr>
              <w:t>18</w:t>
            </w:r>
            <w:r w:rsidR="00695657" w:rsidRPr="00695657">
              <w:rPr>
                <w:sz w:val="28"/>
                <w:szCs w:val="28"/>
              </w:rPr>
              <w:t>7</w:t>
            </w:r>
          </w:p>
        </w:tc>
      </w:tr>
      <w:tr w:rsidR="00AE422F" w:rsidRPr="00732C45" w:rsidTr="00987B6E">
        <w:trPr>
          <w:trHeight w:val="283"/>
        </w:trPr>
        <w:tc>
          <w:tcPr>
            <w:tcW w:w="1809" w:type="dxa"/>
          </w:tcPr>
          <w:p w:rsidR="00AE422F" w:rsidRPr="00695657" w:rsidRDefault="00AE422F" w:rsidP="00987B6E">
            <w:pPr>
              <w:jc w:val="center"/>
              <w:rPr>
                <w:sz w:val="28"/>
                <w:szCs w:val="28"/>
              </w:rPr>
            </w:pPr>
          </w:p>
        </w:tc>
        <w:tc>
          <w:tcPr>
            <w:tcW w:w="7373" w:type="dxa"/>
          </w:tcPr>
          <w:p w:rsidR="00194102" w:rsidRPr="00695657" w:rsidRDefault="00AE422F" w:rsidP="0021219C">
            <w:pPr>
              <w:jc w:val="both"/>
              <w:rPr>
                <w:bCs/>
                <w:sz w:val="28"/>
                <w:szCs w:val="28"/>
              </w:rPr>
            </w:pPr>
            <w:r w:rsidRPr="00695657">
              <w:rPr>
                <w:bCs/>
                <w:sz w:val="28"/>
                <w:szCs w:val="28"/>
              </w:rPr>
              <w:t>Пояснительная записка к форме федерального статистического наблюдения № 1-лицензирование «</w:t>
            </w:r>
            <w:r w:rsidR="0039568A" w:rsidRPr="00695657">
              <w:rPr>
                <w:sz w:val="28"/>
                <w:szCs w:val="28"/>
              </w:rPr>
              <w:t xml:space="preserve">Лицензирование деятельности по осуществлению перевозок пассажиров автомобильным транспортом, оборудованным для перевозок более 8 человек </w:t>
            </w:r>
            <w:r w:rsidR="00A44996" w:rsidRPr="00695657">
              <w:rPr>
                <w:sz w:val="28"/>
                <w:szCs w:val="28"/>
              </w:rPr>
              <w:br/>
            </w:r>
            <w:r w:rsidR="0039568A" w:rsidRPr="00695657">
              <w:rPr>
                <w:sz w:val="28"/>
                <w:szCs w:val="28"/>
              </w:rPr>
              <w:t>(за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r w:rsidRPr="00695657">
              <w:rPr>
                <w:bCs/>
                <w:sz w:val="28"/>
                <w:szCs w:val="28"/>
              </w:rPr>
              <w:t>»</w:t>
            </w:r>
          </w:p>
        </w:tc>
        <w:tc>
          <w:tcPr>
            <w:tcW w:w="672" w:type="dxa"/>
          </w:tcPr>
          <w:p w:rsidR="00AE422F" w:rsidRPr="00695657" w:rsidRDefault="00AE422F" w:rsidP="00987B6E">
            <w:pPr>
              <w:rPr>
                <w:sz w:val="28"/>
                <w:szCs w:val="28"/>
              </w:rPr>
            </w:pPr>
          </w:p>
          <w:p w:rsidR="00596C36" w:rsidRPr="00695657" w:rsidRDefault="00596C36" w:rsidP="00987B6E">
            <w:pPr>
              <w:rPr>
                <w:sz w:val="28"/>
                <w:szCs w:val="28"/>
              </w:rPr>
            </w:pPr>
          </w:p>
          <w:p w:rsidR="00596C36" w:rsidRPr="00695657" w:rsidRDefault="00596C36" w:rsidP="00987B6E">
            <w:pPr>
              <w:rPr>
                <w:sz w:val="28"/>
                <w:szCs w:val="28"/>
              </w:rPr>
            </w:pPr>
          </w:p>
          <w:p w:rsidR="00596C36" w:rsidRPr="00695657" w:rsidRDefault="00596C36" w:rsidP="00987B6E">
            <w:pPr>
              <w:rPr>
                <w:sz w:val="28"/>
                <w:szCs w:val="28"/>
              </w:rPr>
            </w:pPr>
          </w:p>
          <w:p w:rsidR="00596C36" w:rsidRPr="00695657" w:rsidRDefault="00596C36" w:rsidP="00987B6E">
            <w:pPr>
              <w:rPr>
                <w:sz w:val="28"/>
                <w:szCs w:val="28"/>
              </w:rPr>
            </w:pPr>
          </w:p>
          <w:p w:rsidR="00596C36" w:rsidRPr="00695657" w:rsidRDefault="00596C36" w:rsidP="00987B6E">
            <w:pPr>
              <w:rPr>
                <w:sz w:val="28"/>
                <w:szCs w:val="28"/>
              </w:rPr>
            </w:pPr>
          </w:p>
          <w:p w:rsidR="00596C36" w:rsidRPr="00695657" w:rsidRDefault="00596C36" w:rsidP="00987B6E">
            <w:pPr>
              <w:rPr>
                <w:sz w:val="28"/>
                <w:szCs w:val="28"/>
              </w:rPr>
            </w:pPr>
          </w:p>
          <w:p w:rsidR="00596C36" w:rsidRPr="00695657" w:rsidRDefault="00596C36" w:rsidP="00987B6E">
            <w:pPr>
              <w:rPr>
                <w:sz w:val="28"/>
                <w:szCs w:val="28"/>
              </w:rPr>
            </w:pPr>
          </w:p>
          <w:p w:rsidR="00596C36" w:rsidRPr="00A115EC" w:rsidRDefault="00596C36" w:rsidP="00A115EC">
            <w:pPr>
              <w:rPr>
                <w:sz w:val="28"/>
                <w:szCs w:val="28"/>
              </w:rPr>
            </w:pPr>
            <w:r w:rsidRPr="00695657">
              <w:rPr>
                <w:sz w:val="28"/>
                <w:szCs w:val="28"/>
                <w:lang w:val="en-US"/>
              </w:rPr>
              <w:t>19</w:t>
            </w:r>
            <w:r w:rsidR="00A115EC">
              <w:rPr>
                <w:sz w:val="28"/>
                <w:szCs w:val="28"/>
              </w:rPr>
              <w:t>4</w:t>
            </w:r>
          </w:p>
        </w:tc>
      </w:tr>
    </w:tbl>
    <w:p w:rsidR="004277C5" w:rsidRPr="00732C45" w:rsidRDefault="007F4908" w:rsidP="00A44996">
      <w:pPr>
        <w:pStyle w:val="3"/>
        <w:pageBreakBefore/>
        <w:spacing w:before="0" w:after="0" w:line="240" w:lineRule="auto"/>
        <w:jc w:val="center"/>
        <w:rPr>
          <w:i w:val="0"/>
        </w:rPr>
      </w:pPr>
      <w:r w:rsidRPr="00732C45">
        <w:rPr>
          <w:i w:val="0"/>
        </w:rPr>
        <w:lastRenderedPageBreak/>
        <w:t>Годовые д</w:t>
      </w:r>
      <w:r w:rsidR="004277C5" w:rsidRPr="00732C45">
        <w:rPr>
          <w:i w:val="0"/>
        </w:rPr>
        <w:t>оклады</w:t>
      </w:r>
    </w:p>
    <w:p w:rsidR="00644671" w:rsidRPr="00732C45" w:rsidRDefault="004277C5" w:rsidP="001F36F7">
      <w:pPr>
        <w:jc w:val="center"/>
        <w:rPr>
          <w:b/>
          <w:sz w:val="28"/>
          <w:szCs w:val="28"/>
        </w:rPr>
      </w:pPr>
      <w:r w:rsidRPr="00732C45">
        <w:rPr>
          <w:b/>
          <w:sz w:val="28"/>
          <w:szCs w:val="28"/>
        </w:rPr>
        <w:t>Федеральной службы по надзору в сфере транспорта</w:t>
      </w:r>
      <w:r w:rsidR="009569F2" w:rsidRPr="00732C45">
        <w:rPr>
          <w:b/>
          <w:sz w:val="28"/>
          <w:szCs w:val="28"/>
        </w:rPr>
        <w:t xml:space="preserve"> (Ространснадзора) </w:t>
      </w:r>
      <w:r w:rsidR="009569F2" w:rsidRPr="00732C45">
        <w:rPr>
          <w:b/>
          <w:sz w:val="28"/>
          <w:szCs w:val="28"/>
        </w:rPr>
        <w:br/>
      </w:r>
      <w:r w:rsidRPr="00732C45">
        <w:rPr>
          <w:b/>
          <w:sz w:val="28"/>
          <w:szCs w:val="28"/>
        </w:rPr>
        <w:t>по лицензированию</w:t>
      </w:r>
      <w:r w:rsidR="00174921" w:rsidRPr="00732C45">
        <w:rPr>
          <w:b/>
          <w:sz w:val="28"/>
          <w:szCs w:val="28"/>
        </w:rPr>
        <w:t xml:space="preserve"> </w:t>
      </w:r>
      <w:r w:rsidR="00644671" w:rsidRPr="00732C45">
        <w:rPr>
          <w:b/>
          <w:sz w:val="28"/>
          <w:szCs w:val="28"/>
        </w:rPr>
        <w:t>отдельных видов деятельности</w:t>
      </w:r>
    </w:p>
    <w:p w:rsidR="004277C5" w:rsidRPr="00732C45" w:rsidRDefault="004277C5" w:rsidP="001F36F7">
      <w:pPr>
        <w:jc w:val="center"/>
        <w:rPr>
          <w:b/>
          <w:sz w:val="28"/>
          <w:szCs w:val="28"/>
        </w:rPr>
      </w:pPr>
      <w:r w:rsidRPr="00732C45">
        <w:rPr>
          <w:b/>
          <w:sz w:val="28"/>
          <w:szCs w:val="28"/>
        </w:rPr>
        <w:t>за 201</w:t>
      </w:r>
      <w:r w:rsidR="00732C45" w:rsidRPr="001C0E0E">
        <w:rPr>
          <w:b/>
          <w:sz w:val="28"/>
          <w:szCs w:val="28"/>
        </w:rPr>
        <w:t>9</w:t>
      </w:r>
      <w:r w:rsidRPr="00732C45">
        <w:rPr>
          <w:b/>
          <w:sz w:val="28"/>
          <w:szCs w:val="28"/>
        </w:rPr>
        <w:t xml:space="preserve"> год</w:t>
      </w:r>
    </w:p>
    <w:p w:rsidR="001A6436" w:rsidRPr="003102AD" w:rsidRDefault="001A6436" w:rsidP="001F36F7">
      <w:pPr>
        <w:jc w:val="center"/>
        <w:rPr>
          <w:sz w:val="28"/>
          <w:szCs w:val="28"/>
        </w:rPr>
      </w:pPr>
    </w:p>
    <w:p w:rsidR="008F06D1" w:rsidRPr="003102AD" w:rsidRDefault="00C1341E" w:rsidP="001F36F7">
      <w:pPr>
        <w:jc w:val="center"/>
        <w:rPr>
          <w:b/>
          <w:i/>
          <w:sz w:val="28"/>
          <w:szCs w:val="28"/>
        </w:rPr>
      </w:pPr>
      <w:r w:rsidRPr="003102AD">
        <w:rPr>
          <w:b/>
          <w:i/>
          <w:sz w:val="28"/>
          <w:szCs w:val="28"/>
        </w:rPr>
        <w:t>Основные сведения по лицензионной деятельности</w:t>
      </w:r>
    </w:p>
    <w:p w:rsidR="001A6436" w:rsidRPr="003102AD" w:rsidRDefault="008F06D1" w:rsidP="001F36F7">
      <w:pPr>
        <w:jc w:val="center"/>
        <w:rPr>
          <w:b/>
          <w:i/>
          <w:sz w:val="28"/>
          <w:szCs w:val="28"/>
        </w:rPr>
      </w:pPr>
      <w:r w:rsidRPr="003102AD">
        <w:rPr>
          <w:b/>
          <w:i/>
          <w:sz w:val="28"/>
          <w:szCs w:val="28"/>
        </w:rPr>
        <w:t>Федеральной службы по надзору в сфере транспорта</w:t>
      </w:r>
    </w:p>
    <w:p w:rsidR="00050155" w:rsidRPr="003102AD" w:rsidRDefault="00050155" w:rsidP="001F36F7">
      <w:pPr>
        <w:jc w:val="center"/>
        <w:rPr>
          <w:b/>
          <w:sz w:val="28"/>
          <w:szCs w:val="28"/>
        </w:rPr>
      </w:pPr>
    </w:p>
    <w:tbl>
      <w:tblPr>
        <w:tblW w:w="9796" w:type="dxa"/>
        <w:tblInd w:w="93" w:type="dxa"/>
        <w:tblLayout w:type="fixed"/>
        <w:tblLook w:val="04A0" w:firstRow="1" w:lastRow="0" w:firstColumn="1" w:lastColumn="0" w:noHBand="0" w:noVBand="1"/>
      </w:tblPr>
      <w:tblGrid>
        <w:gridCol w:w="573"/>
        <w:gridCol w:w="3293"/>
        <w:gridCol w:w="969"/>
        <w:gridCol w:w="1276"/>
        <w:gridCol w:w="1134"/>
        <w:gridCol w:w="1134"/>
        <w:gridCol w:w="1417"/>
      </w:tblGrid>
      <w:tr w:rsidR="0084046E" w:rsidRPr="00732C45" w:rsidTr="00767151">
        <w:trPr>
          <w:trHeight w:val="283"/>
        </w:trPr>
        <w:tc>
          <w:tcPr>
            <w:tcW w:w="5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4046E" w:rsidRPr="00D65F26" w:rsidRDefault="0084046E" w:rsidP="001F36F7">
            <w:pPr>
              <w:jc w:val="center"/>
              <w:rPr>
                <w:color w:val="000000"/>
              </w:rPr>
            </w:pPr>
            <w:r w:rsidRPr="00D65F26">
              <w:rPr>
                <w:color w:val="000000"/>
              </w:rPr>
              <w:t>№ пп</w:t>
            </w:r>
          </w:p>
        </w:tc>
        <w:tc>
          <w:tcPr>
            <w:tcW w:w="32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4046E" w:rsidRPr="00D65F26" w:rsidRDefault="0084046E" w:rsidP="001F36F7">
            <w:pPr>
              <w:jc w:val="center"/>
              <w:rPr>
                <w:color w:val="000000"/>
              </w:rPr>
            </w:pPr>
            <w:r w:rsidRPr="00D65F26">
              <w:rPr>
                <w:color w:val="000000"/>
              </w:rPr>
              <w:t>Наименование показателя</w:t>
            </w:r>
          </w:p>
        </w:tc>
        <w:tc>
          <w:tcPr>
            <w:tcW w:w="9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4046E" w:rsidRPr="0007554C" w:rsidRDefault="0084046E" w:rsidP="001F36F7">
            <w:pPr>
              <w:jc w:val="center"/>
              <w:rPr>
                <w:color w:val="000000"/>
              </w:rPr>
            </w:pPr>
            <w:r w:rsidRPr="0007554C">
              <w:rPr>
                <w:color w:val="000000"/>
              </w:rPr>
              <w:t>Ед. изм.</w:t>
            </w:r>
          </w:p>
        </w:tc>
        <w:tc>
          <w:tcPr>
            <w:tcW w:w="4961" w:type="dxa"/>
            <w:gridSpan w:val="4"/>
            <w:tcBorders>
              <w:top w:val="single" w:sz="8" w:space="0" w:color="auto"/>
              <w:left w:val="nil"/>
              <w:bottom w:val="single" w:sz="8" w:space="0" w:color="auto"/>
              <w:right w:val="single" w:sz="8" w:space="0" w:color="000000"/>
            </w:tcBorders>
            <w:shd w:val="clear" w:color="auto" w:fill="auto"/>
            <w:vAlign w:val="center"/>
            <w:hideMark/>
          </w:tcPr>
          <w:p w:rsidR="0084046E" w:rsidRPr="00732C45" w:rsidRDefault="0084046E" w:rsidP="001F36F7">
            <w:pPr>
              <w:jc w:val="center"/>
              <w:rPr>
                <w:color w:val="000000"/>
                <w:highlight w:val="yellow"/>
              </w:rPr>
            </w:pPr>
            <w:r w:rsidRPr="00AF2EBC">
              <w:rPr>
                <w:color w:val="000000"/>
              </w:rPr>
              <w:t>Значение показателя*</w:t>
            </w:r>
          </w:p>
        </w:tc>
      </w:tr>
      <w:tr w:rsidR="0084046E" w:rsidRPr="00732C45" w:rsidTr="00767151">
        <w:trPr>
          <w:cantSplit/>
          <w:trHeight w:val="2127"/>
        </w:trPr>
        <w:tc>
          <w:tcPr>
            <w:tcW w:w="573" w:type="dxa"/>
            <w:vMerge/>
            <w:tcBorders>
              <w:top w:val="single" w:sz="8" w:space="0" w:color="auto"/>
              <w:left w:val="single" w:sz="8" w:space="0" w:color="auto"/>
              <w:bottom w:val="single" w:sz="8" w:space="0" w:color="000000"/>
              <w:right w:val="single" w:sz="8" w:space="0" w:color="auto"/>
            </w:tcBorders>
            <w:vAlign w:val="center"/>
            <w:hideMark/>
          </w:tcPr>
          <w:p w:rsidR="0084046E" w:rsidRPr="00D65F26" w:rsidRDefault="0084046E" w:rsidP="001F36F7">
            <w:pPr>
              <w:jc w:val="center"/>
              <w:rPr>
                <w:color w:val="000000"/>
              </w:rPr>
            </w:pPr>
          </w:p>
        </w:tc>
        <w:tc>
          <w:tcPr>
            <w:tcW w:w="3293" w:type="dxa"/>
            <w:vMerge/>
            <w:tcBorders>
              <w:top w:val="single" w:sz="8" w:space="0" w:color="auto"/>
              <w:left w:val="single" w:sz="8" w:space="0" w:color="auto"/>
              <w:bottom w:val="single" w:sz="8" w:space="0" w:color="000000"/>
              <w:right w:val="single" w:sz="8" w:space="0" w:color="auto"/>
            </w:tcBorders>
            <w:vAlign w:val="center"/>
            <w:hideMark/>
          </w:tcPr>
          <w:p w:rsidR="0084046E" w:rsidRPr="00D65F26" w:rsidRDefault="0084046E" w:rsidP="001F36F7">
            <w:pPr>
              <w:jc w:val="center"/>
              <w:rPr>
                <w:color w:val="000000"/>
              </w:rPr>
            </w:pPr>
          </w:p>
        </w:tc>
        <w:tc>
          <w:tcPr>
            <w:tcW w:w="969" w:type="dxa"/>
            <w:vMerge/>
            <w:tcBorders>
              <w:top w:val="single" w:sz="8" w:space="0" w:color="auto"/>
              <w:left w:val="single" w:sz="8" w:space="0" w:color="auto"/>
              <w:bottom w:val="single" w:sz="8" w:space="0" w:color="000000"/>
              <w:right w:val="single" w:sz="8" w:space="0" w:color="auto"/>
            </w:tcBorders>
            <w:vAlign w:val="center"/>
            <w:hideMark/>
          </w:tcPr>
          <w:p w:rsidR="0084046E" w:rsidRPr="0007554C" w:rsidRDefault="0084046E" w:rsidP="001F36F7">
            <w:pPr>
              <w:jc w:val="center"/>
              <w:rPr>
                <w:color w:val="000000"/>
              </w:rPr>
            </w:pPr>
          </w:p>
        </w:tc>
        <w:tc>
          <w:tcPr>
            <w:tcW w:w="1276" w:type="dxa"/>
            <w:tcBorders>
              <w:top w:val="nil"/>
              <w:left w:val="nil"/>
              <w:bottom w:val="single" w:sz="8" w:space="0" w:color="auto"/>
              <w:right w:val="single" w:sz="8" w:space="0" w:color="auto"/>
            </w:tcBorders>
            <w:shd w:val="clear" w:color="auto" w:fill="auto"/>
            <w:textDirection w:val="btLr"/>
            <w:vAlign w:val="center"/>
            <w:hideMark/>
          </w:tcPr>
          <w:p w:rsidR="0084046E" w:rsidRPr="00444573" w:rsidRDefault="0084046E" w:rsidP="001F36F7">
            <w:pPr>
              <w:ind w:left="113" w:right="113"/>
              <w:jc w:val="center"/>
              <w:rPr>
                <w:color w:val="000000"/>
              </w:rPr>
            </w:pPr>
            <w:r w:rsidRPr="00444573">
              <w:rPr>
                <w:color w:val="000000"/>
              </w:rPr>
              <w:t>Ространснадзор</w:t>
            </w:r>
          </w:p>
        </w:tc>
        <w:tc>
          <w:tcPr>
            <w:tcW w:w="1134" w:type="dxa"/>
            <w:tcBorders>
              <w:top w:val="nil"/>
              <w:left w:val="nil"/>
              <w:bottom w:val="single" w:sz="8" w:space="0" w:color="auto"/>
              <w:right w:val="single" w:sz="8" w:space="0" w:color="auto"/>
            </w:tcBorders>
            <w:shd w:val="clear" w:color="auto" w:fill="auto"/>
            <w:textDirection w:val="btLr"/>
            <w:vAlign w:val="center"/>
            <w:hideMark/>
          </w:tcPr>
          <w:p w:rsidR="0084046E" w:rsidRPr="00444573" w:rsidRDefault="0084046E" w:rsidP="001F36F7">
            <w:pPr>
              <w:ind w:left="113" w:right="113"/>
              <w:jc w:val="center"/>
              <w:rPr>
                <w:color w:val="000000"/>
              </w:rPr>
            </w:pPr>
            <w:r w:rsidRPr="00444573">
              <w:rPr>
                <w:color w:val="000000"/>
              </w:rPr>
              <w:t>Госжелдорнадзор</w:t>
            </w:r>
          </w:p>
        </w:tc>
        <w:tc>
          <w:tcPr>
            <w:tcW w:w="1134" w:type="dxa"/>
            <w:tcBorders>
              <w:top w:val="nil"/>
              <w:left w:val="nil"/>
              <w:bottom w:val="single" w:sz="8" w:space="0" w:color="auto"/>
              <w:right w:val="single" w:sz="8" w:space="0" w:color="auto"/>
            </w:tcBorders>
            <w:shd w:val="clear" w:color="auto" w:fill="auto"/>
            <w:textDirection w:val="btLr"/>
            <w:vAlign w:val="center"/>
            <w:hideMark/>
          </w:tcPr>
          <w:p w:rsidR="0084046E" w:rsidRPr="00444573" w:rsidRDefault="0084046E" w:rsidP="001F36F7">
            <w:pPr>
              <w:ind w:left="113" w:right="113"/>
              <w:jc w:val="center"/>
              <w:rPr>
                <w:color w:val="000000"/>
              </w:rPr>
            </w:pPr>
            <w:r w:rsidRPr="00444573">
              <w:rPr>
                <w:color w:val="000000"/>
              </w:rPr>
              <w:t>Госморречнадзор</w:t>
            </w:r>
          </w:p>
        </w:tc>
        <w:tc>
          <w:tcPr>
            <w:tcW w:w="1417" w:type="dxa"/>
            <w:tcBorders>
              <w:top w:val="nil"/>
              <w:left w:val="nil"/>
              <w:bottom w:val="single" w:sz="8" w:space="0" w:color="auto"/>
              <w:right w:val="single" w:sz="8" w:space="0" w:color="auto"/>
            </w:tcBorders>
            <w:shd w:val="clear" w:color="auto" w:fill="auto"/>
            <w:textDirection w:val="btLr"/>
            <w:vAlign w:val="center"/>
            <w:hideMark/>
          </w:tcPr>
          <w:p w:rsidR="0084046E" w:rsidRPr="00444573" w:rsidRDefault="0084046E" w:rsidP="001F36F7">
            <w:pPr>
              <w:ind w:left="113" w:right="113"/>
              <w:jc w:val="center"/>
              <w:rPr>
                <w:color w:val="000000"/>
              </w:rPr>
            </w:pPr>
            <w:r w:rsidRPr="00444573">
              <w:rPr>
                <w:color w:val="000000"/>
              </w:rPr>
              <w:t>Госавтодорнадзор</w:t>
            </w:r>
          </w:p>
        </w:tc>
      </w:tr>
      <w:tr w:rsidR="00E23B8F" w:rsidRPr="00732C45" w:rsidTr="00E84CC0">
        <w:trPr>
          <w:trHeight w:val="283"/>
        </w:trPr>
        <w:tc>
          <w:tcPr>
            <w:tcW w:w="573" w:type="dxa"/>
            <w:tcBorders>
              <w:top w:val="nil"/>
              <w:left w:val="single" w:sz="8" w:space="0" w:color="auto"/>
              <w:bottom w:val="single" w:sz="8" w:space="0" w:color="auto"/>
              <w:right w:val="single" w:sz="8" w:space="0" w:color="auto"/>
            </w:tcBorders>
            <w:shd w:val="clear" w:color="auto" w:fill="auto"/>
            <w:vAlign w:val="center"/>
          </w:tcPr>
          <w:p w:rsidR="00E23B8F" w:rsidRPr="00D65F26" w:rsidRDefault="00E23B8F" w:rsidP="008C6BD4">
            <w:pPr>
              <w:pStyle w:val="a6"/>
              <w:numPr>
                <w:ilvl w:val="0"/>
                <w:numId w:val="8"/>
              </w:numPr>
              <w:ind w:left="333"/>
              <w:jc w:val="center"/>
              <w:rPr>
                <w:color w:val="000000"/>
                <w:sz w:val="24"/>
                <w:szCs w:val="24"/>
              </w:rPr>
            </w:pPr>
          </w:p>
        </w:tc>
        <w:tc>
          <w:tcPr>
            <w:tcW w:w="3293" w:type="dxa"/>
            <w:tcBorders>
              <w:top w:val="nil"/>
              <w:left w:val="nil"/>
              <w:bottom w:val="single" w:sz="8" w:space="0" w:color="auto"/>
              <w:right w:val="single" w:sz="8" w:space="0" w:color="auto"/>
            </w:tcBorders>
            <w:shd w:val="clear" w:color="auto" w:fill="auto"/>
            <w:hideMark/>
          </w:tcPr>
          <w:p w:rsidR="00E23B8F" w:rsidRPr="00D65F26" w:rsidRDefault="00E23B8F" w:rsidP="001F36F7">
            <w:pPr>
              <w:rPr>
                <w:color w:val="000000"/>
              </w:rPr>
            </w:pPr>
            <w:r w:rsidRPr="00D65F26">
              <w:rPr>
                <w:color w:val="000000"/>
              </w:rPr>
              <w:t>Количество лицензий, действующих на начало года</w:t>
            </w:r>
          </w:p>
        </w:tc>
        <w:tc>
          <w:tcPr>
            <w:tcW w:w="969" w:type="dxa"/>
            <w:tcBorders>
              <w:top w:val="nil"/>
              <w:left w:val="nil"/>
              <w:bottom w:val="single" w:sz="8" w:space="0" w:color="auto"/>
              <w:right w:val="single" w:sz="8" w:space="0" w:color="auto"/>
            </w:tcBorders>
            <w:shd w:val="clear" w:color="auto" w:fill="auto"/>
            <w:vAlign w:val="center"/>
            <w:hideMark/>
          </w:tcPr>
          <w:p w:rsidR="00E23B8F" w:rsidRPr="0007554C" w:rsidRDefault="00E23B8F" w:rsidP="008C6BD4">
            <w:pPr>
              <w:jc w:val="center"/>
              <w:rPr>
                <w:color w:val="000000"/>
              </w:rPr>
            </w:pPr>
            <w:r w:rsidRPr="0007554C">
              <w:rPr>
                <w:color w:val="000000"/>
              </w:rPr>
              <w:t>Ед.</w:t>
            </w:r>
          </w:p>
        </w:tc>
        <w:tc>
          <w:tcPr>
            <w:tcW w:w="1276" w:type="dxa"/>
            <w:tcBorders>
              <w:top w:val="nil"/>
              <w:left w:val="nil"/>
              <w:bottom w:val="single" w:sz="8" w:space="0" w:color="auto"/>
              <w:right w:val="single" w:sz="8" w:space="0" w:color="auto"/>
            </w:tcBorders>
            <w:shd w:val="clear" w:color="auto" w:fill="auto"/>
            <w:vAlign w:val="center"/>
          </w:tcPr>
          <w:p w:rsidR="00E23B8F" w:rsidRPr="00732C45" w:rsidRDefault="009746E5" w:rsidP="008C6BD4">
            <w:pPr>
              <w:jc w:val="center"/>
              <w:rPr>
                <w:color w:val="000000"/>
                <w:highlight w:val="yellow"/>
              </w:rPr>
            </w:pPr>
            <w:r>
              <w:rPr>
                <w:color w:val="000000"/>
              </w:rPr>
              <w:t>32480</w:t>
            </w:r>
          </w:p>
        </w:tc>
        <w:tc>
          <w:tcPr>
            <w:tcW w:w="1134" w:type="dxa"/>
            <w:tcBorders>
              <w:top w:val="nil"/>
              <w:left w:val="nil"/>
              <w:bottom w:val="single" w:sz="8" w:space="0" w:color="auto"/>
              <w:right w:val="single" w:sz="8" w:space="0" w:color="auto"/>
            </w:tcBorders>
            <w:shd w:val="clear" w:color="auto" w:fill="auto"/>
            <w:vAlign w:val="center"/>
          </w:tcPr>
          <w:p w:rsidR="00E23B8F" w:rsidRPr="008D291F" w:rsidRDefault="00E23B8F" w:rsidP="00E84CC0">
            <w:pPr>
              <w:jc w:val="center"/>
            </w:pPr>
            <w:r w:rsidRPr="008D291F">
              <w:t>4539</w:t>
            </w:r>
          </w:p>
        </w:tc>
        <w:tc>
          <w:tcPr>
            <w:tcW w:w="1134" w:type="dxa"/>
            <w:tcBorders>
              <w:top w:val="nil"/>
              <w:left w:val="nil"/>
              <w:bottom w:val="single" w:sz="8" w:space="0" w:color="auto"/>
              <w:right w:val="single" w:sz="8" w:space="0" w:color="auto"/>
            </w:tcBorders>
            <w:shd w:val="clear" w:color="auto" w:fill="auto"/>
            <w:vAlign w:val="center"/>
          </w:tcPr>
          <w:p w:rsidR="00E23B8F" w:rsidRPr="000F34D0" w:rsidRDefault="00E23B8F" w:rsidP="009D4D38">
            <w:pPr>
              <w:jc w:val="center"/>
              <w:rPr>
                <w:color w:val="000000"/>
              </w:rPr>
            </w:pPr>
            <w:r w:rsidRPr="000F34D0">
              <w:rPr>
                <w:color w:val="000000"/>
              </w:rPr>
              <w:t>2901</w:t>
            </w:r>
          </w:p>
        </w:tc>
        <w:tc>
          <w:tcPr>
            <w:tcW w:w="1417" w:type="dxa"/>
            <w:tcBorders>
              <w:top w:val="nil"/>
              <w:left w:val="nil"/>
              <w:bottom w:val="single" w:sz="8" w:space="0" w:color="auto"/>
              <w:right w:val="single" w:sz="8" w:space="0" w:color="auto"/>
            </w:tcBorders>
            <w:shd w:val="clear" w:color="auto" w:fill="auto"/>
            <w:vAlign w:val="center"/>
          </w:tcPr>
          <w:p w:rsidR="00E23B8F" w:rsidRPr="00D252C7" w:rsidRDefault="00E23B8F" w:rsidP="009D4D38">
            <w:pPr>
              <w:pStyle w:val="a"/>
              <w:widowControl w:val="0"/>
              <w:numPr>
                <w:ilvl w:val="0"/>
                <w:numId w:val="0"/>
              </w:numPr>
              <w:spacing w:line="240" w:lineRule="auto"/>
              <w:jc w:val="center"/>
              <w:rPr>
                <w:sz w:val="24"/>
              </w:rPr>
            </w:pPr>
            <w:r w:rsidRPr="00D252C7">
              <w:rPr>
                <w:sz w:val="24"/>
              </w:rPr>
              <w:t>25040</w:t>
            </w:r>
          </w:p>
        </w:tc>
      </w:tr>
      <w:tr w:rsidR="00E23B8F" w:rsidRPr="00732C45" w:rsidTr="00E84CC0">
        <w:trPr>
          <w:trHeight w:val="283"/>
        </w:trPr>
        <w:tc>
          <w:tcPr>
            <w:tcW w:w="573" w:type="dxa"/>
            <w:tcBorders>
              <w:top w:val="nil"/>
              <w:left w:val="single" w:sz="8" w:space="0" w:color="auto"/>
              <w:bottom w:val="single" w:sz="8" w:space="0" w:color="auto"/>
              <w:right w:val="single" w:sz="8" w:space="0" w:color="auto"/>
            </w:tcBorders>
            <w:shd w:val="clear" w:color="auto" w:fill="auto"/>
            <w:vAlign w:val="center"/>
          </w:tcPr>
          <w:p w:rsidR="00E23B8F" w:rsidRPr="00D65F26" w:rsidRDefault="00E23B8F" w:rsidP="008C6BD4">
            <w:pPr>
              <w:pStyle w:val="a6"/>
              <w:numPr>
                <w:ilvl w:val="0"/>
                <w:numId w:val="8"/>
              </w:numPr>
              <w:ind w:left="333"/>
              <w:jc w:val="center"/>
              <w:rPr>
                <w:color w:val="000000"/>
                <w:sz w:val="24"/>
                <w:szCs w:val="24"/>
              </w:rPr>
            </w:pPr>
          </w:p>
        </w:tc>
        <w:tc>
          <w:tcPr>
            <w:tcW w:w="3293" w:type="dxa"/>
            <w:tcBorders>
              <w:top w:val="nil"/>
              <w:left w:val="nil"/>
              <w:bottom w:val="single" w:sz="8" w:space="0" w:color="auto"/>
              <w:right w:val="single" w:sz="8" w:space="0" w:color="auto"/>
            </w:tcBorders>
            <w:shd w:val="clear" w:color="auto" w:fill="auto"/>
            <w:hideMark/>
          </w:tcPr>
          <w:p w:rsidR="00E23B8F" w:rsidRPr="00D65F26" w:rsidRDefault="00E23B8F" w:rsidP="001F36F7">
            <w:pPr>
              <w:rPr>
                <w:color w:val="000000"/>
              </w:rPr>
            </w:pPr>
            <w:r w:rsidRPr="00D65F26">
              <w:rPr>
                <w:color w:val="000000"/>
              </w:rPr>
              <w:t>Прекращено действие лицензий</w:t>
            </w:r>
          </w:p>
        </w:tc>
        <w:tc>
          <w:tcPr>
            <w:tcW w:w="969" w:type="dxa"/>
            <w:tcBorders>
              <w:top w:val="nil"/>
              <w:left w:val="nil"/>
              <w:bottom w:val="single" w:sz="8" w:space="0" w:color="auto"/>
              <w:right w:val="single" w:sz="8" w:space="0" w:color="auto"/>
            </w:tcBorders>
            <w:shd w:val="clear" w:color="auto" w:fill="auto"/>
            <w:vAlign w:val="center"/>
            <w:hideMark/>
          </w:tcPr>
          <w:p w:rsidR="00E23B8F" w:rsidRPr="0007554C" w:rsidRDefault="00E23B8F" w:rsidP="008C6BD4">
            <w:pPr>
              <w:jc w:val="center"/>
              <w:rPr>
                <w:color w:val="000000"/>
              </w:rPr>
            </w:pPr>
            <w:r w:rsidRPr="0007554C">
              <w:rPr>
                <w:color w:val="000000"/>
              </w:rPr>
              <w:t>Ед.</w:t>
            </w:r>
          </w:p>
        </w:tc>
        <w:tc>
          <w:tcPr>
            <w:tcW w:w="1276" w:type="dxa"/>
            <w:tcBorders>
              <w:top w:val="nil"/>
              <w:left w:val="nil"/>
              <w:bottom w:val="single" w:sz="8" w:space="0" w:color="auto"/>
              <w:right w:val="single" w:sz="8" w:space="0" w:color="auto"/>
            </w:tcBorders>
            <w:shd w:val="clear" w:color="auto" w:fill="auto"/>
            <w:vAlign w:val="center"/>
          </w:tcPr>
          <w:p w:rsidR="00E23B8F" w:rsidRPr="00732C45" w:rsidRDefault="00F350BE" w:rsidP="008C6BD4">
            <w:pPr>
              <w:jc w:val="center"/>
              <w:rPr>
                <w:color w:val="000000"/>
                <w:highlight w:val="yellow"/>
              </w:rPr>
            </w:pPr>
            <w:r w:rsidRPr="00A91557">
              <w:rPr>
                <w:color w:val="000000"/>
              </w:rPr>
              <w:t>25404</w:t>
            </w:r>
          </w:p>
        </w:tc>
        <w:tc>
          <w:tcPr>
            <w:tcW w:w="1134" w:type="dxa"/>
            <w:tcBorders>
              <w:top w:val="nil"/>
              <w:left w:val="nil"/>
              <w:bottom w:val="single" w:sz="8" w:space="0" w:color="auto"/>
              <w:right w:val="single" w:sz="8" w:space="0" w:color="auto"/>
            </w:tcBorders>
            <w:shd w:val="clear" w:color="auto" w:fill="auto"/>
            <w:vAlign w:val="center"/>
          </w:tcPr>
          <w:p w:rsidR="00E23B8F" w:rsidRPr="000F2229" w:rsidRDefault="00E23B8F" w:rsidP="00E84CC0">
            <w:pPr>
              <w:jc w:val="center"/>
            </w:pPr>
            <w:r w:rsidRPr="000F2229">
              <w:t>64</w:t>
            </w:r>
          </w:p>
        </w:tc>
        <w:tc>
          <w:tcPr>
            <w:tcW w:w="1134" w:type="dxa"/>
            <w:tcBorders>
              <w:top w:val="nil"/>
              <w:left w:val="nil"/>
              <w:bottom w:val="single" w:sz="8" w:space="0" w:color="auto"/>
              <w:right w:val="single" w:sz="8" w:space="0" w:color="auto"/>
            </w:tcBorders>
            <w:shd w:val="clear" w:color="auto" w:fill="auto"/>
            <w:vAlign w:val="center"/>
          </w:tcPr>
          <w:p w:rsidR="00E23B8F" w:rsidRPr="000F34D0" w:rsidRDefault="00E23B8F" w:rsidP="009D4D38">
            <w:pPr>
              <w:jc w:val="center"/>
              <w:rPr>
                <w:color w:val="000000"/>
              </w:rPr>
            </w:pPr>
            <w:r w:rsidRPr="000F34D0">
              <w:rPr>
                <w:color w:val="000000"/>
              </w:rPr>
              <w:t>125</w:t>
            </w:r>
          </w:p>
        </w:tc>
        <w:tc>
          <w:tcPr>
            <w:tcW w:w="1417" w:type="dxa"/>
            <w:tcBorders>
              <w:top w:val="nil"/>
              <w:left w:val="nil"/>
              <w:bottom w:val="single" w:sz="8" w:space="0" w:color="auto"/>
              <w:right w:val="single" w:sz="8" w:space="0" w:color="auto"/>
            </w:tcBorders>
            <w:shd w:val="clear" w:color="auto" w:fill="auto"/>
            <w:vAlign w:val="center"/>
          </w:tcPr>
          <w:p w:rsidR="00E23B8F" w:rsidRPr="00D252C7" w:rsidRDefault="00E23B8F" w:rsidP="009D4D38">
            <w:pPr>
              <w:pStyle w:val="a"/>
              <w:widowControl w:val="0"/>
              <w:numPr>
                <w:ilvl w:val="0"/>
                <w:numId w:val="0"/>
              </w:numPr>
              <w:spacing w:line="240" w:lineRule="auto"/>
              <w:jc w:val="center"/>
              <w:rPr>
                <w:sz w:val="24"/>
              </w:rPr>
            </w:pPr>
            <w:r w:rsidRPr="00D252C7">
              <w:rPr>
                <w:sz w:val="24"/>
              </w:rPr>
              <w:t>25215</w:t>
            </w:r>
          </w:p>
        </w:tc>
      </w:tr>
      <w:tr w:rsidR="00E23B8F" w:rsidRPr="00732C45" w:rsidTr="00E84CC0">
        <w:trPr>
          <w:trHeight w:val="283"/>
        </w:trPr>
        <w:tc>
          <w:tcPr>
            <w:tcW w:w="573" w:type="dxa"/>
            <w:tcBorders>
              <w:top w:val="nil"/>
              <w:left w:val="single" w:sz="8" w:space="0" w:color="auto"/>
              <w:bottom w:val="single" w:sz="8" w:space="0" w:color="auto"/>
              <w:right w:val="single" w:sz="8" w:space="0" w:color="auto"/>
            </w:tcBorders>
            <w:shd w:val="clear" w:color="auto" w:fill="auto"/>
            <w:vAlign w:val="center"/>
          </w:tcPr>
          <w:p w:rsidR="00E23B8F" w:rsidRPr="00D65F26" w:rsidRDefault="00E23B8F" w:rsidP="008C6BD4">
            <w:pPr>
              <w:pStyle w:val="a6"/>
              <w:numPr>
                <w:ilvl w:val="0"/>
                <w:numId w:val="8"/>
              </w:numPr>
              <w:ind w:left="333"/>
              <w:jc w:val="center"/>
              <w:rPr>
                <w:color w:val="000000"/>
                <w:sz w:val="24"/>
                <w:szCs w:val="24"/>
              </w:rPr>
            </w:pPr>
          </w:p>
        </w:tc>
        <w:tc>
          <w:tcPr>
            <w:tcW w:w="3293" w:type="dxa"/>
            <w:tcBorders>
              <w:top w:val="nil"/>
              <w:left w:val="nil"/>
              <w:bottom w:val="single" w:sz="8" w:space="0" w:color="auto"/>
              <w:right w:val="single" w:sz="8" w:space="0" w:color="auto"/>
            </w:tcBorders>
            <w:shd w:val="clear" w:color="auto" w:fill="auto"/>
            <w:hideMark/>
          </w:tcPr>
          <w:p w:rsidR="00E23B8F" w:rsidRPr="00D65F26" w:rsidRDefault="00E23B8F" w:rsidP="001F36F7">
            <w:pPr>
              <w:rPr>
                <w:color w:val="000000"/>
              </w:rPr>
            </w:pPr>
            <w:r w:rsidRPr="00D65F26">
              <w:rPr>
                <w:color w:val="000000"/>
              </w:rPr>
              <w:t>Количество предлицензионных проверок</w:t>
            </w:r>
          </w:p>
        </w:tc>
        <w:tc>
          <w:tcPr>
            <w:tcW w:w="969" w:type="dxa"/>
            <w:tcBorders>
              <w:top w:val="nil"/>
              <w:left w:val="nil"/>
              <w:bottom w:val="single" w:sz="8" w:space="0" w:color="auto"/>
              <w:right w:val="single" w:sz="8" w:space="0" w:color="auto"/>
            </w:tcBorders>
            <w:shd w:val="clear" w:color="auto" w:fill="auto"/>
            <w:vAlign w:val="center"/>
            <w:hideMark/>
          </w:tcPr>
          <w:p w:rsidR="00E23B8F" w:rsidRPr="0007554C" w:rsidRDefault="00E23B8F" w:rsidP="008C6BD4">
            <w:pPr>
              <w:jc w:val="center"/>
              <w:rPr>
                <w:color w:val="000000"/>
              </w:rPr>
            </w:pPr>
            <w:r w:rsidRPr="0007554C">
              <w:rPr>
                <w:color w:val="000000"/>
              </w:rPr>
              <w:t>Ед.</w:t>
            </w:r>
          </w:p>
        </w:tc>
        <w:tc>
          <w:tcPr>
            <w:tcW w:w="1276" w:type="dxa"/>
            <w:tcBorders>
              <w:top w:val="nil"/>
              <w:left w:val="nil"/>
              <w:bottom w:val="single" w:sz="8" w:space="0" w:color="auto"/>
              <w:right w:val="single" w:sz="8" w:space="0" w:color="auto"/>
            </w:tcBorders>
            <w:shd w:val="clear" w:color="auto" w:fill="auto"/>
            <w:vAlign w:val="center"/>
          </w:tcPr>
          <w:p w:rsidR="00E23B8F" w:rsidRPr="00732C45" w:rsidRDefault="00FD05F8" w:rsidP="008C6BD4">
            <w:pPr>
              <w:jc w:val="center"/>
              <w:rPr>
                <w:color w:val="000000"/>
                <w:highlight w:val="yellow"/>
              </w:rPr>
            </w:pPr>
            <w:r w:rsidRPr="00FD05F8">
              <w:rPr>
                <w:color w:val="000000"/>
              </w:rPr>
              <w:t>41968</w:t>
            </w:r>
          </w:p>
        </w:tc>
        <w:tc>
          <w:tcPr>
            <w:tcW w:w="1134" w:type="dxa"/>
            <w:tcBorders>
              <w:top w:val="nil"/>
              <w:left w:val="nil"/>
              <w:bottom w:val="single" w:sz="8" w:space="0" w:color="auto"/>
              <w:right w:val="single" w:sz="8" w:space="0" w:color="auto"/>
            </w:tcBorders>
            <w:shd w:val="clear" w:color="auto" w:fill="auto"/>
            <w:vAlign w:val="center"/>
          </w:tcPr>
          <w:p w:rsidR="00E23B8F" w:rsidRPr="000F2229" w:rsidRDefault="00E23B8F" w:rsidP="00E84CC0">
            <w:pPr>
              <w:jc w:val="center"/>
            </w:pPr>
            <w:r w:rsidRPr="000F2229">
              <w:t>313</w:t>
            </w:r>
          </w:p>
        </w:tc>
        <w:tc>
          <w:tcPr>
            <w:tcW w:w="1134" w:type="dxa"/>
            <w:tcBorders>
              <w:top w:val="nil"/>
              <w:left w:val="nil"/>
              <w:bottom w:val="single" w:sz="8" w:space="0" w:color="auto"/>
              <w:right w:val="single" w:sz="8" w:space="0" w:color="auto"/>
            </w:tcBorders>
            <w:shd w:val="clear" w:color="auto" w:fill="auto"/>
            <w:vAlign w:val="center"/>
          </w:tcPr>
          <w:p w:rsidR="00E23B8F" w:rsidRPr="000F34D0" w:rsidRDefault="00E23B8F" w:rsidP="009D4D38">
            <w:pPr>
              <w:jc w:val="center"/>
              <w:rPr>
                <w:color w:val="000000"/>
              </w:rPr>
            </w:pPr>
            <w:r w:rsidRPr="000F34D0">
              <w:rPr>
                <w:color w:val="000000"/>
              </w:rPr>
              <w:t>865</w:t>
            </w:r>
          </w:p>
        </w:tc>
        <w:tc>
          <w:tcPr>
            <w:tcW w:w="1417" w:type="dxa"/>
            <w:tcBorders>
              <w:top w:val="nil"/>
              <w:left w:val="nil"/>
              <w:bottom w:val="single" w:sz="8" w:space="0" w:color="auto"/>
              <w:right w:val="single" w:sz="8" w:space="0" w:color="auto"/>
            </w:tcBorders>
            <w:shd w:val="clear" w:color="auto" w:fill="auto"/>
            <w:vAlign w:val="center"/>
          </w:tcPr>
          <w:p w:rsidR="00E23B8F" w:rsidRPr="00D252C7" w:rsidRDefault="00E23B8F" w:rsidP="009D4D38">
            <w:pPr>
              <w:pStyle w:val="a"/>
              <w:widowControl w:val="0"/>
              <w:numPr>
                <w:ilvl w:val="0"/>
                <w:numId w:val="0"/>
              </w:numPr>
              <w:spacing w:line="240" w:lineRule="auto"/>
              <w:jc w:val="center"/>
              <w:rPr>
                <w:sz w:val="24"/>
              </w:rPr>
            </w:pPr>
            <w:r w:rsidRPr="00D252C7">
              <w:rPr>
                <w:sz w:val="24"/>
              </w:rPr>
              <w:t>40790</w:t>
            </w:r>
          </w:p>
        </w:tc>
      </w:tr>
      <w:tr w:rsidR="00E23B8F" w:rsidRPr="00732C45" w:rsidTr="00E84CC0">
        <w:trPr>
          <w:trHeight w:val="283"/>
        </w:trPr>
        <w:tc>
          <w:tcPr>
            <w:tcW w:w="573" w:type="dxa"/>
            <w:tcBorders>
              <w:top w:val="nil"/>
              <w:left w:val="single" w:sz="8" w:space="0" w:color="auto"/>
              <w:bottom w:val="single" w:sz="8" w:space="0" w:color="auto"/>
              <w:right w:val="single" w:sz="8" w:space="0" w:color="auto"/>
            </w:tcBorders>
            <w:shd w:val="clear" w:color="auto" w:fill="auto"/>
            <w:vAlign w:val="center"/>
          </w:tcPr>
          <w:p w:rsidR="00E23B8F" w:rsidRPr="00D65F26" w:rsidRDefault="00E23B8F" w:rsidP="008C6BD4">
            <w:pPr>
              <w:pStyle w:val="a6"/>
              <w:numPr>
                <w:ilvl w:val="0"/>
                <w:numId w:val="8"/>
              </w:numPr>
              <w:ind w:left="333"/>
              <w:jc w:val="center"/>
              <w:rPr>
                <w:color w:val="000000"/>
                <w:sz w:val="24"/>
                <w:szCs w:val="24"/>
              </w:rPr>
            </w:pPr>
          </w:p>
        </w:tc>
        <w:tc>
          <w:tcPr>
            <w:tcW w:w="3293" w:type="dxa"/>
            <w:tcBorders>
              <w:top w:val="nil"/>
              <w:left w:val="nil"/>
              <w:bottom w:val="single" w:sz="8" w:space="0" w:color="auto"/>
              <w:right w:val="single" w:sz="8" w:space="0" w:color="auto"/>
            </w:tcBorders>
            <w:shd w:val="clear" w:color="auto" w:fill="auto"/>
            <w:hideMark/>
          </w:tcPr>
          <w:p w:rsidR="00E23B8F" w:rsidRPr="00D65F26" w:rsidRDefault="00E23B8F" w:rsidP="001F36F7">
            <w:pPr>
              <w:rPr>
                <w:color w:val="000000"/>
              </w:rPr>
            </w:pPr>
            <w:r w:rsidRPr="00D65F26">
              <w:rPr>
                <w:color w:val="000000"/>
              </w:rPr>
              <w:t>Количество отказов в предоставлении лицензии</w:t>
            </w:r>
          </w:p>
        </w:tc>
        <w:tc>
          <w:tcPr>
            <w:tcW w:w="969" w:type="dxa"/>
            <w:tcBorders>
              <w:top w:val="nil"/>
              <w:left w:val="nil"/>
              <w:bottom w:val="single" w:sz="8" w:space="0" w:color="auto"/>
              <w:right w:val="single" w:sz="8" w:space="0" w:color="auto"/>
            </w:tcBorders>
            <w:shd w:val="clear" w:color="auto" w:fill="auto"/>
            <w:vAlign w:val="center"/>
            <w:hideMark/>
          </w:tcPr>
          <w:p w:rsidR="00E23B8F" w:rsidRPr="0007554C" w:rsidRDefault="00E23B8F" w:rsidP="008C6BD4">
            <w:pPr>
              <w:jc w:val="center"/>
              <w:rPr>
                <w:color w:val="000000"/>
              </w:rPr>
            </w:pPr>
            <w:r w:rsidRPr="0007554C">
              <w:rPr>
                <w:color w:val="000000"/>
              </w:rPr>
              <w:t>Ед.</w:t>
            </w:r>
          </w:p>
        </w:tc>
        <w:tc>
          <w:tcPr>
            <w:tcW w:w="1276" w:type="dxa"/>
            <w:tcBorders>
              <w:top w:val="nil"/>
              <w:left w:val="nil"/>
              <w:bottom w:val="single" w:sz="8" w:space="0" w:color="auto"/>
              <w:right w:val="single" w:sz="8" w:space="0" w:color="auto"/>
            </w:tcBorders>
            <w:shd w:val="clear" w:color="auto" w:fill="auto"/>
            <w:vAlign w:val="center"/>
          </w:tcPr>
          <w:p w:rsidR="00E23B8F" w:rsidRPr="00732C45" w:rsidRDefault="00FB0511" w:rsidP="008C6BD4">
            <w:pPr>
              <w:jc w:val="center"/>
              <w:rPr>
                <w:color w:val="000000"/>
                <w:highlight w:val="yellow"/>
              </w:rPr>
            </w:pPr>
            <w:r w:rsidRPr="00C748CC">
              <w:rPr>
                <w:color w:val="000000"/>
              </w:rPr>
              <w:t>777</w:t>
            </w:r>
          </w:p>
        </w:tc>
        <w:tc>
          <w:tcPr>
            <w:tcW w:w="1134" w:type="dxa"/>
            <w:tcBorders>
              <w:top w:val="nil"/>
              <w:left w:val="nil"/>
              <w:bottom w:val="single" w:sz="8" w:space="0" w:color="auto"/>
              <w:right w:val="single" w:sz="8" w:space="0" w:color="auto"/>
            </w:tcBorders>
            <w:shd w:val="clear" w:color="auto" w:fill="auto"/>
            <w:vAlign w:val="center"/>
          </w:tcPr>
          <w:p w:rsidR="00E23B8F" w:rsidRPr="000F2229" w:rsidRDefault="00E23B8F" w:rsidP="00E84CC0">
            <w:pPr>
              <w:jc w:val="center"/>
            </w:pPr>
            <w:r w:rsidRPr="000F2229">
              <w:t>45</w:t>
            </w:r>
          </w:p>
        </w:tc>
        <w:tc>
          <w:tcPr>
            <w:tcW w:w="1134" w:type="dxa"/>
            <w:tcBorders>
              <w:top w:val="nil"/>
              <w:left w:val="nil"/>
              <w:bottom w:val="single" w:sz="8" w:space="0" w:color="auto"/>
              <w:right w:val="single" w:sz="8" w:space="0" w:color="auto"/>
            </w:tcBorders>
            <w:shd w:val="clear" w:color="auto" w:fill="auto"/>
            <w:vAlign w:val="center"/>
          </w:tcPr>
          <w:p w:rsidR="00E23B8F" w:rsidRPr="000F34D0" w:rsidRDefault="00E23B8F" w:rsidP="009D4D38">
            <w:pPr>
              <w:jc w:val="center"/>
              <w:rPr>
                <w:color w:val="000000"/>
              </w:rPr>
            </w:pPr>
            <w:r w:rsidRPr="000F34D0">
              <w:rPr>
                <w:color w:val="000000"/>
              </w:rPr>
              <w:t>51</w:t>
            </w:r>
          </w:p>
        </w:tc>
        <w:tc>
          <w:tcPr>
            <w:tcW w:w="1417" w:type="dxa"/>
            <w:tcBorders>
              <w:top w:val="nil"/>
              <w:left w:val="nil"/>
              <w:bottom w:val="single" w:sz="8" w:space="0" w:color="auto"/>
              <w:right w:val="single" w:sz="8" w:space="0" w:color="auto"/>
            </w:tcBorders>
            <w:shd w:val="clear" w:color="auto" w:fill="auto"/>
            <w:vAlign w:val="center"/>
          </w:tcPr>
          <w:p w:rsidR="00E23B8F" w:rsidRPr="00D252C7" w:rsidRDefault="00E23B8F" w:rsidP="009D4D38">
            <w:pPr>
              <w:pStyle w:val="a"/>
              <w:widowControl w:val="0"/>
              <w:numPr>
                <w:ilvl w:val="0"/>
                <w:numId w:val="0"/>
              </w:numPr>
              <w:spacing w:line="240" w:lineRule="auto"/>
              <w:jc w:val="center"/>
              <w:rPr>
                <w:sz w:val="24"/>
              </w:rPr>
            </w:pPr>
            <w:r w:rsidRPr="00D252C7">
              <w:rPr>
                <w:sz w:val="24"/>
              </w:rPr>
              <w:t>681</w:t>
            </w:r>
          </w:p>
        </w:tc>
      </w:tr>
      <w:tr w:rsidR="00E23B8F" w:rsidRPr="00732C45" w:rsidTr="00E84CC0">
        <w:trPr>
          <w:trHeight w:val="283"/>
        </w:trPr>
        <w:tc>
          <w:tcPr>
            <w:tcW w:w="573" w:type="dxa"/>
            <w:tcBorders>
              <w:top w:val="nil"/>
              <w:left w:val="single" w:sz="8" w:space="0" w:color="auto"/>
              <w:bottom w:val="single" w:sz="8" w:space="0" w:color="auto"/>
              <w:right w:val="single" w:sz="8" w:space="0" w:color="auto"/>
            </w:tcBorders>
            <w:shd w:val="clear" w:color="auto" w:fill="auto"/>
            <w:vAlign w:val="center"/>
          </w:tcPr>
          <w:p w:rsidR="00E23B8F" w:rsidRPr="00D65F26" w:rsidRDefault="00E23B8F" w:rsidP="008C6BD4">
            <w:pPr>
              <w:pStyle w:val="a6"/>
              <w:numPr>
                <w:ilvl w:val="0"/>
                <w:numId w:val="8"/>
              </w:numPr>
              <w:ind w:left="333"/>
              <w:jc w:val="center"/>
              <w:rPr>
                <w:color w:val="000000"/>
                <w:sz w:val="24"/>
                <w:szCs w:val="24"/>
              </w:rPr>
            </w:pPr>
          </w:p>
        </w:tc>
        <w:tc>
          <w:tcPr>
            <w:tcW w:w="3293" w:type="dxa"/>
            <w:tcBorders>
              <w:top w:val="nil"/>
              <w:left w:val="nil"/>
              <w:bottom w:val="single" w:sz="8" w:space="0" w:color="auto"/>
              <w:right w:val="single" w:sz="8" w:space="0" w:color="auto"/>
            </w:tcBorders>
            <w:shd w:val="clear" w:color="auto" w:fill="auto"/>
            <w:hideMark/>
          </w:tcPr>
          <w:p w:rsidR="00E23B8F" w:rsidRPr="00D65F26" w:rsidRDefault="00E23B8F" w:rsidP="001F36F7">
            <w:pPr>
              <w:rPr>
                <w:color w:val="000000"/>
              </w:rPr>
            </w:pPr>
            <w:r w:rsidRPr="00D65F26">
              <w:rPr>
                <w:color w:val="000000"/>
              </w:rPr>
              <w:t>Количество выданных лицензий</w:t>
            </w:r>
          </w:p>
        </w:tc>
        <w:tc>
          <w:tcPr>
            <w:tcW w:w="969" w:type="dxa"/>
            <w:tcBorders>
              <w:top w:val="nil"/>
              <w:left w:val="nil"/>
              <w:bottom w:val="single" w:sz="8" w:space="0" w:color="auto"/>
              <w:right w:val="single" w:sz="8" w:space="0" w:color="auto"/>
            </w:tcBorders>
            <w:shd w:val="clear" w:color="auto" w:fill="auto"/>
            <w:vAlign w:val="center"/>
            <w:hideMark/>
          </w:tcPr>
          <w:p w:rsidR="00E23B8F" w:rsidRPr="0007554C" w:rsidRDefault="00E23B8F" w:rsidP="008C6BD4">
            <w:pPr>
              <w:jc w:val="center"/>
              <w:rPr>
                <w:color w:val="000000"/>
              </w:rPr>
            </w:pPr>
            <w:r w:rsidRPr="0007554C">
              <w:rPr>
                <w:color w:val="000000"/>
              </w:rPr>
              <w:t>Ед.</w:t>
            </w:r>
          </w:p>
        </w:tc>
        <w:tc>
          <w:tcPr>
            <w:tcW w:w="1276" w:type="dxa"/>
            <w:tcBorders>
              <w:top w:val="nil"/>
              <w:left w:val="nil"/>
              <w:bottom w:val="single" w:sz="8" w:space="0" w:color="auto"/>
              <w:right w:val="single" w:sz="8" w:space="0" w:color="auto"/>
            </w:tcBorders>
            <w:shd w:val="clear" w:color="auto" w:fill="auto"/>
            <w:vAlign w:val="center"/>
          </w:tcPr>
          <w:p w:rsidR="00E23B8F" w:rsidRPr="00732C45" w:rsidRDefault="00C06B27" w:rsidP="008C6BD4">
            <w:pPr>
              <w:jc w:val="center"/>
              <w:rPr>
                <w:color w:val="000000"/>
                <w:highlight w:val="yellow"/>
              </w:rPr>
            </w:pPr>
            <w:r w:rsidRPr="00C06B27">
              <w:rPr>
                <w:color w:val="000000"/>
              </w:rPr>
              <w:t>59126</w:t>
            </w:r>
          </w:p>
        </w:tc>
        <w:tc>
          <w:tcPr>
            <w:tcW w:w="1134" w:type="dxa"/>
            <w:tcBorders>
              <w:top w:val="nil"/>
              <w:left w:val="nil"/>
              <w:bottom w:val="single" w:sz="8" w:space="0" w:color="auto"/>
              <w:right w:val="single" w:sz="8" w:space="0" w:color="auto"/>
            </w:tcBorders>
            <w:shd w:val="clear" w:color="auto" w:fill="auto"/>
            <w:vAlign w:val="center"/>
          </w:tcPr>
          <w:p w:rsidR="00E23B8F" w:rsidRPr="000F2229" w:rsidRDefault="00E23B8F" w:rsidP="00E84CC0">
            <w:pPr>
              <w:jc w:val="center"/>
            </w:pPr>
            <w:r w:rsidRPr="000F2229">
              <w:t>228</w:t>
            </w:r>
          </w:p>
        </w:tc>
        <w:tc>
          <w:tcPr>
            <w:tcW w:w="1134" w:type="dxa"/>
            <w:tcBorders>
              <w:top w:val="nil"/>
              <w:left w:val="nil"/>
              <w:bottom w:val="single" w:sz="8" w:space="0" w:color="auto"/>
              <w:right w:val="single" w:sz="8" w:space="0" w:color="auto"/>
            </w:tcBorders>
            <w:shd w:val="clear" w:color="auto" w:fill="auto"/>
            <w:vAlign w:val="center"/>
          </w:tcPr>
          <w:p w:rsidR="00E23B8F" w:rsidRPr="000F34D0" w:rsidRDefault="00E23B8F" w:rsidP="009D4D38">
            <w:pPr>
              <w:jc w:val="center"/>
              <w:rPr>
                <w:color w:val="000000"/>
              </w:rPr>
            </w:pPr>
            <w:r w:rsidRPr="000F34D0">
              <w:rPr>
                <w:color w:val="000000"/>
              </w:rPr>
              <w:t>366</w:t>
            </w:r>
          </w:p>
        </w:tc>
        <w:tc>
          <w:tcPr>
            <w:tcW w:w="1417" w:type="dxa"/>
            <w:tcBorders>
              <w:top w:val="nil"/>
              <w:left w:val="nil"/>
              <w:bottom w:val="single" w:sz="8" w:space="0" w:color="auto"/>
              <w:right w:val="single" w:sz="8" w:space="0" w:color="auto"/>
            </w:tcBorders>
            <w:shd w:val="clear" w:color="auto" w:fill="auto"/>
            <w:vAlign w:val="center"/>
          </w:tcPr>
          <w:p w:rsidR="00E23B8F" w:rsidRPr="00D252C7" w:rsidRDefault="00E23B8F" w:rsidP="009D4D38">
            <w:pPr>
              <w:pStyle w:val="a"/>
              <w:widowControl w:val="0"/>
              <w:numPr>
                <w:ilvl w:val="0"/>
                <w:numId w:val="0"/>
              </w:numPr>
              <w:spacing w:line="240" w:lineRule="auto"/>
              <w:jc w:val="center"/>
              <w:rPr>
                <w:sz w:val="24"/>
              </w:rPr>
            </w:pPr>
            <w:r w:rsidRPr="00D252C7">
              <w:rPr>
                <w:sz w:val="24"/>
              </w:rPr>
              <w:t>58532</w:t>
            </w:r>
          </w:p>
        </w:tc>
      </w:tr>
      <w:tr w:rsidR="00E23B8F" w:rsidRPr="00732C45" w:rsidTr="00E84CC0">
        <w:trPr>
          <w:trHeight w:val="283"/>
        </w:trPr>
        <w:tc>
          <w:tcPr>
            <w:tcW w:w="573" w:type="dxa"/>
            <w:tcBorders>
              <w:top w:val="nil"/>
              <w:left w:val="single" w:sz="8" w:space="0" w:color="auto"/>
              <w:bottom w:val="single" w:sz="8" w:space="0" w:color="auto"/>
              <w:right w:val="single" w:sz="8" w:space="0" w:color="auto"/>
            </w:tcBorders>
            <w:shd w:val="clear" w:color="auto" w:fill="auto"/>
            <w:vAlign w:val="center"/>
          </w:tcPr>
          <w:p w:rsidR="00E23B8F" w:rsidRPr="00D65F26" w:rsidRDefault="00E23B8F" w:rsidP="008C6BD4">
            <w:pPr>
              <w:pStyle w:val="a6"/>
              <w:numPr>
                <w:ilvl w:val="0"/>
                <w:numId w:val="8"/>
              </w:numPr>
              <w:ind w:left="333"/>
              <w:jc w:val="center"/>
              <w:rPr>
                <w:color w:val="000000"/>
                <w:sz w:val="24"/>
                <w:szCs w:val="24"/>
              </w:rPr>
            </w:pPr>
          </w:p>
        </w:tc>
        <w:tc>
          <w:tcPr>
            <w:tcW w:w="3293" w:type="dxa"/>
            <w:tcBorders>
              <w:top w:val="nil"/>
              <w:left w:val="nil"/>
              <w:bottom w:val="single" w:sz="8" w:space="0" w:color="auto"/>
              <w:right w:val="single" w:sz="8" w:space="0" w:color="auto"/>
            </w:tcBorders>
            <w:shd w:val="clear" w:color="auto" w:fill="auto"/>
            <w:hideMark/>
          </w:tcPr>
          <w:p w:rsidR="00E23B8F" w:rsidRPr="00D65F26" w:rsidRDefault="00E23B8F" w:rsidP="001F36F7">
            <w:pPr>
              <w:rPr>
                <w:color w:val="000000"/>
              </w:rPr>
            </w:pPr>
            <w:r w:rsidRPr="00D65F26">
              <w:rPr>
                <w:color w:val="000000"/>
              </w:rPr>
              <w:t>Количество переоформленных лицензий</w:t>
            </w:r>
          </w:p>
        </w:tc>
        <w:tc>
          <w:tcPr>
            <w:tcW w:w="969" w:type="dxa"/>
            <w:tcBorders>
              <w:top w:val="nil"/>
              <w:left w:val="nil"/>
              <w:bottom w:val="single" w:sz="8" w:space="0" w:color="auto"/>
              <w:right w:val="single" w:sz="8" w:space="0" w:color="auto"/>
            </w:tcBorders>
            <w:shd w:val="clear" w:color="auto" w:fill="auto"/>
            <w:vAlign w:val="center"/>
            <w:hideMark/>
          </w:tcPr>
          <w:p w:rsidR="00E23B8F" w:rsidRPr="0007554C" w:rsidRDefault="00E23B8F" w:rsidP="008C6BD4">
            <w:pPr>
              <w:jc w:val="center"/>
              <w:rPr>
                <w:color w:val="000000"/>
              </w:rPr>
            </w:pPr>
            <w:r w:rsidRPr="0007554C">
              <w:rPr>
                <w:color w:val="000000"/>
              </w:rPr>
              <w:t>Ед.</w:t>
            </w:r>
          </w:p>
        </w:tc>
        <w:tc>
          <w:tcPr>
            <w:tcW w:w="1276" w:type="dxa"/>
            <w:tcBorders>
              <w:top w:val="nil"/>
              <w:left w:val="nil"/>
              <w:bottom w:val="single" w:sz="8" w:space="0" w:color="auto"/>
              <w:right w:val="single" w:sz="8" w:space="0" w:color="auto"/>
            </w:tcBorders>
            <w:shd w:val="clear" w:color="auto" w:fill="auto"/>
            <w:vAlign w:val="center"/>
          </w:tcPr>
          <w:p w:rsidR="00E23B8F" w:rsidRPr="00732C45" w:rsidRDefault="002C084E" w:rsidP="008C6BD4">
            <w:pPr>
              <w:jc w:val="center"/>
              <w:rPr>
                <w:color w:val="000000"/>
                <w:highlight w:val="yellow"/>
              </w:rPr>
            </w:pPr>
            <w:r w:rsidRPr="009C754F">
              <w:rPr>
                <w:color w:val="000000"/>
              </w:rPr>
              <w:t>1267</w:t>
            </w:r>
          </w:p>
        </w:tc>
        <w:tc>
          <w:tcPr>
            <w:tcW w:w="1134" w:type="dxa"/>
            <w:tcBorders>
              <w:top w:val="nil"/>
              <w:left w:val="nil"/>
              <w:bottom w:val="single" w:sz="8" w:space="0" w:color="auto"/>
              <w:right w:val="single" w:sz="8" w:space="0" w:color="auto"/>
            </w:tcBorders>
            <w:shd w:val="clear" w:color="auto" w:fill="auto"/>
            <w:vAlign w:val="center"/>
          </w:tcPr>
          <w:p w:rsidR="00E23B8F" w:rsidRPr="000F2229" w:rsidRDefault="00E23B8F" w:rsidP="00E84CC0">
            <w:pPr>
              <w:jc w:val="center"/>
            </w:pPr>
            <w:r w:rsidRPr="000F2229">
              <w:t>127</w:t>
            </w:r>
          </w:p>
        </w:tc>
        <w:tc>
          <w:tcPr>
            <w:tcW w:w="1134" w:type="dxa"/>
            <w:tcBorders>
              <w:top w:val="nil"/>
              <w:left w:val="nil"/>
              <w:bottom w:val="single" w:sz="8" w:space="0" w:color="auto"/>
              <w:right w:val="single" w:sz="8" w:space="0" w:color="auto"/>
            </w:tcBorders>
            <w:shd w:val="clear" w:color="auto" w:fill="auto"/>
            <w:vAlign w:val="center"/>
          </w:tcPr>
          <w:p w:rsidR="00E23B8F" w:rsidRPr="000F34D0" w:rsidRDefault="00E23B8F" w:rsidP="009D4D38">
            <w:pPr>
              <w:jc w:val="center"/>
              <w:rPr>
                <w:color w:val="000000"/>
              </w:rPr>
            </w:pPr>
            <w:r w:rsidRPr="000F34D0">
              <w:rPr>
                <w:color w:val="000000"/>
              </w:rPr>
              <w:t>629</w:t>
            </w:r>
          </w:p>
        </w:tc>
        <w:tc>
          <w:tcPr>
            <w:tcW w:w="1417" w:type="dxa"/>
            <w:tcBorders>
              <w:top w:val="nil"/>
              <w:left w:val="nil"/>
              <w:bottom w:val="single" w:sz="8" w:space="0" w:color="auto"/>
              <w:right w:val="single" w:sz="8" w:space="0" w:color="auto"/>
            </w:tcBorders>
            <w:shd w:val="clear" w:color="auto" w:fill="auto"/>
            <w:vAlign w:val="center"/>
          </w:tcPr>
          <w:p w:rsidR="00E23B8F" w:rsidRPr="00D252C7" w:rsidRDefault="00E23B8F" w:rsidP="009D4D38">
            <w:pPr>
              <w:pStyle w:val="a"/>
              <w:widowControl w:val="0"/>
              <w:numPr>
                <w:ilvl w:val="0"/>
                <w:numId w:val="0"/>
              </w:numPr>
              <w:spacing w:line="240" w:lineRule="auto"/>
              <w:jc w:val="center"/>
              <w:rPr>
                <w:sz w:val="24"/>
              </w:rPr>
            </w:pPr>
            <w:r w:rsidRPr="00D252C7">
              <w:rPr>
                <w:sz w:val="24"/>
              </w:rPr>
              <w:t>511</w:t>
            </w:r>
          </w:p>
        </w:tc>
      </w:tr>
      <w:tr w:rsidR="00E23B8F" w:rsidRPr="00732C45" w:rsidTr="00E84CC0">
        <w:trPr>
          <w:trHeight w:val="283"/>
        </w:trPr>
        <w:tc>
          <w:tcPr>
            <w:tcW w:w="573" w:type="dxa"/>
            <w:tcBorders>
              <w:top w:val="nil"/>
              <w:left w:val="single" w:sz="8" w:space="0" w:color="auto"/>
              <w:bottom w:val="single" w:sz="8" w:space="0" w:color="auto"/>
              <w:right w:val="single" w:sz="8" w:space="0" w:color="auto"/>
            </w:tcBorders>
            <w:shd w:val="clear" w:color="auto" w:fill="auto"/>
            <w:vAlign w:val="center"/>
          </w:tcPr>
          <w:p w:rsidR="00E23B8F" w:rsidRPr="00D65F26" w:rsidRDefault="00E23B8F" w:rsidP="008C6BD4">
            <w:pPr>
              <w:pStyle w:val="a6"/>
              <w:numPr>
                <w:ilvl w:val="0"/>
                <w:numId w:val="8"/>
              </w:numPr>
              <w:ind w:left="333"/>
              <w:jc w:val="center"/>
              <w:rPr>
                <w:color w:val="000000"/>
                <w:sz w:val="24"/>
                <w:szCs w:val="24"/>
              </w:rPr>
            </w:pPr>
          </w:p>
        </w:tc>
        <w:tc>
          <w:tcPr>
            <w:tcW w:w="3293" w:type="dxa"/>
            <w:tcBorders>
              <w:top w:val="nil"/>
              <w:left w:val="nil"/>
              <w:bottom w:val="single" w:sz="8" w:space="0" w:color="auto"/>
              <w:right w:val="single" w:sz="8" w:space="0" w:color="auto"/>
            </w:tcBorders>
            <w:shd w:val="clear" w:color="auto" w:fill="auto"/>
            <w:hideMark/>
          </w:tcPr>
          <w:p w:rsidR="00E23B8F" w:rsidRPr="00D65F26" w:rsidRDefault="00E23B8F" w:rsidP="001F36F7">
            <w:pPr>
              <w:rPr>
                <w:color w:val="000000"/>
              </w:rPr>
            </w:pPr>
            <w:r w:rsidRPr="00D65F26">
              <w:rPr>
                <w:color w:val="000000"/>
              </w:rPr>
              <w:t>Приостановлено действие лицензий</w:t>
            </w:r>
          </w:p>
        </w:tc>
        <w:tc>
          <w:tcPr>
            <w:tcW w:w="969" w:type="dxa"/>
            <w:tcBorders>
              <w:top w:val="nil"/>
              <w:left w:val="nil"/>
              <w:bottom w:val="single" w:sz="8" w:space="0" w:color="auto"/>
              <w:right w:val="single" w:sz="8" w:space="0" w:color="auto"/>
            </w:tcBorders>
            <w:shd w:val="clear" w:color="auto" w:fill="auto"/>
            <w:vAlign w:val="center"/>
            <w:hideMark/>
          </w:tcPr>
          <w:p w:rsidR="00E23B8F" w:rsidRPr="0007554C" w:rsidRDefault="00E23B8F" w:rsidP="008C6BD4">
            <w:pPr>
              <w:jc w:val="center"/>
              <w:rPr>
                <w:color w:val="000000"/>
              </w:rPr>
            </w:pPr>
            <w:r w:rsidRPr="0007554C">
              <w:rPr>
                <w:color w:val="000000"/>
              </w:rPr>
              <w:t>Ед.</w:t>
            </w:r>
          </w:p>
        </w:tc>
        <w:tc>
          <w:tcPr>
            <w:tcW w:w="1276" w:type="dxa"/>
            <w:tcBorders>
              <w:top w:val="nil"/>
              <w:left w:val="nil"/>
              <w:bottom w:val="single" w:sz="8" w:space="0" w:color="auto"/>
              <w:right w:val="single" w:sz="8" w:space="0" w:color="auto"/>
            </w:tcBorders>
            <w:shd w:val="clear" w:color="auto" w:fill="auto"/>
            <w:vAlign w:val="center"/>
          </w:tcPr>
          <w:p w:rsidR="00E23B8F" w:rsidRPr="0096579D" w:rsidRDefault="0096579D" w:rsidP="008C6BD4">
            <w:pPr>
              <w:jc w:val="center"/>
              <w:rPr>
                <w:color w:val="000000"/>
              </w:rPr>
            </w:pPr>
            <w:r w:rsidRPr="0096579D">
              <w:rPr>
                <w:color w:val="000000"/>
              </w:rPr>
              <w:t>0</w:t>
            </w:r>
          </w:p>
        </w:tc>
        <w:tc>
          <w:tcPr>
            <w:tcW w:w="1134" w:type="dxa"/>
            <w:tcBorders>
              <w:top w:val="nil"/>
              <w:left w:val="nil"/>
              <w:bottom w:val="single" w:sz="8" w:space="0" w:color="auto"/>
              <w:right w:val="single" w:sz="8" w:space="0" w:color="auto"/>
            </w:tcBorders>
            <w:shd w:val="clear" w:color="auto" w:fill="auto"/>
            <w:vAlign w:val="center"/>
          </w:tcPr>
          <w:p w:rsidR="00E23B8F" w:rsidRPr="000F2229" w:rsidRDefault="00E23B8F" w:rsidP="00E84CC0">
            <w:pPr>
              <w:jc w:val="center"/>
            </w:pPr>
            <w:r w:rsidRPr="000F2229">
              <w:t>0</w:t>
            </w:r>
          </w:p>
        </w:tc>
        <w:tc>
          <w:tcPr>
            <w:tcW w:w="1134" w:type="dxa"/>
            <w:tcBorders>
              <w:top w:val="nil"/>
              <w:left w:val="nil"/>
              <w:bottom w:val="single" w:sz="8" w:space="0" w:color="auto"/>
              <w:right w:val="single" w:sz="8" w:space="0" w:color="auto"/>
            </w:tcBorders>
            <w:shd w:val="clear" w:color="auto" w:fill="auto"/>
            <w:vAlign w:val="center"/>
          </w:tcPr>
          <w:p w:rsidR="00E23B8F" w:rsidRPr="00B510F4" w:rsidRDefault="00E23B8F" w:rsidP="009D4D38">
            <w:pPr>
              <w:jc w:val="center"/>
              <w:rPr>
                <w:color w:val="000000"/>
              </w:rPr>
            </w:pPr>
            <w:r w:rsidRPr="00B510F4">
              <w:rPr>
                <w:color w:val="000000"/>
              </w:rPr>
              <w:t>0</w:t>
            </w:r>
          </w:p>
        </w:tc>
        <w:tc>
          <w:tcPr>
            <w:tcW w:w="1417" w:type="dxa"/>
            <w:tcBorders>
              <w:top w:val="nil"/>
              <w:left w:val="nil"/>
              <w:bottom w:val="single" w:sz="8" w:space="0" w:color="auto"/>
              <w:right w:val="single" w:sz="8" w:space="0" w:color="auto"/>
            </w:tcBorders>
            <w:shd w:val="clear" w:color="auto" w:fill="auto"/>
            <w:vAlign w:val="center"/>
          </w:tcPr>
          <w:p w:rsidR="00E23B8F" w:rsidRPr="00D252C7" w:rsidRDefault="00E23B8F" w:rsidP="009D4D38">
            <w:pPr>
              <w:pStyle w:val="a"/>
              <w:widowControl w:val="0"/>
              <w:numPr>
                <w:ilvl w:val="0"/>
                <w:numId w:val="0"/>
              </w:numPr>
              <w:spacing w:line="240" w:lineRule="auto"/>
              <w:jc w:val="center"/>
              <w:rPr>
                <w:sz w:val="24"/>
              </w:rPr>
            </w:pPr>
            <w:r w:rsidRPr="00D252C7">
              <w:rPr>
                <w:sz w:val="24"/>
              </w:rPr>
              <w:t>0</w:t>
            </w:r>
          </w:p>
        </w:tc>
      </w:tr>
      <w:tr w:rsidR="00E23B8F" w:rsidRPr="00732C45" w:rsidTr="00E84CC0">
        <w:trPr>
          <w:trHeight w:val="283"/>
        </w:trPr>
        <w:tc>
          <w:tcPr>
            <w:tcW w:w="573" w:type="dxa"/>
            <w:tcBorders>
              <w:top w:val="nil"/>
              <w:left w:val="single" w:sz="8" w:space="0" w:color="auto"/>
              <w:bottom w:val="single" w:sz="8" w:space="0" w:color="auto"/>
              <w:right w:val="single" w:sz="8" w:space="0" w:color="auto"/>
            </w:tcBorders>
            <w:shd w:val="clear" w:color="auto" w:fill="auto"/>
            <w:vAlign w:val="center"/>
          </w:tcPr>
          <w:p w:rsidR="00E23B8F" w:rsidRPr="00D65F26" w:rsidRDefault="00E23B8F" w:rsidP="008C6BD4">
            <w:pPr>
              <w:pStyle w:val="a6"/>
              <w:numPr>
                <w:ilvl w:val="0"/>
                <w:numId w:val="8"/>
              </w:numPr>
              <w:ind w:left="333"/>
              <w:jc w:val="center"/>
              <w:rPr>
                <w:color w:val="000000"/>
                <w:sz w:val="24"/>
                <w:szCs w:val="24"/>
              </w:rPr>
            </w:pPr>
          </w:p>
        </w:tc>
        <w:tc>
          <w:tcPr>
            <w:tcW w:w="3293" w:type="dxa"/>
            <w:tcBorders>
              <w:top w:val="nil"/>
              <w:left w:val="nil"/>
              <w:bottom w:val="single" w:sz="8" w:space="0" w:color="auto"/>
              <w:right w:val="single" w:sz="8" w:space="0" w:color="auto"/>
            </w:tcBorders>
            <w:shd w:val="clear" w:color="auto" w:fill="auto"/>
            <w:hideMark/>
          </w:tcPr>
          <w:p w:rsidR="00E23B8F" w:rsidRPr="00D65F26" w:rsidRDefault="00E23B8F" w:rsidP="001F36F7">
            <w:pPr>
              <w:rPr>
                <w:color w:val="000000"/>
              </w:rPr>
            </w:pPr>
            <w:r w:rsidRPr="00D65F26">
              <w:rPr>
                <w:color w:val="000000"/>
              </w:rPr>
              <w:t>Количество аннулированных лицензий</w:t>
            </w:r>
          </w:p>
        </w:tc>
        <w:tc>
          <w:tcPr>
            <w:tcW w:w="969" w:type="dxa"/>
            <w:tcBorders>
              <w:top w:val="nil"/>
              <w:left w:val="nil"/>
              <w:bottom w:val="single" w:sz="8" w:space="0" w:color="auto"/>
              <w:right w:val="single" w:sz="8" w:space="0" w:color="auto"/>
            </w:tcBorders>
            <w:shd w:val="clear" w:color="auto" w:fill="auto"/>
            <w:vAlign w:val="center"/>
            <w:hideMark/>
          </w:tcPr>
          <w:p w:rsidR="00E23B8F" w:rsidRPr="0007554C" w:rsidRDefault="00E23B8F" w:rsidP="008C6BD4">
            <w:pPr>
              <w:jc w:val="center"/>
              <w:rPr>
                <w:color w:val="000000"/>
              </w:rPr>
            </w:pPr>
            <w:r w:rsidRPr="0007554C">
              <w:rPr>
                <w:color w:val="000000"/>
              </w:rPr>
              <w:t>Ед.</w:t>
            </w:r>
          </w:p>
        </w:tc>
        <w:tc>
          <w:tcPr>
            <w:tcW w:w="1276" w:type="dxa"/>
            <w:tcBorders>
              <w:top w:val="nil"/>
              <w:left w:val="nil"/>
              <w:bottom w:val="single" w:sz="8" w:space="0" w:color="auto"/>
              <w:right w:val="single" w:sz="8" w:space="0" w:color="auto"/>
            </w:tcBorders>
            <w:shd w:val="clear" w:color="auto" w:fill="auto"/>
            <w:vAlign w:val="center"/>
          </w:tcPr>
          <w:p w:rsidR="00E23B8F" w:rsidRPr="0096579D" w:rsidRDefault="0096579D" w:rsidP="008C6BD4">
            <w:pPr>
              <w:jc w:val="center"/>
              <w:rPr>
                <w:color w:val="000000"/>
              </w:rPr>
            </w:pPr>
            <w:r w:rsidRPr="0096579D">
              <w:rPr>
                <w:color w:val="000000"/>
              </w:rPr>
              <w:t>309</w:t>
            </w:r>
          </w:p>
        </w:tc>
        <w:tc>
          <w:tcPr>
            <w:tcW w:w="1134" w:type="dxa"/>
            <w:tcBorders>
              <w:top w:val="nil"/>
              <w:left w:val="nil"/>
              <w:bottom w:val="single" w:sz="8" w:space="0" w:color="auto"/>
              <w:right w:val="single" w:sz="8" w:space="0" w:color="auto"/>
            </w:tcBorders>
            <w:shd w:val="clear" w:color="auto" w:fill="auto"/>
            <w:vAlign w:val="center"/>
          </w:tcPr>
          <w:p w:rsidR="00E23B8F" w:rsidRPr="000F2229" w:rsidRDefault="00E23B8F" w:rsidP="00E84CC0">
            <w:pPr>
              <w:jc w:val="center"/>
            </w:pPr>
            <w:r w:rsidRPr="000F2229">
              <w:t>0</w:t>
            </w:r>
          </w:p>
        </w:tc>
        <w:tc>
          <w:tcPr>
            <w:tcW w:w="1134" w:type="dxa"/>
            <w:tcBorders>
              <w:top w:val="nil"/>
              <w:left w:val="nil"/>
              <w:bottom w:val="single" w:sz="8" w:space="0" w:color="auto"/>
              <w:right w:val="single" w:sz="8" w:space="0" w:color="auto"/>
            </w:tcBorders>
            <w:shd w:val="clear" w:color="auto" w:fill="auto"/>
            <w:vAlign w:val="center"/>
          </w:tcPr>
          <w:p w:rsidR="00E23B8F" w:rsidRPr="00B510F4" w:rsidRDefault="00E23B8F" w:rsidP="009D4D38">
            <w:pPr>
              <w:jc w:val="center"/>
              <w:rPr>
                <w:color w:val="000000"/>
              </w:rPr>
            </w:pPr>
            <w:r w:rsidRPr="00B510F4">
              <w:rPr>
                <w:color w:val="000000"/>
              </w:rPr>
              <w:t>0</w:t>
            </w:r>
          </w:p>
        </w:tc>
        <w:tc>
          <w:tcPr>
            <w:tcW w:w="1417" w:type="dxa"/>
            <w:tcBorders>
              <w:top w:val="nil"/>
              <w:left w:val="nil"/>
              <w:bottom w:val="single" w:sz="8" w:space="0" w:color="auto"/>
              <w:right w:val="single" w:sz="8" w:space="0" w:color="auto"/>
            </w:tcBorders>
            <w:shd w:val="clear" w:color="auto" w:fill="auto"/>
            <w:vAlign w:val="center"/>
          </w:tcPr>
          <w:p w:rsidR="00E23B8F" w:rsidRPr="00D252C7" w:rsidRDefault="00E23B8F" w:rsidP="009D4D38">
            <w:pPr>
              <w:pStyle w:val="a"/>
              <w:widowControl w:val="0"/>
              <w:numPr>
                <w:ilvl w:val="0"/>
                <w:numId w:val="0"/>
              </w:numPr>
              <w:spacing w:line="240" w:lineRule="auto"/>
              <w:jc w:val="center"/>
              <w:rPr>
                <w:sz w:val="24"/>
              </w:rPr>
            </w:pPr>
            <w:r w:rsidRPr="00D252C7">
              <w:rPr>
                <w:sz w:val="24"/>
              </w:rPr>
              <w:t>309</w:t>
            </w:r>
          </w:p>
        </w:tc>
      </w:tr>
      <w:tr w:rsidR="00E23B8F" w:rsidRPr="00732C45" w:rsidTr="00E84CC0">
        <w:trPr>
          <w:trHeight w:val="283"/>
        </w:trPr>
        <w:tc>
          <w:tcPr>
            <w:tcW w:w="573" w:type="dxa"/>
            <w:tcBorders>
              <w:top w:val="nil"/>
              <w:left w:val="single" w:sz="8" w:space="0" w:color="auto"/>
              <w:bottom w:val="single" w:sz="8" w:space="0" w:color="auto"/>
              <w:right w:val="single" w:sz="8" w:space="0" w:color="auto"/>
            </w:tcBorders>
            <w:shd w:val="clear" w:color="auto" w:fill="auto"/>
            <w:vAlign w:val="center"/>
          </w:tcPr>
          <w:p w:rsidR="00E23B8F" w:rsidRPr="00D65F26" w:rsidRDefault="00E23B8F" w:rsidP="008C6BD4">
            <w:pPr>
              <w:pStyle w:val="a6"/>
              <w:numPr>
                <w:ilvl w:val="0"/>
                <w:numId w:val="8"/>
              </w:numPr>
              <w:ind w:left="333"/>
              <w:jc w:val="center"/>
              <w:rPr>
                <w:color w:val="000000"/>
                <w:sz w:val="24"/>
                <w:szCs w:val="24"/>
              </w:rPr>
            </w:pPr>
          </w:p>
        </w:tc>
        <w:tc>
          <w:tcPr>
            <w:tcW w:w="3293" w:type="dxa"/>
            <w:tcBorders>
              <w:top w:val="nil"/>
              <w:left w:val="nil"/>
              <w:bottom w:val="single" w:sz="8" w:space="0" w:color="auto"/>
              <w:right w:val="single" w:sz="8" w:space="0" w:color="auto"/>
            </w:tcBorders>
            <w:shd w:val="clear" w:color="auto" w:fill="auto"/>
            <w:hideMark/>
          </w:tcPr>
          <w:p w:rsidR="00E23B8F" w:rsidRPr="00D65F26" w:rsidRDefault="00E23B8F" w:rsidP="001F36F7">
            <w:pPr>
              <w:rPr>
                <w:color w:val="000000"/>
              </w:rPr>
            </w:pPr>
            <w:r w:rsidRPr="00D65F26">
              <w:rPr>
                <w:color w:val="000000"/>
              </w:rPr>
              <w:t>Количество лицензий, действующих на конец отчетного периода</w:t>
            </w:r>
          </w:p>
        </w:tc>
        <w:tc>
          <w:tcPr>
            <w:tcW w:w="969" w:type="dxa"/>
            <w:tcBorders>
              <w:top w:val="nil"/>
              <w:left w:val="nil"/>
              <w:bottom w:val="single" w:sz="8" w:space="0" w:color="auto"/>
              <w:right w:val="single" w:sz="8" w:space="0" w:color="auto"/>
            </w:tcBorders>
            <w:shd w:val="clear" w:color="auto" w:fill="auto"/>
            <w:vAlign w:val="center"/>
            <w:hideMark/>
          </w:tcPr>
          <w:p w:rsidR="00E23B8F" w:rsidRPr="0007554C" w:rsidRDefault="00E23B8F" w:rsidP="008C6BD4">
            <w:pPr>
              <w:jc w:val="center"/>
              <w:rPr>
                <w:color w:val="000000"/>
              </w:rPr>
            </w:pPr>
            <w:r w:rsidRPr="0007554C">
              <w:rPr>
                <w:color w:val="000000"/>
              </w:rPr>
              <w:t>Ед.</w:t>
            </w:r>
          </w:p>
        </w:tc>
        <w:tc>
          <w:tcPr>
            <w:tcW w:w="1276" w:type="dxa"/>
            <w:tcBorders>
              <w:top w:val="nil"/>
              <w:left w:val="nil"/>
              <w:bottom w:val="single" w:sz="8" w:space="0" w:color="auto"/>
              <w:right w:val="single" w:sz="8" w:space="0" w:color="auto"/>
            </w:tcBorders>
            <w:shd w:val="clear" w:color="auto" w:fill="auto"/>
            <w:vAlign w:val="center"/>
          </w:tcPr>
          <w:p w:rsidR="00E23B8F" w:rsidRPr="00732C45" w:rsidRDefault="0007131E" w:rsidP="00777156">
            <w:pPr>
              <w:jc w:val="center"/>
              <w:rPr>
                <w:color w:val="000000"/>
                <w:highlight w:val="yellow"/>
              </w:rPr>
            </w:pPr>
            <w:r w:rsidRPr="0007131E">
              <w:rPr>
                <w:color w:val="000000"/>
              </w:rPr>
              <w:t>66166</w:t>
            </w:r>
          </w:p>
        </w:tc>
        <w:tc>
          <w:tcPr>
            <w:tcW w:w="1134" w:type="dxa"/>
            <w:tcBorders>
              <w:top w:val="nil"/>
              <w:left w:val="nil"/>
              <w:bottom w:val="single" w:sz="8" w:space="0" w:color="auto"/>
              <w:right w:val="single" w:sz="8" w:space="0" w:color="auto"/>
            </w:tcBorders>
            <w:shd w:val="clear" w:color="auto" w:fill="auto"/>
            <w:vAlign w:val="center"/>
          </w:tcPr>
          <w:p w:rsidR="00E23B8F" w:rsidRPr="000F2229" w:rsidRDefault="00E23B8F" w:rsidP="00E84CC0">
            <w:pPr>
              <w:jc w:val="center"/>
            </w:pPr>
            <w:r w:rsidRPr="000F2229">
              <w:t>4664</w:t>
            </w:r>
          </w:p>
        </w:tc>
        <w:tc>
          <w:tcPr>
            <w:tcW w:w="1134" w:type="dxa"/>
            <w:tcBorders>
              <w:top w:val="nil"/>
              <w:left w:val="nil"/>
              <w:bottom w:val="single" w:sz="8" w:space="0" w:color="auto"/>
              <w:right w:val="single" w:sz="8" w:space="0" w:color="auto"/>
            </w:tcBorders>
            <w:shd w:val="clear" w:color="auto" w:fill="auto"/>
            <w:vAlign w:val="center"/>
          </w:tcPr>
          <w:p w:rsidR="00E23B8F" w:rsidRPr="00732C45" w:rsidRDefault="00E23B8F" w:rsidP="009D4D38">
            <w:pPr>
              <w:jc w:val="center"/>
              <w:rPr>
                <w:color w:val="000000"/>
                <w:highlight w:val="yellow"/>
              </w:rPr>
            </w:pPr>
            <w:r w:rsidRPr="00B510F4">
              <w:rPr>
                <w:color w:val="000000"/>
              </w:rPr>
              <w:t>3137</w:t>
            </w:r>
          </w:p>
        </w:tc>
        <w:tc>
          <w:tcPr>
            <w:tcW w:w="1417" w:type="dxa"/>
            <w:tcBorders>
              <w:top w:val="nil"/>
              <w:left w:val="nil"/>
              <w:bottom w:val="single" w:sz="8" w:space="0" w:color="auto"/>
              <w:right w:val="single" w:sz="8" w:space="0" w:color="auto"/>
            </w:tcBorders>
            <w:shd w:val="clear" w:color="auto" w:fill="auto"/>
            <w:vAlign w:val="center"/>
          </w:tcPr>
          <w:p w:rsidR="00E23B8F" w:rsidRPr="00D252C7" w:rsidRDefault="00E23B8F" w:rsidP="009D4D38">
            <w:pPr>
              <w:pStyle w:val="a"/>
              <w:widowControl w:val="0"/>
              <w:numPr>
                <w:ilvl w:val="0"/>
                <w:numId w:val="0"/>
              </w:numPr>
              <w:spacing w:line="240" w:lineRule="auto"/>
              <w:jc w:val="center"/>
              <w:rPr>
                <w:sz w:val="24"/>
              </w:rPr>
            </w:pPr>
            <w:r w:rsidRPr="00D252C7">
              <w:rPr>
                <w:sz w:val="24"/>
              </w:rPr>
              <w:t>58365</w:t>
            </w:r>
          </w:p>
        </w:tc>
      </w:tr>
      <w:tr w:rsidR="00E23B8F" w:rsidRPr="00732C45" w:rsidTr="00E84CC0">
        <w:trPr>
          <w:trHeight w:val="283"/>
        </w:trPr>
        <w:tc>
          <w:tcPr>
            <w:tcW w:w="573" w:type="dxa"/>
            <w:tcBorders>
              <w:top w:val="nil"/>
              <w:left w:val="single" w:sz="8" w:space="0" w:color="auto"/>
              <w:bottom w:val="single" w:sz="8" w:space="0" w:color="auto"/>
              <w:right w:val="single" w:sz="8" w:space="0" w:color="auto"/>
            </w:tcBorders>
            <w:shd w:val="clear" w:color="auto" w:fill="auto"/>
            <w:vAlign w:val="center"/>
          </w:tcPr>
          <w:p w:rsidR="00E23B8F" w:rsidRPr="00D65F26" w:rsidRDefault="00E23B8F" w:rsidP="008C6BD4">
            <w:pPr>
              <w:pStyle w:val="a6"/>
              <w:numPr>
                <w:ilvl w:val="0"/>
                <w:numId w:val="8"/>
              </w:numPr>
              <w:ind w:left="333"/>
              <w:jc w:val="center"/>
              <w:rPr>
                <w:color w:val="000000"/>
                <w:sz w:val="24"/>
                <w:szCs w:val="24"/>
              </w:rPr>
            </w:pPr>
          </w:p>
        </w:tc>
        <w:tc>
          <w:tcPr>
            <w:tcW w:w="3293" w:type="dxa"/>
            <w:tcBorders>
              <w:top w:val="nil"/>
              <w:left w:val="nil"/>
              <w:bottom w:val="single" w:sz="8" w:space="0" w:color="auto"/>
              <w:right w:val="single" w:sz="8" w:space="0" w:color="auto"/>
            </w:tcBorders>
            <w:shd w:val="clear" w:color="auto" w:fill="auto"/>
            <w:hideMark/>
          </w:tcPr>
          <w:p w:rsidR="00E23B8F" w:rsidRPr="00D65F26" w:rsidRDefault="00E23B8F" w:rsidP="001F36F7">
            <w:pPr>
              <w:rPr>
                <w:color w:val="000000"/>
              </w:rPr>
            </w:pPr>
            <w:r w:rsidRPr="00D65F26">
              <w:rPr>
                <w:color w:val="000000"/>
              </w:rPr>
              <w:t>Количество проверок по соблюдению лицензионных требований</w:t>
            </w:r>
          </w:p>
        </w:tc>
        <w:tc>
          <w:tcPr>
            <w:tcW w:w="969" w:type="dxa"/>
            <w:tcBorders>
              <w:top w:val="nil"/>
              <w:left w:val="nil"/>
              <w:bottom w:val="single" w:sz="8" w:space="0" w:color="auto"/>
              <w:right w:val="single" w:sz="8" w:space="0" w:color="auto"/>
            </w:tcBorders>
            <w:shd w:val="clear" w:color="auto" w:fill="auto"/>
            <w:vAlign w:val="center"/>
            <w:hideMark/>
          </w:tcPr>
          <w:p w:rsidR="00E23B8F" w:rsidRPr="0007554C" w:rsidRDefault="00E23B8F" w:rsidP="008C6BD4">
            <w:pPr>
              <w:jc w:val="center"/>
              <w:rPr>
                <w:color w:val="000000"/>
              </w:rPr>
            </w:pPr>
            <w:r w:rsidRPr="0007554C">
              <w:rPr>
                <w:color w:val="000000"/>
              </w:rPr>
              <w:t>Ед.</w:t>
            </w:r>
          </w:p>
        </w:tc>
        <w:tc>
          <w:tcPr>
            <w:tcW w:w="1276" w:type="dxa"/>
            <w:tcBorders>
              <w:top w:val="nil"/>
              <w:left w:val="nil"/>
              <w:bottom w:val="single" w:sz="8" w:space="0" w:color="auto"/>
              <w:right w:val="single" w:sz="8" w:space="0" w:color="auto"/>
            </w:tcBorders>
            <w:shd w:val="clear" w:color="auto" w:fill="auto"/>
            <w:vAlign w:val="center"/>
          </w:tcPr>
          <w:p w:rsidR="00E23B8F" w:rsidRPr="00732C45" w:rsidRDefault="005272D6" w:rsidP="008C6BD4">
            <w:pPr>
              <w:jc w:val="center"/>
              <w:rPr>
                <w:color w:val="000000"/>
                <w:highlight w:val="yellow"/>
              </w:rPr>
            </w:pPr>
            <w:r w:rsidRPr="00632AE8">
              <w:rPr>
                <w:color w:val="000000"/>
              </w:rPr>
              <w:t>14474</w:t>
            </w:r>
          </w:p>
        </w:tc>
        <w:tc>
          <w:tcPr>
            <w:tcW w:w="1134" w:type="dxa"/>
            <w:tcBorders>
              <w:top w:val="nil"/>
              <w:left w:val="nil"/>
              <w:bottom w:val="single" w:sz="8" w:space="0" w:color="auto"/>
              <w:right w:val="single" w:sz="8" w:space="0" w:color="auto"/>
            </w:tcBorders>
            <w:shd w:val="clear" w:color="auto" w:fill="auto"/>
            <w:vAlign w:val="center"/>
          </w:tcPr>
          <w:p w:rsidR="00E23B8F" w:rsidRPr="000F2229" w:rsidRDefault="00E23B8F" w:rsidP="00E84CC0">
            <w:pPr>
              <w:jc w:val="center"/>
            </w:pPr>
            <w:r w:rsidRPr="000F2229">
              <w:t>477</w:t>
            </w:r>
          </w:p>
        </w:tc>
        <w:tc>
          <w:tcPr>
            <w:tcW w:w="1134" w:type="dxa"/>
            <w:tcBorders>
              <w:top w:val="nil"/>
              <w:left w:val="nil"/>
              <w:bottom w:val="single" w:sz="8" w:space="0" w:color="auto"/>
              <w:right w:val="single" w:sz="8" w:space="0" w:color="auto"/>
            </w:tcBorders>
            <w:shd w:val="clear" w:color="auto" w:fill="auto"/>
            <w:vAlign w:val="center"/>
          </w:tcPr>
          <w:p w:rsidR="00E23B8F" w:rsidRPr="00DB3583" w:rsidRDefault="00E23B8F" w:rsidP="009D4D38">
            <w:pPr>
              <w:jc w:val="center"/>
              <w:rPr>
                <w:color w:val="000000"/>
              </w:rPr>
            </w:pPr>
            <w:r w:rsidRPr="00DB3583">
              <w:rPr>
                <w:color w:val="000000"/>
              </w:rPr>
              <w:t>315</w:t>
            </w:r>
          </w:p>
        </w:tc>
        <w:tc>
          <w:tcPr>
            <w:tcW w:w="1417" w:type="dxa"/>
            <w:tcBorders>
              <w:top w:val="nil"/>
              <w:left w:val="nil"/>
              <w:bottom w:val="single" w:sz="8" w:space="0" w:color="auto"/>
              <w:right w:val="single" w:sz="8" w:space="0" w:color="auto"/>
            </w:tcBorders>
            <w:shd w:val="clear" w:color="auto" w:fill="auto"/>
            <w:vAlign w:val="center"/>
          </w:tcPr>
          <w:p w:rsidR="00E23B8F" w:rsidRPr="00D252C7" w:rsidRDefault="00E23B8F" w:rsidP="009D4D38">
            <w:pPr>
              <w:jc w:val="center"/>
            </w:pPr>
            <w:r w:rsidRPr="00D252C7">
              <w:t>13682</w:t>
            </w:r>
          </w:p>
        </w:tc>
      </w:tr>
      <w:tr w:rsidR="00E23B8F" w:rsidRPr="00732C45" w:rsidTr="00E84CC0">
        <w:trPr>
          <w:trHeight w:val="283"/>
        </w:trPr>
        <w:tc>
          <w:tcPr>
            <w:tcW w:w="573" w:type="dxa"/>
            <w:tcBorders>
              <w:top w:val="nil"/>
              <w:left w:val="single" w:sz="8" w:space="0" w:color="auto"/>
              <w:bottom w:val="single" w:sz="8" w:space="0" w:color="auto"/>
              <w:right w:val="single" w:sz="8" w:space="0" w:color="auto"/>
            </w:tcBorders>
            <w:shd w:val="clear" w:color="auto" w:fill="auto"/>
            <w:vAlign w:val="center"/>
          </w:tcPr>
          <w:p w:rsidR="00E23B8F" w:rsidRPr="00D65F26" w:rsidRDefault="00E23B8F" w:rsidP="008C6BD4">
            <w:pPr>
              <w:pStyle w:val="a6"/>
              <w:numPr>
                <w:ilvl w:val="0"/>
                <w:numId w:val="8"/>
              </w:numPr>
              <w:ind w:left="333"/>
              <w:jc w:val="center"/>
              <w:rPr>
                <w:color w:val="000000"/>
                <w:sz w:val="24"/>
                <w:szCs w:val="24"/>
              </w:rPr>
            </w:pPr>
          </w:p>
        </w:tc>
        <w:tc>
          <w:tcPr>
            <w:tcW w:w="3293" w:type="dxa"/>
            <w:tcBorders>
              <w:top w:val="nil"/>
              <w:left w:val="nil"/>
              <w:bottom w:val="single" w:sz="8" w:space="0" w:color="auto"/>
              <w:right w:val="single" w:sz="8" w:space="0" w:color="auto"/>
            </w:tcBorders>
            <w:shd w:val="clear" w:color="auto" w:fill="auto"/>
            <w:hideMark/>
          </w:tcPr>
          <w:p w:rsidR="00E23B8F" w:rsidRPr="00D65F26" w:rsidRDefault="00E23B8F" w:rsidP="001F36F7">
            <w:pPr>
              <w:rPr>
                <w:color w:val="000000"/>
              </w:rPr>
            </w:pPr>
            <w:r w:rsidRPr="00D65F26">
              <w:rPr>
                <w:color w:val="000000"/>
              </w:rPr>
              <w:t>Перечислено государственной пошлины за действия, связанные с лицензированием</w:t>
            </w:r>
          </w:p>
        </w:tc>
        <w:tc>
          <w:tcPr>
            <w:tcW w:w="969" w:type="dxa"/>
            <w:tcBorders>
              <w:top w:val="nil"/>
              <w:left w:val="nil"/>
              <w:bottom w:val="single" w:sz="8" w:space="0" w:color="auto"/>
              <w:right w:val="single" w:sz="8" w:space="0" w:color="auto"/>
            </w:tcBorders>
            <w:shd w:val="clear" w:color="auto" w:fill="auto"/>
            <w:vAlign w:val="center"/>
            <w:hideMark/>
          </w:tcPr>
          <w:p w:rsidR="00E23B8F" w:rsidRPr="0007554C" w:rsidRDefault="00E23B8F" w:rsidP="008C6BD4">
            <w:pPr>
              <w:jc w:val="center"/>
              <w:rPr>
                <w:color w:val="000000"/>
              </w:rPr>
            </w:pPr>
            <w:r w:rsidRPr="0007554C">
              <w:rPr>
                <w:color w:val="000000"/>
              </w:rPr>
              <w:t>Тыс. руб.</w:t>
            </w:r>
          </w:p>
        </w:tc>
        <w:tc>
          <w:tcPr>
            <w:tcW w:w="1276" w:type="dxa"/>
            <w:tcBorders>
              <w:top w:val="nil"/>
              <w:left w:val="nil"/>
              <w:bottom w:val="single" w:sz="8" w:space="0" w:color="auto"/>
              <w:right w:val="single" w:sz="8" w:space="0" w:color="auto"/>
            </w:tcBorders>
            <w:shd w:val="clear" w:color="auto" w:fill="auto"/>
            <w:vAlign w:val="center"/>
          </w:tcPr>
          <w:p w:rsidR="00E23B8F" w:rsidRPr="00BD5529" w:rsidRDefault="00BD5529" w:rsidP="0000687B">
            <w:pPr>
              <w:jc w:val="center"/>
              <w:rPr>
                <w:color w:val="000000"/>
              </w:rPr>
            </w:pPr>
            <w:r w:rsidRPr="00BD5529">
              <w:rPr>
                <w:color w:val="000000"/>
              </w:rPr>
              <w:t>54619</w:t>
            </w:r>
            <w:r w:rsidR="0000687B">
              <w:rPr>
                <w:color w:val="000000"/>
              </w:rPr>
              <w:t>3</w:t>
            </w:r>
            <w:r w:rsidRPr="00BD5529">
              <w:rPr>
                <w:color w:val="000000"/>
              </w:rPr>
              <w:t>,</w:t>
            </w:r>
            <w:r w:rsidR="0000687B">
              <w:rPr>
                <w:color w:val="000000"/>
              </w:rPr>
              <w:t>1</w:t>
            </w:r>
          </w:p>
        </w:tc>
        <w:tc>
          <w:tcPr>
            <w:tcW w:w="1134" w:type="dxa"/>
            <w:tcBorders>
              <w:top w:val="nil"/>
              <w:left w:val="nil"/>
              <w:bottom w:val="single" w:sz="8" w:space="0" w:color="auto"/>
              <w:right w:val="single" w:sz="8" w:space="0" w:color="auto"/>
            </w:tcBorders>
            <w:shd w:val="clear" w:color="auto" w:fill="auto"/>
            <w:vAlign w:val="center"/>
          </w:tcPr>
          <w:p w:rsidR="00E23B8F" w:rsidRDefault="00E23B8F" w:rsidP="00E84CC0">
            <w:pPr>
              <w:jc w:val="center"/>
            </w:pPr>
            <w:r w:rsidRPr="000F2229">
              <w:t>1940</w:t>
            </w:r>
          </w:p>
        </w:tc>
        <w:tc>
          <w:tcPr>
            <w:tcW w:w="1134" w:type="dxa"/>
            <w:tcBorders>
              <w:top w:val="nil"/>
              <w:left w:val="nil"/>
              <w:bottom w:val="single" w:sz="8" w:space="0" w:color="auto"/>
              <w:right w:val="single" w:sz="8" w:space="0" w:color="auto"/>
            </w:tcBorders>
            <w:shd w:val="clear" w:color="auto" w:fill="auto"/>
            <w:vAlign w:val="center"/>
          </w:tcPr>
          <w:p w:rsidR="00E23B8F" w:rsidRPr="00DB3583" w:rsidRDefault="003F5C4F" w:rsidP="009D4D38">
            <w:pPr>
              <w:jc w:val="center"/>
              <w:rPr>
                <w:color w:val="000000"/>
              </w:rPr>
            </w:pPr>
            <w:r>
              <w:rPr>
                <w:color w:val="000000"/>
              </w:rPr>
              <w:t>4413</w:t>
            </w:r>
          </w:p>
        </w:tc>
        <w:tc>
          <w:tcPr>
            <w:tcW w:w="1417" w:type="dxa"/>
            <w:tcBorders>
              <w:top w:val="nil"/>
              <w:left w:val="nil"/>
              <w:bottom w:val="single" w:sz="8" w:space="0" w:color="auto"/>
              <w:right w:val="single" w:sz="8" w:space="0" w:color="auto"/>
            </w:tcBorders>
            <w:shd w:val="clear" w:color="auto" w:fill="auto"/>
            <w:vAlign w:val="center"/>
          </w:tcPr>
          <w:p w:rsidR="00E23B8F" w:rsidRPr="00D252C7" w:rsidRDefault="00E23B8F" w:rsidP="009D4D38">
            <w:pPr>
              <w:jc w:val="center"/>
            </w:pPr>
            <w:r w:rsidRPr="00D252C7">
              <w:t>539840,1</w:t>
            </w:r>
          </w:p>
        </w:tc>
      </w:tr>
    </w:tbl>
    <w:p w:rsidR="0084046E" w:rsidRPr="00732C45" w:rsidRDefault="0084046E" w:rsidP="001F36F7">
      <w:pPr>
        <w:jc w:val="both"/>
        <w:rPr>
          <w:sz w:val="28"/>
          <w:szCs w:val="28"/>
          <w:highlight w:val="yellow"/>
        </w:rPr>
      </w:pPr>
    </w:p>
    <w:p w:rsidR="00417813" w:rsidRPr="007E0E55" w:rsidRDefault="00417813" w:rsidP="001F36F7">
      <w:pPr>
        <w:jc w:val="both"/>
        <w:rPr>
          <w:sz w:val="28"/>
          <w:szCs w:val="28"/>
        </w:rPr>
      </w:pPr>
      <w:r w:rsidRPr="007E0E55">
        <w:rPr>
          <w:sz w:val="28"/>
          <w:szCs w:val="28"/>
        </w:rPr>
        <w:t>Примечание:</w:t>
      </w:r>
    </w:p>
    <w:p w:rsidR="008F06D1" w:rsidRPr="007E0E55" w:rsidRDefault="008B47E5" w:rsidP="00701271">
      <w:pPr>
        <w:ind w:firstLine="142"/>
        <w:jc w:val="both"/>
        <w:rPr>
          <w:sz w:val="28"/>
          <w:szCs w:val="28"/>
        </w:rPr>
      </w:pPr>
      <w:r w:rsidRPr="007E0E55">
        <w:rPr>
          <w:sz w:val="28"/>
          <w:szCs w:val="28"/>
        </w:rPr>
        <w:t>*</w:t>
      </w:r>
      <w:r w:rsidR="008F06D1" w:rsidRPr="007E0E55">
        <w:rPr>
          <w:sz w:val="28"/>
          <w:szCs w:val="28"/>
        </w:rPr>
        <w:t>Федеральная служба по надзору в сфере транспорта – Ространснадзор;</w:t>
      </w:r>
    </w:p>
    <w:p w:rsidR="00417813" w:rsidRPr="007E0E55" w:rsidRDefault="00417813" w:rsidP="00701271">
      <w:pPr>
        <w:ind w:firstLine="142"/>
        <w:jc w:val="both"/>
        <w:rPr>
          <w:sz w:val="28"/>
          <w:szCs w:val="28"/>
        </w:rPr>
      </w:pPr>
      <w:r w:rsidRPr="007E0E55">
        <w:rPr>
          <w:sz w:val="28"/>
          <w:szCs w:val="28"/>
        </w:rPr>
        <w:t>Государственный железнодорожный надзор – Госжелдорнадзор;</w:t>
      </w:r>
    </w:p>
    <w:p w:rsidR="00417813" w:rsidRPr="007E0E55" w:rsidRDefault="00417813" w:rsidP="00701271">
      <w:pPr>
        <w:ind w:firstLine="142"/>
        <w:jc w:val="both"/>
        <w:rPr>
          <w:sz w:val="28"/>
          <w:szCs w:val="28"/>
        </w:rPr>
      </w:pPr>
      <w:r w:rsidRPr="007E0E55">
        <w:rPr>
          <w:sz w:val="28"/>
          <w:szCs w:val="28"/>
        </w:rPr>
        <w:t>Государственный морской и речной надзор – Госморречнадзор;</w:t>
      </w:r>
    </w:p>
    <w:p w:rsidR="00417813" w:rsidRPr="007E0E55" w:rsidRDefault="00417813" w:rsidP="00701271">
      <w:pPr>
        <w:ind w:firstLine="142"/>
        <w:jc w:val="both"/>
        <w:rPr>
          <w:sz w:val="28"/>
          <w:szCs w:val="28"/>
        </w:rPr>
      </w:pPr>
      <w:r w:rsidRPr="007E0E55">
        <w:rPr>
          <w:sz w:val="28"/>
          <w:szCs w:val="28"/>
        </w:rPr>
        <w:t>Государственный автомобильный и дорожный надзор – Госавтодорнадзор</w:t>
      </w:r>
      <w:r w:rsidR="0084046E" w:rsidRPr="007E0E55">
        <w:rPr>
          <w:sz w:val="28"/>
          <w:szCs w:val="28"/>
        </w:rPr>
        <w:t>.</w:t>
      </w:r>
    </w:p>
    <w:p w:rsidR="0084046E" w:rsidRPr="007E0E55" w:rsidRDefault="0084046E" w:rsidP="00701271">
      <w:pPr>
        <w:jc w:val="center"/>
        <w:rPr>
          <w:b/>
          <w:sz w:val="28"/>
          <w:szCs w:val="28"/>
        </w:rPr>
      </w:pPr>
    </w:p>
    <w:p w:rsidR="00BB6AB2" w:rsidRPr="00193D37" w:rsidRDefault="00BB6AB2" w:rsidP="00701271">
      <w:pPr>
        <w:jc w:val="center"/>
        <w:rPr>
          <w:b/>
          <w:sz w:val="28"/>
          <w:szCs w:val="28"/>
        </w:rPr>
      </w:pPr>
      <w:r w:rsidRPr="00193D37">
        <w:rPr>
          <w:b/>
          <w:sz w:val="28"/>
          <w:szCs w:val="28"/>
          <w:lang w:val="en-US"/>
        </w:rPr>
        <w:lastRenderedPageBreak/>
        <w:t>I</w:t>
      </w:r>
      <w:r w:rsidRPr="00193D37">
        <w:rPr>
          <w:b/>
          <w:sz w:val="28"/>
          <w:szCs w:val="28"/>
        </w:rPr>
        <w:t xml:space="preserve">. </w:t>
      </w:r>
      <w:r w:rsidR="00FE44F8" w:rsidRPr="00193D37">
        <w:rPr>
          <w:b/>
          <w:sz w:val="28"/>
          <w:szCs w:val="28"/>
        </w:rPr>
        <w:t>Госжелдорнадзор</w:t>
      </w:r>
    </w:p>
    <w:p w:rsidR="00BB6AB2" w:rsidRPr="00193D37" w:rsidRDefault="00BB6AB2" w:rsidP="00701271">
      <w:pPr>
        <w:ind w:firstLine="709"/>
        <w:jc w:val="both"/>
        <w:rPr>
          <w:sz w:val="28"/>
          <w:szCs w:val="28"/>
        </w:rPr>
      </w:pPr>
    </w:p>
    <w:p w:rsidR="000B2492" w:rsidRPr="00193D37" w:rsidRDefault="000B2492" w:rsidP="00701271">
      <w:pPr>
        <w:ind w:firstLine="709"/>
        <w:jc w:val="both"/>
        <w:rPr>
          <w:sz w:val="28"/>
          <w:szCs w:val="28"/>
        </w:rPr>
      </w:pPr>
    </w:p>
    <w:p w:rsidR="00BB6AB2" w:rsidRPr="00193D37" w:rsidRDefault="00BB6AB2" w:rsidP="00701271">
      <w:pPr>
        <w:jc w:val="center"/>
        <w:rPr>
          <w:b/>
          <w:sz w:val="28"/>
          <w:szCs w:val="28"/>
        </w:rPr>
      </w:pPr>
      <w:r w:rsidRPr="00193D37">
        <w:rPr>
          <w:b/>
          <w:sz w:val="28"/>
          <w:szCs w:val="28"/>
        </w:rPr>
        <w:t xml:space="preserve">Основные сведения по </w:t>
      </w:r>
      <w:r w:rsidR="00FA087F" w:rsidRPr="00193D37">
        <w:rPr>
          <w:b/>
          <w:sz w:val="28"/>
          <w:szCs w:val="28"/>
        </w:rPr>
        <w:t xml:space="preserve">лицензионной </w:t>
      </w:r>
      <w:r w:rsidRPr="00193D37">
        <w:rPr>
          <w:b/>
          <w:sz w:val="28"/>
          <w:szCs w:val="28"/>
        </w:rPr>
        <w:t>деятельности</w:t>
      </w:r>
    </w:p>
    <w:p w:rsidR="000B2492" w:rsidRPr="00193D37" w:rsidRDefault="000B2492" w:rsidP="00701271">
      <w:pPr>
        <w:jc w:val="center"/>
        <w:rPr>
          <w:b/>
          <w:sz w:val="28"/>
          <w:szCs w:val="28"/>
        </w:rPr>
      </w:pPr>
    </w:p>
    <w:tbl>
      <w:tblPr>
        <w:tblStyle w:val="a7"/>
        <w:tblW w:w="0" w:type="auto"/>
        <w:tblInd w:w="108" w:type="dxa"/>
        <w:tblLook w:val="04A0" w:firstRow="1" w:lastRow="0" w:firstColumn="1" w:lastColumn="0" w:noHBand="0" w:noVBand="1"/>
      </w:tblPr>
      <w:tblGrid>
        <w:gridCol w:w="567"/>
        <w:gridCol w:w="3402"/>
        <w:gridCol w:w="709"/>
        <w:gridCol w:w="1168"/>
        <w:gridCol w:w="1489"/>
        <w:gridCol w:w="1489"/>
        <w:gridCol w:w="1099"/>
      </w:tblGrid>
      <w:tr w:rsidR="00BB6AB2" w:rsidRPr="00193D37" w:rsidTr="000D27DC">
        <w:tc>
          <w:tcPr>
            <w:tcW w:w="567" w:type="dxa"/>
            <w:vMerge w:val="restart"/>
            <w:vAlign w:val="center"/>
          </w:tcPr>
          <w:p w:rsidR="00BB6AB2" w:rsidRPr="00193D37" w:rsidRDefault="00BB6AB2" w:rsidP="00701271">
            <w:pPr>
              <w:jc w:val="center"/>
              <w:rPr>
                <w:color w:val="000000"/>
              </w:rPr>
            </w:pPr>
            <w:r w:rsidRPr="00193D37">
              <w:rPr>
                <w:color w:val="000000"/>
              </w:rPr>
              <w:t>№ пп</w:t>
            </w:r>
          </w:p>
        </w:tc>
        <w:tc>
          <w:tcPr>
            <w:tcW w:w="3402" w:type="dxa"/>
            <w:vMerge w:val="restart"/>
            <w:vAlign w:val="center"/>
          </w:tcPr>
          <w:p w:rsidR="00BB6AB2" w:rsidRPr="00193D37" w:rsidRDefault="00BB6AB2" w:rsidP="00701271">
            <w:pPr>
              <w:jc w:val="center"/>
              <w:rPr>
                <w:color w:val="000000"/>
              </w:rPr>
            </w:pPr>
            <w:r w:rsidRPr="00193D37">
              <w:rPr>
                <w:color w:val="000000"/>
              </w:rPr>
              <w:t>Наименование показателя</w:t>
            </w:r>
          </w:p>
        </w:tc>
        <w:tc>
          <w:tcPr>
            <w:tcW w:w="709" w:type="dxa"/>
            <w:vMerge w:val="restart"/>
            <w:vAlign w:val="center"/>
          </w:tcPr>
          <w:p w:rsidR="00BB6AB2" w:rsidRPr="00193D37" w:rsidRDefault="00BB6AB2" w:rsidP="00701271">
            <w:pPr>
              <w:jc w:val="center"/>
              <w:rPr>
                <w:color w:val="000000"/>
              </w:rPr>
            </w:pPr>
            <w:r w:rsidRPr="00193D37">
              <w:rPr>
                <w:color w:val="000000"/>
              </w:rPr>
              <w:t>Ед. изм.</w:t>
            </w:r>
          </w:p>
        </w:tc>
        <w:tc>
          <w:tcPr>
            <w:tcW w:w="5245" w:type="dxa"/>
            <w:gridSpan w:val="4"/>
          </w:tcPr>
          <w:p w:rsidR="00BB6AB2" w:rsidRPr="00193D37" w:rsidRDefault="00BB6AB2" w:rsidP="00701271">
            <w:pPr>
              <w:jc w:val="center"/>
            </w:pPr>
            <w:r w:rsidRPr="00193D37">
              <w:rPr>
                <w:color w:val="000000"/>
              </w:rPr>
              <w:t>Значение показателя*</w:t>
            </w:r>
          </w:p>
        </w:tc>
      </w:tr>
      <w:tr w:rsidR="009563D2" w:rsidRPr="00193D37" w:rsidTr="000D27DC">
        <w:tc>
          <w:tcPr>
            <w:tcW w:w="567" w:type="dxa"/>
            <w:vMerge/>
            <w:vAlign w:val="center"/>
          </w:tcPr>
          <w:p w:rsidR="009563D2" w:rsidRPr="00193D37" w:rsidRDefault="009563D2" w:rsidP="00701271">
            <w:pPr>
              <w:jc w:val="center"/>
            </w:pPr>
          </w:p>
        </w:tc>
        <w:tc>
          <w:tcPr>
            <w:tcW w:w="3402" w:type="dxa"/>
            <w:vMerge/>
            <w:vAlign w:val="center"/>
          </w:tcPr>
          <w:p w:rsidR="009563D2" w:rsidRPr="00193D37" w:rsidRDefault="009563D2" w:rsidP="00701271">
            <w:pPr>
              <w:jc w:val="center"/>
            </w:pPr>
          </w:p>
        </w:tc>
        <w:tc>
          <w:tcPr>
            <w:tcW w:w="709" w:type="dxa"/>
            <w:vMerge/>
            <w:vAlign w:val="center"/>
          </w:tcPr>
          <w:p w:rsidR="009563D2" w:rsidRPr="00193D37" w:rsidRDefault="009563D2" w:rsidP="00701271">
            <w:pPr>
              <w:jc w:val="center"/>
            </w:pPr>
          </w:p>
        </w:tc>
        <w:tc>
          <w:tcPr>
            <w:tcW w:w="1168" w:type="dxa"/>
          </w:tcPr>
          <w:p w:rsidR="009563D2" w:rsidRPr="00193D37" w:rsidRDefault="009563D2" w:rsidP="00701271">
            <w:pPr>
              <w:jc w:val="center"/>
            </w:pPr>
            <w:r w:rsidRPr="00193D37">
              <w:t>Итого</w:t>
            </w:r>
          </w:p>
        </w:tc>
        <w:tc>
          <w:tcPr>
            <w:tcW w:w="1489" w:type="dxa"/>
          </w:tcPr>
          <w:p w:rsidR="009563D2" w:rsidRPr="00193D37" w:rsidRDefault="009563D2" w:rsidP="00E729B7">
            <w:pPr>
              <w:jc w:val="center"/>
            </w:pPr>
            <w:r w:rsidRPr="00193D37">
              <w:t>ПОГ</w:t>
            </w:r>
            <w:r w:rsidR="00B2353D" w:rsidRPr="00193D37">
              <w:t>_жд</w:t>
            </w:r>
          </w:p>
        </w:tc>
        <w:tc>
          <w:tcPr>
            <w:tcW w:w="1489" w:type="dxa"/>
          </w:tcPr>
          <w:p w:rsidR="009563D2" w:rsidRPr="00193D37" w:rsidRDefault="009563D2" w:rsidP="00E729B7">
            <w:pPr>
              <w:jc w:val="center"/>
            </w:pPr>
            <w:r w:rsidRPr="00193D37">
              <w:t>ПП</w:t>
            </w:r>
            <w:r w:rsidR="00B2353D" w:rsidRPr="00193D37">
              <w:t>_жд</w:t>
            </w:r>
          </w:p>
        </w:tc>
        <w:tc>
          <w:tcPr>
            <w:tcW w:w="1099" w:type="dxa"/>
          </w:tcPr>
          <w:p w:rsidR="009563D2" w:rsidRPr="00193D37" w:rsidRDefault="009563D2" w:rsidP="00701271">
            <w:pPr>
              <w:jc w:val="center"/>
            </w:pPr>
            <w:r w:rsidRPr="00193D37">
              <w:t>ПРД</w:t>
            </w:r>
            <w:r w:rsidR="00B2353D" w:rsidRPr="00193D37">
              <w:t>_жд</w:t>
            </w:r>
          </w:p>
        </w:tc>
      </w:tr>
      <w:tr w:rsidR="00193D37" w:rsidRPr="00193D37" w:rsidTr="00193D37">
        <w:tc>
          <w:tcPr>
            <w:tcW w:w="567" w:type="dxa"/>
          </w:tcPr>
          <w:p w:rsidR="00193D37" w:rsidRPr="00193D37" w:rsidRDefault="00193D37" w:rsidP="00701271">
            <w:pPr>
              <w:pStyle w:val="a6"/>
              <w:numPr>
                <w:ilvl w:val="0"/>
                <w:numId w:val="9"/>
              </w:numPr>
              <w:ind w:left="333"/>
              <w:rPr>
                <w:color w:val="000000"/>
                <w:sz w:val="24"/>
                <w:szCs w:val="24"/>
              </w:rPr>
            </w:pPr>
          </w:p>
        </w:tc>
        <w:tc>
          <w:tcPr>
            <w:tcW w:w="3402" w:type="dxa"/>
          </w:tcPr>
          <w:p w:rsidR="00193D37" w:rsidRPr="00193D37" w:rsidRDefault="00193D37" w:rsidP="00701271">
            <w:pPr>
              <w:rPr>
                <w:color w:val="000000"/>
              </w:rPr>
            </w:pPr>
            <w:r w:rsidRPr="00193D37">
              <w:rPr>
                <w:color w:val="000000"/>
              </w:rPr>
              <w:t>Количество лицензий, действующих на начало года</w:t>
            </w:r>
          </w:p>
        </w:tc>
        <w:tc>
          <w:tcPr>
            <w:tcW w:w="709" w:type="dxa"/>
          </w:tcPr>
          <w:p w:rsidR="00193D37" w:rsidRPr="00193D37" w:rsidRDefault="00193D37" w:rsidP="00701271">
            <w:pPr>
              <w:jc w:val="center"/>
              <w:rPr>
                <w:color w:val="000000"/>
              </w:rPr>
            </w:pPr>
            <w:r w:rsidRPr="00193D37">
              <w:rPr>
                <w:color w:val="000000"/>
              </w:rPr>
              <w:t>Ед.</w:t>
            </w:r>
          </w:p>
        </w:tc>
        <w:tc>
          <w:tcPr>
            <w:tcW w:w="1168" w:type="dxa"/>
            <w:vAlign w:val="center"/>
          </w:tcPr>
          <w:p w:rsidR="00193D37" w:rsidRPr="00193D37" w:rsidRDefault="006C3237" w:rsidP="003A20C8">
            <w:pPr>
              <w:jc w:val="center"/>
              <w:rPr>
                <w:color w:val="000000"/>
              </w:rPr>
            </w:pPr>
            <w:r>
              <w:rPr>
                <w:color w:val="000000"/>
              </w:rPr>
              <w:t>4539</w:t>
            </w:r>
          </w:p>
        </w:tc>
        <w:tc>
          <w:tcPr>
            <w:tcW w:w="1489" w:type="dxa"/>
            <w:vAlign w:val="center"/>
          </w:tcPr>
          <w:p w:rsidR="00193D37" w:rsidRPr="00193D37" w:rsidRDefault="00193D37" w:rsidP="001C6F19">
            <w:pPr>
              <w:jc w:val="center"/>
            </w:pPr>
            <w:r w:rsidRPr="00193D37">
              <w:t>20</w:t>
            </w:r>
          </w:p>
        </w:tc>
        <w:tc>
          <w:tcPr>
            <w:tcW w:w="1489" w:type="dxa"/>
            <w:vAlign w:val="center"/>
          </w:tcPr>
          <w:p w:rsidR="00193D37" w:rsidRPr="00193D37" w:rsidRDefault="00193D37" w:rsidP="00262E63">
            <w:pPr>
              <w:jc w:val="center"/>
            </w:pPr>
            <w:r w:rsidRPr="00193D37">
              <w:t>42</w:t>
            </w:r>
          </w:p>
        </w:tc>
        <w:tc>
          <w:tcPr>
            <w:tcW w:w="1099" w:type="dxa"/>
            <w:vAlign w:val="center"/>
          </w:tcPr>
          <w:p w:rsidR="00193D37" w:rsidRPr="00193D37" w:rsidRDefault="00193D37" w:rsidP="00193D37">
            <w:pPr>
              <w:jc w:val="center"/>
            </w:pPr>
            <w:r w:rsidRPr="00193D37">
              <w:t>4477</w:t>
            </w:r>
          </w:p>
        </w:tc>
      </w:tr>
      <w:tr w:rsidR="00193D37" w:rsidRPr="00193D37" w:rsidTr="00193D37">
        <w:tc>
          <w:tcPr>
            <w:tcW w:w="567" w:type="dxa"/>
          </w:tcPr>
          <w:p w:rsidR="00193D37" w:rsidRPr="00193D37" w:rsidRDefault="00193D37" w:rsidP="00701271">
            <w:pPr>
              <w:pStyle w:val="a6"/>
              <w:numPr>
                <w:ilvl w:val="0"/>
                <w:numId w:val="9"/>
              </w:numPr>
              <w:ind w:left="333"/>
              <w:rPr>
                <w:color w:val="000000"/>
                <w:sz w:val="24"/>
                <w:szCs w:val="24"/>
              </w:rPr>
            </w:pPr>
          </w:p>
        </w:tc>
        <w:tc>
          <w:tcPr>
            <w:tcW w:w="3402" w:type="dxa"/>
          </w:tcPr>
          <w:p w:rsidR="00193D37" w:rsidRPr="00193D37" w:rsidRDefault="00193D37" w:rsidP="00701271">
            <w:pPr>
              <w:rPr>
                <w:color w:val="000000"/>
              </w:rPr>
            </w:pPr>
            <w:r w:rsidRPr="00193D37">
              <w:rPr>
                <w:color w:val="000000"/>
              </w:rPr>
              <w:t>Прекращено действие лицензий</w:t>
            </w:r>
          </w:p>
        </w:tc>
        <w:tc>
          <w:tcPr>
            <w:tcW w:w="709" w:type="dxa"/>
          </w:tcPr>
          <w:p w:rsidR="00193D37" w:rsidRPr="00193D37" w:rsidRDefault="00193D37" w:rsidP="00701271">
            <w:pPr>
              <w:jc w:val="center"/>
              <w:rPr>
                <w:color w:val="000000"/>
              </w:rPr>
            </w:pPr>
            <w:r w:rsidRPr="00193D37">
              <w:rPr>
                <w:color w:val="000000"/>
              </w:rPr>
              <w:t>Ед.</w:t>
            </w:r>
          </w:p>
        </w:tc>
        <w:tc>
          <w:tcPr>
            <w:tcW w:w="1168" w:type="dxa"/>
            <w:vAlign w:val="center"/>
          </w:tcPr>
          <w:p w:rsidR="00193D37" w:rsidRPr="00193D37" w:rsidRDefault="00A74110" w:rsidP="003A20C8">
            <w:pPr>
              <w:jc w:val="center"/>
              <w:rPr>
                <w:color w:val="000000"/>
              </w:rPr>
            </w:pPr>
            <w:r>
              <w:rPr>
                <w:color w:val="000000"/>
              </w:rPr>
              <w:t>64</w:t>
            </w:r>
          </w:p>
        </w:tc>
        <w:tc>
          <w:tcPr>
            <w:tcW w:w="1489" w:type="dxa"/>
            <w:vAlign w:val="center"/>
          </w:tcPr>
          <w:p w:rsidR="00193D37" w:rsidRPr="00193D37" w:rsidRDefault="00193D37" w:rsidP="001C6F19">
            <w:pPr>
              <w:jc w:val="center"/>
            </w:pPr>
            <w:r w:rsidRPr="00193D37">
              <w:t>1</w:t>
            </w:r>
          </w:p>
        </w:tc>
        <w:tc>
          <w:tcPr>
            <w:tcW w:w="1489" w:type="dxa"/>
            <w:vAlign w:val="center"/>
          </w:tcPr>
          <w:p w:rsidR="00193D37" w:rsidRPr="00193D37" w:rsidRDefault="00193D37" w:rsidP="00262E63">
            <w:pPr>
              <w:jc w:val="center"/>
            </w:pPr>
            <w:r w:rsidRPr="00193D37">
              <w:t>1</w:t>
            </w:r>
          </w:p>
        </w:tc>
        <w:tc>
          <w:tcPr>
            <w:tcW w:w="1099" w:type="dxa"/>
            <w:vAlign w:val="center"/>
          </w:tcPr>
          <w:p w:rsidR="00193D37" w:rsidRPr="00193D37" w:rsidRDefault="00193D37" w:rsidP="00193D37">
            <w:pPr>
              <w:jc w:val="center"/>
            </w:pPr>
            <w:r w:rsidRPr="00193D37">
              <w:t>62</w:t>
            </w:r>
          </w:p>
        </w:tc>
      </w:tr>
      <w:tr w:rsidR="00193D37" w:rsidRPr="00193D37" w:rsidTr="00193D37">
        <w:tc>
          <w:tcPr>
            <w:tcW w:w="567" w:type="dxa"/>
          </w:tcPr>
          <w:p w:rsidR="00193D37" w:rsidRPr="00193D37" w:rsidRDefault="00193D37" w:rsidP="00701271">
            <w:pPr>
              <w:pStyle w:val="a6"/>
              <w:numPr>
                <w:ilvl w:val="0"/>
                <w:numId w:val="9"/>
              </w:numPr>
              <w:ind w:left="333"/>
              <w:rPr>
                <w:color w:val="000000"/>
                <w:sz w:val="24"/>
                <w:szCs w:val="24"/>
              </w:rPr>
            </w:pPr>
          </w:p>
        </w:tc>
        <w:tc>
          <w:tcPr>
            <w:tcW w:w="3402" w:type="dxa"/>
          </w:tcPr>
          <w:p w:rsidR="00193D37" w:rsidRPr="00193D37" w:rsidRDefault="00193D37" w:rsidP="00701271">
            <w:pPr>
              <w:rPr>
                <w:color w:val="000000"/>
              </w:rPr>
            </w:pPr>
            <w:r w:rsidRPr="00193D37">
              <w:rPr>
                <w:color w:val="000000"/>
              </w:rPr>
              <w:t>Количество предлицензионных проверок</w:t>
            </w:r>
          </w:p>
        </w:tc>
        <w:tc>
          <w:tcPr>
            <w:tcW w:w="709" w:type="dxa"/>
          </w:tcPr>
          <w:p w:rsidR="00193D37" w:rsidRPr="00193D37" w:rsidRDefault="00193D37" w:rsidP="00701271">
            <w:pPr>
              <w:jc w:val="center"/>
              <w:rPr>
                <w:color w:val="000000"/>
              </w:rPr>
            </w:pPr>
            <w:r w:rsidRPr="00193D37">
              <w:rPr>
                <w:color w:val="000000"/>
              </w:rPr>
              <w:t>Ед.</w:t>
            </w:r>
          </w:p>
        </w:tc>
        <w:tc>
          <w:tcPr>
            <w:tcW w:w="1168" w:type="dxa"/>
            <w:vAlign w:val="center"/>
          </w:tcPr>
          <w:p w:rsidR="00193D37" w:rsidRPr="00193D37" w:rsidRDefault="005E0CCC" w:rsidP="003A20C8">
            <w:pPr>
              <w:jc w:val="center"/>
              <w:rPr>
                <w:color w:val="000000"/>
              </w:rPr>
            </w:pPr>
            <w:r>
              <w:rPr>
                <w:color w:val="000000"/>
              </w:rPr>
              <w:t>313</w:t>
            </w:r>
          </w:p>
        </w:tc>
        <w:tc>
          <w:tcPr>
            <w:tcW w:w="1489" w:type="dxa"/>
            <w:vAlign w:val="center"/>
          </w:tcPr>
          <w:p w:rsidR="00193D37" w:rsidRPr="00193D37" w:rsidRDefault="00193D37" w:rsidP="001C6F19">
            <w:pPr>
              <w:jc w:val="center"/>
            </w:pPr>
            <w:r w:rsidRPr="00193D37">
              <w:t>0</w:t>
            </w:r>
          </w:p>
        </w:tc>
        <w:tc>
          <w:tcPr>
            <w:tcW w:w="1489" w:type="dxa"/>
            <w:vAlign w:val="center"/>
          </w:tcPr>
          <w:p w:rsidR="00193D37" w:rsidRPr="00193D37" w:rsidRDefault="00193D37" w:rsidP="00262E63">
            <w:pPr>
              <w:jc w:val="center"/>
            </w:pPr>
            <w:r w:rsidRPr="00193D37">
              <w:t>9</w:t>
            </w:r>
          </w:p>
        </w:tc>
        <w:tc>
          <w:tcPr>
            <w:tcW w:w="1099" w:type="dxa"/>
            <w:vAlign w:val="center"/>
          </w:tcPr>
          <w:p w:rsidR="00193D37" w:rsidRPr="00193D37" w:rsidRDefault="00193D37" w:rsidP="00193D37">
            <w:pPr>
              <w:jc w:val="center"/>
            </w:pPr>
            <w:r w:rsidRPr="00193D37">
              <w:t>304</w:t>
            </w:r>
          </w:p>
        </w:tc>
      </w:tr>
      <w:tr w:rsidR="00193D37" w:rsidRPr="00193D37" w:rsidTr="00193D37">
        <w:tc>
          <w:tcPr>
            <w:tcW w:w="567" w:type="dxa"/>
          </w:tcPr>
          <w:p w:rsidR="00193D37" w:rsidRPr="00193D37" w:rsidRDefault="00193D37" w:rsidP="00701271">
            <w:pPr>
              <w:pStyle w:val="a6"/>
              <w:numPr>
                <w:ilvl w:val="0"/>
                <w:numId w:val="9"/>
              </w:numPr>
              <w:ind w:left="333"/>
              <w:rPr>
                <w:color w:val="000000"/>
                <w:sz w:val="24"/>
                <w:szCs w:val="24"/>
              </w:rPr>
            </w:pPr>
          </w:p>
        </w:tc>
        <w:tc>
          <w:tcPr>
            <w:tcW w:w="3402" w:type="dxa"/>
          </w:tcPr>
          <w:p w:rsidR="00193D37" w:rsidRPr="00193D37" w:rsidRDefault="00193D37" w:rsidP="00701271">
            <w:pPr>
              <w:rPr>
                <w:color w:val="000000"/>
              </w:rPr>
            </w:pPr>
            <w:r w:rsidRPr="00193D37">
              <w:rPr>
                <w:color w:val="000000"/>
              </w:rPr>
              <w:t>Количество отказов в предоставлении лицензии</w:t>
            </w:r>
          </w:p>
        </w:tc>
        <w:tc>
          <w:tcPr>
            <w:tcW w:w="709" w:type="dxa"/>
          </w:tcPr>
          <w:p w:rsidR="00193D37" w:rsidRPr="00193D37" w:rsidRDefault="00193D37" w:rsidP="00701271">
            <w:pPr>
              <w:jc w:val="center"/>
              <w:rPr>
                <w:color w:val="000000"/>
              </w:rPr>
            </w:pPr>
            <w:r w:rsidRPr="00193D37">
              <w:rPr>
                <w:color w:val="000000"/>
              </w:rPr>
              <w:t>Ед.</w:t>
            </w:r>
          </w:p>
        </w:tc>
        <w:tc>
          <w:tcPr>
            <w:tcW w:w="1168" w:type="dxa"/>
            <w:vAlign w:val="center"/>
          </w:tcPr>
          <w:p w:rsidR="00193D37" w:rsidRPr="00193D37" w:rsidRDefault="00DC4844" w:rsidP="003A20C8">
            <w:pPr>
              <w:jc w:val="center"/>
              <w:rPr>
                <w:color w:val="000000"/>
              </w:rPr>
            </w:pPr>
            <w:r>
              <w:rPr>
                <w:color w:val="000000"/>
              </w:rPr>
              <w:t>45</w:t>
            </w:r>
          </w:p>
        </w:tc>
        <w:tc>
          <w:tcPr>
            <w:tcW w:w="1489" w:type="dxa"/>
            <w:vAlign w:val="center"/>
          </w:tcPr>
          <w:p w:rsidR="00193D37" w:rsidRPr="00193D37" w:rsidRDefault="00193D37" w:rsidP="001C6F19">
            <w:pPr>
              <w:jc w:val="center"/>
            </w:pPr>
            <w:r w:rsidRPr="00193D37">
              <w:t>0</w:t>
            </w:r>
          </w:p>
        </w:tc>
        <w:tc>
          <w:tcPr>
            <w:tcW w:w="1489" w:type="dxa"/>
            <w:vAlign w:val="center"/>
          </w:tcPr>
          <w:p w:rsidR="00193D37" w:rsidRPr="00193D37" w:rsidRDefault="00193D37" w:rsidP="00262E63">
            <w:pPr>
              <w:jc w:val="center"/>
            </w:pPr>
            <w:r w:rsidRPr="00193D37">
              <w:t>2</w:t>
            </w:r>
          </w:p>
        </w:tc>
        <w:tc>
          <w:tcPr>
            <w:tcW w:w="1099" w:type="dxa"/>
            <w:vAlign w:val="center"/>
          </w:tcPr>
          <w:p w:rsidR="00193D37" w:rsidRPr="00193D37" w:rsidRDefault="00193D37" w:rsidP="00193D37">
            <w:pPr>
              <w:jc w:val="center"/>
            </w:pPr>
            <w:r w:rsidRPr="00193D37">
              <w:t>43</w:t>
            </w:r>
          </w:p>
        </w:tc>
      </w:tr>
      <w:tr w:rsidR="00193D37" w:rsidRPr="00193D37" w:rsidTr="00193D37">
        <w:tc>
          <w:tcPr>
            <w:tcW w:w="567" w:type="dxa"/>
          </w:tcPr>
          <w:p w:rsidR="00193D37" w:rsidRPr="00193D37" w:rsidRDefault="00193D37" w:rsidP="00701271">
            <w:pPr>
              <w:pStyle w:val="a6"/>
              <w:numPr>
                <w:ilvl w:val="0"/>
                <w:numId w:val="9"/>
              </w:numPr>
              <w:ind w:left="333"/>
              <w:rPr>
                <w:color w:val="000000"/>
                <w:sz w:val="24"/>
                <w:szCs w:val="24"/>
              </w:rPr>
            </w:pPr>
          </w:p>
        </w:tc>
        <w:tc>
          <w:tcPr>
            <w:tcW w:w="3402" w:type="dxa"/>
          </w:tcPr>
          <w:p w:rsidR="00193D37" w:rsidRPr="00193D37" w:rsidRDefault="00193D37" w:rsidP="00701271">
            <w:pPr>
              <w:rPr>
                <w:color w:val="000000"/>
              </w:rPr>
            </w:pPr>
            <w:r w:rsidRPr="00193D37">
              <w:rPr>
                <w:color w:val="000000"/>
              </w:rPr>
              <w:t>Количество выданных лицензий</w:t>
            </w:r>
          </w:p>
        </w:tc>
        <w:tc>
          <w:tcPr>
            <w:tcW w:w="709" w:type="dxa"/>
          </w:tcPr>
          <w:p w:rsidR="00193D37" w:rsidRPr="00193D37" w:rsidRDefault="00193D37" w:rsidP="00701271">
            <w:pPr>
              <w:jc w:val="center"/>
              <w:rPr>
                <w:color w:val="000000"/>
              </w:rPr>
            </w:pPr>
            <w:r w:rsidRPr="00193D37">
              <w:rPr>
                <w:color w:val="000000"/>
              </w:rPr>
              <w:t>Ед.</w:t>
            </w:r>
          </w:p>
        </w:tc>
        <w:tc>
          <w:tcPr>
            <w:tcW w:w="1168" w:type="dxa"/>
            <w:vAlign w:val="center"/>
          </w:tcPr>
          <w:p w:rsidR="00193D37" w:rsidRPr="00193D37" w:rsidRDefault="00881964" w:rsidP="003A20C8">
            <w:pPr>
              <w:jc w:val="center"/>
              <w:rPr>
                <w:color w:val="000000"/>
              </w:rPr>
            </w:pPr>
            <w:r>
              <w:rPr>
                <w:color w:val="000000"/>
              </w:rPr>
              <w:t>228</w:t>
            </w:r>
          </w:p>
        </w:tc>
        <w:tc>
          <w:tcPr>
            <w:tcW w:w="1489" w:type="dxa"/>
            <w:shd w:val="clear" w:color="auto" w:fill="auto"/>
            <w:vAlign w:val="center"/>
          </w:tcPr>
          <w:p w:rsidR="00193D37" w:rsidRPr="00193D37" w:rsidRDefault="00193D37" w:rsidP="001C6F19">
            <w:pPr>
              <w:jc w:val="center"/>
            </w:pPr>
            <w:r w:rsidRPr="00193D37">
              <w:t>0</w:t>
            </w:r>
          </w:p>
        </w:tc>
        <w:tc>
          <w:tcPr>
            <w:tcW w:w="1489" w:type="dxa"/>
            <w:vAlign w:val="center"/>
          </w:tcPr>
          <w:p w:rsidR="00193D37" w:rsidRPr="00193D37" w:rsidRDefault="00193D37" w:rsidP="00262E63">
            <w:pPr>
              <w:jc w:val="center"/>
            </w:pPr>
            <w:r w:rsidRPr="00193D37">
              <w:t>2</w:t>
            </w:r>
          </w:p>
        </w:tc>
        <w:tc>
          <w:tcPr>
            <w:tcW w:w="1099" w:type="dxa"/>
            <w:vAlign w:val="center"/>
          </w:tcPr>
          <w:p w:rsidR="00193D37" w:rsidRPr="00193D37" w:rsidRDefault="00193D37" w:rsidP="00193D37">
            <w:pPr>
              <w:jc w:val="center"/>
            </w:pPr>
            <w:r w:rsidRPr="00193D37">
              <w:t>226</w:t>
            </w:r>
          </w:p>
        </w:tc>
      </w:tr>
      <w:tr w:rsidR="00193D37" w:rsidRPr="00193D37" w:rsidTr="00193D37">
        <w:tc>
          <w:tcPr>
            <w:tcW w:w="567" w:type="dxa"/>
          </w:tcPr>
          <w:p w:rsidR="00193D37" w:rsidRPr="00193D37" w:rsidRDefault="00193D37" w:rsidP="00701271">
            <w:pPr>
              <w:pStyle w:val="a6"/>
              <w:numPr>
                <w:ilvl w:val="0"/>
                <w:numId w:val="9"/>
              </w:numPr>
              <w:ind w:left="333"/>
              <w:rPr>
                <w:color w:val="000000"/>
                <w:sz w:val="24"/>
                <w:szCs w:val="24"/>
              </w:rPr>
            </w:pPr>
          </w:p>
        </w:tc>
        <w:tc>
          <w:tcPr>
            <w:tcW w:w="3402" w:type="dxa"/>
          </w:tcPr>
          <w:p w:rsidR="00193D37" w:rsidRPr="00193D37" w:rsidRDefault="00193D37" w:rsidP="00701271">
            <w:pPr>
              <w:rPr>
                <w:color w:val="000000"/>
              </w:rPr>
            </w:pPr>
            <w:r w:rsidRPr="00193D37">
              <w:rPr>
                <w:color w:val="000000"/>
              </w:rPr>
              <w:t>Количество переоформленных лицензий</w:t>
            </w:r>
          </w:p>
        </w:tc>
        <w:tc>
          <w:tcPr>
            <w:tcW w:w="709" w:type="dxa"/>
          </w:tcPr>
          <w:p w:rsidR="00193D37" w:rsidRPr="00193D37" w:rsidRDefault="00193D37" w:rsidP="00701271">
            <w:pPr>
              <w:jc w:val="center"/>
              <w:rPr>
                <w:color w:val="000000"/>
              </w:rPr>
            </w:pPr>
            <w:r w:rsidRPr="00193D37">
              <w:rPr>
                <w:color w:val="000000"/>
              </w:rPr>
              <w:t>Ед.</w:t>
            </w:r>
          </w:p>
        </w:tc>
        <w:tc>
          <w:tcPr>
            <w:tcW w:w="1168" w:type="dxa"/>
            <w:vAlign w:val="center"/>
          </w:tcPr>
          <w:p w:rsidR="00193D37" w:rsidRPr="00193D37" w:rsidRDefault="00881964" w:rsidP="003A20C8">
            <w:pPr>
              <w:jc w:val="center"/>
              <w:rPr>
                <w:color w:val="000000"/>
              </w:rPr>
            </w:pPr>
            <w:r>
              <w:rPr>
                <w:color w:val="000000"/>
              </w:rPr>
              <w:t>127</w:t>
            </w:r>
          </w:p>
        </w:tc>
        <w:tc>
          <w:tcPr>
            <w:tcW w:w="1489" w:type="dxa"/>
            <w:vAlign w:val="center"/>
          </w:tcPr>
          <w:p w:rsidR="00193D37" w:rsidRPr="00193D37" w:rsidRDefault="00193D37" w:rsidP="001C6F19">
            <w:pPr>
              <w:jc w:val="center"/>
            </w:pPr>
            <w:r w:rsidRPr="00193D37">
              <w:t>0</w:t>
            </w:r>
          </w:p>
        </w:tc>
        <w:tc>
          <w:tcPr>
            <w:tcW w:w="1489" w:type="dxa"/>
            <w:vAlign w:val="center"/>
          </w:tcPr>
          <w:p w:rsidR="00193D37" w:rsidRPr="00193D37" w:rsidRDefault="00193D37" w:rsidP="00262E63">
            <w:pPr>
              <w:jc w:val="center"/>
            </w:pPr>
            <w:r w:rsidRPr="00193D37">
              <w:t>9</w:t>
            </w:r>
          </w:p>
        </w:tc>
        <w:tc>
          <w:tcPr>
            <w:tcW w:w="1099" w:type="dxa"/>
            <w:vAlign w:val="center"/>
          </w:tcPr>
          <w:p w:rsidR="00193D37" w:rsidRPr="00193D37" w:rsidRDefault="00193D37" w:rsidP="00193D37">
            <w:pPr>
              <w:jc w:val="center"/>
            </w:pPr>
            <w:r w:rsidRPr="00193D37">
              <w:t>118</w:t>
            </w:r>
          </w:p>
        </w:tc>
      </w:tr>
      <w:tr w:rsidR="00193D37" w:rsidRPr="00193D37" w:rsidTr="00193D37">
        <w:tc>
          <w:tcPr>
            <w:tcW w:w="567" w:type="dxa"/>
          </w:tcPr>
          <w:p w:rsidR="00193D37" w:rsidRPr="00193D37" w:rsidRDefault="00193D37" w:rsidP="00701271">
            <w:pPr>
              <w:pStyle w:val="a6"/>
              <w:numPr>
                <w:ilvl w:val="0"/>
                <w:numId w:val="9"/>
              </w:numPr>
              <w:ind w:left="333"/>
              <w:rPr>
                <w:color w:val="000000"/>
                <w:sz w:val="24"/>
                <w:szCs w:val="24"/>
              </w:rPr>
            </w:pPr>
          </w:p>
        </w:tc>
        <w:tc>
          <w:tcPr>
            <w:tcW w:w="3402" w:type="dxa"/>
          </w:tcPr>
          <w:p w:rsidR="00193D37" w:rsidRPr="00193D37" w:rsidRDefault="00193D37" w:rsidP="00701271">
            <w:pPr>
              <w:rPr>
                <w:color w:val="000000"/>
              </w:rPr>
            </w:pPr>
            <w:r w:rsidRPr="00193D37">
              <w:rPr>
                <w:color w:val="000000"/>
              </w:rPr>
              <w:t>Приостановлено действие лицензий</w:t>
            </w:r>
          </w:p>
        </w:tc>
        <w:tc>
          <w:tcPr>
            <w:tcW w:w="709" w:type="dxa"/>
          </w:tcPr>
          <w:p w:rsidR="00193D37" w:rsidRPr="00193D37" w:rsidRDefault="00193D37" w:rsidP="00701271">
            <w:pPr>
              <w:jc w:val="center"/>
              <w:rPr>
                <w:color w:val="000000"/>
              </w:rPr>
            </w:pPr>
            <w:r w:rsidRPr="00193D37">
              <w:rPr>
                <w:color w:val="000000"/>
              </w:rPr>
              <w:t>Ед.</w:t>
            </w:r>
          </w:p>
        </w:tc>
        <w:tc>
          <w:tcPr>
            <w:tcW w:w="1168" w:type="dxa"/>
            <w:vAlign w:val="center"/>
          </w:tcPr>
          <w:p w:rsidR="00193D37" w:rsidRPr="00193D37" w:rsidRDefault="00BA5A9A" w:rsidP="003A20C8">
            <w:pPr>
              <w:jc w:val="center"/>
              <w:rPr>
                <w:color w:val="000000"/>
              </w:rPr>
            </w:pPr>
            <w:r>
              <w:rPr>
                <w:color w:val="000000"/>
              </w:rPr>
              <w:t>0</w:t>
            </w:r>
          </w:p>
        </w:tc>
        <w:tc>
          <w:tcPr>
            <w:tcW w:w="1489" w:type="dxa"/>
            <w:vAlign w:val="center"/>
          </w:tcPr>
          <w:p w:rsidR="00193D37" w:rsidRPr="00193D37" w:rsidRDefault="00193D37" w:rsidP="001C6F19">
            <w:pPr>
              <w:jc w:val="center"/>
            </w:pPr>
            <w:r w:rsidRPr="00193D37">
              <w:t>0</w:t>
            </w:r>
          </w:p>
        </w:tc>
        <w:tc>
          <w:tcPr>
            <w:tcW w:w="1489" w:type="dxa"/>
            <w:vAlign w:val="center"/>
          </w:tcPr>
          <w:p w:rsidR="00193D37" w:rsidRPr="00193D37" w:rsidRDefault="00193D37" w:rsidP="00262E63">
            <w:pPr>
              <w:jc w:val="center"/>
            </w:pPr>
            <w:r w:rsidRPr="00193D37">
              <w:t>0</w:t>
            </w:r>
          </w:p>
        </w:tc>
        <w:tc>
          <w:tcPr>
            <w:tcW w:w="1099" w:type="dxa"/>
            <w:vAlign w:val="center"/>
          </w:tcPr>
          <w:p w:rsidR="00193D37" w:rsidRPr="00193D37" w:rsidRDefault="00193D37" w:rsidP="00193D37">
            <w:pPr>
              <w:jc w:val="center"/>
            </w:pPr>
            <w:r w:rsidRPr="00193D37">
              <w:t>0</w:t>
            </w:r>
          </w:p>
        </w:tc>
      </w:tr>
      <w:tr w:rsidR="00193D37" w:rsidRPr="00193D37" w:rsidTr="00193D37">
        <w:tc>
          <w:tcPr>
            <w:tcW w:w="567" w:type="dxa"/>
          </w:tcPr>
          <w:p w:rsidR="00193D37" w:rsidRPr="00193D37" w:rsidRDefault="00193D37" w:rsidP="00701271">
            <w:pPr>
              <w:pStyle w:val="a6"/>
              <w:numPr>
                <w:ilvl w:val="0"/>
                <w:numId w:val="9"/>
              </w:numPr>
              <w:ind w:left="333"/>
              <w:rPr>
                <w:color w:val="000000"/>
                <w:sz w:val="24"/>
                <w:szCs w:val="24"/>
              </w:rPr>
            </w:pPr>
          </w:p>
        </w:tc>
        <w:tc>
          <w:tcPr>
            <w:tcW w:w="3402" w:type="dxa"/>
          </w:tcPr>
          <w:p w:rsidR="00193D37" w:rsidRPr="00193D37" w:rsidRDefault="00193D37" w:rsidP="00701271">
            <w:pPr>
              <w:rPr>
                <w:color w:val="000000"/>
              </w:rPr>
            </w:pPr>
            <w:r w:rsidRPr="00193D37">
              <w:rPr>
                <w:color w:val="000000"/>
              </w:rPr>
              <w:t>Количество аннулированных лицензий</w:t>
            </w:r>
          </w:p>
        </w:tc>
        <w:tc>
          <w:tcPr>
            <w:tcW w:w="709" w:type="dxa"/>
          </w:tcPr>
          <w:p w:rsidR="00193D37" w:rsidRPr="00193D37" w:rsidRDefault="00193D37" w:rsidP="00701271">
            <w:pPr>
              <w:jc w:val="center"/>
              <w:rPr>
                <w:color w:val="000000"/>
              </w:rPr>
            </w:pPr>
            <w:r w:rsidRPr="00193D37">
              <w:rPr>
                <w:color w:val="000000"/>
              </w:rPr>
              <w:t>Ед.</w:t>
            </w:r>
          </w:p>
        </w:tc>
        <w:tc>
          <w:tcPr>
            <w:tcW w:w="1168" w:type="dxa"/>
            <w:vAlign w:val="center"/>
          </w:tcPr>
          <w:p w:rsidR="00193D37" w:rsidRPr="00193D37" w:rsidRDefault="00BA5A9A" w:rsidP="003A20C8">
            <w:pPr>
              <w:jc w:val="center"/>
              <w:rPr>
                <w:color w:val="000000"/>
              </w:rPr>
            </w:pPr>
            <w:r>
              <w:rPr>
                <w:color w:val="000000"/>
              </w:rPr>
              <w:t>0</w:t>
            </w:r>
          </w:p>
        </w:tc>
        <w:tc>
          <w:tcPr>
            <w:tcW w:w="1489" w:type="dxa"/>
            <w:vAlign w:val="center"/>
          </w:tcPr>
          <w:p w:rsidR="00193D37" w:rsidRPr="00193D37" w:rsidRDefault="00193D37" w:rsidP="001C6F19">
            <w:pPr>
              <w:jc w:val="center"/>
            </w:pPr>
            <w:r w:rsidRPr="00193D37">
              <w:t>0</w:t>
            </w:r>
          </w:p>
        </w:tc>
        <w:tc>
          <w:tcPr>
            <w:tcW w:w="1489" w:type="dxa"/>
            <w:vAlign w:val="center"/>
          </w:tcPr>
          <w:p w:rsidR="00193D37" w:rsidRPr="00193D37" w:rsidRDefault="00193D37" w:rsidP="00262E63">
            <w:pPr>
              <w:jc w:val="center"/>
            </w:pPr>
            <w:r w:rsidRPr="00193D37">
              <w:t>0</w:t>
            </w:r>
          </w:p>
        </w:tc>
        <w:tc>
          <w:tcPr>
            <w:tcW w:w="1099" w:type="dxa"/>
            <w:vAlign w:val="center"/>
          </w:tcPr>
          <w:p w:rsidR="00193D37" w:rsidRPr="00193D37" w:rsidRDefault="00193D37" w:rsidP="00193D37">
            <w:pPr>
              <w:jc w:val="center"/>
            </w:pPr>
            <w:r w:rsidRPr="00193D37">
              <w:t>0</w:t>
            </w:r>
          </w:p>
        </w:tc>
      </w:tr>
      <w:tr w:rsidR="00193D37" w:rsidRPr="00193D37" w:rsidTr="00193D37">
        <w:tc>
          <w:tcPr>
            <w:tcW w:w="567" w:type="dxa"/>
          </w:tcPr>
          <w:p w:rsidR="00193D37" w:rsidRPr="00193D37" w:rsidRDefault="00193D37" w:rsidP="00701271">
            <w:pPr>
              <w:pStyle w:val="a6"/>
              <w:numPr>
                <w:ilvl w:val="0"/>
                <w:numId w:val="9"/>
              </w:numPr>
              <w:ind w:left="333"/>
              <w:rPr>
                <w:color w:val="000000"/>
                <w:sz w:val="24"/>
                <w:szCs w:val="24"/>
              </w:rPr>
            </w:pPr>
          </w:p>
        </w:tc>
        <w:tc>
          <w:tcPr>
            <w:tcW w:w="3402" w:type="dxa"/>
          </w:tcPr>
          <w:p w:rsidR="00193D37" w:rsidRPr="00193D37" w:rsidRDefault="00193D37" w:rsidP="00701271">
            <w:pPr>
              <w:rPr>
                <w:color w:val="000000"/>
              </w:rPr>
            </w:pPr>
            <w:r w:rsidRPr="00193D37">
              <w:rPr>
                <w:color w:val="000000"/>
              </w:rPr>
              <w:t>Количество лицензий, действующих на конец отчетного периода</w:t>
            </w:r>
          </w:p>
        </w:tc>
        <w:tc>
          <w:tcPr>
            <w:tcW w:w="709" w:type="dxa"/>
          </w:tcPr>
          <w:p w:rsidR="00193D37" w:rsidRPr="00193D37" w:rsidRDefault="00193D37" w:rsidP="00701271">
            <w:pPr>
              <w:jc w:val="center"/>
              <w:rPr>
                <w:color w:val="000000"/>
              </w:rPr>
            </w:pPr>
            <w:r w:rsidRPr="00193D37">
              <w:rPr>
                <w:color w:val="000000"/>
              </w:rPr>
              <w:t>Ед.</w:t>
            </w:r>
          </w:p>
        </w:tc>
        <w:tc>
          <w:tcPr>
            <w:tcW w:w="1168" w:type="dxa"/>
            <w:vAlign w:val="center"/>
          </w:tcPr>
          <w:p w:rsidR="00193D37" w:rsidRPr="00193D37" w:rsidRDefault="00BA5A9A" w:rsidP="003A20C8">
            <w:pPr>
              <w:jc w:val="center"/>
              <w:rPr>
                <w:color w:val="000000"/>
              </w:rPr>
            </w:pPr>
            <w:r>
              <w:rPr>
                <w:color w:val="000000"/>
              </w:rPr>
              <w:t>4664</w:t>
            </w:r>
          </w:p>
        </w:tc>
        <w:tc>
          <w:tcPr>
            <w:tcW w:w="1489" w:type="dxa"/>
            <w:vAlign w:val="center"/>
          </w:tcPr>
          <w:p w:rsidR="00193D37" w:rsidRPr="00193D37" w:rsidRDefault="00193D37" w:rsidP="001C6F19">
            <w:pPr>
              <w:jc w:val="center"/>
            </w:pPr>
            <w:r w:rsidRPr="00193D37">
              <w:t>19</w:t>
            </w:r>
          </w:p>
        </w:tc>
        <w:tc>
          <w:tcPr>
            <w:tcW w:w="1489" w:type="dxa"/>
            <w:vAlign w:val="center"/>
          </w:tcPr>
          <w:p w:rsidR="00193D37" w:rsidRPr="00193D37" w:rsidRDefault="00193D37" w:rsidP="00262E63">
            <w:pPr>
              <w:jc w:val="center"/>
            </w:pPr>
            <w:r w:rsidRPr="00193D37">
              <w:t>43</w:t>
            </w:r>
          </w:p>
        </w:tc>
        <w:tc>
          <w:tcPr>
            <w:tcW w:w="1099" w:type="dxa"/>
            <w:vAlign w:val="center"/>
          </w:tcPr>
          <w:p w:rsidR="00193D37" w:rsidRPr="00193D37" w:rsidRDefault="00193D37" w:rsidP="00193D37">
            <w:pPr>
              <w:jc w:val="center"/>
            </w:pPr>
            <w:r w:rsidRPr="00193D37">
              <w:t>4602</w:t>
            </w:r>
          </w:p>
        </w:tc>
      </w:tr>
      <w:tr w:rsidR="00193D37" w:rsidRPr="00193D37" w:rsidTr="00193D37">
        <w:tc>
          <w:tcPr>
            <w:tcW w:w="567" w:type="dxa"/>
          </w:tcPr>
          <w:p w:rsidR="00193D37" w:rsidRPr="00193D37" w:rsidRDefault="00193D37" w:rsidP="00701271">
            <w:pPr>
              <w:pStyle w:val="a6"/>
              <w:numPr>
                <w:ilvl w:val="0"/>
                <w:numId w:val="9"/>
              </w:numPr>
              <w:ind w:left="333"/>
              <w:rPr>
                <w:color w:val="000000"/>
                <w:sz w:val="24"/>
                <w:szCs w:val="24"/>
              </w:rPr>
            </w:pPr>
          </w:p>
        </w:tc>
        <w:tc>
          <w:tcPr>
            <w:tcW w:w="3402" w:type="dxa"/>
          </w:tcPr>
          <w:p w:rsidR="00193D37" w:rsidRPr="00193D37" w:rsidRDefault="00193D37" w:rsidP="00701271">
            <w:pPr>
              <w:rPr>
                <w:color w:val="000000"/>
              </w:rPr>
            </w:pPr>
            <w:r w:rsidRPr="00193D37">
              <w:rPr>
                <w:color w:val="000000"/>
              </w:rPr>
              <w:t>Количество проверок по соблюдению лицензионных требований</w:t>
            </w:r>
          </w:p>
        </w:tc>
        <w:tc>
          <w:tcPr>
            <w:tcW w:w="709" w:type="dxa"/>
          </w:tcPr>
          <w:p w:rsidR="00193D37" w:rsidRPr="00193D37" w:rsidRDefault="00193D37" w:rsidP="00701271">
            <w:pPr>
              <w:jc w:val="center"/>
              <w:rPr>
                <w:color w:val="000000"/>
              </w:rPr>
            </w:pPr>
            <w:r w:rsidRPr="00193D37">
              <w:rPr>
                <w:color w:val="000000"/>
              </w:rPr>
              <w:t>Ед.</w:t>
            </w:r>
          </w:p>
        </w:tc>
        <w:tc>
          <w:tcPr>
            <w:tcW w:w="1168" w:type="dxa"/>
            <w:vAlign w:val="center"/>
          </w:tcPr>
          <w:p w:rsidR="00193D37" w:rsidRPr="00193D37" w:rsidRDefault="00EE1BB4" w:rsidP="003A20C8">
            <w:pPr>
              <w:jc w:val="center"/>
              <w:rPr>
                <w:color w:val="000000"/>
              </w:rPr>
            </w:pPr>
            <w:r>
              <w:rPr>
                <w:color w:val="000000"/>
              </w:rPr>
              <w:t>477</w:t>
            </w:r>
          </w:p>
        </w:tc>
        <w:tc>
          <w:tcPr>
            <w:tcW w:w="1489" w:type="dxa"/>
            <w:vAlign w:val="center"/>
          </w:tcPr>
          <w:p w:rsidR="00193D37" w:rsidRPr="00193D37" w:rsidRDefault="00193D37" w:rsidP="001C6F19">
            <w:pPr>
              <w:jc w:val="center"/>
            </w:pPr>
            <w:r w:rsidRPr="00193D37">
              <w:t>0</w:t>
            </w:r>
          </w:p>
        </w:tc>
        <w:tc>
          <w:tcPr>
            <w:tcW w:w="1489" w:type="dxa"/>
            <w:vAlign w:val="center"/>
          </w:tcPr>
          <w:p w:rsidR="00193D37" w:rsidRPr="00193D37" w:rsidRDefault="00193D37" w:rsidP="00262E63">
            <w:pPr>
              <w:jc w:val="center"/>
            </w:pPr>
            <w:r w:rsidRPr="00193D37">
              <w:t>3</w:t>
            </w:r>
          </w:p>
        </w:tc>
        <w:tc>
          <w:tcPr>
            <w:tcW w:w="1099" w:type="dxa"/>
            <w:vAlign w:val="center"/>
          </w:tcPr>
          <w:p w:rsidR="00193D37" w:rsidRPr="00193D37" w:rsidRDefault="00193D37" w:rsidP="00193D37">
            <w:pPr>
              <w:jc w:val="center"/>
            </w:pPr>
            <w:r w:rsidRPr="00193D37">
              <w:t>474</w:t>
            </w:r>
          </w:p>
        </w:tc>
      </w:tr>
      <w:tr w:rsidR="00193D37" w:rsidRPr="00732C45" w:rsidTr="00193D37">
        <w:tc>
          <w:tcPr>
            <w:tcW w:w="567" w:type="dxa"/>
          </w:tcPr>
          <w:p w:rsidR="00193D37" w:rsidRPr="00193D37" w:rsidRDefault="00193D37" w:rsidP="00701271">
            <w:pPr>
              <w:pStyle w:val="a6"/>
              <w:numPr>
                <w:ilvl w:val="0"/>
                <w:numId w:val="9"/>
              </w:numPr>
              <w:ind w:left="333"/>
              <w:rPr>
                <w:color w:val="000000"/>
                <w:sz w:val="24"/>
                <w:szCs w:val="24"/>
              </w:rPr>
            </w:pPr>
          </w:p>
        </w:tc>
        <w:tc>
          <w:tcPr>
            <w:tcW w:w="3402" w:type="dxa"/>
          </w:tcPr>
          <w:p w:rsidR="00193D37" w:rsidRPr="00193D37" w:rsidRDefault="00193D37" w:rsidP="00701271">
            <w:pPr>
              <w:rPr>
                <w:color w:val="000000"/>
              </w:rPr>
            </w:pPr>
            <w:r w:rsidRPr="00193D37">
              <w:rPr>
                <w:color w:val="000000"/>
              </w:rPr>
              <w:t>Перечислено государственной пошлины за действия, связанные с лицензированием</w:t>
            </w:r>
          </w:p>
        </w:tc>
        <w:tc>
          <w:tcPr>
            <w:tcW w:w="709" w:type="dxa"/>
          </w:tcPr>
          <w:p w:rsidR="00193D37" w:rsidRPr="00193D37" w:rsidRDefault="00193D37" w:rsidP="00701271">
            <w:pPr>
              <w:jc w:val="center"/>
              <w:rPr>
                <w:color w:val="000000"/>
              </w:rPr>
            </w:pPr>
            <w:r w:rsidRPr="00193D37">
              <w:rPr>
                <w:color w:val="000000"/>
              </w:rPr>
              <w:t>Тыс. руб.</w:t>
            </w:r>
          </w:p>
        </w:tc>
        <w:tc>
          <w:tcPr>
            <w:tcW w:w="1168" w:type="dxa"/>
            <w:vAlign w:val="center"/>
          </w:tcPr>
          <w:p w:rsidR="00193D37" w:rsidRPr="00193D37" w:rsidRDefault="00D86D49" w:rsidP="003A20C8">
            <w:pPr>
              <w:jc w:val="center"/>
              <w:rPr>
                <w:color w:val="000000"/>
              </w:rPr>
            </w:pPr>
            <w:r>
              <w:rPr>
                <w:color w:val="000000"/>
              </w:rPr>
              <w:t>1940</w:t>
            </w:r>
          </w:p>
        </w:tc>
        <w:tc>
          <w:tcPr>
            <w:tcW w:w="1489" w:type="dxa"/>
            <w:vAlign w:val="center"/>
          </w:tcPr>
          <w:p w:rsidR="00193D37" w:rsidRPr="00193D37" w:rsidRDefault="00193D37" w:rsidP="001C6F19">
            <w:pPr>
              <w:jc w:val="center"/>
            </w:pPr>
            <w:r w:rsidRPr="00193D37">
              <w:t>0</w:t>
            </w:r>
          </w:p>
        </w:tc>
        <w:tc>
          <w:tcPr>
            <w:tcW w:w="1489" w:type="dxa"/>
            <w:vAlign w:val="center"/>
          </w:tcPr>
          <w:p w:rsidR="00193D37" w:rsidRPr="00193D37" w:rsidRDefault="00193D37" w:rsidP="00262E63">
            <w:pPr>
              <w:jc w:val="center"/>
            </w:pPr>
            <w:r w:rsidRPr="00193D37">
              <w:t>46,5</w:t>
            </w:r>
          </w:p>
        </w:tc>
        <w:tc>
          <w:tcPr>
            <w:tcW w:w="1099" w:type="dxa"/>
            <w:vAlign w:val="center"/>
          </w:tcPr>
          <w:p w:rsidR="00193D37" w:rsidRDefault="00193D37" w:rsidP="00193D37">
            <w:pPr>
              <w:jc w:val="center"/>
            </w:pPr>
            <w:r w:rsidRPr="00193D37">
              <w:t>1893,5</w:t>
            </w:r>
          </w:p>
        </w:tc>
      </w:tr>
    </w:tbl>
    <w:p w:rsidR="007F7F40" w:rsidRPr="00732C45" w:rsidRDefault="007F7F40" w:rsidP="00701271">
      <w:pPr>
        <w:jc w:val="both"/>
        <w:rPr>
          <w:sz w:val="28"/>
          <w:szCs w:val="28"/>
          <w:highlight w:val="yellow"/>
        </w:rPr>
      </w:pPr>
    </w:p>
    <w:p w:rsidR="00BB6AB2" w:rsidRPr="001F2765" w:rsidRDefault="00BB6AB2" w:rsidP="00701271">
      <w:pPr>
        <w:tabs>
          <w:tab w:val="left" w:pos="142"/>
        </w:tabs>
        <w:jc w:val="both"/>
        <w:rPr>
          <w:sz w:val="28"/>
          <w:szCs w:val="28"/>
        </w:rPr>
      </w:pPr>
      <w:r w:rsidRPr="001F2765">
        <w:rPr>
          <w:sz w:val="28"/>
          <w:szCs w:val="28"/>
        </w:rPr>
        <w:t>Примечани</w:t>
      </w:r>
      <w:r w:rsidR="001F2765">
        <w:rPr>
          <w:sz w:val="28"/>
          <w:szCs w:val="28"/>
        </w:rPr>
        <w:t>е</w:t>
      </w:r>
      <w:r w:rsidRPr="001F2765">
        <w:rPr>
          <w:sz w:val="28"/>
          <w:szCs w:val="28"/>
        </w:rPr>
        <w:t>:</w:t>
      </w:r>
    </w:p>
    <w:p w:rsidR="009563D2" w:rsidRPr="001F2765" w:rsidRDefault="006C2966" w:rsidP="00701271">
      <w:pPr>
        <w:tabs>
          <w:tab w:val="left" w:pos="142"/>
        </w:tabs>
        <w:ind w:left="284"/>
        <w:jc w:val="both"/>
        <w:rPr>
          <w:sz w:val="28"/>
          <w:szCs w:val="28"/>
        </w:rPr>
      </w:pPr>
      <w:r w:rsidRPr="001F2765">
        <w:rPr>
          <w:sz w:val="28"/>
          <w:szCs w:val="28"/>
        </w:rPr>
        <w:t>*</w:t>
      </w:r>
      <w:r w:rsidR="009563D2" w:rsidRPr="001F2765">
        <w:rPr>
          <w:sz w:val="28"/>
          <w:szCs w:val="28"/>
        </w:rPr>
        <w:t>лицензирование деятельности по перевозкам железнодорожным транспортом опасных грузов – ПОГ</w:t>
      </w:r>
      <w:r w:rsidR="00B2353D" w:rsidRPr="001F2765">
        <w:rPr>
          <w:sz w:val="28"/>
          <w:szCs w:val="28"/>
        </w:rPr>
        <w:t>_жд</w:t>
      </w:r>
      <w:r w:rsidR="009563D2" w:rsidRPr="001F2765">
        <w:rPr>
          <w:sz w:val="28"/>
          <w:szCs w:val="28"/>
        </w:rPr>
        <w:t>;</w:t>
      </w:r>
    </w:p>
    <w:p w:rsidR="00BB6AB2" w:rsidRPr="001F2765" w:rsidRDefault="007F7F40" w:rsidP="00701271">
      <w:pPr>
        <w:tabs>
          <w:tab w:val="left" w:pos="142"/>
        </w:tabs>
        <w:ind w:left="284"/>
        <w:jc w:val="both"/>
        <w:rPr>
          <w:sz w:val="28"/>
          <w:szCs w:val="28"/>
        </w:rPr>
      </w:pPr>
      <w:r w:rsidRPr="001F2765">
        <w:rPr>
          <w:sz w:val="28"/>
          <w:szCs w:val="28"/>
        </w:rPr>
        <w:t xml:space="preserve">лицензирование деятельности по перевозкам железнодорожным транспортом </w:t>
      </w:r>
      <w:r w:rsidR="00C22A0A" w:rsidRPr="001F2765">
        <w:rPr>
          <w:sz w:val="28"/>
          <w:szCs w:val="28"/>
        </w:rPr>
        <w:t>пассажиров</w:t>
      </w:r>
      <w:r w:rsidRPr="001F2765">
        <w:rPr>
          <w:sz w:val="28"/>
          <w:szCs w:val="28"/>
        </w:rPr>
        <w:t xml:space="preserve"> – П</w:t>
      </w:r>
      <w:r w:rsidR="00C22A0A" w:rsidRPr="001F2765">
        <w:rPr>
          <w:sz w:val="28"/>
          <w:szCs w:val="28"/>
        </w:rPr>
        <w:t>П</w:t>
      </w:r>
      <w:r w:rsidR="00B2353D" w:rsidRPr="001F2765">
        <w:rPr>
          <w:sz w:val="28"/>
          <w:szCs w:val="28"/>
        </w:rPr>
        <w:t>_жд</w:t>
      </w:r>
      <w:r w:rsidRPr="001F2765">
        <w:rPr>
          <w:sz w:val="28"/>
          <w:szCs w:val="28"/>
        </w:rPr>
        <w:t>;</w:t>
      </w:r>
    </w:p>
    <w:p w:rsidR="007F7F40" w:rsidRPr="001F2765" w:rsidRDefault="007F7F40" w:rsidP="00701271">
      <w:pPr>
        <w:tabs>
          <w:tab w:val="left" w:pos="142"/>
        </w:tabs>
        <w:ind w:left="284"/>
        <w:jc w:val="both"/>
        <w:rPr>
          <w:sz w:val="28"/>
          <w:szCs w:val="28"/>
        </w:rPr>
      </w:pPr>
      <w:r w:rsidRPr="001F2765">
        <w:rPr>
          <w:sz w:val="28"/>
          <w:szCs w:val="28"/>
        </w:rPr>
        <w:t xml:space="preserve">лицензирование </w:t>
      </w:r>
      <w:r w:rsidR="00C22A0A" w:rsidRPr="001F2765">
        <w:rPr>
          <w:sz w:val="28"/>
          <w:szCs w:val="28"/>
        </w:rPr>
        <w:t xml:space="preserve">погрузочно-разгрузочной деятельности применительно </w:t>
      </w:r>
      <w:r w:rsidR="004B3608" w:rsidRPr="001F2765">
        <w:rPr>
          <w:sz w:val="28"/>
          <w:szCs w:val="28"/>
        </w:rPr>
        <w:br/>
      </w:r>
      <w:r w:rsidR="00C22A0A" w:rsidRPr="001F2765">
        <w:rPr>
          <w:sz w:val="28"/>
          <w:szCs w:val="28"/>
        </w:rPr>
        <w:t>к опасным грузам на железнодорожном транспорте</w:t>
      </w:r>
      <w:r w:rsidRPr="001F2765">
        <w:rPr>
          <w:sz w:val="28"/>
          <w:szCs w:val="28"/>
        </w:rPr>
        <w:t xml:space="preserve"> – П</w:t>
      </w:r>
      <w:r w:rsidR="00C22A0A" w:rsidRPr="001F2765">
        <w:rPr>
          <w:sz w:val="28"/>
          <w:szCs w:val="28"/>
        </w:rPr>
        <w:t>РД</w:t>
      </w:r>
      <w:r w:rsidR="00B2353D" w:rsidRPr="001F2765">
        <w:rPr>
          <w:sz w:val="28"/>
          <w:szCs w:val="28"/>
        </w:rPr>
        <w:t>_жд</w:t>
      </w:r>
      <w:r w:rsidR="00C22A0A" w:rsidRPr="001F2765">
        <w:rPr>
          <w:sz w:val="28"/>
          <w:szCs w:val="28"/>
        </w:rPr>
        <w:t>.</w:t>
      </w:r>
    </w:p>
    <w:p w:rsidR="00F862EC" w:rsidRPr="008364FF" w:rsidRDefault="00F862EC" w:rsidP="00922259">
      <w:pPr>
        <w:pageBreakBefore/>
        <w:jc w:val="center"/>
        <w:rPr>
          <w:b/>
          <w:sz w:val="28"/>
          <w:szCs w:val="28"/>
        </w:rPr>
      </w:pPr>
      <w:r w:rsidRPr="008364FF">
        <w:rPr>
          <w:b/>
          <w:sz w:val="28"/>
          <w:szCs w:val="28"/>
        </w:rPr>
        <w:lastRenderedPageBreak/>
        <w:t>Годовой доклад</w:t>
      </w:r>
      <w:r w:rsidR="00B33BC0" w:rsidRPr="008364FF">
        <w:rPr>
          <w:b/>
          <w:sz w:val="28"/>
          <w:szCs w:val="28"/>
        </w:rPr>
        <w:t xml:space="preserve"> </w:t>
      </w:r>
      <w:r w:rsidRPr="008364FF">
        <w:rPr>
          <w:b/>
          <w:sz w:val="28"/>
          <w:szCs w:val="28"/>
        </w:rPr>
        <w:t>№ 1</w:t>
      </w:r>
      <w:r w:rsidR="000B2492" w:rsidRPr="008364FF">
        <w:rPr>
          <w:b/>
          <w:sz w:val="28"/>
          <w:szCs w:val="28"/>
        </w:rPr>
        <w:t>.</w:t>
      </w:r>
      <w:r w:rsidR="00D20EE3" w:rsidRPr="008364FF">
        <w:rPr>
          <w:b/>
          <w:sz w:val="28"/>
          <w:szCs w:val="28"/>
        </w:rPr>
        <w:t>1</w:t>
      </w:r>
    </w:p>
    <w:p w:rsidR="00922259" w:rsidRPr="008364FF" w:rsidRDefault="00F862EC" w:rsidP="00701271">
      <w:pPr>
        <w:jc w:val="center"/>
        <w:rPr>
          <w:b/>
          <w:sz w:val="28"/>
          <w:szCs w:val="28"/>
        </w:rPr>
      </w:pPr>
      <w:r w:rsidRPr="008364FF">
        <w:rPr>
          <w:b/>
          <w:sz w:val="28"/>
          <w:szCs w:val="28"/>
        </w:rPr>
        <w:t>Лицензирование деятельности по перевозкам</w:t>
      </w:r>
    </w:p>
    <w:p w:rsidR="00922259" w:rsidRPr="008364FF" w:rsidRDefault="00F862EC" w:rsidP="00701271">
      <w:pPr>
        <w:jc w:val="center"/>
        <w:rPr>
          <w:b/>
          <w:sz w:val="28"/>
          <w:szCs w:val="28"/>
        </w:rPr>
      </w:pPr>
      <w:r w:rsidRPr="008364FF">
        <w:rPr>
          <w:b/>
          <w:sz w:val="28"/>
          <w:szCs w:val="28"/>
        </w:rPr>
        <w:t xml:space="preserve">железнодорожным транспортом опасных грузов </w:t>
      </w:r>
    </w:p>
    <w:p w:rsidR="00F862EC" w:rsidRPr="008364FF" w:rsidRDefault="00CE06B5" w:rsidP="00701271">
      <w:pPr>
        <w:jc w:val="center"/>
        <w:rPr>
          <w:b/>
          <w:sz w:val="28"/>
          <w:szCs w:val="28"/>
        </w:rPr>
      </w:pPr>
      <w:r w:rsidRPr="008364FF">
        <w:rPr>
          <w:b/>
          <w:sz w:val="28"/>
          <w:szCs w:val="28"/>
        </w:rPr>
        <w:t>за 201</w:t>
      </w:r>
      <w:r w:rsidR="008364FF" w:rsidRPr="001C0E0E">
        <w:rPr>
          <w:b/>
          <w:sz w:val="28"/>
          <w:szCs w:val="28"/>
        </w:rPr>
        <w:t>9</w:t>
      </w:r>
      <w:r w:rsidR="00922259" w:rsidRPr="008364FF">
        <w:rPr>
          <w:b/>
          <w:sz w:val="28"/>
          <w:szCs w:val="28"/>
        </w:rPr>
        <w:t xml:space="preserve"> год</w:t>
      </w:r>
    </w:p>
    <w:p w:rsidR="00D86710" w:rsidRPr="008364FF" w:rsidRDefault="00D86710" w:rsidP="00D86710">
      <w:pPr>
        <w:jc w:val="center"/>
        <w:rPr>
          <w:sz w:val="28"/>
          <w:szCs w:val="28"/>
        </w:rPr>
      </w:pPr>
      <w:r w:rsidRPr="008364FF">
        <w:rPr>
          <w:sz w:val="28"/>
          <w:szCs w:val="28"/>
        </w:rPr>
        <w:t>(далее – лицензирование ПОГ</w:t>
      </w:r>
      <w:r w:rsidR="00627672" w:rsidRPr="008364FF">
        <w:rPr>
          <w:sz w:val="28"/>
          <w:szCs w:val="28"/>
        </w:rPr>
        <w:t>_жд</w:t>
      </w:r>
      <w:r w:rsidRPr="008364FF">
        <w:rPr>
          <w:sz w:val="28"/>
          <w:szCs w:val="28"/>
        </w:rPr>
        <w:t>)</w:t>
      </w:r>
    </w:p>
    <w:p w:rsidR="00F862EC" w:rsidRPr="008364FF" w:rsidRDefault="00F862EC" w:rsidP="00701271">
      <w:pPr>
        <w:jc w:val="center"/>
        <w:rPr>
          <w:sz w:val="28"/>
          <w:szCs w:val="28"/>
        </w:rPr>
      </w:pPr>
    </w:p>
    <w:p w:rsidR="00F862EC" w:rsidRPr="008364FF" w:rsidRDefault="00F862EC" w:rsidP="00701271">
      <w:pPr>
        <w:jc w:val="center"/>
        <w:rPr>
          <w:b/>
          <w:sz w:val="28"/>
          <w:szCs w:val="28"/>
        </w:rPr>
      </w:pPr>
      <w:r w:rsidRPr="008364FF">
        <w:rPr>
          <w:b/>
          <w:sz w:val="28"/>
          <w:szCs w:val="28"/>
        </w:rPr>
        <w:t xml:space="preserve">Раздел </w:t>
      </w:r>
      <w:r w:rsidRPr="008364FF">
        <w:rPr>
          <w:b/>
          <w:sz w:val="28"/>
          <w:szCs w:val="28"/>
          <w:lang w:val="en-US"/>
        </w:rPr>
        <w:t>I</w:t>
      </w:r>
    </w:p>
    <w:p w:rsidR="00D86710" w:rsidRPr="008364FF" w:rsidRDefault="00F862EC" w:rsidP="00D86710">
      <w:pPr>
        <w:jc w:val="center"/>
        <w:rPr>
          <w:b/>
          <w:sz w:val="28"/>
          <w:szCs w:val="28"/>
        </w:rPr>
      </w:pPr>
      <w:r w:rsidRPr="008364FF">
        <w:rPr>
          <w:b/>
          <w:sz w:val="28"/>
          <w:szCs w:val="28"/>
        </w:rPr>
        <w:t xml:space="preserve">Состояние нормативно-правового регулирования в области </w:t>
      </w:r>
    </w:p>
    <w:p w:rsidR="00F862EC" w:rsidRDefault="00F862EC" w:rsidP="00D86710">
      <w:pPr>
        <w:jc w:val="center"/>
        <w:rPr>
          <w:b/>
          <w:sz w:val="28"/>
          <w:szCs w:val="28"/>
        </w:rPr>
      </w:pPr>
      <w:r w:rsidRPr="008364FF">
        <w:rPr>
          <w:b/>
          <w:sz w:val="28"/>
          <w:szCs w:val="28"/>
        </w:rPr>
        <w:t xml:space="preserve">лицензирования </w:t>
      </w:r>
      <w:r w:rsidR="00D86710" w:rsidRPr="008364FF">
        <w:rPr>
          <w:b/>
          <w:sz w:val="28"/>
          <w:szCs w:val="28"/>
        </w:rPr>
        <w:t>ПОГ</w:t>
      </w:r>
      <w:r w:rsidR="00627672" w:rsidRPr="008364FF">
        <w:rPr>
          <w:b/>
          <w:sz w:val="28"/>
          <w:szCs w:val="28"/>
        </w:rPr>
        <w:t>_жд</w:t>
      </w:r>
    </w:p>
    <w:p w:rsidR="00F862EC" w:rsidRPr="008364FF" w:rsidRDefault="00F862EC" w:rsidP="00F862EC">
      <w:pPr>
        <w:jc w:val="right"/>
        <w:rPr>
          <w:sz w:val="28"/>
          <w:szCs w:val="28"/>
        </w:rPr>
      </w:pPr>
      <w:r w:rsidRPr="008364FF">
        <w:rPr>
          <w:sz w:val="28"/>
          <w:szCs w:val="28"/>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1983"/>
        <w:gridCol w:w="3380"/>
        <w:gridCol w:w="2817"/>
        <w:gridCol w:w="1655"/>
      </w:tblGrid>
      <w:tr w:rsidR="00F862EC" w:rsidRPr="00732C45" w:rsidTr="00C32A03">
        <w:trPr>
          <w:cantSplit/>
          <w:trHeight w:val="2290"/>
          <w:tblHeader/>
        </w:trPr>
        <w:tc>
          <w:tcPr>
            <w:tcW w:w="519" w:type="dxa"/>
            <w:vAlign w:val="center"/>
          </w:tcPr>
          <w:p w:rsidR="00F862EC" w:rsidRPr="008364FF" w:rsidRDefault="00F862EC" w:rsidP="00701271">
            <w:pPr>
              <w:pStyle w:val="a1"/>
              <w:widowControl w:val="0"/>
              <w:spacing w:line="240" w:lineRule="auto"/>
              <w:ind w:firstLine="0"/>
              <w:jc w:val="center"/>
              <w:rPr>
                <w:rFonts w:eastAsia="Calibri"/>
                <w:sz w:val="24"/>
              </w:rPr>
            </w:pPr>
            <w:r w:rsidRPr="008364FF">
              <w:rPr>
                <w:rFonts w:eastAsia="Calibri"/>
                <w:sz w:val="24"/>
              </w:rPr>
              <w:t>№ пп</w:t>
            </w:r>
          </w:p>
        </w:tc>
        <w:tc>
          <w:tcPr>
            <w:tcW w:w="1983" w:type="dxa"/>
            <w:vAlign w:val="center"/>
          </w:tcPr>
          <w:p w:rsidR="00F862EC" w:rsidRPr="008364FF" w:rsidRDefault="00F862EC" w:rsidP="00701271">
            <w:pPr>
              <w:widowControl w:val="0"/>
              <w:jc w:val="center"/>
              <w:rPr>
                <w:rFonts w:eastAsia="Calibri"/>
              </w:rPr>
            </w:pPr>
            <w:r w:rsidRPr="008364FF">
              <w:rPr>
                <w:rFonts w:eastAsia="Calibri"/>
              </w:rPr>
              <w:t>Основание</w:t>
            </w:r>
          </w:p>
        </w:tc>
        <w:tc>
          <w:tcPr>
            <w:tcW w:w="3380" w:type="dxa"/>
            <w:vAlign w:val="center"/>
          </w:tcPr>
          <w:p w:rsidR="00F862EC" w:rsidRPr="008364FF" w:rsidRDefault="00F862EC" w:rsidP="00701271">
            <w:pPr>
              <w:pStyle w:val="a1"/>
              <w:widowControl w:val="0"/>
              <w:spacing w:line="240" w:lineRule="auto"/>
              <w:ind w:firstLine="0"/>
              <w:jc w:val="center"/>
              <w:rPr>
                <w:rFonts w:eastAsia="Calibri"/>
                <w:sz w:val="24"/>
              </w:rPr>
            </w:pPr>
            <w:r w:rsidRPr="008364FF">
              <w:rPr>
                <w:rFonts w:eastAsia="Calibri"/>
                <w:sz w:val="24"/>
              </w:rPr>
              <w:t>Реквизиты нормативного правового акта</w:t>
            </w:r>
          </w:p>
        </w:tc>
        <w:tc>
          <w:tcPr>
            <w:tcW w:w="2817" w:type="dxa"/>
            <w:vAlign w:val="center"/>
          </w:tcPr>
          <w:p w:rsidR="00F862EC" w:rsidRPr="008364FF" w:rsidRDefault="00F862EC" w:rsidP="00701271">
            <w:pPr>
              <w:pStyle w:val="a1"/>
              <w:widowControl w:val="0"/>
              <w:spacing w:line="240" w:lineRule="auto"/>
              <w:ind w:firstLine="0"/>
              <w:jc w:val="center"/>
              <w:rPr>
                <w:rFonts w:eastAsia="Calibri"/>
                <w:sz w:val="24"/>
              </w:rPr>
            </w:pPr>
            <w:r w:rsidRPr="008364FF">
              <w:rPr>
                <w:rFonts w:eastAsia="Calibri"/>
                <w:sz w:val="24"/>
              </w:rPr>
              <w:t>Сведения об опубликовании нормативного правового акта на официальных сайтах Ространснадзора и его территориальных управлений</w:t>
            </w:r>
            <w:r w:rsidR="0015080B" w:rsidRPr="008364FF">
              <w:rPr>
                <w:rFonts w:eastAsia="Calibri"/>
                <w:sz w:val="24"/>
              </w:rPr>
              <w:t xml:space="preserve"> </w:t>
            </w:r>
            <w:r w:rsidRPr="008364FF">
              <w:rPr>
                <w:rFonts w:eastAsia="Calibri"/>
                <w:sz w:val="24"/>
              </w:rPr>
              <w:t>в информационно-телекоммуникационной сети «Интернет»</w:t>
            </w:r>
          </w:p>
        </w:tc>
        <w:tc>
          <w:tcPr>
            <w:tcW w:w="1655" w:type="dxa"/>
            <w:vAlign w:val="center"/>
          </w:tcPr>
          <w:p w:rsidR="00F862EC" w:rsidRPr="008364FF" w:rsidRDefault="00F862EC" w:rsidP="00701271">
            <w:pPr>
              <w:pStyle w:val="a1"/>
              <w:widowControl w:val="0"/>
              <w:spacing w:line="240" w:lineRule="auto"/>
              <w:ind w:firstLine="0"/>
              <w:jc w:val="center"/>
              <w:rPr>
                <w:rFonts w:eastAsia="Calibri"/>
                <w:sz w:val="24"/>
              </w:rPr>
            </w:pPr>
            <w:r w:rsidRPr="008364FF">
              <w:rPr>
                <w:rFonts w:eastAsia="Calibri"/>
                <w:sz w:val="24"/>
              </w:rPr>
              <w:t>Полнота нормативной правовой</w:t>
            </w:r>
            <w:r w:rsidR="0015080B" w:rsidRPr="008364FF">
              <w:rPr>
                <w:rFonts w:eastAsia="Calibri"/>
                <w:sz w:val="24"/>
              </w:rPr>
              <w:t xml:space="preserve"> </w:t>
            </w:r>
            <w:r w:rsidRPr="008364FF">
              <w:rPr>
                <w:rFonts w:eastAsia="Calibri"/>
                <w:sz w:val="24"/>
              </w:rPr>
              <w:t>базы (выводы и предложения)</w:t>
            </w:r>
          </w:p>
        </w:tc>
      </w:tr>
      <w:tr w:rsidR="00F862EC" w:rsidRPr="00732C45" w:rsidTr="00C32A03">
        <w:trPr>
          <w:trHeight w:val="330"/>
        </w:trPr>
        <w:tc>
          <w:tcPr>
            <w:tcW w:w="519" w:type="dxa"/>
            <w:vMerge w:val="restart"/>
          </w:tcPr>
          <w:p w:rsidR="00F862EC" w:rsidRPr="008364FF" w:rsidRDefault="00F862EC" w:rsidP="00701271">
            <w:pPr>
              <w:pStyle w:val="a6"/>
              <w:widowControl w:val="0"/>
              <w:ind w:left="0" w:firstLine="0"/>
              <w:jc w:val="left"/>
              <w:rPr>
                <w:sz w:val="24"/>
                <w:szCs w:val="24"/>
              </w:rPr>
            </w:pPr>
            <w:r w:rsidRPr="008364FF">
              <w:rPr>
                <w:sz w:val="24"/>
                <w:szCs w:val="24"/>
              </w:rPr>
              <w:t>1.</w:t>
            </w:r>
          </w:p>
        </w:tc>
        <w:tc>
          <w:tcPr>
            <w:tcW w:w="1983" w:type="dxa"/>
            <w:vMerge w:val="restart"/>
          </w:tcPr>
          <w:p w:rsidR="00F862EC" w:rsidRPr="008364FF" w:rsidRDefault="00F862EC" w:rsidP="00701271">
            <w:pPr>
              <w:pStyle w:val="a1"/>
              <w:widowControl w:val="0"/>
              <w:spacing w:line="240" w:lineRule="auto"/>
              <w:ind w:firstLine="0"/>
              <w:jc w:val="left"/>
              <w:rPr>
                <w:rFonts w:eastAsia="Calibri"/>
                <w:sz w:val="24"/>
              </w:rPr>
            </w:pPr>
            <w:r w:rsidRPr="008364FF">
              <w:rPr>
                <w:rFonts w:eastAsia="Calibri"/>
                <w:sz w:val="24"/>
              </w:rPr>
              <w:t>Нормативные правовые акты, регламентирую</w:t>
            </w:r>
            <w:r w:rsidR="00701271" w:rsidRPr="008364FF">
              <w:rPr>
                <w:rFonts w:eastAsia="Calibri"/>
                <w:sz w:val="24"/>
              </w:rPr>
              <w:t>-</w:t>
            </w:r>
            <w:proofErr w:type="spellStart"/>
            <w:r w:rsidRPr="008364FF">
              <w:rPr>
                <w:rFonts w:eastAsia="Calibri"/>
                <w:sz w:val="24"/>
              </w:rPr>
              <w:t>щие</w:t>
            </w:r>
            <w:proofErr w:type="spellEnd"/>
            <w:r w:rsidR="00CB484B" w:rsidRPr="008364FF">
              <w:rPr>
                <w:rFonts w:eastAsia="Calibri"/>
                <w:sz w:val="24"/>
              </w:rPr>
              <w:t xml:space="preserve"> </w:t>
            </w:r>
            <w:r w:rsidRPr="008364FF">
              <w:rPr>
                <w:rFonts w:eastAsia="Calibri"/>
                <w:sz w:val="24"/>
              </w:rPr>
              <w:t>лицензирование</w:t>
            </w:r>
          </w:p>
        </w:tc>
        <w:tc>
          <w:tcPr>
            <w:tcW w:w="3380" w:type="dxa"/>
          </w:tcPr>
          <w:p w:rsidR="00F862EC" w:rsidRPr="008364FF" w:rsidRDefault="00F862EC" w:rsidP="00701271">
            <w:r w:rsidRPr="008364FF">
              <w:rPr>
                <w:color w:val="000000"/>
              </w:rPr>
              <w:t xml:space="preserve">Федеральный закон </w:t>
            </w:r>
            <w:r w:rsidR="00B01085" w:rsidRPr="008364FF">
              <w:rPr>
                <w:color w:val="000000"/>
              </w:rPr>
              <w:br/>
            </w:r>
            <w:r w:rsidRPr="008364FF">
              <w:rPr>
                <w:color w:val="000000"/>
              </w:rPr>
              <w:t>от 04.05. 2011 № 99-ФЗ «О лицензировании отдельных видов деятельности»</w:t>
            </w:r>
          </w:p>
        </w:tc>
        <w:tc>
          <w:tcPr>
            <w:tcW w:w="2817" w:type="dxa"/>
            <w:vAlign w:val="center"/>
          </w:tcPr>
          <w:p w:rsidR="00F862EC" w:rsidRPr="008364FF" w:rsidRDefault="00F862EC" w:rsidP="004F56A8">
            <w:pPr>
              <w:jc w:val="center"/>
            </w:pPr>
            <w:r w:rsidRPr="008364FF">
              <w:t>опубликован</w:t>
            </w:r>
          </w:p>
        </w:tc>
        <w:tc>
          <w:tcPr>
            <w:tcW w:w="1655" w:type="dxa"/>
            <w:vMerge w:val="restart"/>
            <w:vAlign w:val="center"/>
          </w:tcPr>
          <w:p w:rsidR="00F862EC" w:rsidRPr="008364FF" w:rsidRDefault="00F862EC" w:rsidP="004F56A8">
            <w:pPr>
              <w:jc w:val="center"/>
            </w:pPr>
            <w:r w:rsidRPr="008364FF">
              <w:t>Предложений нет</w:t>
            </w:r>
          </w:p>
        </w:tc>
      </w:tr>
      <w:tr w:rsidR="00F862EC" w:rsidRPr="00732C45" w:rsidTr="00C32A03">
        <w:trPr>
          <w:trHeight w:val="331"/>
        </w:trPr>
        <w:tc>
          <w:tcPr>
            <w:tcW w:w="519" w:type="dxa"/>
            <w:vMerge/>
            <w:vAlign w:val="center"/>
          </w:tcPr>
          <w:p w:rsidR="00F862EC" w:rsidRPr="00732C45" w:rsidRDefault="00F862EC" w:rsidP="00701271">
            <w:pPr>
              <w:pStyle w:val="a6"/>
              <w:widowControl w:val="0"/>
              <w:ind w:left="0" w:firstLine="0"/>
              <w:jc w:val="center"/>
              <w:rPr>
                <w:sz w:val="24"/>
                <w:szCs w:val="24"/>
                <w:highlight w:val="yellow"/>
              </w:rPr>
            </w:pPr>
          </w:p>
        </w:tc>
        <w:tc>
          <w:tcPr>
            <w:tcW w:w="1983" w:type="dxa"/>
            <w:vMerge/>
          </w:tcPr>
          <w:p w:rsidR="00F862EC" w:rsidRPr="00732C45" w:rsidRDefault="00F862EC" w:rsidP="00701271">
            <w:pPr>
              <w:pStyle w:val="a1"/>
              <w:widowControl w:val="0"/>
              <w:spacing w:line="240" w:lineRule="auto"/>
              <w:ind w:firstLine="0"/>
              <w:jc w:val="left"/>
              <w:rPr>
                <w:rFonts w:eastAsia="Calibri"/>
                <w:sz w:val="24"/>
                <w:highlight w:val="yellow"/>
              </w:rPr>
            </w:pPr>
          </w:p>
        </w:tc>
        <w:tc>
          <w:tcPr>
            <w:tcW w:w="3380" w:type="dxa"/>
          </w:tcPr>
          <w:p w:rsidR="00F862EC" w:rsidRPr="008364FF" w:rsidRDefault="00F862EC" w:rsidP="00701271">
            <w:pPr>
              <w:spacing w:before="100" w:beforeAutospacing="1" w:after="100" w:afterAutospacing="1"/>
              <w:rPr>
                <w:color w:val="000000"/>
              </w:rPr>
            </w:pPr>
            <w:r w:rsidRPr="008364FF">
              <w:rPr>
                <w:color w:val="000000"/>
              </w:rPr>
              <w:t>Налоговый Кодекс Российской Федерации</w:t>
            </w:r>
          </w:p>
        </w:tc>
        <w:tc>
          <w:tcPr>
            <w:tcW w:w="2817" w:type="dxa"/>
            <w:vAlign w:val="center"/>
          </w:tcPr>
          <w:p w:rsidR="00F862EC" w:rsidRPr="008364FF" w:rsidRDefault="00F862EC" w:rsidP="004F56A8">
            <w:pPr>
              <w:jc w:val="center"/>
            </w:pPr>
            <w:r w:rsidRPr="008364FF">
              <w:t>опубликован</w:t>
            </w:r>
          </w:p>
        </w:tc>
        <w:tc>
          <w:tcPr>
            <w:tcW w:w="1655" w:type="dxa"/>
            <w:vMerge/>
            <w:vAlign w:val="center"/>
          </w:tcPr>
          <w:p w:rsidR="00F862EC" w:rsidRPr="008364FF" w:rsidRDefault="00F862EC" w:rsidP="004F56A8">
            <w:pPr>
              <w:pStyle w:val="a1"/>
              <w:widowControl w:val="0"/>
              <w:spacing w:line="240" w:lineRule="auto"/>
              <w:ind w:firstLine="0"/>
              <w:jc w:val="center"/>
              <w:rPr>
                <w:rFonts w:eastAsia="Calibri"/>
                <w:sz w:val="24"/>
              </w:rPr>
            </w:pPr>
          </w:p>
        </w:tc>
      </w:tr>
      <w:tr w:rsidR="00F862EC" w:rsidRPr="00732C45" w:rsidTr="00C32A03">
        <w:trPr>
          <w:trHeight w:val="331"/>
        </w:trPr>
        <w:tc>
          <w:tcPr>
            <w:tcW w:w="519" w:type="dxa"/>
            <w:vMerge/>
            <w:vAlign w:val="center"/>
          </w:tcPr>
          <w:p w:rsidR="00F862EC" w:rsidRPr="00732C45" w:rsidRDefault="00F862EC" w:rsidP="00701271">
            <w:pPr>
              <w:pStyle w:val="a6"/>
              <w:widowControl w:val="0"/>
              <w:ind w:left="0" w:firstLine="0"/>
              <w:jc w:val="center"/>
              <w:rPr>
                <w:sz w:val="24"/>
                <w:szCs w:val="24"/>
                <w:highlight w:val="yellow"/>
              </w:rPr>
            </w:pPr>
          </w:p>
        </w:tc>
        <w:tc>
          <w:tcPr>
            <w:tcW w:w="1983" w:type="dxa"/>
            <w:vMerge/>
          </w:tcPr>
          <w:p w:rsidR="00F862EC" w:rsidRPr="00732C45" w:rsidRDefault="00F862EC" w:rsidP="00701271">
            <w:pPr>
              <w:pStyle w:val="a1"/>
              <w:widowControl w:val="0"/>
              <w:spacing w:line="240" w:lineRule="auto"/>
              <w:ind w:firstLine="0"/>
              <w:jc w:val="left"/>
              <w:rPr>
                <w:rFonts w:eastAsia="Calibri"/>
                <w:sz w:val="24"/>
                <w:highlight w:val="yellow"/>
              </w:rPr>
            </w:pPr>
          </w:p>
        </w:tc>
        <w:tc>
          <w:tcPr>
            <w:tcW w:w="3380" w:type="dxa"/>
          </w:tcPr>
          <w:p w:rsidR="00F862EC" w:rsidRPr="008364FF" w:rsidRDefault="00F862EC" w:rsidP="00701271">
            <w:pPr>
              <w:spacing w:before="100" w:beforeAutospacing="1" w:after="100" w:afterAutospacing="1"/>
            </w:pPr>
            <w:r w:rsidRPr="008364FF">
              <w:rPr>
                <w:color w:val="000000"/>
              </w:rPr>
              <w:t xml:space="preserve">Постановление Правительства Российской Федерации от 21.11.2011 № 957 «Об </w:t>
            </w:r>
            <w:proofErr w:type="spellStart"/>
            <w:r w:rsidRPr="008364FF">
              <w:rPr>
                <w:color w:val="000000"/>
              </w:rPr>
              <w:t>органи</w:t>
            </w:r>
            <w:r w:rsidR="00B01085" w:rsidRPr="008364FF">
              <w:rPr>
                <w:color w:val="000000"/>
              </w:rPr>
              <w:t>-</w:t>
            </w:r>
            <w:r w:rsidRPr="008364FF">
              <w:rPr>
                <w:color w:val="000000"/>
              </w:rPr>
              <w:t>зации</w:t>
            </w:r>
            <w:proofErr w:type="spellEnd"/>
            <w:r w:rsidRPr="008364FF">
              <w:rPr>
                <w:color w:val="000000"/>
              </w:rPr>
              <w:t xml:space="preserve"> лицензирования</w:t>
            </w:r>
            <w:r w:rsidR="00CB484B" w:rsidRPr="008364FF">
              <w:rPr>
                <w:color w:val="000000"/>
              </w:rPr>
              <w:t xml:space="preserve"> </w:t>
            </w:r>
            <w:proofErr w:type="spellStart"/>
            <w:r w:rsidRPr="008364FF">
              <w:rPr>
                <w:color w:val="000000"/>
              </w:rPr>
              <w:t>отдель</w:t>
            </w:r>
            <w:r w:rsidR="00B01085" w:rsidRPr="008364FF">
              <w:rPr>
                <w:color w:val="000000"/>
              </w:rPr>
              <w:t>-</w:t>
            </w:r>
            <w:r w:rsidRPr="008364FF">
              <w:rPr>
                <w:color w:val="000000"/>
              </w:rPr>
              <w:t>ных</w:t>
            </w:r>
            <w:proofErr w:type="spellEnd"/>
            <w:r w:rsidRPr="008364FF">
              <w:rPr>
                <w:color w:val="000000"/>
              </w:rPr>
              <w:t xml:space="preserve"> видов деятельности»</w:t>
            </w:r>
          </w:p>
        </w:tc>
        <w:tc>
          <w:tcPr>
            <w:tcW w:w="2817" w:type="dxa"/>
            <w:vAlign w:val="center"/>
          </w:tcPr>
          <w:p w:rsidR="00F862EC" w:rsidRPr="008364FF" w:rsidRDefault="00F862EC" w:rsidP="004F56A8">
            <w:pPr>
              <w:jc w:val="center"/>
            </w:pPr>
            <w:r w:rsidRPr="008364FF">
              <w:t>опубликовано</w:t>
            </w:r>
          </w:p>
        </w:tc>
        <w:tc>
          <w:tcPr>
            <w:tcW w:w="1655" w:type="dxa"/>
            <w:vMerge/>
            <w:vAlign w:val="center"/>
          </w:tcPr>
          <w:p w:rsidR="00F862EC" w:rsidRPr="008364FF" w:rsidRDefault="00F862EC" w:rsidP="004F56A8">
            <w:pPr>
              <w:pStyle w:val="a1"/>
              <w:widowControl w:val="0"/>
              <w:spacing w:line="240" w:lineRule="auto"/>
              <w:ind w:firstLine="0"/>
              <w:jc w:val="center"/>
              <w:rPr>
                <w:rFonts w:eastAsia="Calibri"/>
                <w:sz w:val="24"/>
              </w:rPr>
            </w:pPr>
          </w:p>
        </w:tc>
      </w:tr>
      <w:tr w:rsidR="00F862EC" w:rsidRPr="00732C45" w:rsidTr="00C32A03">
        <w:trPr>
          <w:trHeight w:val="331"/>
        </w:trPr>
        <w:tc>
          <w:tcPr>
            <w:tcW w:w="519" w:type="dxa"/>
            <w:vMerge/>
            <w:vAlign w:val="center"/>
          </w:tcPr>
          <w:p w:rsidR="00F862EC" w:rsidRPr="00732C45" w:rsidRDefault="00F862EC" w:rsidP="00701271">
            <w:pPr>
              <w:pStyle w:val="a6"/>
              <w:widowControl w:val="0"/>
              <w:ind w:left="0" w:firstLine="0"/>
              <w:jc w:val="center"/>
              <w:rPr>
                <w:sz w:val="24"/>
                <w:szCs w:val="24"/>
                <w:highlight w:val="yellow"/>
              </w:rPr>
            </w:pPr>
          </w:p>
        </w:tc>
        <w:tc>
          <w:tcPr>
            <w:tcW w:w="1983" w:type="dxa"/>
            <w:vMerge/>
          </w:tcPr>
          <w:p w:rsidR="00F862EC" w:rsidRPr="00732C45" w:rsidRDefault="00F862EC" w:rsidP="00701271">
            <w:pPr>
              <w:pStyle w:val="a1"/>
              <w:widowControl w:val="0"/>
              <w:spacing w:line="240" w:lineRule="auto"/>
              <w:ind w:firstLine="0"/>
              <w:jc w:val="left"/>
              <w:rPr>
                <w:rFonts w:eastAsia="Calibri"/>
                <w:sz w:val="24"/>
                <w:highlight w:val="yellow"/>
              </w:rPr>
            </w:pPr>
          </w:p>
        </w:tc>
        <w:tc>
          <w:tcPr>
            <w:tcW w:w="3380" w:type="dxa"/>
          </w:tcPr>
          <w:p w:rsidR="00F862EC" w:rsidRPr="008364FF" w:rsidRDefault="00F862EC" w:rsidP="00701271">
            <w:pPr>
              <w:spacing w:before="100" w:beforeAutospacing="1" w:after="100" w:afterAutospacing="1"/>
            </w:pPr>
            <w:r w:rsidRPr="008364FF">
              <w:rPr>
                <w:color w:val="000000"/>
              </w:rPr>
              <w:t>Постановление Правительства Российской Федерации от 21.03.2011 № 221 «</w:t>
            </w:r>
            <w:r w:rsidRPr="008364FF">
              <w:rPr>
                <w:rFonts w:eastAsia="Calibri"/>
              </w:rPr>
              <w:t>О лицензировании отдельных видов деятельности на железнодорожном транспорте</w:t>
            </w:r>
            <w:r w:rsidRPr="008364FF">
              <w:rPr>
                <w:color w:val="000000"/>
              </w:rPr>
              <w:t>»</w:t>
            </w:r>
          </w:p>
        </w:tc>
        <w:tc>
          <w:tcPr>
            <w:tcW w:w="2817" w:type="dxa"/>
            <w:vAlign w:val="center"/>
          </w:tcPr>
          <w:p w:rsidR="00F862EC" w:rsidRPr="008364FF" w:rsidRDefault="00F862EC" w:rsidP="004F56A8">
            <w:pPr>
              <w:jc w:val="center"/>
            </w:pPr>
            <w:r w:rsidRPr="008364FF">
              <w:t>опубликовано</w:t>
            </w:r>
          </w:p>
        </w:tc>
        <w:tc>
          <w:tcPr>
            <w:tcW w:w="1655" w:type="dxa"/>
            <w:vMerge/>
            <w:vAlign w:val="center"/>
          </w:tcPr>
          <w:p w:rsidR="00F862EC" w:rsidRPr="008364FF" w:rsidRDefault="00F862EC" w:rsidP="004F56A8">
            <w:pPr>
              <w:pStyle w:val="a1"/>
              <w:widowControl w:val="0"/>
              <w:spacing w:line="240" w:lineRule="auto"/>
              <w:ind w:firstLine="0"/>
              <w:jc w:val="center"/>
              <w:rPr>
                <w:rFonts w:eastAsia="Calibri"/>
                <w:sz w:val="24"/>
              </w:rPr>
            </w:pPr>
          </w:p>
        </w:tc>
      </w:tr>
      <w:tr w:rsidR="00F862EC" w:rsidRPr="00732C45" w:rsidTr="00C32A03">
        <w:trPr>
          <w:trHeight w:val="499"/>
        </w:trPr>
        <w:tc>
          <w:tcPr>
            <w:tcW w:w="519" w:type="dxa"/>
          </w:tcPr>
          <w:p w:rsidR="00F862EC" w:rsidRPr="008364FF" w:rsidRDefault="00F862EC" w:rsidP="00701271">
            <w:pPr>
              <w:pStyle w:val="a6"/>
              <w:widowControl w:val="0"/>
              <w:ind w:left="0" w:firstLine="0"/>
              <w:jc w:val="left"/>
              <w:rPr>
                <w:sz w:val="24"/>
                <w:szCs w:val="24"/>
              </w:rPr>
            </w:pPr>
            <w:r w:rsidRPr="008364FF">
              <w:rPr>
                <w:sz w:val="24"/>
                <w:szCs w:val="24"/>
              </w:rPr>
              <w:t>2.</w:t>
            </w:r>
          </w:p>
        </w:tc>
        <w:tc>
          <w:tcPr>
            <w:tcW w:w="1983" w:type="dxa"/>
          </w:tcPr>
          <w:p w:rsidR="00F862EC" w:rsidRPr="008364FF" w:rsidRDefault="00F862EC" w:rsidP="009B70E5">
            <w:pPr>
              <w:pStyle w:val="a1"/>
              <w:widowControl w:val="0"/>
              <w:spacing w:line="240" w:lineRule="auto"/>
              <w:ind w:firstLine="0"/>
              <w:jc w:val="left"/>
              <w:rPr>
                <w:rFonts w:eastAsia="Calibri"/>
                <w:sz w:val="24"/>
              </w:rPr>
            </w:pPr>
            <w:r w:rsidRPr="008364FF">
              <w:rPr>
                <w:rFonts w:eastAsia="Calibri"/>
                <w:sz w:val="24"/>
              </w:rPr>
              <w:t>Нормативные правовые акты,</w:t>
            </w:r>
            <w:r w:rsidR="004A2B1D" w:rsidRPr="008364FF">
              <w:rPr>
                <w:rFonts w:eastAsia="Calibri"/>
                <w:sz w:val="24"/>
              </w:rPr>
              <w:t xml:space="preserve"> </w:t>
            </w:r>
            <w:r w:rsidRPr="008364FF">
              <w:rPr>
                <w:sz w:val="24"/>
                <w:szCs w:val="28"/>
              </w:rPr>
              <w:t>конкретизирую</w:t>
            </w:r>
            <w:r w:rsidR="009B70E5" w:rsidRPr="008364FF">
              <w:rPr>
                <w:sz w:val="24"/>
                <w:szCs w:val="28"/>
              </w:rPr>
              <w:t>-</w:t>
            </w:r>
            <w:proofErr w:type="spellStart"/>
            <w:r w:rsidRPr="008364FF">
              <w:rPr>
                <w:sz w:val="24"/>
                <w:szCs w:val="28"/>
              </w:rPr>
              <w:t>щие</w:t>
            </w:r>
            <w:proofErr w:type="spellEnd"/>
            <w:r w:rsidRPr="008364FF">
              <w:rPr>
                <w:sz w:val="24"/>
                <w:szCs w:val="28"/>
              </w:rPr>
              <w:t xml:space="preserve"> содержание лицензионных требований</w:t>
            </w:r>
          </w:p>
        </w:tc>
        <w:tc>
          <w:tcPr>
            <w:tcW w:w="3380" w:type="dxa"/>
          </w:tcPr>
          <w:p w:rsidR="00F862EC" w:rsidRPr="008364FF" w:rsidRDefault="00F862EC" w:rsidP="008364FF">
            <w:pPr>
              <w:pStyle w:val="ConsPlusTitle"/>
              <w:widowControl/>
              <w:outlineLvl w:val="0"/>
              <w:rPr>
                <w:rFonts w:ascii="Times New Roman" w:eastAsia="Calibri" w:hAnsi="Times New Roman" w:cs="Times New Roman"/>
                <w:b w:val="0"/>
                <w:bCs w:val="0"/>
                <w:sz w:val="24"/>
                <w:szCs w:val="24"/>
              </w:rPr>
            </w:pPr>
            <w:r w:rsidRPr="008364FF">
              <w:rPr>
                <w:rFonts w:ascii="Times New Roman" w:eastAsia="Calibri" w:hAnsi="Times New Roman" w:cs="Times New Roman"/>
                <w:b w:val="0"/>
                <w:bCs w:val="0"/>
                <w:sz w:val="24"/>
                <w:szCs w:val="24"/>
              </w:rPr>
              <w:t>Положение о лицензировании деятельности по перевозкам</w:t>
            </w:r>
            <w:r w:rsidR="000132ED" w:rsidRPr="008364FF">
              <w:rPr>
                <w:rFonts w:ascii="Times New Roman" w:eastAsia="Calibri" w:hAnsi="Times New Roman" w:cs="Times New Roman"/>
                <w:b w:val="0"/>
                <w:bCs w:val="0"/>
                <w:sz w:val="24"/>
                <w:szCs w:val="24"/>
              </w:rPr>
              <w:t xml:space="preserve"> </w:t>
            </w:r>
            <w:r w:rsidRPr="008364FF">
              <w:rPr>
                <w:rFonts w:ascii="Times New Roman" w:eastAsia="Calibri" w:hAnsi="Times New Roman" w:cs="Times New Roman"/>
                <w:b w:val="0"/>
                <w:bCs w:val="0"/>
                <w:sz w:val="24"/>
                <w:szCs w:val="24"/>
              </w:rPr>
              <w:t>железнодорожным транспортом</w:t>
            </w:r>
            <w:r w:rsidR="000132ED" w:rsidRPr="008364FF">
              <w:rPr>
                <w:rFonts w:ascii="Times New Roman" w:eastAsia="Calibri" w:hAnsi="Times New Roman" w:cs="Times New Roman"/>
                <w:b w:val="0"/>
                <w:bCs w:val="0"/>
                <w:sz w:val="24"/>
                <w:szCs w:val="24"/>
              </w:rPr>
              <w:t xml:space="preserve"> </w:t>
            </w:r>
            <w:r w:rsidRPr="008364FF">
              <w:rPr>
                <w:rFonts w:ascii="Times New Roman" w:eastAsia="Calibri" w:hAnsi="Times New Roman" w:cs="Times New Roman"/>
                <w:b w:val="0"/>
                <w:bCs w:val="0"/>
                <w:sz w:val="24"/>
                <w:szCs w:val="24"/>
              </w:rPr>
              <w:t>опасных грузов, утвержденное</w:t>
            </w:r>
            <w:r w:rsidR="000132ED" w:rsidRPr="008364FF">
              <w:rPr>
                <w:rFonts w:ascii="Times New Roman" w:eastAsia="Calibri" w:hAnsi="Times New Roman" w:cs="Times New Roman"/>
                <w:b w:val="0"/>
                <w:bCs w:val="0"/>
                <w:sz w:val="24"/>
                <w:szCs w:val="24"/>
              </w:rPr>
              <w:t xml:space="preserve"> </w:t>
            </w:r>
            <w:r w:rsidRPr="008364FF">
              <w:rPr>
                <w:rFonts w:ascii="Times New Roman" w:eastAsia="Calibri" w:hAnsi="Times New Roman" w:cs="Times New Roman"/>
                <w:b w:val="0"/>
                <w:bCs w:val="0"/>
                <w:sz w:val="24"/>
                <w:szCs w:val="24"/>
              </w:rPr>
              <w:t>Постановлением Правительства Российской Федерации от 21.03.2012</w:t>
            </w:r>
            <w:r w:rsidR="008364FF" w:rsidRPr="008364FF">
              <w:rPr>
                <w:rFonts w:ascii="Times New Roman" w:eastAsia="Calibri" w:hAnsi="Times New Roman" w:cs="Times New Roman"/>
                <w:b w:val="0"/>
                <w:bCs w:val="0"/>
                <w:sz w:val="24"/>
                <w:szCs w:val="24"/>
              </w:rPr>
              <w:t xml:space="preserve"> </w:t>
            </w:r>
            <w:r w:rsidRPr="008364FF">
              <w:rPr>
                <w:rFonts w:ascii="Times New Roman" w:eastAsia="Calibri" w:hAnsi="Times New Roman" w:cs="Times New Roman"/>
                <w:b w:val="0"/>
                <w:bCs w:val="0"/>
                <w:sz w:val="24"/>
                <w:szCs w:val="24"/>
              </w:rPr>
              <w:t>№</w:t>
            </w:r>
            <w:r w:rsidR="008364FF" w:rsidRPr="008364FF">
              <w:rPr>
                <w:rFonts w:ascii="Times New Roman" w:eastAsia="Calibri" w:hAnsi="Times New Roman" w:cs="Times New Roman"/>
                <w:b w:val="0"/>
                <w:bCs w:val="0"/>
                <w:sz w:val="24"/>
                <w:szCs w:val="24"/>
                <w:lang w:val="en-US"/>
              </w:rPr>
              <w:t> </w:t>
            </w:r>
            <w:r w:rsidRPr="008364FF">
              <w:rPr>
                <w:rFonts w:ascii="Times New Roman" w:eastAsia="Calibri" w:hAnsi="Times New Roman" w:cs="Times New Roman"/>
                <w:b w:val="0"/>
                <w:bCs w:val="0"/>
                <w:sz w:val="24"/>
                <w:szCs w:val="24"/>
              </w:rPr>
              <w:t>221 «О лицензировании отдельных видов деятельности на железнодорожном транспорте»</w:t>
            </w:r>
          </w:p>
        </w:tc>
        <w:tc>
          <w:tcPr>
            <w:tcW w:w="2817" w:type="dxa"/>
            <w:vAlign w:val="center"/>
          </w:tcPr>
          <w:p w:rsidR="00F862EC" w:rsidRPr="008364FF" w:rsidRDefault="00F862EC" w:rsidP="004F56A8">
            <w:pPr>
              <w:jc w:val="center"/>
            </w:pPr>
            <w:r w:rsidRPr="008364FF">
              <w:t>опубликовано</w:t>
            </w:r>
          </w:p>
        </w:tc>
        <w:tc>
          <w:tcPr>
            <w:tcW w:w="1655" w:type="dxa"/>
            <w:vAlign w:val="center"/>
          </w:tcPr>
          <w:p w:rsidR="00F862EC" w:rsidRPr="008364FF" w:rsidRDefault="00F862EC" w:rsidP="004F56A8">
            <w:pPr>
              <w:pStyle w:val="a1"/>
              <w:widowControl w:val="0"/>
              <w:spacing w:line="240" w:lineRule="auto"/>
              <w:ind w:firstLine="0"/>
              <w:jc w:val="center"/>
              <w:rPr>
                <w:rFonts w:eastAsia="Calibri"/>
                <w:sz w:val="24"/>
              </w:rPr>
            </w:pPr>
            <w:r w:rsidRPr="008364FF">
              <w:rPr>
                <w:sz w:val="24"/>
              </w:rPr>
              <w:t>Предложений нет</w:t>
            </w:r>
          </w:p>
        </w:tc>
      </w:tr>
      <w:tr w:rsidR="00086F39" w:rsidRPr="00732C45" w:rsidTr="00C32A03">
        <w:trPr>
          <w:trHeight w:val="499"/>
        </w:trPr>
        <w:tc>
          <w:tcPr>
            <w:tcW w:w="519" w:type="dxa"/>
            <w:vMerge w:val="restart"/>
          </w:tcPr>
          <w:p w:rsidR="00086F39" w:rsidRPr="00927682" w:rsidRDefault="00086F39" w:rsidP="00701271">
            <w:pPr>
              <w:pStyle w:val="a6"/>
              <w:widowControl w:val="0"/>
              <w:ind w:left="0" w:firstLine="0"/>
              <w:jc w:val="left"/>
              <w:rPr>
                <w:sz w:val="24"/>
                <w:szCs w:val="24"/>
              </w:rPr>
            </w:pPr>
            <w:r w:rsidRPr="00927682">
              <w:rPr>
                <w:sz w:val="24"/>
                <w:szCs w:val="24"/>
              </w:rPr>
              <w:lastRenderedPageBreak/>
              <w:t>3.</w:t>
            </w:r>
          </w:p>
        </w:tc>
        <w:tc>
          <w:tcPr>
            <w:tcW w:w="1983" w:type="dxa"/>
            <w:vMerge w:val="restart"/>
          </w:tcPr>
          <w:p w:rsidR="00086F39" w:rsidRPr="00927682" w:rsidRDefault="00086F39" w:rsidP="00676581">
            <w:pPr>
              <w:pStyle w:val="a1"/>
              <w:widowControl w:val="0"/>
              <w:spacing w:line="240" w:lineRule="auto"/>
              <w:ind w:firstLine="0"/>
              <w:jc w:val="left"/>
              <w:rPr>
                <w:rFonts w:eastAsia="Calibri"/>
                <w:sz w:val="24"/>
              </w:rPr>
            </w:pPr>
            <w:r w:rsidRPr="00927682">
              <w:rPr>
                <w:rFonts w:eastAsia="Calibri"/>
                <w:sz w:val="24"/>
              </w:rPr>
              <w:t xml:space="preserve">Нормативные правовые акты, </w:t>
            </w:r>
            <w:proofErr w:type="spellStart"/>
            <w:r w:rsidRPr="00927682">
              <w:rPr>
                <w:sz w:val="24"/>
                <w:szCs w:val="28"/>
              </w:rPr>
              <w:t>устанавли</w:t>
            </w:r>
            <w:r w:rsidR="00676581" w:rsidRPr="00676581">
              <w:rPr>
                <w:sz w:val="24"/>
                <w:szCs w:val="28"/>
              </w:rPr>
              <w:t>-</w:t>
            </w:r>
            <w:r w:rsidRPr="00927682">
              <w:rPr>
                <w:sz w:val="24"/>
                <w:szCs w:val="28"/>
              </w:rPr>
              <w:t>вающие</w:t>
            </w:r>
            <w:proofErr w:type="spellEnd"/>
            <w:r w:rsidRPr="00927682">
              <w:rPr>
                <w:sz w:val="24"/>
                <w:szCs w:val="28"/>
              </w:rPr>
              <w:t xml:space="preserve"> формы документов, используемых при лицензировании</w:t>
            </w:r>
          </w:p>
        </w:tc>
        <w:tc>
          <w:tcPr>
            <w:tcW w:w="3380" w:type="dxa"/>
          </w:tcPr>
          <w:p w:rsidR="00086F39" w:rsidRPr="00927682" w:rsidRDefault="00086F39" w:rsidP="00086F39">
            <w:r w:rsidRPr="00927682">
              <w:t>Постановление Правительства РФ от 06 октября 2011 г. № 826 «Об утверждении типовой формы лицензии»</w:t>
            </w:r>
          </w:p>
        </w:tc>
        <w:tc>
          <w:tcPr>
            <w:tcW w:w="2817" w:type="dxa"/>
            <w:vAlign w:val="center"/>
          </w:tcPr>
          <w:p w:rsidR="00086F39" w:rsidRPr="00927682" w:rsidRDefault="00086F39" w:rsidP="004F56A8">
            <w:pPr>
              <w:jc w:val="center"/>
            </w:pPr>
            <w:r w:rsidRPr="00927682">
              <w:t>опубликовано</w:t>
            </w:r>
          </w:p>
        </w:tc>
        <w:tc>
          <w:tcPr>
            <w:tcW w:w="1655" w:type="dxa"/>
            <w:vAlign w:val="center"/>
          </w:tcPr>
          <w:p w:rsidR="00086F39" w:rsidRPr="00732C45" w:rsidRDefault="00086F39" w:rsidP="004F56A8">
            <w:pPr>
              <w:pStyle w:val="a1"/>
              <w:widowControl w:val="0"/>
              <w:spacing w:line="240" w:lineRule="auto"/>
              <w:ind w:firstLine="0"/>
              <w:jc w:val="center"/>
              <w:rPr>
                <w:rFonts w:eastAsia="Calibri"/>
                <w:sz w:val="24"/>
                <w:highlight w:val="yellow"/>
              </w:rPr>
            </w:pPr>
            <w:r w:rsidRPr="008364FF">
              <w:rPr>
                <w:sz w:val="24"/>
              </w:rPr>
              <w:t>Предложений нет</w:t>
            </w:r>
          </w:p>
        </w:tc>
      </w:tr>
      <w:tr w:rsidR="00086F39" w:rsidRPr="00732C45" w:rsidTr="00C32A03">
        <w:trPr>
          <w:trHeight w:val="3374"/>
        </w:trPr>
        <w:tc>
          <w:tcPr>
            <w:tcW w:w="519" w:type="dxa"/>
            <w:vMerge/>
            <w:vAlign w:val="center"/>
          </w:tcPr>
          <w:p w:rsidR="00086F39" w:rsidRPr="00927682" w:rsidRDefault="00086F39" w:rsidP="00701271">
            <w:pPr>
              <w:pStyle w:val="a6"/>
              <w:widowControl w:val="0"/>
              <w:ind w:left="0" w:firstLine="0"/>
              <w:jc w:val="center"/>
              <w:rPr>
                <w:sz w:val="24"/>
                <w:szCs w:val="24"/>
              </w:rPr>
            </w:pPr>
          </w:p>
        </w:tc>
        <w:tc>
          <w:tcPr>
            <w:tcW w:w="1983" w:type="dxa"/>
            <w:vMerge/>
          </w:tcPr>
          <w:p w:rsidR="00086F39" w:rsidRPr="00927682" w:rsidRDefault="00086F39" w:rsidP="00701271">
            <w:pPr>
              <w:pStyle w:val="a1"/>
              <w:widowControl w:val="0"/>
              <w:spacing w:line="240" w:lineRule="auto"/>
              <w:ind w:firstLine="0"/>
              <w:jc w:val="left"/>
              <w:rPr>
                <w:rFonts w:eastAsia="Calibri"/>
                <w:sz w:val="24"/>
              </w:rPr>
            </w:pPr>
          </w:p>
        </w:tc>
        <w:tc>
          <w:tcPr>
            <w:tcW w:w="3380" w:type="dxa"/>
          </w:tcPr>
          <w:p w:rsidR="00086F39" w:rsidRPr="00927682" w:rsidRDefault="00086F39" w:rsidP="00701271">
            <w:pPr>
              <w:spacing w:before="100" w:beforeAutospacing="1" w:after="100" w:afterAutospacing="1"/>
              <w:rPr>
                <w:color w:val="000000"/>
              </w:rPr>
            </w:pPr>
            <w:r w:rsidRPr="00927682">
              <w:rPr>
                <w:szCs w:val="28"/>
              </w:rPr>
              <w:t>Административный регламент Федеральной службы по надзору в сфере транспорта предоставления государственной услуги по лицензированию деятельности по перевозкам железнодорожным транспортом опасных грузов утвержден Приказом Минтранса России от 30.04.2013 № 150</w:t>
            </w:r>
          </w:p>
        </w:tc>
        <w:tc>
          <w:tcPr>
            <w:tcW w:w="2817" w:type="dxa"/>
            <w:vAlign w:val="center"/>
          </w:tcPr>
          <w:p w:rsidR="00086F39" w:rsidRPr="00927682" w:rsidRDefault="00086F39" w:rsidP="004F56A8">
            <w:pPr>
              <w:pStyle w:val="a1"/>
              <w:widowControl w:val="0"/>
              <w:spacing w:line="240" w:lineRule="auto"/>
              <w:ind w:firstLine="0"/>
              <w:jc w:val="center"/>
              <w:rPr>
                <w:rFonts w:eastAsia="Calibri"/>
                <w:sz w:val="24"/>
              </w:rPr>
            </w:pPr>
            <w:r w:rsidRPr="00927682">
              <w:rPr>
                <w:sz w:val="24"/>
              </w:rPr>
              <w:t>опубликовано</w:t>
            </w:r>
          </w:p>
        </w:tc>
        <w:tc>
          <w:tcPr>
            <w:tcW w:w="1655" w:type="dxa"/>
          </w:tcPr>
          <w:p w:rsidR="00086F39" w:rsidRPr="00732C45" w:rsidRDefault="00086F39" w:rsidP="0097762C">
            <w:pPr>
              <w:pStyle w:val="a1"/>
              <w:widowControl w:val="0"/>
              <w:spacing w:line="240" w:lineRule="auto"/>
              <w:ind w:firstLine="0"/>
              <w:jc w:val="center"/>
              <w:rPr>
                <w:rFonts w:eastAsia="Calibri"/>
                <w:sz w:val="24"/>
                <w:highlight w:val="yellow"/>
              </w:rPr>
            </w:pPr>
            <w:r>
              <w:rPr>
                <w:rFonts w:eastAsia="Calibri"/>
                <w:sz w:val="24"/>
              </w:rPr>
              <w:t>Переиздание Административного регламента с</w:t>
            </w:r>
            <w:r>
              <w:rPr>
                <w:rFonts w:eastAsia="Calibri"/>
                <w:sz w:val="24"/>
                <w:lang w:val="en-US"/>
              </w:rPr>
              <w:t> </w:t>
            </w:r>
            <w:r>
              <w:rPr>
                <w:rFonts w:eastAsia="Calibri"/>
                <w:sz w:val="24"/>
              </w:rPr>
              <w:t>внесением изменений в</w:t>
            </w:r>
            <w:r>
              <w:rPr>
                <w:rFonts w:eastAsia="Calibri"/>
                <w:sz w:val="24"/>
                <w:lang w:val="en-US"/>
              </w:rPr>
              <w:t> </w:t>
            </w:r>
            <w:r>
              <w:rPr>
                <w:rFonts w:eastAsia="Calibri"/>
                <w:sz w:val="24"/>
              </w:rPr>
              <w:t>соответствии с федеральным законом от</w:t>
            </w:r>
            <w:r>
              <w:rPr>
                <w:rFonts w:eastAsia="Calibri"/>
                <w:sz w:val="24"/>
                <w:lang w:val="en-US"/>
              </w:rPr>
              <w:t> </w:t>
            </w:r>
            <w:r>
              <w:rPr>
                <w:rFonts w:eastAsia="Calibri"/>
                <w:sz w:val="24"/>
              </w:rPr>
              <w:t>27.12.2019    № 478-ФЗ</w:t>
            </w:r>
          </w:p>
        </w:tc>
      </w:tr>
      <w:tr w:rsidR="00086F39" w:rsidRPr="00732C45" w:rsidTr="00927682">
        <w:trPr>
          <w:trHeight w:val="3374"/>
        </w:trPr>
        <w:tc>
          <w:tcPr>
            <w:tcW w:w="519" w:type="dxa"/>
            <w:vMerge/>
            <w:vAlign w:val="center"/>
          </w:tcPr>
          <w:p w:rsidR="00086F39" w:rsidRPr="00927682" w:rsidRDefault="00086F39" w:rsidP="00701271">
            <w:pPr>
              <w:pStyle w:val="a6"/>
              <w:widowControl w:val="0"/>
              <w:ind w:left="0" w:firstLine="0"/>
              <w:jc w:val="center"/>
              <w:rPr>
                <w:sz w:val="24"/>
                <w:szCs w:val="24"/>
              </w:rPr>
            </w:pPr>
          </w:p>
        </w:tc>
        <w:tc>
          <w:tcPr>
            <w:tcW w:w="1983" w:type="dxa"/>
            <w:vMerge/>
          </w:tcPr>
          <w:p w:rsidR="00086F39" w:rsidRPr="00927682" w:rsidRDefault="00086F39" w:rsidP="00701271">
            <w:pPr>
              <w:pStyle w:val="a1"/>
              <w:widowControl w:val="0"/>
              <w:spacing w:line="240" w:lineRule="auto"/>
              <w:ind w:firstLine="0"/>
              <w:jc w:val="left"/>
              <w:rPr>
                <w:rFonts w:eastAsia="Calibri"/>
                <w:sz w:val="24"/>
              </w:rPr>
            </w:pPr>
          </w:p>
        </w:tc>
        <w:tc>
          <w:tcPr>
            <w:tcW w:w="3380" w:type="dxa"/>
          </w:tcPr>
          <w:p w:rsidR="00086F39" w:rsidRPr="00927682" w:rsidRDefault="00086F39" w:rsidP="00DF5E68">
            <w:pPr>
              <w:spacing w:before="100" w:beforeAutospacing="1" w:after="100" w:afterAutospacing="1"/>
              <w:rPr>
                <w:szCs w:val="28"/>
              </w:rPr>
            </w:pPr>
            <w:r w:rsidRPr="00927682">
              <w:t>Административный регламент Федеральной службы по надзору в сфере транспорта исполнения государственной функции по осуществлению лицензионного контроля деятельности по перевозкам железнодорожным  транспортом опасных грузов, утвержден Приказом Минтранса России от</w:t>
            </w:r>
            <w:r w:rsidRPr="00927682">
              <w:rPr>
                <w:lang w:val="en-US"/>
              </w:rPr>
              <w:t> </w:t>
            </w:r>
            <w:r w:rsidRPr="00927682">
              <w:t>20.12.2017 № 533</w:t>
            </w:r>
          </w:p>
        </w:tc>
        <w:tc>
          <w:tcPr>
            <w:tcW w:w="2817" w:type="dxa"/>
            <w:vAlign w:val="center"/>
          </w:tcPr>
          <w:p w:rsidR="00086F39" w:rsidRPr="00927682" w:rsidRDefault="00086F39" w:rsidP="004F56A8">
            <w:pPr>
              <w:pStyle w:val="a1"/>
              <w:widowControl w:val="0"/>
              <w:spacing w:line="240" w:lineRule="auto"/>
              <w:ind w:firstLine="0"/>
              <w:jc w:val="center"/>
              <w:rPr>
                <w:sz w:val="24"/>
              </w:rPr>
            </w:pPr>
            <w:r w:rsidRPr="00927682">
              <w:rPr>
                <w:sz w:val="24"/>
              </w:rPr>
              <w:t>опубликовано</w:t>
            </w:r>
          </w:p>
        </w:tc>
        <w:tc>
          <w:tcPr>
            <w:tcW w:w="1655" w:type="dxa"/>
            <w:vAlign w:val="center"/>
          </w:tcPr>
          <w:p w:rsidR="00086F39" w:rsidRPr="00732C45" w:rsidRDefault="00086F39" w:rsidP="00927682">
            <w:pPr>
              <w:pStyle w:val="a1"/>
              <w:widowControl w:val="0"/>
              <w:spacing w:line="240" w:lineRule="auto"/>
              <w:ind w:firstLine="0"/>
              <w:jc w:val="center"/>
              <w:rPr>
                <w:rFonts w:eastAsia="Calibri"/>
                <w:sz w:val="24"/>
                <w:highlight w:val="yellow"/>
              </w:rPr>
            </w:pPr>
            <w:r w:rsidRPr="008364FF">
              <w:rPr>
                <w:sz w:val="24"/>
              </w:rPr>
              <w:t>Предложений нет</w:t>
            </w:r>
          </w:p>
        </w:tc>
      </w:tr>
    </w:tbl>
    <w:p w:rsidR="00F862EC" w:rsidRPr="00732C45" w:rsidRDefault="00F862EC" w:rsidP="00F862EC">
      <w:pPr>
        <w:jc w:val="right"/>
        <w:rPr>
          <w:sz w:val="28"/>
          <w:szCs w:val="28"/>
          <w:highlight w:val="yellow"/>
        </w:rPr>
      </w:pPr>
    </w:p>
    <w:p w:rsidR="00F862EC" w:rsidRPr="00732C45" w:rsidRDefault="00F862EC" w:rsidP="00F862EC">
      <w:pPr>
        <w:jc w:val="right"/>
        <w:rPr>
          <w:sz w:val="28"/>
          <w:szCs w:val="28"/>
          <w:highlight w:val="yellow"/>
        </w:rPr>
      </w:pPr>
    </w:p>
    <w:p w:rsidR="00086F39" w:rsidRDefault="00086F39" w:rsidP="00086F39">
      <w:pPr>
        <w:pStyle w:val="2"/>
        <w:keepNext w:val="0"/>
        <w:pageBreakBefore/>
        <w:widowControl w:val="0"/>
        <w:spacing w:before="0" w:after="0" w:line="240" w:lineRule="auto"/>
        <w:ind w:firstLine="0"/>
        <w:jc w:val="center"/>
        <w:rPr>
          <w:highlight w:val="yellow"/>
        </w:rPr>
      </w:pPr>
    </w:p>
    <w:p w:rsidR="00F862EC" w:rsidRPr="001F0F6E" w:rsidRDefault="00F862EC" w:rsidP="00757EC9">
      <w:pPr>
        <w:pStyle w:val="2"/>
        <w:keepNext w:val="0"/>
        <w:widowControl w:val="0"/>
        <w:spacing w:before="0" w:after="0" w:line="240" w:lineRule="auto"/>
        <w:ind w:firstLine="0"/>
        <w:jc w:val="center"/>
      </w:pPr>
      <w:r w:rsidRPr="001F0F6E">
        <w:t xml:space="preserve">Раздел </w:t>
      </w:r>
      <w:r w:rsidRPr="001F0F6E">
        <w:rPr>
          <w:lang w:val="en-US"/>
        </w:rPr>
        <w:t>II</w:t>
      </w:r>
    </w:p>
    <w:p w:rsidR="00F862EC" w:rsidRPr="001F0F6E" w:rsidRDefault="00F862EC" w:rsidP="00757EC9">
      <w:pPr>
        <w:pStyle w:val="2"/>
        <w:keepNext w:val="0"/>
        <w:widowControl w:val="0"/>
        <w:spacing w:before="0" w:after="0" w:line="240" w:lineRule="auto"/>
        <w:ind w:firstLine="0"/>
        <w:jc w:val="center"/>
      </w:pPr>
      <w:r w:rsidRPr="001F0F6E">
        <w:t xml:space="preserve">Организация и осуществление лицензирования </w:t>
      </w:r>
      <w:r w:rsidR="000B2492" w:rsidRPr="001F0F6E">
        <w:t>П</w:t>
      </w:r>
      <w:r w:rsidRPr="001F0F6E">
        <w:t>ОГ</w:t>
      </w:r>
      <w:r w:rsidR="00627672" w:rsidRPr="001F0F6E">
        <w:t>_жд</w:t>
      </w:r>
    </w:p>
    <w:p w:rsidR="00F862EC" w:rsidRPr="001F0F6E" w:rsidRDefault="00F862EC" w:rsidP="00757EC9">
      <w:pPr>
        <w:rPr>
          <w:sz w:val="28"/>
          <w:szCs w:val="28"/>
        </w:rPr>
      </w:pPr>
    </w:p>
    <w:p w:rsidR="00F862EC" w:rsidRPr="001F0F6E" w:rsidRDefault="00F862EC" w:rsidP="00757EC9">
      <w:pPr>
        <w:pStyle w:val="3"/>
        <w:keepNext w:val="0"/>
        <w:keepLines w:val="0"/>
        <w:widowControl w:val="0"/>
        <w:tabs>
          <w:tab w:val="left" w:pos="142"/>
        </w:tabs>
        <w:spacing w:before="0" w:after="0" w:line="240" w:lineRule="auto"/>
        <w:jc w:val="left"/>
      </w:pPr>
      <w:r w:rsidRPr="001F0F6E">
        <w:t xml:space="preserve">2.1. Сведения об организационной структуре </w:t>
      </w:r>
      <w:r w:rsidRPr="001F0F6E">
        <w:rPr>
          <w:rFonts w:cs="Times New Roman"/>
          <w:szCs w:val="28"/>
        </w:rPr>
        <w:t xml:space="preserve">лицензирующего органа и о распределении полномочий между структурными подразделениями, осуществляющими лицензирование </w:t>
      </w:r>
      <w:r w:rsidR="000B2492" w:rsidRPr="001F0F6E">
        <w:rPr>
          <w:rFonts w:cs="Times New Roman"/>
          <w:szCs w:val="28"/>
        </w:rPr>
        <w:t>П</w:t>
      </w:r>
      <w:r w:rsidRPr="001F0F6E">
        <w:rPr>
          <w:rFonts w:cs="Times New Roman"/>
          <w:szCs w:val="28"/>
        </w:rPr>
        <w:t>ОГ</w:t>
      </w:r>
      <w:r w:rsidR="00627672" w:rsidRPr="001F0F6E">
        <w:rPr>
          <w:rFonts w:cs="Times New Roman"/>
          <w:szCs w:val="28"/>
        </w:rPr>
        <w:t>_жд</w:t>
      </w:r>
    </w:p>
    <w:p w:rsidR="00F862EC" w:rsidRPr="00732C45" w:rsidRDefault="00F862EC" w:rsidP="00757EC9">
      <w:pPr>
        <w:ind w:firstLine="709"/>
        <w:rPr>
          <w:sz w:val="28"/>
          <w:szCs w:val="28"/>
          <w:highlight w:val="yellow"/>
        </w:rPr>
      </w:pPr>
    </w:p>
    <w:p w:rsidR="00A926D8" w:rsidRPr="00974365" w:rsidRDefault="00A926D8" w:rsidP="00C447F1">
      <w:pPr>
        <w:pStyle w:val="a1"/>
        <w:widowControl w:val="0"/>
        <w:spacing w:line="240" w:lineRule="auto"/>
      </w:pPr>
      <w:bookmarkStart w:id="1" w:name="OLE_LINK1"/>
      <w:r w:rsidRPr="00974365">
        <w:t>В состав Федеральной службы по надзору в сфере транспорта входят 8</w:t>
      </w:r>
      <w:r w:rsidR="00974365" w:rsidRPr="00974365">
        <w:t xml:space="preserve"> самостоятельных структурных подразделений - </w:t>
      </w:r>
      <w:r w:rsidRPr="00974365">
        <w:t>территориальных управлений осуществляющих функции по контролю и надзору на железнодорожном транспорте в пределах границ зоны ответственности установленных Ространснадзором:</w:t>
      </w:r>
    </w:p>
    <w:p w:rsidR="00A926D8" w:rsidRPr="00897010" w:rsidRDefault="00A926D8" w:rsidP="00C447F1">
      <w:pPr>
        <w:pStyle w:val="a1"/>
        <w:widowControl w:val="0"/>
        <w:spacing w:line="240" w:lineRule="auto"/>
      </w:pPr>
      <w:r w:rsidRPr="00897010">
        <w:t>- Центральное управление государственного железнодорожного надзора,        г. Москва;</w:t>
      </w:r>
    </w:p>
    <w:p w:rsidR="00A926D8" w:rsidRPr="00897010" w:rsidRDefault="00A926D8" w:rsidP="00C447F1">
      <w:pPr>
        <w:pStyle w:val="a1"/>
        <w:widowControl w:val="0"/>
        <w:spacing w:line="240" w:lineRule="auto"/>
      </w:pPr>
      <w:r w:rsidRPr="00897010">
        <w:t>- Приволжское управление государственного железнодорожного надзора,      г. Нижний Новгород;</w:t>
      </w:r>
    </w:p>
    <w:p w:rsidR="00A926D8" w:rsidRPr="00897010" w:rsidRDefault="00A926D8" w:rsidP="00C447F1">
      <w:pPr>
        <w:pStyle w:val="a1"/>
        <w:widowControl w:val="0"/>
        <w:spacing w:line="240" w:lineRule="auto"/>
      </w:pPr>
      <w:r w:rsidRPr="00897010">
        <w:t xml:space="preserve">- Южное управление государственного железнодорожного надзора, </w:t>
      </w:r>
      <w:r w:rsidR="00D97770">
        <w:t xml:space="preserve">            </w:t>
      </w:r>
      <w:r w:rsidRPr="00897010">
        <w:t>г.</w:t>
      </w:r>
      <w:r w:rsidR="00D97770">
        <w:t> </w:t>
      </w:r>
      <w:r w:rsidRPr="00897010">
        <w:t>Ростов-на-Дону;</w:t>
      </w:r>
    </w:p>
    <w:p w:rsidR="00A926D8" w:rsidRPr="00897010" w:rsidRDefault="00A926D8" w:rsidP="00C447F1">
      <w:pPr>
        <w:pStyle w:val="a1"/>
        <w:widowControl w:val="0"/>
        <w:spacing w:line="240" w:lineRule="auto"/>
      </w:pPr>
      <w:r w:rsidRPr="00897010">
        <w:t>- Северо-Западное управление государственного железнодорожного надзора, г. Санкт-Петербург;</w:t>
      </w:r>
    </w:p>
    <w:p w:rsidR="00A926D8" w:rsidRPr="00897010" w:rsidRDefault="00A926D8" w:rsidP="00C447F1">
      <w:pPr>
        <w:pStyle w:val="a1"/>
        <w:widowControl w:val="0"/>
        <w:spacing w:line="240" w:lineRule="auto"/>
      </w:pPr>
      <w:r w:rsidRPr="00897010">
        <w:t>- Сибирское управление государственного железнодорожного надзора, г.</w:t>
      </w:r>
      <w:r w:rsidR="002916F1" w:rsidRPr="00897010">
        <w:t> </w:t>
      </w:r>
      <w:r w:rsidRPr="00897010">
        <w:t>Новосибирск;</w:t>
      </w:r>
    </w:p>
    <w:p w:rsidR="00A926D8" w:rsidRPr="00897010" w:rsidRDefault="00A926D8" w:rsidP="00C447F1">
      <w:pPr>
        <w:pStyle w:val="a1"/>
        <w:widowControl w:val="0"/>
        <w:spacing w:line="240" w:lineRule="auto"/>
      </w:pPr>
      <w:r w:rsidRPr="00897010">
        <w:t>- Уральское управление государственного железнодорожного надзора,  г.</w:t>
      </w:r>
      <w:r w:rsidR="00D97770">
        <w:t> </w:t>
      </w:r>
      <w:r w:rsidRPr="00897010">
        <w:t>Екатеринбург;</w:t>
      </w:r>
    </w:p>
    <w:p w:rsidR="00A926D8" w:rsidRPr="00897010" w:rsidRDefault="00A926D8" w:rsidP="00C447F1">
      <w:pPr>
        <w:pStyle w:val="a1"/>
        <w:widowControl w:val="0"/>
        <w:spacing w:line="240" w:lineRule="auto"/>
      </w:pPr>
      <w:r w:rsidRPr="00897010">
        <w:t>- Дальневосточное управление государственного железнодорожного надзора, г. Хабаровск;</w:t>
      </w:r>
    </w:p>
    <w:p w:rsidR="00D97770" w:rsidRDefault="00D97770" w:rsidP="00C447F1">
      <w:pPr>
        <w:pStyle w:val="a1"/>
        <w:widowControl w:val="0"/>
        <w:spacing w:line="240" w:lineRule="auto"/>
        <w:rPr>
          <w:highlight w:val="yellow"/>
        </w:rPr>
      </w:pPr>
      <w:r>
        <w:t>- Межрегиональное территориального  управление (отдел Госжелдорнадзора), г. Нальчик и Центральный аппарат (Управление государственного железнодорожного надзора), осуществляющий реализацию основных функций и полномочий в области лицензирования и его методическое сопровождение, а также контроль за  деятельностью и координацию работы территориальных органов за исполнением функций в области лицензирования.</w:t>
      </w:r>
    </w:p>
    <w:p w:rsidR="00A926D8" w:rsidRPr="00A619CE" w:rsidRDefault="00A926D8" w:rsidP="00C447F1">
      <w:pPr>
        <w:pStyle w:val="a1"/>
        <w:widowControl w:val="0"/>
        <w:spacing w:line="240" w:lineRule="auto"/>
      </w:pPr>
      <w:r w:rsidRPr="00A619CE">
        <w:t xml:space="preserve">В соответствии с утвержденными Положениями о территориальных управлениях государственного железнодорожного надзора, на </w:t>
      </w:r>
      <w:r w:rsidR="00A619CE" w:rsidRPr="00A619CE">
        <w:t>территориальные управления</w:t>
      </w:r>
      <w:r w:rsidRPr="00A619CE">
        <w:t xml:space="preserve"> возложены полномочия по осуществлению контрольно-надзорных мероприятий за</w:t>
      </w:r>
      <w:r w:rsidR="0092147B" w:rsidRPr="00A619CE">
        <w:t> </w:t>
      </w:r>
      <w:r w:rsidRPr="00A619CE">
        <w:t>лицензионными видами деятельности,  включая плановые и</w:t>
      </w:r>
      <w:r w:rsidR="00A619CE" w:rsidRPr="00A619CE">
        <w:t> </w:t>
      </w:r>
      <w:r w:rsidRPr="00A619CE">
        <w:t xml:space="preserve">внеплановые проверки, осмотры подвижного состава, технических средств, иных объектов, используемых при осуществлении лицензируемых видов деятельности, осуществляемых на железнодорожном транспорте, в том числе перевозки железнодорожным транспортом </w:t>
      </w:r>
      <w:r w:rsidRPr="00BE17A0">
        <w:t>опасных грузов, в</w:t>
      </w:r>
      <w:r w:rsidRPr="00A619CE">
        <w:t xml:space="preserve"> зоне их ответственности по</w:t>
      </w:r>
      <w:r w:rsidR="0092147B" w:rsidRPr="00A619CE">
        <w:t> </w:t>
      </w:r>
      <w:r w:rsidRPr="00A619CE">
        <w:t>территориальному признаку.</w:t>
      </w:r>
    </w:p>
    <w:p w:rsidR="00A926D8" w:rsidRPr="00A619CE" w:rsidRDefault="00A926D8" w:rsidP="00C447F1">
      <w:pPr>
        <w:pStyle w:val="a1"/>
        <w:widowControl w:val="0"/>
        <w:spacing w:line="240" w:lineRule="auto"/>
      </w:pPr>
      <w:r w:rsidRPr="00A619CE">
        <w:t>Управление государственного железнодорожного надзора (Центральный аппарат) наделен полномочиями, которые охватывают все действия, связанные с</w:t>
      </w:r>
      <w:r w:rsidR="0092147B" w:rsidRPr="00A619CE">
        <w:t> </w:t>
      </w:r>
      <w:r w:rsidRPr="00A619CE">
        <w:t xml:space="preserve">лицензированием на железнодорожном транспорте, а именно: предоставление (переоформление) лицензий, отказ в предоставлении (переоформлении) лицензии, </w:t>
      </w:r>
      <w:r w:rsidRPr="00A619CE">
        <w:lastRenderedPageBreak/>
        <w:t>предоставление дубликата и копии лицензии, прекращение действия лицензии, при наличии решения суда приостановление деятельности лицензиата или аннулирование лицензии, осуществление контрольно-надзорных мероприятий в</w:t>
      </w:r>
      <w:r w:rsidR="0092147B" w:rsidRPr="00A619CE">
        <w:t> </w:t>
      </w:r>
      <w:r w:rsidRPr="00A619CE">
        <w:t xml:space="preserve">отношении соискателей лицензии и лицензиатов. </w:t>
      </w:r>
    </w:p>
    <w:p w:rsidR="00C32A03" w:rsidRPr="00732C45" w:rsidRDefault="00C32A03" w:rsidP="00C447F1">
      <w:pPr>
        <w:pStyle w:val="a1"/>
        <w:widowControl w:val="0"/>
        <w:spacing w:line="240" w:lineRule="auto"/>
        <w:rPr>
          <w:highlight w:val="yellow"/>
        </w:rPr>
      </w:pPr>
    </w:p>
    <w:bookmarkEnd w:id="1"/>
    <w:p w:rsidR="00F862EC" w:rsidRPr="00C64645" w:rsidRDefault="00F862EC" w:rsidP="00C447F1">
      <w:pPr>
        <w:pStyle w:val="a6"/>
        <w:widowControl w:val="0"/>
        <w:ind w:left="0" w:firstLine="709"/>
        <w:rPr>
          <w:rFonts w:eastAsia="Times New Roman" w:cs="Arial"/>
          <w:b/>
          <w:bCs/>
          <w:i/>
          <w:szCs w:val="26"/>
          <w:lang w:eastAsia="ru-RU"/>
        </w:rPr>
      </w:pPr>
      <w:r w:rsidRPr="00C64645">
        <w:rPr>
          <w:rFonts w:eastAsia="Times New Roman" w:cs="Arial"/>
          <w:b/>
          <w:bCs/>
          <w:i/>
          <w:szCs w:val="26"/>
          <w:lang w:eastAsia="ru-RU"/>
        </w:rPr>
        <w:t xml:space="preserve">2.2. Сведения об организации и осуществлении лицензирования </w:t>
      </w:r>
      <w:r w:rsidR="00627672" w:rsidRPr="00C64645">
        <w:rPr>
          <w:rFonts w:eastAsia="Times New Roman" w:cs="Arial"/>
          <w:b/>
          <w:bCs/>
          <w:i/>
          <w:szCs w:val="26"/>
          <w:lang w:eastAsia="ru-RU"/>
        </w:rPr>
        <w:t>ПОГ_жд</w:t>
      </w:r>
      <w:r w:rsidRPr="00C64645">
        <w:rPr>
          <w:rFonts w:eastAsia="Times New Roman" w:cs="Arial"/>
          <w:b/>
          <w:bCs/>
          <w:i/>
          <w:szCs w:val="26"/>
          <w:lang w:eastAsia="ru-RU"/>
        </w:rPr>
        <w:t xml:space="preserve">, </w:t>
      </w:r>
      <w:r w:rsidR="00627672" w:rsidRPr="00C64645">
        <w:rPr>
          <w:rFonts w:eastAsia="Times New Roman" w:cs="Arial"/>
          <w:b/>
          <w:bCs/>
          <w:i/>
          <w:szCs w:val="26"/>
          <w:lang w:eastAsia="ru-RU"/>
        </w:rPr>
        <w:br/>
      </w:r>
      <w:r w:rsidRPr="00C64645">
        <w:rPr>
          <w:rFonts w:eastAsia="Times New Roman" w:cs="Arial"/>
          <w:b/>
          <w:bCs/>
          <w:i/>
          <w:szCs w:val="26"/>
          <w:lang w:eastAsia="ru-RU"/>
        </w:rPr>
        <w:t>в том числе в электронной форме</w:t>
      </w:r>
    </w:p>
    <w:p w:rsidR="00F862EC" w:rsidRPr="00732C45" w:rsidRDefault="00F862EC" w:rsidP="00C447F1">
      <w:pPr>
        <w:pStyle w:val="a1"/>
        <w:widowControl w:val="0"/>
        <w:spacing w:line="240" w:lineRule="auto"/>
        <w:rPr>
          <w:highlight w:val="yellow"/>
        </w:rPr>
      </w:pPr>
    </w:p>
    <w:p w:rsidR="00F862EC" w:rsidRPr="006314CF" w:rsidRDefault="00F862EC" w:rsidP="00C447F1">
      <w:pPr>
        <w:pStyle w:val="a1"/>
        <w:widowControl w:val="0"/>
        <w:spacing w:line="240" w:lineRule="auto"/>
      </w:pPr>
      <w:r w:rsidRPr="006314CF">
        <w:t>Управлением государственного железнодорожного надзора Федеральной службы по надзору в сфере транспорта разработан Административный регламент предоставления государственной услуги по лицензированию деятельности перевозки железнодорожным транспортом опасных грузов, с учетом предоставления указанной государственной услуги  в электронной форме, в котором подробно определена последовательность действий лицензирующего органа при работе с соискателями лицензий</w:t>
      </w:r>
      <w:r w:rsidR="00676581" w:rsidRPr="00676581">
        <w:t xml:space="preserve"> </w:t>
      </w:r>
      <w:r w:rsidRPr="006314CF">
        <w:t>(лицензиатами).</w:t>
      </w:r>
    </w:p>
    <w:p w:rsidR="007E3898" w:rsidRPr="00732C45" w:rsidRDefault="007E3898" w:rsidP="00C447F1">
      <w:pPr>
        <w:pStyle w:val="a1"/>
        <w:widowControl w:val="0"/>
        <w:spacing w:line="240" w:lineRule="auto"/>
        <w:rPr>
          <w:highlight w:val="yellow"/>
        </w:rPr>
      </w:pPr>
    </w:p>
    <w:p w:rsidR="00F862EC" w:rsidRPr="006314CF" w:rsidRDefault="00F862EC" w:rsidP="00C447F1">
      <w:pPr>
        <w:pStyle w:val="3"/>
        <w:keepNext w:val="0"/>
        <w:keepLines w:val="0"/>
        <w:widowControl w:val="0"/>
        <w:spacing w:before="0" w:after="0" w:line="240" w:lineRule="auto"/>
        <w:rPr>
          <w:b w:val="0"/>
          <w:i w:val="0"/>
        </w:rPr>
      </w:pPr>
      <w:r w:rsidRPr="006314CF">
        <w:rPr>
          <w:szCs w:val="28"/>
        </w:rPr>
        <w:t>2.3. </w:t>
      </w:r>
      <w:r w:rsidRPr="006314CF">
        <w:rPr>
          <w:rFonts w:cs="Times New Roman"/>
          <w:szCs w:val="28"/>
        </w:rPr>
        <w:t>Сведения об организации межведомственного взаимодействия при</w:t>
      </w:r>
      <w:r w:rsidR="008313E1" w:rsidRPr="006314CF">
        <w:rPr>
          <w:rFonts w:cs="Times New Roman"/>
          <w:szCs w:val="28"/>
        </w:rPr>
        <w:t> </w:t>
      </w:r>
      <w:r w:rsidRPr="006314CF">
        <w:rPr>
          <w:rFonts w:cs="Times New Roman"/>
          <w:szCs w:val="28"/>
        </w:rPr>
        <w:t xml:space="preserve">осуществлении лицензирования </w:t>
      </w:r>
      <w:r w:rsidR="00627672" w:rsidRPr="006314CF">
        <w:t>ПОГ_жд</w:t>
      </w:r>
      <w:r w:rsidRPr="006314CF">
        <w:rPr>
          <w:rFonts w:cs="Times New Roman"/>
          <w:szCs w:val="28"/>
        </w:rPr>
        <w:t>, включая перечень запрашиваемых в порядке межведомственного взаимодействия документов, в том числе о</w:t>
      </w:r>
      <w:r w:rsidR="008313E1" w:rsidRPr="006314CF">
        <w:rPr>
          <w:rFonts w:cs="Times New Roman"/>
          <w:szCs w:val="28"/>
        </w:rPr>
        <w:t> </w:t>
      </w:r>
      <w:r w:rsidRPr="006314CF">
        <w:rPr>
          <w:rFonts w:cs="Times New Roman"/>
          <w:szCs w:val="28"/>
        </w:rPr>
        <w:t>среднем сроке ответа на межведомственный запрос</w:t>
      </w:r>
    </w:p>
    <w:p w:rsidR="00F862EC" w:rsidRPr="00732C45" w:rsidRDefault="00F862EC" w:rsidP="00C447F1">
      <w:pPr>
        <w:pStyle w:val="a1"/>
        <w:widowControl w:val="0"/>
        <w:spacing w:line="240" w:lineRule="auto"/>
        <w:rPr>
          <w:szCs w:val="28"/>
          <w:highlight w:val="yellow"/>
        </w:rPr>
      </w:pPr>
    </w:p>
    <w:p w:rsidR="00F862EC" w:rsidRPr="00BE1E32" w:rsidRDefault="00F862EC" w:rsidP="00C447F1">
      <w:pPr>
        <w:pStyle w:val="a1"/>
        <w:widowControl w:val="0"/>
        <w:spacing w:line="240" w:lineRule="auto"/>
        <w:rPr>
          <w:i/>
        </w:rPr>
      </w:pPr>
      <w:r w:rsidRPr="00BE1E32">
        <w:rPr>
          <w:i/>
          <w:szCs w:val="28"/>
        </w:rPr>
        <w:t>2.3.1. Сведения об организации межведомственного взаимодействия при</w:t>
      </w:r>
      <w:r w:rsidR="00BE1E32" w:rsidRPr="00BE1E32">
        <w:rPr>
          <w:i/>
          <w:szCs w:val="28"/>
        </w:rPr>
        <w:t> </w:t>
      </w:r>
      <w:r w:rsidRPr="00BE1E32">
        <w:rPr>
          <w:i/>
          <w:szCs w:val="28"/>
        </w:rPr>
        <w:t xml:space="preserve">осуществлении лицензирования </w:t>
      </w:r>
      <w:r w:rsidR="000B2492" w:rsidRPr="00BE1E32">
        <w:rPr>
          <w:i/>
          <w:szCs w:val="28"/>
        </w:rPr>
        <w:t>П</w:t>
      </w:r>
      <w:r w:rsidRPr="00BE1E32">
        <w:rPr>
          <w:i/>
          <w:szCs w:val="28"/>
        </w:rPr>
        <w:t>ОГ</w:t>
      </w:r>
      <w:r w:rsidR="00627672" w:rsidRPr="00BE1E32">
        <w:rPr>
          <w:i/>
          <w:szCs w:val="28"/>
        </w:rPr>
        <w:t>_жд</w:t>
      </w:r>
      <w:r w:rsidRPr="00BE1E32">
        <w:t>(представлены в таблице № 2)</w:t>
      </w:r>
    </w:p>
    <w:p w:rsidR="00F862EC" w:rsidRPr="00BE1E32" w:rsidRDefault="00F862EC" w:rsidP="00F862EC">
      <w:pPr>
        <w:widowControl w:val="0"/>
        <w:spacing w:line="232" w:lineRule="auto"/>
        <w:ind w:firstLine="709"/>
        <w:jc w:val="right"/>
        <w:rPr>
          <w:sz w:val="28"/>
          <w:szCs w:val="28"/>
        </w:rPr>
      </w:pPr>
    </w:p>
    <w:p w:rsidR="00F862EC" w:rsidRPr="00BE1E32" w:rsidRDefault="00F862EC" w:rsidP="00F862EC">
      <w:pPr>
        <w:widowControl w:val="0"/>
        <w:spacing w:line="232" w:lineRule="auto"/>
        <w:ind w:firstLine="709"/>
        <w:jc w:val="right"/>
        <w:rPr>
          <w:sz w:val="28"/>
          <w:szCs w:val="28"/>
        </w:rPr>
      </w:pPr>
      <w:r w:rsidRPr="00BE1E32">
        <w:rPr>
          <w:sz w:val="28"/>
          <w:szCs w:val="28"/>
        </w:rPr>
        <w:t>Таблица № 2</w:t>
      </w:r>
    </w:p>
    <w:tbl>
      <w:tblPr>
        <w:tblW w:w="104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3793"/>
        <w:gridCol w:w="3243"/>
        <w:gridCol w:w="2704"/>
      </w:tblGrid>
      <w:tr w:rsidR="00F862EC" w:rsidRPr="00732C45" w:rsidTr="001C5682">
        <w:trPr>
          <w:trHeight w:val="1069"/>
        </w:trPr>
        <w:tc>
          <w:tcPr>
            <w:tcW w:w="719" w:type="dxa"/>
            <w:tcBorders>
              <w:top w:val="single" w:sz="4" w:space="0" w:color="auto"/>
              <w:left w:val="single" w:sz="4" w:space="0" w:color="auto"/>
              <w:bottom w:val="single" w:sz="4" w:space="0" w:color="auto"/>
              <w:right w:val="single" w:sz="4" w:space="0" w:color="auto"/>
            </w:tcBorders>
            <w:vAlign w:val="center"/>
            <w:hideMark/>
          </w:tcPr>
          <w:p w:rsidR="00F862EC" w:rsidRPr="00F76C11" w:rsidRDefault="00F862EC" w:rsidP="00757EC9">
            <w:pPr>
              <w:widowControl w:val="0"/>
              <w:tabs>
                <w:tab w:val="center" w:pos="4677"/>
                <w:tab w:val="right" w:pos="9355"/>
              </w:tabs>
              <w:jc w:val="center"/>
              <w:rPr>
                <w:bCs/>
              </w:rPr>
            </w:pPr>
            <w:r w:rsidRPr="00F76C11">
              <w:rPr>
                <w:bCs/>
              </w:rPr>
              <w:t>№</w:t>
            </w:r>
          </w:p>
          <w:p w:rsidR="00F862EC" w:rsidRPr="00F76C11" w:rsidRDefault="00F862EC" w:rsidP="00757EC9">
            <w:pPr>
              <w:widowControl w:val="0"/>
              <w:tabs>
                <w:tab w:val="center" w:pos="4677"/>
                <w:tab w:val="right" w:pos="9355"/>
              </w:tabs>
              <w:jc w:val="center"/>
              <w:rPr>
                <w:bCs/>
              </w:rPr>
            </w:pPr>
            <w:r w:rsidRPr="00F76C11">
              <w:rPr>
                <w:bCs/>
              </w:rPr>
              <w:t>пп</w:t>
            </w:r>
          </w:p>
        </w:tc>
        <w:tc>
          <w:tcPr>
            <w:tcW w:w="4054" w:type="dxa"/>
            <w:tcBorders>
              <w:top w:val="single" w:sz="4" w:space="0" w:color="auto"/>
              <w:left w:val="single" w:sz="4" w:space="0" w:color="auto"/>
              <w:bottom w:val="single" w:sz="4" w:space="0" w:color="auto"/>
              <w:right w:val="single" w:sz="4" w:space="0" w:color="auto"/>
            </w:tcBorders>
            <w:vAlign w:val="center"/>
            <w:hideMark/>
          </w:tcPr>
          <w:p w:rsidR="00F862EC" w:rsidRPr="00F76C11" w:rsidRDefault="00F862EC" w:rsidP="00757EC9">
            <w:pPr>
              <w:widowControl w:val="0"/>
              <w:tabs>
                <w:tab w:val="center" w:pos="4677"/>
                <w:tab w:val="right" w:pos="9355"/>
              </w:tabs>
              <w:jc w:val="center"/>
            </w:pPr>
            <w:r w:rsidRPr="00F76C11">
              <w:rPr>
                <w:bCs/>
              </w:rPr>
              <w:t>Наименование органов исполнительной и судебной власти, с которыми осуществляется взаимодействие при осуществлении лицензирования</w:t>
            </w:r>
          </w:p>
        </w:tc>
        <w:tc>
          <w:tcPr>
            <w:tcW w:w="3375" w:type="dxa"/>
            <w:tcBorders>
              <w:top w:val="single" w:sz="4" w:space="0" w:color="auto"/>
              <w:left w:val="single" w:sz="4" w:space="0" w:color="auto"/>
              <w:bottom w:val="single" w:sz="4" w:space="0" w:color="auto"/>
              <w:right w:val="single" w:sz="4" w:space="0" w:color="auto"/>
            </w:tcBorders>
            <w:vAlign w:val="center"/>
            <w:hideMark/>
          </w:tcPr>
          <w:p w:rsidR="00F862EC" w:rsidRPr="00F76C11" w:rsidRDefault="00F862EC" w:rsidP="00757EC9">
            <w:pPr>
              <w:pStyle w:val="a6"/>
              <w:widowControl w:val="0"/>
              <w:tabs>
                <w:tab w:val="center" w:pos="4677"/>
                <w:tab w:val="right" w:pos="9355"/>
              </w:tabs>
              <w:ind w:left="0" w:firstLine="0"/>
              <w:jc w:val="center"/>
              <w:rPr>
                <w:sz w:val="24"/>
                <w:szCs w:val="24"/>
              </w:rPr>
            </w:pPr>
            <w:r w:rsidRPr="00F76C11">
              <w:rPr>
                <w:sz w:val="24"/>
                <w:szCs w:val="24"/>
              </w:rPr>
              <w:t>Основание для взаимодействия (договор, соглашение, нормативный правовой акт и т.п.)</w:t>
            </w:r>
          </w:p>
        </w:tc>
        <w:tc>
          <w:tcPr>
            <w:tcW w:w="2281" w:type="dxa"/>
            <w:tcBorders>
              <w:top w:val="single" w:sz="4" w:space="0" w:color="auto"/>
              <w:left w:val="single" w:sz="4" w:space="0" w:color="auto"/>
              <w:bottom w:val="single" w:sz="4" w:space="0" w:color="auto"/>
              <w:right w:val="single" w:sz="4" w:space="0" w:color="auto"/>
            </w:tcBorders>
            <w:vAlign w:val="center"/>
            <w:hideMark/>
          </w:tcPr>
          <w:p w:rsidR="00F862EC" w:rsidRPr="00F76C11" w:rsidRDefault="00F862EC" w:rsidP="00757EC9">
            <w:pPr>
              <w:pStyle w:val="a6"/>
              <w:widowControl w:val="0"/>
              <w:tabs>
                <w:tab w:val="center" w:pos="4677"/>
                <w:tab w:val="right" w:pos="9355"/>
              </w:tabs>
              <w:ind w:left="0" w:firstLine="0"/>
              <w:jc w:val="center"/>
              <w:rPr>
                <w:sz w:val="24"/>
                <w:szCs w:val="24"/>
              </w:rPr>
            </w:pPr>
            <w:r w:rsidRPr="00F76C11">
              <w:rPr>
                <w:sz w:val="24"/>
                <w:szCs w:val="24"/>
              </w:rPr>
              <w:t>Формы взаимодействия</w:t>
            </w:r>
          </w:p>
        </w:tc>
      </w:tr>
      <w:tr w:rsidR="00F862EC" w:rsidRPr="00732C45" w:rsidTr="00B32EF4">
        <w:trPr>
          <w:trHeight w:val="1069"/>
        </w:trPr>
        <w:tc>
          <w:tcPr>
            <w:tcW w:w="719" w:type="dxa"/>
            <w:tcBorders>
              <w:top w:val="single" w:sz="4" w:space="0" w:color="auto"/>
              <w:left w:val="single" w:sz="4" w:space="0" w:color="auto"/>
              <w:bottom w:val="single" w:sz="4" w:space="0" w:color="auto"/>
              <w:right w:val="single" w:sz="4" w:space="0" w:color="auto"/>
            </w:tcBorders>
            <w:vAlign w:val="center"/>
            <w:hideMark/>
          </w:tcPr>
          <w:p w:rsidR="00F862EC" w:rsidRPr="00F76C11" w:rsidRDefault="00F862EC" w:rsidP="00B32EF4">
            <w:pPr>
              <w:pStyle w:val="a6"/>
              <w:widowControl w:val="0"/>
              <w:ind w:left="0" w:firstLine="0"/>
              <w:jc w:val="center"/>
              <w:rPr>
                <w:sz w:val="24"/>
                <w:szCs w:val="24"/>
              </w:rPr>
            </w:pPr>
            <w:r w:rsidRPr="00F76C11">
              <w:rPr>
                <w:sz w:val="24"/>
                <w:szCs w:val="24"/>
              </w:rPr>
              <w:t>1.</w:t>
            </w:r>
          </w:p>
        </w:tc>
        <w:tc>
          <w:tcPr>
            <w:tcW w:w="4054" w:type="dxa"/>
            <w:tcBorders>
              <w:top w:val="single" w:sz="4" w:space="0" w:color="auto"/>
              <w:left w:val="single" w:sz="4" w:space="0" w:color="auto"/>
              <w:bottom w:val="single" w:sz="4" w:space="0" w:color="auto"/>
              <w:right w:val="single" w:sz="4" w:space="0" w:color="auto"/>
            </w:tcBorders>
            <w:vAlign w:val="center"/>
            <w:hideMark/>
          </w:tcPr>
          <w:p w:rsidR="00F862EC" w:rsidRPr="00F76C11" w:rsidRDefault="00F862EC" w:rsidP="00B32EF4">
            <w:pPr>
              <w:widowControl w:val="0"/>
              <w:jc w:val="center"/>
            </w:pPr>
            <w:r w:rsidRPr="00F76C11">
              <w:t>ФНС России</w:t>
            </w:r>
          </w:p>
        </w:tc>
        <w:tc>
          <w:tcPr>
            <w:tcW w:w="3375" w:type="dxa"/>
            <w:tcBorders>
              <w:top w:val="single" w:sz="4" w:space="0" w:color="auto"/>
              <w:left w:val="single" w:sz="4" w:space="0" w:color="auto"/>
              <w:bottom w:val="single" w:sz="4" w:space="0" w:color="auto"/>
              <w:right w:val="single" w:sz="4" w:space="0" w:color="auto"/>
            </w:tcBorders>
            <w:vAlign w:val="center"/>
            <w:hideMark/>
          </w:tcPr>
          <w:p w:rsidR="00F862EC" w:rsidRPr="00F76C11" w:rsidRDefault="00F862EC" w:rsidP="00B32EF4">
            <w:pPr>
              <w:widowControl w:val="0"/>
              <w:jc w:val="center"/>
            </w:pPr>
            <w:r w:rsidRPr="00F76C11">
              <w:t>Технологическая карта межведомственного взаимодействия</w:t>
            </w:r>
          </w:p>
          <w:p w:rsidR="00F862EC" w:rsidRPr="00F76C11" w:rsidRDefault="00F862EC" w:rsidP="00B32EF4">
            <w:pPr>
              <w:widowControl w:val="0"/>
              <w:jc w:val="center"/>
            </w:pPr>
            <w:r w:rsidRPr="00F76C11">
              <w:t>(далее – ТКМВ)</w:t>
            </w:r>
          </w:p>
        </w:tc>
        <w:tc>
          <w:tcPr>
            <w:tcW w:w="2281" w:type="dxa"/>
            <w:tcBorders>
              <w:top w:val="single" w:sz="4" w:space="0" w:color="auto"/>
              <w:left w:val="single" w:sz="4" w:space="0" w:color="auto"/>
              <w:bottom w:val="single" w:sz="4" w:space="0" w:color="auto"/>
              <w:right w:val="single" w:sz="4" w:space="0" w:color="auto"/>
            </w:tcBorders>
            <w:vAlign w:val="center"/>
            <w:hideMark/>
          </w:tcPr>
          <w:p w:rsidR="00F862EC" w:rsidRPr="00F76C11" w:rsidRDefault="00F862EC" w:rsidP="00B32EF4">
            <w:pPr>
              <w:widowControl w:val="0"/>
              <w:jc w:val="center"/>
            </w:pPr>
            <w:r w:rsidRPr="00F76C11">
              <w:t>по каналам систем межведомственного электронного взаимодействия(СМЭВ)</w:t>
            </w:r>
          </w:p>
        </w:tc>
      </w:tr>
      <w:tr w:rsidR="00F862EC" w:rsidRPr="00732C45" w:rsidTr="00D63539">
        <w:trPr>
          <w:trHeight w:val="407"/>
        </w:trPr>
        <w:tc>
          <w:tcPr>
            <w:tcW w:w="719" w:type="dxa"/>
            <w:tcBorders>
              <w:top w:val="single" w:sz="4" w:space="0" w:color="auto"/>
              <w:left w:val="single" w:sz="4" w:space="0" w:color="auto"/>
              <w:bottom w:val="single" w:sz="4" w:space="0" w:color="auto"/>
              <w:right w:val="single" w:sz="4" w:space="0" w:color="auto"/>
            </w:tcBorders>
            <w:vAlign w:val="center"/>
            <w:hideMark/>
          </w:tcPr>
          <w:p w:rsidR="00F862EC" w:rsidRPr="00F76C11" w:rsidRDefault="00F862EC" w:rsidP="00B32EF4">
            <w:pPr>
              <w:pStyle w:val="a6"/>
              <w:widowControl w:val="0"/>
              <w:ind w:left="0" w:firstLine="0"/>
              <w:jc w:val="center"/>
              <w:rPr>
                <w:sz w:val="24"/>
                <w:szCs w:val="24"/>
              </w:rPr>
            </w:pPr>
            <w:r w:rsidRPr="00F76C11">
              <w:rPr>
                <w:sz w:val="24"/>
                <w:szCs w:val="24"/>
              </w:rPr>
              <w:t>2.</w:t>
            </w:r>
          </w:p>
        </w:tc>
        <w:tc>
          <w:tcPr>
            <w:tcW w:w="4054" w:type="dxa"/>
            <w:tcBorders>
              <w:top w:val="single" w:sz="4" w:space="0" w:color="auto"/>
              <w:left w:val="single" w:sz="4" w:space="0" w:color="auto"/>
              <w:bottom w:val="single" w:sz="4" w:space="0" w:color="auto"/>
              <w:right w:val="single" w:sz="4" w:space="0" w:color="auto"/>
            </w:tcBorders>
            <w:vAlign w:val="center"/>
            <w:hideMark/>
          </w:tcPr>
          <w:p w:rsidR="00F862EC" w:rsidRPr="00F76C11" w:rsidRDefault="00F862EC" w:rsidP="00B32EF4">
            <w:pPr>
              <w:widowControl w:val="0"/>
              <w:jc w:val="center"/>
            </w:pPr>
            <w:r w:rsidRPr="00F76C11">
              <w:t>Казначейство России</w:t>
            </w:r>
          </w:p>
        </w:tc>
        <w:tc>
          <w:tcPr>
            <w:tcW w:w="3375" w:type="dxa"/>
            <w:tcBorders>
              <w:top w:val="single" w:sz="4" w:space="0" w:color="auto"/>
              <w:left w:val="single" w:sz="4" w:space="0" w:color="auto"/>
              <w:bottom w:val="single" w:sz="4" w:space="0" w:color="auto"/>
              <w:right w:val="single" w:sz="4" w:space="0" w:color="auto"/>
            </w:tcBorders>
            <w:vAlign w:val="center"/>
            <w:hideMark/>
          </w:tcPr>
          <w:p w:rsidR="00F862EC" w:rsidRPr="00F76C11" w:rsidRDefault="00F862EC" w:rsidP="00B32EF4">
            <w:pPr>
              <w:widowControl w:val="0"/>
              <w:jc w:val="center"/>
            </w:pPr>
            <w:r w:rsidRPr="00F76C11">
              <w:t>ТКМВ</w:t>
            </w:r>
          </w:p>
        </w:tc>
        <w:tc>
          <w:tcPr>
            <w:tcW w:w="2281" w:type="dxa"/>
            <w:tcBorders>
              <w:top w:val="single" w:sz="4" w:space="0" w:color="auto"/>
              <w:left w:val="single" w:sz="4" w:space="0" w:color="auto"/>
              <w:bottom w:val="single" w:sz="4" w:space="0" w:color="auto"/>
              <w:right w:val="single" w:sz="4" w:space="0" w:color="auto"/>
            </w:tcBorders>
            <w:vAlign w:val="center"/>
            <w:hideMark/>
          </w:tcPr>
          <w:p w:rsidR="00F862EC" w:rsidRPr="00F76C11" w:rsidRDefault="00F862EC" w:rsidP="00B32EF4">
            <w:pPr>
              <w:widowControl w:val="0"/>
              <w:jc w:val="center"/>
            </w:pPr>
            <w:r w:rsidRPr="00F76C11">
              <w:t>по каналам СМЭВ</w:t>
            </w:r>
          </w:p>
        </w:tc>
      </w:tr>
    </w:tbl>
    <w:p w:rsidR="00700E2E" w:rsidRDefault="00700E2E" w:rsidP="00F862EC">
      <w:pPr>
        <w:pStyle w:val="a1"/>
        <w:widowControl w:val="0"/>
        <w:spacing w:line="232" w:lineRule="auto"/>
        <w:rPr>
          <w:i/>
          <w:szCs w:val="28"/>
        </w:rPr>
      </w:pPr>
    </w:p>
    <w:p w:rsidR="00F862EC" w:rsidRPr="00F81459" w:rsidRDefault="00F862EC" w:rsidP="00F862EC">
      <w:pPr>
        <w:pStyle w:val="a1"/>
        <w:widowControl w:val="0"/>
        <w:spacing w:line="232" w:lineRule="auto"/>
        <w:rPr>
          <w:szCs w:val="28"/>
        </w:rPr>
      </w:pPr>
      <w:r w:rsidRPr="00F81459">
        <w:rPr>
          <w:i/>
          <w:szCs w:val="28"/>
        </w:rPr>
        <w:t xml:space="preserve">2.3.2. Сведения о межведомственной переписке при осуществлении лицензирования </w:t>
      </w:r>
      <w:r w:rsidR="000B2492" w:rsidRPr="00F81459">
        <w:rPr>
          <w:i/>
          <w:szCs w:val="28"/>
        </w:rPr>
        <w:t>П</w:t>
      </w:r>
      <w:r w:rsidRPr="00F81459">
        <w:rPr>
          <w:i/>
          <w:szCs w:val="28"/>
        </w:rPr>
        <w:t>ОГ</w:t>
      </w:r>
      <w:r w:rsidR="00627672" w:rsidRPr="00F81459">
        <w:rPr>
          <w:i/>
          <w:szCs w:val="28"/>
        </w:rPr>
        <w:t>_жд</w:t>
      </w:r>
      <w:r w:rsidR="00F81459" w:rsidRPr="00F81459">
        <w:rPr>
          <w:i/>
          <w:szCs w:val="28"/>
        </w:rPr>
        <w:t xml:space="preserve"> </w:t>
      </w:r>
      <w:r w:rsidRPr="00F81459">
        <w:rPr>
          <w:szCs w:val="28"/>
        </w:rPr>
        <w:t>(представлены в таблице № 3)</w:t>
      </w:r>
    </w:p>
    <w:p w:rsidR="004861E3" w:rsidRDefault="004861E3" w:rsidP="00F862EC">
      <w:pPr>
        <w:widowControl w:val="0"/>
        <w:spacing w:line="232" w:lineRule="auto"/>
        <w:ind w:firstLine="709"/>
        <w:jc w:val="right"/>
        <w:rPr>
          <w:sz w:val="28"/>
          <w:szCs w:val="28"/>
          <w:highlight w:val="yellow"/>
        </w:rPr>
      </w:pPr>
    </w:p>
    <w:p w:rsidR="00F862EC" w:rsidRPr="004861E3" w:rsidRDefault="00F862EC" w:rsidP="00F862EC">
      <w:pPr>
        <w:widowControl w:val="0"/>
        <w:spacing w:line="232" w:lineRule="auto"/>
        <w:ind w:firstLine="709"/>
        <w:jc w:val="right"/>
        <w:rPr>
          <w:sz w:val="28"/>
          <w:szCs w:val="28"/>
        </w:rPr>
      </w:pPr>
      <w:r w:rsidRPr="004861E3">
        <w:rPr>
          <w:sz w:val="28"/>
          <w:szCs w:val="28"/>
        </w:rPr>
        <w:t>Таблица № 3</w:t>
      </w:r>
    </w:p>
    <w:tbl>
      <w:tblPr>
        <w:tblW w:w="105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641"/>
        <w:gridCol w:w="1706"/>
        <w:gridCol w:w="2417"/>
      </w:tblGrid>
      <w:tr w:rsidR="00F862EC" w:rsidRPr="00732C45" w:rsidTr="001C5682">
        <w:trPr>
          <w:trHeight w:val="892"/>
        </w:trPr>
        <w:tc>
          <w:tcPr>
            <w:tcW w:w="756" w:type="dxa"/>
            <w:tcBorders>
              <w:top w:val="single" w:sz="4" w:space="0" w:color="auto"/>
              <w:left w:val="single" w:sz="4" w:space="0" w:color="auto"/>
              <w:bottom w:val="single" w:sz="4" w:space="0" w:color="auto"/>
              <w:right w:val="single" w:sz="4" w:space="0" w:color="auto"/>
            </w:tcBorders>
            <w:vAlign w:val="center"/>
            <w:hideMark/>
          </w:tcPr>
          <w:p w:rsidR="00F862EC" w:rsidRPr="004861E3" w:rsidRDefault="00F862EC" w:rsidP="001C5682">
            <w:pPr>
              <w:widowControl w:val="0"/>
              <w:tabs>
                <w:tab w:val="center" w:pos="4677"/>
                <w:tab w:val="right" w:pos="9355"/>
              </w:tabs>
              <w:spacing w:line="232" w:lineRule="auto"/>
              <w:jc w:val="center"/>
              <w:rPr>
                <w:bCs/>
              </w:rPr>
            </w:pPr>
            <w:r w:rsidRPr="004861E3">
              <w:rPr>
                <w:bCs/>
              </w:rPr>
              <w:t>№</w:t>
            </w:r>
          </w:p>
          <w:p w:rsidR="00F862EC" w:rsidRPr="004861E3" w:rsidRDefault="00F862EC" w:rsidP="001C5682">
            <w:pPr>
              <w:widowControl w:val="0"/>
              <w:tabs>
                <w:tab w:val="center" w:pos="4677"/>
                <w:tab w:val="right" w:pos="9355"/>
              </w:tabs>
              <w:spacing w:line="232" w:lineRule="auto"/>
              <w:jc w:val="center"/>
              <w:rPr>
                <w:bCs/>
              </w:rPr>
            </w:pPr>
            <w:r w:rsidRPr="004861E3">
              <w:rPr>
                <w:bCs/>
              </w:rPr>
              <w:t>пп</w:t>
            </w:r>
          </w:p>
        </w:tc>
        <w:tc>
          <w:tcPr>
            <w:tcW w:w="5641" w:type="dxa"/>
            <w:tcBorders>
              <w:top w:val="single" w:sz="4" w:space="0" w:color="auto"/>
              <w:left w:val="single" w:sz="4" w:space="0" w:color="auto"/>
              <w:bottom w:val="single" w:sz="4" w:space="0" w:color="auto"/>
              <w:right w:val="single" w:sz="4" w:space="0" w:color="auto"/>
            </w:tcBorders>
            <w:vAlign w:val="center"/>
            <w:hideMark/>
          </w:tcPr>
          <w:p w:rsidR="00F862EC" w:rsidRPr="004861E3" w:rsidRDefault="00F862EC" w:rsidP="001C5682">
            <w:pPr>
              <w:widowControl w:val="0"/>
              <w:tabs>
                <w:tab w:val="center" w:pos="4677"/>
                <w:tab w:val="right" w:pos="9355"/>
              </w:tabs>
              <w:spacing w:line="232" w:lineRule="auto"/>
              <w:jc w:val="center"/>
            </w:pPr>
            <w:r w:rsidRPr="004861E3">
              <w:rPr>
                <w:bCs/>
              </w:rPr>
              <w:t>Наименование органов исполнительной и судебной власти, с которыми осуществляется взаимодействие при осуществлении лицензирования</w:t>
            </w:r>
          </w:p>
        </w:tc>
        <w:tc>
          <w:tcPr>
            <w:tcW w:w="1706" w:type="dxa"/>
            <w:tcBorders>
              <w:top w:val="single" w:sz="4" w:space="0" w:color="auto"/>
              <w:left w:val="single" w:sz="4" w:space="0" w:color="auto"/>
              <w:bottom w:val="single" w:sz="4" w:space="0" w:color="auto"/>
              <w:right w:val="single" w:sz="4" w:space="0" w:color="auto"/>
            </w:tcBorders>
            <w:vAlign w:val="center"/>
            <w:hideMark/>
          </w:tcPr>
          <w:p w:rsidR="00F862EC" w:rsidRPr="004861E3" w:rsidRDefault="00F862EC" w:rsidP="001C5682">
            <w:pPr>
              <w:pStyle w:val="a6"/>
              <w:widowControl w:val="0"/>
              <w:tabs>
                <w:tab w:val="center" w:pos="4677"/>
                <w:tab w:val="right" w:pos="9355"/>
              </w:tabs>
              <w:spacing w:line="232" w:lineRule="auto"/>
              <w:ind w:left="0" w:firstLine="0"/>
              <w:jc w:val="center"/>
              <w:rPr>
                <w:sz w:val="24"/>
                <w:szCs w:val="24"/>
              </w:rPr>
            </w:pPr>
            <w:r w:rsidRPr="004861E3">
              <w:rPr>
                <w:sz w:val="24"/>
                <w:szCs w:val="24"/>
              </w:rPr>
              <w:t>Количество отправленных писем</w:t>
            </w:r>
          </w:p>
        </w:tc>
        <w:tc>
          <w:tcPr>
            <w:tcW w:w="2417" w:type="dxa"/>
            <w:tcBorders>
              <w:top w:val="single" w:sz="4" w:space="0" w:color="auto"/>
              <w:left w:val="single" w:sz="4" w:space="0" w:color="auto"/>
              <w:bottom w:val="single" w:sz="4" w:space="0" w:color="auto"/>
              <w:right w:val="single" w:sz="4" w:space="0" w:color="auto"/>
            </w:tcBorders>
            <w:vAlign w:val="center"/>
            <w:hideMark/>
          </w:tcPr>
          <w:p w:rsidR="00F862EC" w:rsidRPr="004861E3" w:rsidRDefault="00F862EC" w:rsidP="001C5682">
            <w:pPr>
              <w:pStyle w:val="a1"/>
              <w:widowControl w:val="0"/>
              <w:spacing w:line="232" w:lineRule="auto"/>
              <w:ind w:firstLine="0"/>
              <w:jc w:val="center"/>
              <w:rPr>
                <w:sz w:val="24"/>
              </w:rPr>
            </w:pPr>
            <w:r w:rsidRPr="004861E3">
              <w:rPr>
                <w:sz w:val="24"/>
              </w:rPr>
              <w:t>о среднем сроке ответа на запрос (рабочие дни)</w:t>
            </w:r>
          </w:p>
        </w:tc>
      </w:tr>
      <w:tr w:rsidR="00F862EC" w:rsidRPr="00732C45" w:rsidTr="001C5682">
        <w:trPr>
          <w:trHeight w:val="205"/>
        </w:trPr>
        <w:tc>
          <w:tcPr>
            <w:tcW w:w="756" w:type="dxa"/>
            <w:tcBorders>
              <w:top w:val="single" w:sz="4" w:space="0" w:color="auto"/>
              <w:left w:val="single" w:sz="4" w:space="0" w:color="auto"/>
              <w:bottom w:val="single" w:sz="4" w:space="0" w:color="auto"/>
              <w:right w:val="single" w:sz="4" w:space="0" w:color="auto"/>
            </w:tcBorders>
            <w:hideMark/>
          </w:tcPr>
          <w:p w:rsidR="00F862EC" w:rsidRPr="004861E3" w:rsidRDefault="00F862EC" w:rsidP="001C5682">
            <w:pPr>
              <w:pStyle w:val="a6"/>
              <w:widowControl w:val="0"/>
              <w:ind w:left="0" w:firstLine="0"/>
              <w:rPr>
                <w:sz w:val="24"/>
                <w:szCs w:val="24"/>
              </w:rPr>
            </w:pPr>
            <w:r w:rsidRPr="004861E3">
              <w:rPr>
                <w:sz w:val="24"/>
                <w:szCs w:val="24"/>
              </w:rPr>
              <w:t>1.</w:t>
            </w:r>
          </w:p>
        </w:tc>
        <w:tc>
          <w:tcPr>
            <w:tcW w:w="5641" w:type="dxa"/>
            <w:tcBorders>
              <w:top w:val="single" w:sz="4" w:space="0" w:color="auto"/>
              <w:left w:val="single" w:sz="4" w:space="0" w:color="auto"/>
              <w:bottom w:val="single" w:sz="4" w:space="0" w:color="auto"/>
              <w:right w:val="single" w:sz="4" w:space="0" w:color="auto"/>
            </w:tcBorders>
            <w:hideMark/>
          </w:tcPr>
          <w:p w:rsidR="00F862EC" w:rsidRPr="004861E3" w:rsidRDefault="00F862EC" w:rsidP="001C5682">
            <w:pPr>
              <w:widowControl w:val="0"/>
              <w:spacing w:line="232" w:lineRule="auto"/>
              <w:jc w:val="center"/>
            </w:pPr>
            <w:r w:rsidRPr="004861E3">
              <w:t>ФНС России</w:t>
            </w:r>
          </w:p>
        </w:tc>
        <w:tc>
          <w:tcPr>
            <w:tcW w:w="1706" w:type="dxa"/>
            <w:tcBorders>
              <w:top w:val="single" w:sz="4" w:space="0" w:color="auto"/>
              <w:left w:val="single" w:sz="4" w:space="0" w:color="auto"/>
              <w:bottom w:val="single" w:sz="4" w:space="0" w:color="auto"/>
              <w:right w:val="single" w:sz="4" w:space="0" w:color="auto"/>
            </w:tcBorders>
            <w:hideMark/>
          </w:tcPr>
          <w:p w:rsidR="00F862EC" w:rsidRPr="004861E3" w:rsidRDefault="004861E3" w:rsidP="001C5682">
            <w:pPr>
              <w:widowControl w:val="0"/>
              <w:spacing w:line="232" w:lineRule="auto"/>
              <w:jc w:val="center"/>
            </w:pPr>
            <w:r>
              <w:t>0</w:t>
            </w:r>
          </w:p>
        </w:tc>
        <w:tc>
          <w:tcPr>
            <w:tcW w:w="2417" w:type="dxa"/>
            <w:tcBorders>
              <w:top w:val="single" w:sz="4" w:space="0" w:color="auto"/>
              <w:left w:val="single" w:sz="4" w:space="0" w:color="auto"/>
              <w:bottom w:val="single" w:sz="4" w:space="0" w:color="auto"/>
              <w:right w:val="single" w:sz="4" w:space="0" w:color="auto"/>
            </w:tcBorders>
            <w:hideMark/>
          </w:tcPr>
          <w:p w:rsidR="00F862EC" w:rsidRPr="004861E3" w:rsidRDefault="004861E3" w:rsidP="00426F75">
            <w:pPr>
              <w:widowControl w:val="0"/>
              <w:spacing w:line="232" w:lineRule="auto"/>
              <w:jc w:val="center"/>
            </w:pPr>
            <w:r>
              <w:t>0</w:t>
            </w:r>
          </w:p>
        </w:tc>
      </w:tr>
      <w:tr w:rsidR="00F862EC" w:rsidRPr="00732C45" w:rsidTr="001C5682">
        <w:trPr>
          <w:trHeight w:val="210"/>
        </w:trPr>
        <w:tc>
          <w:tcPr>
            <w:tcW w:w="756" w:type="dxa"/>
            <w:tcBorders>
              <w:top w:val="single" w:sz="4" w:space="0" w:color="auto"/>
              <w:left w:val="single" w:sz="4" w:space="0" w:color="auto"/>
              <w:bottom w:val="single" w:sz="4" w:space="0" w:color="auto"/>
              <w:right w:val="single" w:sz="4" w:space="0" w:color="auto"/>
            </w:tcBorders>
            <w:hideMark/>
          </w:tcPr>
          <w:p w:rsidR="00F862EC" w:rsidRPr="004861E3" w:rsidRDefault="00F862EC" w:rsidP="001C5682">
            <w:pPr>
              <w:pStyle w:val="a6"/>
              <w:widowControl w:val="0"/>
              <w:ind w:left="0" w:firstLine="0"/>
              <w:rPr>
                <w:sz w:val="24"/>
                <w:szCs w:val="24"/>
              </w:rPr>
            </w:pPr>
            <w:r w:rsidRPr="004861E3">
              <w:rPr>
                <w:sz w:val="24"/>
                <w:szCs w:val="24"/>
              </w:rPr>
              <w:t>2.</w:t>
            </w:r>
          </w:p>
        </w:tc>
        <w:tc>
          <w:tcPr>
            <w:tcW w:w="5641" w:type="dxa"/>
            <w:tcBorders>
              <w:top w:val="single" w:sz="4" w:space="0" w:color="auto"/>
              <w:left w:val="single" w:sz="4" w:space="0" w:color="auto"/>
              <w:bottom w:val="single" w:sz="4" w:space="0" w:color="auto"/>
              <w:right w:val="single" w:sz="4" w:space="0" w:color="auto"/>
            </w:tcBorders>
            <w:hideMark/>
          </w:tcPr>
          <w:p w:rsidR="00F862EC" w:rsidRPr="004861E3" w:rsidRDefault="00F862EC" w:rsidP="001C5682">
            <w:pPr>
              <w:widowControl w:val="0"/>
              <w:spacing w:line="232" w:lineRule="auto"/>
              <w:jc w:val="center"/>
            </w:pPr>
            <w:r w:rsidRPr="004861E3">
              <w:t>Казначейство России</w:t>
            </w:r>
          </w:p>
        </w:tc>
        <w:tc>
          <w:tcPr>
            <w:tcW w:w="1706" w:type="dxa"/>
            <w:tcBorders>
              <w:top w:val="single" w:sz="4" w:space="0" w:color="auto"/>
              <w:left w:val="single" w:sz="4" w:space="0" w:color="auto"/>
              <w:bottom w:val="single" w:sz="4" w:space="0" w:color="auto"/>
              <w:right w:val="single" w:sz="4" w:space="0" w:color="auto"/>
            </w:tcBorders>
            <w:hideMark/>
          </w:tcPr>
          <w:p w:rsidR="00F862EC" w:rsidRPr="004861E3" w:rsidRDefault="004861E3" w:rsidP="001C5682">
            <w:pPr>
              <w:widowControl w:val="0"/>
              <w:spacing w:line="232" w:lineRule="auto"/>
              <w:jc w:val="center"/>
            </w:pPr>
            <w:r>
              <w:t>0</w:t>
            </w:r>
          </w:p>
        </w:tc>
        <w:tc>
          <w:tcPr>
            <w:tcW w:w="2417" w:type="dxa"/>
            <w:tcBorders>
              <w:top w:val="single" w:sz="4" w:space="0" w:color="auto"/>
              <w:left w:val="single" w:sz="4" w:space="0" w:color="auto"/>
              <w:bottom w:val="single" w:sz="4" w:space="0" w:color="auto"/>
              <w:right w:val="single" w:sz="4" w:space="0" w:color="auto"/>
            </w:tcBorders>
            <w:hideMark/>
          </w:tcPr>
          <w:p w:rsidR="00F862EC" w:rsidRPr="004861E3" w:rsidRDefault="004861E3" w:rsidP="001C5682">
            <w:pPr>
              <w:widowControl w:val="0"/>
              <w:spacing w:line="232" w:lineRule="auto"/>
              <w:jc w:val="center"/>
            </w:pPr>
            <w:r>
              <w:t>0</w:t>
            </w:r>
          </w:p>
        </w:tc>
      </w:tr>
    </w:tbl>
    <w:p w:rsidR="00F862EC" w:rsidRPr="00732C45" w:rsidRDefault="00F862EC" w:rsidP="00F862EC">
      <w:pPr>
        <w:pStyle w:val="3"/>
        <w:keepNext w:val="0"/>
        <w:keepLines w:val="0"/>
        <w:widowControl w:val="0"/>
        <w:spacing w:before="0" w:after="0" w:line="240" w:lineRule="auto"/>
        <w:rPr>
          <w:szCs w:val="28"/>
          <w:highlight w:val="yellow"/>
        </w:rPr>
      </w:pPr>
    </w:p>
    <w:p w:rsidR="00F862EC" w:rsidRPr="004861E3" w:rsidRDefault="00F862EC" w:rsidP="00C447F1">
      <w:pPr>
        <w:pStyle w:val="3"/>
        <w:keepNext w:val="0"/>
        <w:keepLines w:val="0"/>
        <w:widowControl w:val="0"/>
        <w:spacing w:before="0" w:after="0" w:line="240" w:lineRule="auto"/>
      </w:pPr>
      <w:r w:rsidRPr="004861E3">
        <w:lastRenderedPageBreak/>
        <w:t xml:space="preserve">2.4. Сведения </w:t>
      </w:r>
      <w:r w:rsidRPr="004861E3">
        <w:rPr>
          <w:rFonts w:cs="Times New Roman"/>
          <w:szCs w:val="28"/>
        </w:rPr>
        <w:t>об организации взаимодействия в электронной форме с</w:t>
      </w:r>
      <w:r w:rsidR="00BA68D4" w:rsidRPr="004861E3">
        <w:rPr>
          <w:rFonts w:cs="Times New Roman"/>
          <w:szCs w:val="28"/>
        </w:rPr>
        <w:t> </w:t>
      </w:r>
      <w:r w:rsidRPr="004861E3">
        <w:rPr>
          <w:rFonts w:cs="Times New Roman"/>
          <w:szCs w:val="28"/>
        </w:rPr>
        <w:t>соискателями лицензии (лицензиатами) в рамках полномочий по</w:t>
      </w:r>
      <w:r w:rsidR="00BA68D4" w:rsidRPr="004861E3">
        <w:rPr>
          <w:rFonts w:cs="Times New Roman"/>
          <w:szCs w:val="28"/>
        </w:rPr>
        <w:t> </w:t>
      </w:r>
      <w:r w:rsidRPr="004861E3">
        <w:rPr>
          <w:rFonts w:cs="Times New Roman"/>
          <w:szCs w:val="28"/>
        </w:rPr>
        <w:t xml:space="preserve">лицензированию </w:t>
      </w:r>
      <w:r w:rsidR="000B2492" w:rsidRPr="004861E3">
        <w:rPr>
          <w:rFonts w:cs="Times New Roman"/>
          <w:szCs w:val="28"/>
        </w:rPr>
        <w:t>П</w:t>
      </w:r>
      <w:r w:rsidRPr="004861E3">
        <w:rPr>
          <w:rFonts w:cs="Times New Roman"/>
          <w:szCs w:val="28"/>
        </w:rPr>
        <w:t>ОГ</w:t>
      </w:r>
      <w:r w:rsidR="00627672" w:rsidRPr="004861E3">
        <w:rPr>
          <w:rFonts w:cs="Times New Roman"/>
          <w:szCs w:val="28"/>
        </w:rPr>
        <w:t>_жд</w:t>
      </w:r>
    </w:p>
    <w:p w:rsidR="00F862EC" w:rsidRPr="00732C45" w:rsidRDefault="00F862EC" w:rsidP="00C447F1">
      <w:pPr>
        <w:pStyle w:val="a1"/>
        <w:widowControl w:val="0"/>
        <w:spacing w:line="240" w:lineRule="auto"/>
        <w:rPr>
          <w:szCs w:val="28"/>
          <w:highlight w:val="yellow"/>
        </w:rPr>
      </w:pPr>
    </w:p>
    <w:p w:rsidR="005C55D3" w:rsidRPr="005C55D3" w:rsidRDefault="00F862EC" w:rsidP="00C447F1">
      <w:pPr>
        <w:pStyle w:val="a1"/>
        <w:widowControl w:val="0"/>
        <w:spacing w:line="240" w:lineRule="auto"/>
        <w:rPr>
          <w:szCs w:val="28"/>
        </w:rPr>
      </w:pPr>
      <w:r w:rsidRPr="005C55D3">
        <w:rPr>
          <w:szCs w:val="28"/>
        </w:rPr>
        <w:t>Разработаны интерактивные формы заявлений и документов, необходимых для представления соискателями лицензии (лицензиатами) в электронном виде через федеральную государственную информационную систему «Единый портал государственных и муниципальных услуг (функций)».</w:t>
      </w:r>
      <w:r w:rsidR="005C55D3" w:rsidRPr="005C55D3">
        <w:rPr>
          <w:szCs w:val="28"/>
        </w:rPr>
        <w:t xml:space="preserve"> (далее ЕПГУ).</w:t>
      </w:r>
    </w:p>
    <w:p w:rsidR="005C55D3" w:rsidRPr="005C55D3" w:rsidRDefault="005C55D3" w:rsidP="00C447F1">
      <w:pPr>
        <w:widowControl w:val="0"/>
        <w:ind w:firstLine="709"/>
        <w:jc w:val="both"/>
        <w:rPr>
          <w:sz w:val="28"/>
          <w:szCs w:val="28"/>
        </w:rPr>
      </w:pPr>
      <w:r w:rsidRPr="005C55D3">
        <w:rPr>
          <w:sz w:val="28"/>
          <w:szCs w:val="28"/>
        </w:rPr>
        <w:t>С сентября 2019 года Заявитель может подавать заявление и пакет документов на предоставление государственной услуги через ЕПГУ.</w:t>
      </w:r>
    </w:p>
    <w:p w:rsidR="00F862EC" w:rsidRPr="00732C45" w:rsidRDefault="00F862EC" w:rsidP="00C447F1">
      <w:pPr>
        <w:pStyle w:val="3"/>
        <w:keepNext w:val="0"/>
        <w:keepLines w:val="0"/>
        <w:widowControl w:val="0"/>
        <w:spacing w:before="0" w:after="0" w:line="240" w:lineRule="auto"/>
        <w:rPr>
          <w:szCs w:val="28"/>
          <w:highlight w:val="yellow"/>
        </w:rPr>
      </w:pPr>
    </w:p>
    <w:p w:rsidR="00F862EC" w:rsidRPr="00DF28CC" w:rsidRDefault="00F862EC" w:rsidP="00C447F1">
      <w:pPr>
        <w:pStyle w:val="3"/>
        <w:keepNext w:val="0"/>
        <w:keepLines w:val="0"/>
        <w:widowControl w:val="0"/>
        <w:spacing w:before="0" w:after="0" w:line="240" w:lineRule="auto"/>
        <w:rPr>
          <w:szCs w:val="28"/>
        </w:rPr>
      </w:pPr>
      <w:r w:rsidRPr="00DF28CC">
        <w:t xml:space="preserve">2.5. Сведения о проведении проверок соискателей лицензии (лицензиатов), в том числе проведенных совместно с органами государственного контроля (надзора) </w:t>
      </w:r>
      <w:r w:rsidRPr="00DF28CC">
        <w:rPr>
          <w:b w:val="0"/>
          <w:i w:val="0"/>
        </w:rPr>
        <w:t>(представлены в таблице № 4)</w:t>
      </w:r>
    </w:p>
    <w:p w:rsidR="00F862EC" w:rsidRPr="00DF28CC" w:rsidRDefault="00F862EC" w:rsidP="005C55D3">
      <w:pPr>
        <w:widowControl w:val="0"/>
        <w:ind w:firstLine="709"/>
        <w:jc w:val="right"/>
        <w:rPr>
          <w:sz w:val="28"/>
          <w:szCs w:val="28"/>
          <w:lang w:val="en-US"/>
        </w:rPr>
      </w:pPr>
      <w:r w:rsidRPr="00DF28CC">
        <w:rPr>
          <w:sz w:val="28"/>
          <w:szCs w:val="28"/>
        </w:rPr>
        <w:t>Таблица № </w:t>
      </w:r>
      <w:r w:rsidRPr="00DF28CC">
        <w:rPr>
          <w:sz w:val="28"/>
          <w:szCs w:val="28"/>
          <w:lang w:val="en-US"/>
        </w:rPr>
        <w:t>4</w:t>
      </w:r>
    </w:p>
    <w:tbl>
      <w:tblPr>
        <w:tblW w:w="1032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7512"/>
        <w:gridCol w:w="851"/>
        <w:gridCol w:w="1417"/>
      </w:tblGrid>
      <w:tr w:rsidR="00F862EC" w:rsidRPr="00DF28CC" w:rsidTr="001C5682">
        <w:tc>
          <w:tcPr>
            <w:tcW w:w="546" w:type="dxa"/>
            <w:vAlign w:val="center"/>
          </w:tcPr>
          <w:p w:rsidR="00F862EC" w:rsidRPr="00DF28CC" w:rsidRDefault="00F862EC" w:rsidP="001C5682">
            <w:pPr>
              <w:jc w:val="center"/>
            </w:pPr>
            <w:r w:rsidRPr="00DF28CC">
              <w:t>№ пп</w:t>
            </w:r>
          </w:p>
        </w:tc>
        <w:tc>
          <w:tcPr>
            <w:tcW w:w="7512" w:type="dxa"/>
            <w:vAlign w:val="center"/>
          </w:tcPr>
          <w:p w:rsidR="00F862EC" w:rsidRPr="00DF28CC" w:rsidRDefault="00F862EC" w:rsidP="001C5682">
            <w:pPr>
              <w:jc w:val="center"/>
            </w:pPr>
            <w:r w:rsidRPr="00DF28CC">
              <w:t>Наименование показателя</w:t>
            </w:r>
          </w:p>
        </w:tc>
        <w:tc>
          <w:tcPr>
            <w:tcW w:w="851" w:type="dxa"/>
            <w:vAlign w:val="center"/>
          </w:tcPr>
          <w:p w:rsidR="00F862EC" w:rsidRPr="00DF28CC" w:rsidRDefault="00F862EC" w:rsidP="001C5682">
            <w:pPr>
              <w:jc w:val="center"/>
            </w:pPr>
            <w:r w:rsidRPr="00DF28CC">
              <w:t>Ед. изм.</w:t>
            </w:r>
          </w:p>
        </w:tc>
        <w:tc>
          <w:tcPr>
            <w:tcW w:w="1417" w:type="dxa"/>
          </w:tcPr>
          <w:p w:rsidR="00F862EC" w:rsidRPr="00DF28CC" w:rsidRDefault="00F862EC" w:rsidP="001C5682">
            <w:pPr>
              <w:pStyle w:val="a"/>
              <w:widowControl w:val="0"/>
              <w:numPr>
                <w:ilvl w:val="0"/>
                <w:numId w:val="0"/>
              </w:numPr>
              <w:spacing w:line="240" w:lineRule="auto"/>
              <w:rPr>
                <w:sz w:val="24"/>
              </w:rPr>
            </w:pPr>
            <w:r w:rsidRPr="00DF28CC">
              <w:rPr>
                <w:sz w:val="24"/>
              </w:rPr>
              <w:t>Значение показателя</w:t>
            </w:r>
          </w:p>
        </w:tc>
      </w:tr>
      <w:tr w:rsidR="009210EC" w:rsidRPr="00DF28CC" w:rsidTr="009210EC">
        <w:tc>
          <w:tcPr>
            <w:tcW w:w="546" w:type="dxa"/>
          </w:tcPr>
          <w:p w:rsidR="009210EC" w:rsidRPr="00DF28CC" w:rsidRDefault="009210EC" w:rsidP="001C5682">
            <w:pPr>
              <w:pStyle w:val="a"/>
              <w:widowControl w:val="0"/>
              <w:numPr>
                <w:ilvl w:val="0"/>
                <w:numId w:val="2"/>
              </w:numPr>
              <w:spacing w:line="240" w:lineRule="auto"/>
              <w:ind w:left="0" w:firstLine="0"/>
              <w:jc w:val="right"/>
              <w:rPr>
                <w:sz w:val="24"/>
                <w:lang w:val="en-US"/>
              </w:rPr>
            </w:pPr>
          </w:p>
        </w:tc>
        <w:tc>
          <w:tcPr>
            <w:tcW w:w="7512" w:type="dxa"/>
          </w:tcPr>
          <w:p w:rsidR="009210EC" w:rsidRPr="00DF28CC" w:rsidRDefault="009210EC" w:rsidP="001C5682">
            <w:r w:rsidRPr="00DF28CC">
              <w:t>Количество лицензий, действующих на начало года</w:t>
            </w:r>
          </w:p>
        </w:tc>
        <w:tc>
          <w:tcPr>
            <w:tcW w:w="851" w:type="dxa"/>
          </w:tcPr>
          <w:p w:rsidR="009210EC" w:rsidRPr="00DF28CC" w:rsidRDefault="009210EC" w:rsidP="001C5682">
            <w:pPr>
              <w:jc w:val="center"/>
            </w:pPr>
            <w:r w:rsidRPr="00DF28CC">
              <w:t>Ед.</w:t>
            </w:r>
          </w:p>
        </w:tc>
        <w:tc>
          <w:tcPr>
            <w:tcW w:w="1417" w:type="dxa"/>
            <w:vAlign w:val="center"/>
          </w:tcPr>
          <w:p w:rsidR="009210EC" w:rsidRPr="00DF28CC" w:rsidRDefault="00DF28CC" w:rsidP="009210EC">
            <w:pPr>
              <w:jc w:val="center"/>
            </w:pPr>
            <w:r w:rsidRPr="00DF28CC">
              <w:t>20</w:t>
            </w:r>
          </w:p>
        </w:tc>
      </w:tr>
      <w:tr w:rsidR="009210EC" w:rsidRPr="00DF28CC" w:rsidTr="009210EC">
        <w:tc>
          <w:tcPr>
            <w:tcW w:w="546" w:type="dxa"/>
          </w:tcPr>
          <w:p w:rsidR="009210EC" w:rsidRPr="00DF28CC" w:rsidRDefault="009210EC" w:rsidP="001C5682">
            <w:pPr>
              <w:pStyle w:val="a"/>
              <w:widowControl w:val="0"/>
              <w:numPr>
                <w:ilvl w:val="0"/>
                <w:numId w:val="2"/>
              </w:numPr>
              <w:spacing w:line="240" w:lineRule="auto"/>
              <w:ind w:left="0" w:firstLine="0"/>
              <w:jc w:val="right"/>
              <w:rPr>
                <w:sz w:val="24"/>
                <w:lang w:val="en-US"/>
              </w:rPr>
            </w:pPr>
          </w:p>
        </w:tc>
        <w:tc>
          <w:tcPr>
            <w:tcW w:w="7512" w:type="dxa"/>
          </w:tcPr>
          <w:p w:rsidR="009210EC" w:rsidRPr="00DF28CC" w:rsidRDefault="009210EC" w:rsidP="001C5682">
            <w:r w:rsidRPr="00DF28CC">
              <w:t>Прекращено действие лицензий</w:t>
            </w:r>
          </w:p>
        </w:tc>
        <w:tc>
          <w:tcPr>
            <w:tcW w:w="851" w:type="dxa"/>
          </w:tcPr>
          <w:p w:rsidR="009210EC" w:rsidRPr="00DF28CC" w:rsidRDefault="009210EC" w:rsidP="001C5682">
            <w:pPr>
              <w:jc w:val="center"/>
            </w:pPr>
            <w:r w:rsidRPr="00DF28CC">
              <w:t>Ед.</w:t>
            </w:r>
          </w:p>
        </w:tc>
        <w:tc>
          <w:tcPr>
            <w:tcW w:w="1417" w:type="dxa"/>
            <w:vAlign w:val="center"/>
          </w:tcPr>
          <w:p w:rsidR="009210EC" w:rsidRPr="00DF28CC" w:rsidRDefault="00DF28CC" w:rsidP="009210EC">
            <w:pPr>
              <w:jc w:val="center"/>
            </w:pPr>
            <w:r w:rsidRPr="00DF28CC">
              <w:t>1</w:t>
            </w:r>
          </w:p>
        </w:tc>
      </w:tr>
      <w:tr w:rsidR="009210EC" w:rsidRPr="00DF28CC" w:rsidTr="009210EC">
        <w:tc>
          <w:tcPr>
            <w:tcW w:w="546" w:type="dxa"/>
          </w:tcPr>
          <w:p w:rsidR="009210EC" w:rsidRPr="00DF28CC" w:rsidRDefault="009210EC" w:rsidP="001C5682">
            <w:pPr>
              <w:pStyle w:val="a"/>
              <w:widowControl w:val="0"/>
              <w:numPr>
                <w:ilvl w:val="0"/>
                <w:numId w:val="2"/>
              </w:numPr>
              <w:spacing w:line="240" w:lineRule="auto"/>
              <w:ind w:left="0" w:firstLine="0"/>
              <w:jc w:val="right"/>
              <w:rPr>
                <w:sz w:val="24"/>
                <w:lang w:val="en-US"/>
              </w:rPr>
            </w:pPr>
          </w:p>
        </w:tc>
        <w:tc>
          <w:tcPr>
            <w:tcW w:w="7512" w:type="dxa"/>
          </w:tcPr>
          <w:p w:rsidR="009210EC" w:rsidRPr="00DF28CC" w:rsidRDefault="009210EC" w:rsidP="001C5682">
            <w:r w:rsidRPr="00DF28CC">
              <w:t>Количество предлицензионных проверок</w:t>
            </w:r>
          </w:p>
        </w:tc>
        <w:tc>
          <w:tcPr>
            <w:tcW w:w="851" w:type="dxa"/>
          </w:tcPr>
          <w:p w:rsidR="009210EC" w:rsidRPr="00DF28CC" w:rsidRDefault="009210EC" w:rsidP="001C5682">
            <w:pPr>
              <w:jc w:val="center"/>
            </w:pPr>
            <w:r w:rsidRPr="00DF28CC">
              <w:t>Ед.</w:t>
            </w:r>
          </w:p>
        </w:tc>
        <w:tc>
          <w:tcPr>
            <w:tcW w:w="1417" w:type="dxa"/>
            <w:vAlign w:val="center"/>
          </w:tcPr>
          <w:p w:rsidR="009210EC" w:rsidRPr="00DF28CC" w:rsidRDefault="00700E2E" w:rsidP="009210EC">
            <w:pPr>
              <w:jc w:val="center"/>
            </w:pPr>
            <w:r>
              <w:t>0</w:t>
            </w:r>
          </w:p>
        </w:tc>
      </w:tr>
      <w:tr w:rsidR="009210EC" w:rsidRPr="00DF28CC" w:rsidTr="009210EC">
        <w:tc>
          <w:tcPr>
            <w:tcW w:w="546" w:type="dxa"/>
          </w:tcPr>
          <w:p w:rsidR="009210EC" w:rsidRPr="00DF28CC" w:rsidRDefault="009210EC" w:rsidP="001C5682">
            <w:pPr>
              <w:pStyle w:val="a"/>
              <w:widowControl w:val="0"/>
              <w:numPr>
                <w:ilvl w:val="0"/>
                <w:numId w:val="2"/>
              </w:numPr>
              <w:spacing w:line="240" w:lineRule="auto"/>
              <w:ind w:left="0" w:firstLine="0"/>
              <w:jc w:val="right"/>
              <w:rPr>
                <w:sz w:val="24"/>
              </w:rPr>
            </w:pPr>
          </w:p>
        </w:tc>
        <w:tc>
          <w:tcPr>
            <w:tcW w:w="7512" w:type="dxa"/>
          </w:tcPr>
          <w:p w:rsidR="009210EC" w:rsidRPr="00DF28CC" w:rsidRDefault="009210EC" w:rsidP="001C5682">
            <w:r w:rsidRPr="00DF28CC">
              <w:t>Количество отказов в предоставлении лицензии</w:t>
            </w:r>
          </w:p>
        </w:tc>
        <w:tc>
          <w:tcPr>
            <w:tcW w:w="851" w:type="dxa"/>
          </w:tcPr>
          <w:p w:rsidR="009210EC" w:rsidRPr="00DF28CC" w:rsidRDefault="009210EC" w:rsidP="001C5682">
            <w:pPr>
              <w:jc w:val="center"/>
            </w:pPr>
            <w:r w:rsidRPr="00DF28CC">
              <w:t>Ед.</w:t>
            </w:r>
          </w:p>
        </w:tc>
        <w:tc>
          <w:tcPr>
            <w:tcW w:w="1417" w:type="dxa"/>
            <w:vAlign w:val="center"/>
          </w:tcPr>
          <w:p w:rsidR="009210EC" w:rsidRPr="00DF28CC" w:rsidRDefault="009210EC" w:rsidP="009210EC">
            <w:pPr>
              <w:jc w:val="center"/>
            </w:pPr>
            <w:r w:rsidRPr="00DF28CC">
              <w:t>0</w:t>
            </w:r>
          </w:p>
        </w:tc>
      </w:tr>
      <w:tr w:rsidR="009210EC" w:rsidRPr="00DF28CC" w:rsidTr="009210EC">
        <w:tc>
          <w:tcPr>
            <w:tcW w:w="546" w:type="dxa"/>
          </w:tcPr>
          <w:p w:rsidR="009210EC" w:rsidRPr="00DF28CC" w:rsidRDefault="009210EC" w:rsidP="001C5682">
            <w:pPr>
              <w:pStyle w:val="a"/>
              <w:widowControl w:val="0"/>
              <w:numPr>
                <w:ilvl w:val="0"/>
                <w:numId w:val="2"/>
              </w:numPr>
              <w:spacing w:line="240" w:lineRule="auto"/>
              <w:ind w:left="0" w:firstLine="0"/>
              <w:jc w:val="right"/>
              <w:rPr>
                <w:sz w:val="24"/>
              </w:rPr>
            </w:pPr>
          </w:p>
        </w:tc>
        <w:tc>
          <w:tcPr>
            <w:tcW w:w="7512" w:type="dxa"/>
          </w:tcPr>
          <w:p w:rsidR="009210EC" w:rsidRPr="00DF28CC" w:rsidRDefault="009210EC" w:rsidP="001C5682">
            <w:r w:rsidRPr="00DF28CC">
              <w:t>Количество выданных лицензий</w:t>
            </w:r>
          </w:p>
        </w:tc>
        <w:tc>
          <w:tcPr>
            <w:tcW w:w="851" w:type="dxa"/>
          </w:tcPr>
          <w:p w:rsidR="009210EC" w:rsidRPr="00DF28CC" w:rsidRDefault="009210EC" w:rsidP="001C5682">
            <w:pPr>
              <w:jc w:val="center"/>
            </w:pPr>
            <w:r w:rsidRPr="00DF28CC">
              <w:t>Ед.</w:t>
            </w:r>
          </w:p>
        </w:tc>
        <w:tc>
          <w:tcPr>
            <w:tcW w:w="1417" w:type="dxa"/>
            <w:vAlign w:val="center"/>
          </w:tcPr>
          <w:p w:rsidR="009210EC" w:rsidRPr="00DF28CC" w:rsidRDefault="00700E2E" w:rsidP="009210EC">
            <w:pPr>
              <w:jc w:val="center"/>
            </w:pPr>
            <w:r>
              <w:t>0</w:t>
            </w:r>
          </w:p>
        </w:tc>
      </w:tr>
      <w:tr w:rsidR="009210EC" w:rsidRPr="00DF28CC" w:rsidTr="009210EC">
        <w:tc>
          <w:tcPr>
            <w:tcW w:w="546" w:type="dxa"/>
          </w:tcPr>
          <w:p w:rsidR="009210EC" w:rsidRPr="00DF28CC" w:rsidRDefault="009210EC" w:rsidP="001C5682">
            <w:pPr>
              <w:pStyle w:val="a"/>
              <w:widowControl w:val="0"/>
              <w:numPr>
                <w:ilvl w:val="0"/>
                <w:numId w:val="2"/>
              </w:numPr>
              <w:spacing w:line="240" w:lineRule="auto"/>
              <w:ind w:left="0" w:firstLine="0"/>
              <w:jc w:val="right"/>
              <w:rPr>
                <w:sz w:val="24"/>
                <w:lang w:val="en-US"/>
              </w:rPr>
            </w:pPr>
          </w:p>
        </w:tc>
        <w:tc>
          <w:tcPr>
            <w:tcW w:w="7512" w:type="dxa"/>
          </w:tcPr>
          <w:p w:rsidR="009210EC" w:rsidRPr="00DF28CC" w:rsidRDefault="009210EC" w:rsidP="001C5682">
            <w:r w:rsidRPr="00DF28CC">
              <w:t>Количество переоформленных лицензий</w:t>
            </w:r>
          </w:p>
        </w:tc>
        <w:tc>
          <w:tcPr>
            <w:tcW w:w="851" w:type="dxa"/>
          </w:tcPr>
          <w:p w:rsidR="009210EC" w:rsidRPr="00DF28CC" w:rsidRDefault="009210EC" w:rsidP="001C5682">
            <w:pPr>
              <w:jc w:val="center"/>
            </w:pPr>
            <w:r w:rsidRPr="00DF28CC">
              <w:t>Ед.</w:t>
            </w:r>
          </w:p>
        </w:tc>
        <w:tc>
          <w:tcPr>
            <w:tcW w:w="1417" w:type="dxa"/>
            <w:vAlign w:val="center"/>
          </w:tcPr>
          <w:p w:rsidR="009210EC" w:rsidRPr="00DF28CC" w:rsidRDefault="00700E2E" w:rsidP="009210EC">
            <w:pPr>
              <w:jc w:val="center"/>
            </w:pPr>
            <w:r>
              <w:t>0</w:t>
            </w:r>
          </w:p>
        </w:tc>
      </w:tr>
      <w:tr w:rsidR="009210EC" w:rsidRPr="00DF28CC" w:rsidTr="009210EC">
        <w:tc>
          <w:tcPr>
            <w:tcW w:w="546" w:type="dxa"/>
          </w:tcPr>
          <w:p w:rsidR="009210EC" w:rsidRPr="00DF28CC" w:rsidRDefault="009210EC" w:rsidP="001C5682">
            <w:pPr>
              <w:pStyle w:val="a"/>
              <w:widowControl w:val="0"/>
              <w:numPr>
                <w:ilvl w:val="0"/>
                <w:numId w:val="2"/>
              </w:numPr>
              <w:spacing w:line="240" w:lineRule="auto"/>
              <w:ind w:left="0" w:firstLine="0"/>
              <w:jc w:val="right"/>
              <w:rPr>
                <w:sz w:val="24"/>
                <w:lang w:val="en-US"/>
              </w:rPr>
            </w:pPr>
          </w:p>
        </w:tc>
        <w:tc>
          <w:tcPr>
            <w:tcW w:w="7512" w:type="dxa"/>
          </w:tcPr>
          <w:p w:rsidR="009210EC" w:rsidRPr="00DF28CC" w:rsidRDefault="009210EC" w:rsidP="001C5682">
            <w:r w:rsidRPr="00DF28CC">
              <w:t>Приостановлено действие лицензий</w:t>
            </w:r>
          </w:p>
        </w:tc>
        <w:tc>
          <w:tcPr>
            <w:tcW w:w="851" w:type="dxa"/>
          </w:tcPr>
          <w:p w:rsidR="009210EC" w:rsidRPr="00DF28CC" w:rsidRDefault="009210EC" w:rsidP="001C5682">
            <w:pPr>
              <w:jc w:val="center"/>
            </w:pPr>
            <w:r w:rsidRPr="00DF28CC">
              <w:t>Ед.</w:t>
            </w:r>
          </w:p>
        </w:tc>
        <w:tc>
          <w:tcPr>
            <w:tcW w:w="1417" w:type="dxa"/>
            <w:vAlign w:val="center"/>
          </w:tcPr>
          <w:p w:rsidR="009210EC" w:rsidRPr="00DF28CC" w:rsidRDefault="00700E2E" w:rsidP="009210EC">
            <w:pPr>
              <w:jc w:val="center"/>
            </w:pPr>
            <w:r>
              <w:t>0</w:t>
            </w:r>
          </w:p>
        </w:tc>
      </w:tr>
      <w:tr w:rsidR="009210EC" w:rsidRPr="00DF28CC" w:rsidTr="009210EC">
        <w:tc>
          <w:tcPr>
            <w:tcW w:w="546" w:type="dxa"/>
          </w:tcPr>
          <w:p w:rsidR="009210EC" w:rsidRPr="00DF28CC" w:rsidRDefault="009210EC" w:rsidP="001C5682">
            <w:pPr>
              <w:pStyle w:val="a"/>
              <w:widowControl w:val="0"/>
              <w:numPr>
                <w:ilvl w:val="0"/>
                <w:numId w:val="2"/>
              </w:numPr>
              <w:spacing w:line="240" w:lineRule="auto"/>
              <w:ind w:left="0" w:firstLine="0"/>
              <w:jc w:val="right"/>
              <w:rPr>
                <w:sz w:val="24"/>
                <w:lang w:val="en-US"/>
              </w:rPr>
            </w:pPr>
          </w:p>
        </w:tc>
        <w:tc>
          <w:tcPr>
            <w:tcW w:w="7512" w:type="dxa"/>
          </w:tcPr>
          <w:p w:rsidR="009210EC" w:rsidRPr="00DF28CC" w:rsidRDefault="009210EC" w:rsidP="001C5682">
            <w:r w:rsidRPr="00DF28CC">
              <w:t>Количество аннулированных лицензий</w:t>
            </w:r>
          </w:p>
        </w:tc>
        <w:tc>
          <w:tcPr>
            <w:tcW w:w="851" w:type="dxa"/>
          </w:tcPr>
          <w:p w:rsidR="009210EC" w:rsidRPr="00DF28CC" w:rsidRDefault="009210EC" w:rsidP="001C5682">
            <w:pPr>
              <w:jc w:val="center"/>
            </w:pPr>
            <w:r w:rsidRPr="00DF28CC">
              <w:t>Ед.</w:t>
            </w:r>
          </w:p>
        </w:tc>
        <w:tc>
          <w:tcPr>
            <w:tcW w:w="1417" w:type="dxa"/>
            <w:vAlign w:val="center"/>
          </w:tcPr>
          <w:p w:rsidR="009210EC" w:rsidRPr="00DF28CC" w:rsidRDefault="009210EC" w:rsidP="009210EC">
            <w:pPr>
              <w:jc w:val="center"/>
            </w:pPr>
            <w:r w:rsidRPr="00DF28CC">
              <w:t>0</w:t>
            </w:r>
          </w:p>
        </w:tc>
      </w:tr>
      <w:tr w:rsidR="009210EC" w:rsidRPr="00DF28CC" w:rsidTr="009210EC">
        <w:tc>
          <w:tcPr>
            <w:tcW w:w="546" w:type="dxa"/>
          </w:tcPr>
          <w:p w:rsidR="009210EC" w:rsidRPr="00DF28CC" w:rsidRDefault="009210EC" w:rsidP="001C5682">
            <w:pPr>
              <w:pStyle w:val="a"/>
              <w:widowControl w:val="0"/>
              <w:numPr>
                <w:ilvl w:val="0"/>
                <w:numId w:val="2"/>
              </w:numPr>
              <w:spacing w:line="240" w:lineRule="auto"/>
              <w:ind w:left="0" w:firstLine="0"/>
              <w:jc w:val="right"/>
              <w:rPr>
                <w:sz w:val="24"/>
                <w:lang w:val="en-US"/>
              </w:rPr>
            </w:pPr>
          </w:p>
        </w:tc>
        <w:tc>
          <w:tcPr>
            <w:tcW w:w="7512" w:type="dxa"/>
          </w:tcPr>
          <w:p w:rsidR="009210EC" w:rsidRPr="00DF28CC" w:rsidRDefault="009210EC" w:rsidP="001C5682">
            <w:r w:rsidRPr="00DF28CC">
              <w:t>Количество лицензий, действующих на конец отчетного периода</w:t>
            </w:r>
          </w:p>
        </w:tc>
        <w:tc>
          <w:tcPr>
            <w:tcW w:w="851" w:type="dxa"/>
          </w:tcPr>
          <w:p w:rsidR="009210EC" w:rsidRPr="00DF28CC" w:rsidRDefault="009210EC" w:rsidP="001C5682">
            <w:pPr>
              <w:jc w:val="center"/>
            </w:pPr>
            <w:r w:rsidRPr="00DF28CC">
              <w:t>Ед.</w:t>
            </w:r>
          </w:p>
        </w:tc>
        <w:tc>
          <w:tcPr>
            <w:tcW w:w="1417" w:type="dxa"/>
            <w:vAlign w:val="center"/>
          </w:tcPr>
          <w:p w:rsidR="009210EC" w:rsidRPr="00DF28CC" w:rsidRDefault="00DF28CC" w:rsidP="009210EC">
            <w:pPr>
              <w:jc w:val="center"/>
            </w:pPr>
            <w:r w:rsidRPr="00DF28CC">
              <w:t>19</w:t>
            </w:r>
          </w:p>
        </w:tc>
      </w:tr>
      <w:tr w:rsidR="009210EC" w:rsidRPr="00DF28CC" w:rsidTr="009210EC">
        <w:tc>
          <w:tcPr>
            <w:tcW w:w="546" w:type="dxa"/>
          </w:tcPr>
          <w:p w:rsidR="009210EC" w:rsidRPr="00DF28CC" w:rsidRDefault="009210EC" w:rsidP="001C5682">
            <w:pPr>
              <w:pStyle w:val="a"/>
              <w:widowControl w:val="0"/>
              <w:numPr>
                <w:ilvl w:val="0"/>
                <w:numId w:val="2"/>
              </w:numPr>
              <w:spacing w:line="240" w:lineRule="auto"/>
              <w:ind w:left="0" w:firstLine="0"/>
              <w:jc w:val="right"/>
              <w:rPr>
                <w:sz w:val="24"/>
                <w:lang w:val="en-US"/>
              </w:rPr>
            </w:pPr>
          </w:p>
        </w:tc>
        <w:tc>
          <w:tcPr>
            <w:tcW w:w="7512" w:type="dxa"/>
          </w:tcPr>
          <w:p w:rsidR="009210EC" w:rsidRPr="00DF28CC" w:rsidRDefault="009210EC" w:rsidP="001C5682">
            <w:r w:rsidRPr="00DF28CC">
              <w:t>Количество проверок по соблюдению лицензионных требований</w:t>
            </w:r>
          </w:p>
        </w:tc>
        <w:tc>
          <w:tcPr>
            <w:tcW w:w="851" w:type="dxa"/>
          </w:tcPr>
          <w:p w:rsidR="009210EC" w:rsidRPr="00DF28CC" w:rsidRDefault="009210EC" w:rsidP="001C5682">
            <w:pPr>
              <w:jc w:val="center"/>
            </w:pPr>
            <w:r w:rsidRPr="00DF28CC">
              <w:t>Ед.</w:t>
            </w:r>
          </w:p>
        </w:tc>
        <w:tc>
          <w:tcPr>
            <w:tcW w:w="1417" w:type="dxa"/>
            <w:vAlign w:val="center"/>
          </w:tcPr>
          <w:p w:rsidR="009210EC" w:rsidRPr="00DF28CC" w:rsidRDefault="009210EC" w:rsidP="009210EC">
            <w:pPr>
              <w:jc w:val="center"/>
            </w:pPr>
            <w:r w:rsidRPr="00DF28CC">
              <w:t>0</w:t>
            </w:r>
          </w:p>
        </w:tc>
      </w:tr>
      <w:tr w:rsidR="009210EC" w:rsidRPr="00DF28CC" w:rsidTr="009210EC">
        <w:tc>
          <w:tcPr>
            <w:tcW w:w="546" w:type="dxa"/>
          </w:tcPr>
          <w:p w:rsidR="009210EC" w:rsidRPr="00DF28CC" w:rsidRDefault="009210EC" w:rsidP="001C5682">
            <w:pPr>
              <w:pStyle w:val="a"/>
              <w:widowControl w:val="0"/>
              <w:numPr>
                <w:ilvl w:val="0"/>
                <w:numId w:val="2"/>
              </w:numPr>
              <w:spacing w:line="240" w:lineRule="auto"/>
              <w:ind w:left="0" w:firstLine="0"/>
              <w:jc w:val="right"/>
              <w:rPr>
                <w:sz w:val="24"/>
              </w:rPr>
            </w:pPr>
          </w:p>
        </w:tc>
        <w:tc>
          <w:tcPr>
            <w:tcW w:w="7512" w:type="dxa"/>
          </w:tcPr>
          <w:p w:rsidR="009210EC" w:rsidRPr="00DF28CC" w:rsidRDefault="009210EC" w:rsidP="001C5682">
            <w:r w:rsidRPr="00DF28CC">
              <w:t>Перечислено государственной пошлины за действия, связанные с лицензированием</w:t>
            </w:r>
          </w:p>
        </w:tc>
        <w:tc>
          <w:tcPr>
            <w:tcW w:w="851" w:type="dxa"/>
          </w:tcPr>
          <w:p w:rsidR="009210EC" w:rsidRPr="00DF28CC" w:rsidRDefault="009210EC" w:rsidP="001C5682">
            <w:pPr>
              <w:jc w:val="center"/>
            </w:pPr>
            <w:r w:rsidRPr="00DF28CC">
              <w:t>Тыс. руб.</w:t>
            </w:r>
          </w:p>
        </w:tc>
        <w:tc>
          <w:tcPr>
            <w:tcW w:w="1417" w:type="dxa"/>
            <w:vAlign w:val="center"/>
          </w:tcPr>
          <w:p w:rsidR="009210EC" w:rsidRPr="00DF28CC" w:rsidRDefault="00DF28CC" w:rsidP="009210EC">
            <w:pPr>
              <w:jc w:val="center"/>
            </w:pPr>
            <w:r w:rsidRPr="00DF28CC">
              <w:t>0</w:t>
            </w:r>
          </w:p>
        </w:tc>
      </w:tr>
    </w:tbl>
    <w:p w:rsidR="00F862EC" w:rsidRPr="00732C45" w:rsidRDefault="00F862EC" w:rsidP="00F862EC">
      <w:pPr>
        <w:rPr>
          <w:highlight w:val="yellow"/>
        </w:rPr>
      </w:pPr>
    </w:p>
    <w:p w:rsidR="00C064EB" w:rsidRDefault="00C064EB" w:rsidP="00C447F1">
      <w:pPr>
        <w:pStyle w:val="a"/>
        <w:widowControl w:val="0"/>
        <w:numPr>
          <w:ilvl w:val="0"/>
          <w:numId w:val="0"/>
        </w:numPr>
        <w:spacing w:line="240" w:lineRule="auto"/>
        <w:ind w:left="-12" w:firstLine="756"/>
        <w:rPr>
          <w:b/>
          <w:i/>
          <w:highlight w:val="yellow"/>
        </w:rPr>
      </w:pPr>
    </w:p>
    <w:p w:rsidR="00F862EC" w:rsidRPr="00C064EB" w:rsidRDefault="00F862EC" w:rsidP="00C447F1">
      <w:pPr>
        <w:pStyle w:val="a"/>
        <w:widowControl w:val="0"/>
        <w:numPr>
          <w:ilvl w:val="0"/>
          <w:numId w:val="0"/>
        </w:numPr>
        <w:spacing w:line="240" w:lineRule="auto"/>
        <w:ind w:left="-12" w:firstLine="756"/>
        <w:rPr>
          <w:b/>
          <w:i/>
          <w:szCs w:val="28"/>
        </w:rPr>
      </w:pPr>
      <w:r w:rsidRPr="00C064EB">
        <w:rPr>
          <w:b/>
          <w:i/>
        </w:rPr>
        <w:t>2.6. </w:t>
      </w:r>
      <w:r w:rsidRPr="00C064EB">
        <w:rPr>
          <w:b/>
          <w:i/>
          <w:szCs w:val="28"/>
        </w:rPr>
        <w:t>Сведения о квалификации работников, осуществляющих лицензирование деятельности по перевозкам железнодорожным транспортом опасных грузов, и о мероприятиях по повышению квалификации этих работников</w:t>
      </w:r>
    </w:p>
    <w:p w:rsidR="00F862EC" w:rsidRPr="00732C45" w:rsidRDefault="00F862EC" w:rsidP="00C447F1">
      <w:pPr>
        <w:pStyle w:val="a1"/>
        <w:widowControl w:val="0"/>
        <w:spacing w:line="240" w:lineRule="auto"/>
        <w:rPr>
          <w:sz w:val="20"/>
          <w:szCs w:val="20"/>
          <w:highlight w:val="yellow"/>
        </w:rPr>
      </w:pPr>
    </w:p>
    <w:p w:rsidR="00F862EC" w:rsidRPr="00BF3483" w:rsidRDefault="00F862EC" w:rsidP="00C447F1">
      <w:pPr>
        <w:pStyle w:val="a1"/>
        <w:widowControl w:val="0"/>
        <w:spacing w:line="240" w:lineRule="auto"/>
        <w:rPr>
          <w:szCs w:val="28"/>
        </w:rPr>
      </w:pPr>
      <w:r w:rsidRPr="00BF3483">
        <w:rPr>
          <w:i/>
          <w:szCs w:val="28"/>
        </w:rPr>
        <w:t xml:space="preserve">2.6.1. Сведения о потребности в отчетном году в обучении федеральных государственных гражданских служащих, осуществляющих лицензирование </w:t>
      </w:r>
      <w:r w:rsidR="00757EC9" w:rsidRPr="00BF3483">
        <w:rPr>
          <w:i/>
          <w:szCs w:val="28"/>
        </w:rPr>
        <w:t>П</w:t>
      </w:r>
      <w:r w:rsidRPr="00BF3483">
        <w:rPr>
          <w:i/>
          <w:szCs w:val="28"/>
        </w:rPr>
        <w:t>ОГ</w:t>
      </w:r>
      <w:r w:rsidR="00627672" w:rsidRPr="00BF3483">
        <w:rPr>
          <w:i/>
          <w:szCs w:val="28"/>
        </w:rPr>
        <w:t>_жд</w:t>
      </w:r>
      <w:r w:rsidRPr="00BF3483">
        <w:rPr>
          <w:i/>
          <w:szCs w:val="28"/>
        </w:rPr>
        <w:t xml:space="preserve"> представлены </w:t>
      </w:r>
      <w:r w:rsidRPr="00BF3483">
        <w:rPr>
          <w:szCs w:val="28"/>
        </w:rPr>
        <w:t>в таблице № 5 (далее – Заявка)</w:t>
      </w:r>
    </w:p>
    <w:p w:rsidR="00F862EC" w:rsidRPr="00BF3483" w:rsidRDefault="00F862EC" w:rsidP="00DD0E30">
      <w:pPr>
        <w:pStyle w:val="a1"/>
        <w:pageBreakBefore/>
        <w:widowControl w:val="0"/>
        <w:spacing w:line="240" w:lineRule="auto"/>
        <w:rPr>
          <w:sz w:val="20"/>
          <w:szCs w:val="20"/>
        </w:rPr>
      </w:pPr>
    </w:p>
    <w:p w:rsidR="00F862EC" w:rsidRPr="00BF3483" w:rsidRDefault="00F862EC" w:rsidP="00F862EC">
      <w:pPr>
        <w:pStyle w:val="a1"/>
        <w:widowControl w:val="0"/>
        <w:spacing w:line="232" w:lineRule="auto"/>
        <w:jc w:val="right"/>
      </w:pPr>
      <w:r w:rsidRPr="00BF3483">
        <w:t>Таблица № 5</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25"/>
        <w:gridCol w:w="1134"/>
        <w:gridCol w:w="425"/>
        <w:gridCol w:w="567"/>
        <w:gridCol w:w="425"/>
        <w:gridCol w:w="1276"/>
        <w:gridCol w:w="425"/>
        <w:gridCol w:w="1418"/>
        <w:gridCol w:w="283"/>
        <w:gridCol w:w="567"/>
        <w:gridCol w:w="426"/>
        <w:gridCol w:w="283"/>
        <w:gridCol w:w="1134"/>
      </w:tblGrid>
      <w:tr w:rsidR="00F862EC" w:rsidRPr="00BF3483" w:rsidTr="00E45DE6">
        <w:trPr>
          <w:cantSplit/>
          <w:trHeight w:val="778"/>
          <w:tblHeader/>
        </w:trPr>
        <w:tc>
          <w:tcPr>
            <w:tcW w:w="1668" w:type="dxa"/>
            <w:vMerge w:val="restart"/>
            <w:textDirection w:val="btLr"/>
            <w:vAlign w:val="center"/>
          </w:tcPr>
          <w:p w:rsidR="00F862EC" w:rsidRPr="00BF3483" w:rsidRDefault="00F862EC" w:rsidP="001C5682">
            <w:pPr>
              <w:pStyle w:val="a1"/>
              <w:widowControl w:val="0"/>
              <w:spacing w:line="192" w:lineRule="auto"/>
              <w:ind w:left="113" w:right="113" w:firstLine="0"/>
              <w:jc w:val="center"/>
              <w:rPr>
                <w:sz w:val="24"/>
              </w:rPr>
            </w:pPr>
            <w:r w:rsidRPr="00BF3483">
              <w:rPr>
                <w:sz w:val="24"/>
              </w:rPr>
              <w:t>Наименование должностей, осуществляющего лицензирование данного вида деятельности</w:t>
            </w:r>
          </w:p>
        </w:tc>
        <w:tc>
          <w:tcPr>
            <w:tcW w:w="1559" w:type="dxa"/>
            <w:gridSpan w:val="2"/>
            <w:vAlign w:val="center"/>
          </w:tcPr>
          <w:p w:rsidR="00F862EC" w:rsidRPr="00BF3483" w:rsidRDefault="00F862EC" w:rsidP="001C5682">
            <w:pPr>
              <w:pStyle w:val="a1"/>
              <w:widowControl w:val="0"/>
              <w:spacing w:line="192" w:lineRule="auto"/>
              <w:ind w:firstLine="0"/>
              <w:jc w:val="center"/>
              <w:rPr>
                <w:sz w:val="24"/>
              </w:rPr>
            </w:pPr>
            <w:r w:rsidRPr="00BF3483">
              <w:rPr>
                <w:sz w:val="24"/>
              </w:rPr>
              <w:t>Количество штатных единиц</w:t>
            </w:r>
          </w:p>
        </w:tc>
        <w:tc>
          <w:tcPr>
            <w:tcW w:w="4536" w:type="dxa"/>
            <w:gridSpan w:val="6"/>
            <w:vAlign w:val="center"/>
          </w:tcPr>
          <w:p w:rsidR="00F862EC" w:rsidRPr="00BF3483" w:rsidRDefault="00F862EC" w:rsidP="001C5682">
            <w:pPr>
              <w:pStyle w:val="a1"/>
              <w:widowControl w:val="0"/>
              <w:spacing w:line="192" w:lineRule="auto"/>
              <w:ind w:firstLine="0"/>
              <w:jc w:val="center"/>
              <w:rPr>
                <w:sz w:val="24"/>
              </w:rPr>
            </w:pPr>
            <w:r w:rsidRPr="00BF3483">
              <w:rPr>
                <w:sz w:val="24"/>
              </w:rPr>
              <w:t>Количество федеральных государственных гражданских служащих, направляемых на обучение (чел.)</w:t>
            </w:r>
          </w:p>
        </w:tc>
        <w:tc>
          <w:tcPr>
            <w:tcW w:w="2693" w:type="dxa"/>
            <w:gridSpan w:val="5"/>
            <w:vAlign w:val="center"/>
          </w:tcPr>
          <w:p w:rsidR="00F862EC" w:rsidRPr="00BF3483" w:rsidRDefault="00F862EC" w:rsidP="001C5682">
            <w:pPr>
              <w:pStyle w:val="a1"/>
              <w:widowControl w:val="0"/>
              <w:spacing w:line="192" w:lineRule="auto"/>
              <w:ind w:firstLine="0"/>
              <w:jc w:val="center"/>
              <w:rPr>
                <w:sz w:val="24"/>
              </w:rPr>
            </w:pPr>
            <w:r w:rsidRPr="00BF3483">
              <w:rPr>
                <w:sz w:val="24"/>
              </w:rPr>
              <w:t>Объем средств, предусмотренных в федеральном бюджете (тыс. рублей)</w:t>
            </w:r>
          </w:p>
        </w:tc>
      </w:tr>
      <w:tr w:rsidR="00F862EC" w:rsidRPr="00BF3483" w:rsidTr="00E45DE6">
        <w:trPr>
          <w:tblHeader/>
        </w:trPr>
        <w:tc>
          <w:tcPr>
            <w:tcW w:w="1668" w:type="dxa"/>
            <w:vMerge/>
          </w:tcPr>
          <w:p w:rsidR="00F862EC" w:rsidRPr="00BF3483" w:rsidRDefault="00F862EC" w:rsidP="001C5682">
            <w:pPr>
              <w:pStyle w:val="a1"/>
              <w:widowControl w:val="0"/>
              <w:spacing w:line="192" w:lineRule="auto"/>
              <w:ind w:firstLine="0"/>
              <w:rPr>
                <w:sz w:val="24"/>
              </w:rPr>
            </w:pPr>
          </w:p>
        </w:tc>
        <w:tc>
          <w:tcPr>
            <w:tcW w:w="425" w:type="dxa"/>
            <w:vMerge w:val="restart"/>
            <w:textDirection w:val="btLr"/>
            <w:vAlign w:val="center"/>
          </w:tcPr>
          <w:p w:rsidR="00F862EC" w:rsidRPr="00BF3483" w:rsidRDefault="00F862EC" w:rsidP="001C5682">
            <w:pPr>
              <w:spacing w:line="192" w:lineRule="auto"/>
              <w:ind w:left="113" w:right="113"/>
              <w:jc w:val="center"/>
            </w:pPr>
            <w:r w:rsidRPr="00BF3483">
              <w:t>всего</w:t>
            </w:r>
          </w:p>
        </w:tc>
        <w:tc>
          <w:tcPr>
            <w:tcW w:w="1134" w:type="dxa"/>
            <w:vMerge w:val="restart"/>
            <w:textDirection w:val="btLr"/>
            <w:vAlign w:val="center"/>
          </w:tcPr>
          <w:p w:rsidR="00F862EC" w:rsidRPr="00BF3483" w:rsidRDefault="00E45DE6" w:rsidP="001C5682">
            <w:pPr>
              <w:spacing w:line="192" w:lineRule="auto"/>
              <w:ind w:left="113" w:right="113"/>
              <w:jc w:val="center"/>
              <w:rPr>
                <w:b/>
                <w:bCs/>
              </w:rPr>
            </w:pPr>
            <w:r w:rsidRPr="00BF3483">
              <w:t xml:space="preserve">* </w:t>
            </w:r>
            <w:r w:rsidR="00F862EC" w:rsidRPr="00BF3483">
              <w:t>в том числе впервые поступивших на федеральную государственную гражданскую службу в предшествующем году</w:t>
            </w:r>
          </w:p>
        </w:tc>
        <w:tc>
          <w:tcPr>
            <w:tcW w:w="425" w:type="dxa"/>
            <w:vMerge w:val="restart"/>
            <w:textDirection w:val="btLr"/>
            <w:vAlign w:val="center"/>
          </w:tcPr>
          <w:p w:rsidR="00F862EC" w:rsidRPr="00BF3483" w:rsidRDefault="00F862EC" w:rsidP="001C5682">
            <w:pPr>
              <w:pStyle w:val="a1"/>
              <w:widowControl w:val="0"/>
              <w:spacing w:line="192" w:lineRule="auto"/>
              <w:ind w:left="113" w:right="113" w:firstLine="0"/>
              <w:jc w:val="center"/>
              <w:rPr>
                <w:sz w:val="24"/>
              </w:rPr>
            </w:pPr>
            <w:r w:rsidRPr="00BF3483">
              <w:rPr>
                <w:sz w:val="24"/>
              </w:rPr>
              <w:t>всего</w:t>
            </w:r>
          </w:p>
        </w:tc>
        <w:tc>
          <w:tcPr>
            <w:tcW w:w="4111" w:type="dxa"/>
            <w:gridSpan w:val="5"/>
            <w:vAlign w:val="center"/>
          </w:tcPr>
          <w:p w:rsidR="00F862EC" w:rsidRPr="00BF3483" w:rsidRDefault="00F862EC" w:rsidP="001C5682">
            <w:pPr>
              <w:pStyle w:val="a1"/>
              <w:widowControl w:val="0"/>
              <w:spacing w:line="192" w:lineRule="auto"/>
              <w:ind w:firstLine="0"/>
              <w:jc w:val="center"/>
              <w:rPr>
                <w:sz w:val="24"/>
              </w:rPr>
            </w:pPr>
            <w:r w:rsidRPr="00BF3483">
              <w:rPr>
                <w:sz w:val="24"/>
              </w:rPr>
              <w:t>в том числе по образовательным программам</w:t>
            </w:r>
          </w:p>
        </w:tc>
        <w:tc>
          <w:tcPr>
            <w:tcW w:w="283" w:type="dxa"/>
            <w:vMerge w:val="restart"/>
            <w:textDirection w:val="btLr"/>
            <w:vAlign w:val="center"/>
          </w:tcPr>
          <w:p w:rsidR="00F862EC" w:rsidRPr="00BF3483" w:rsidRDefault="00F862EC" w:rsidP="001C5682">
            <w:pPr>
              <w:pStyle w:val="a1"/>
              <w:widowControl w:val="0"/>
              <w:spacing w:line="192" w:lineRule="auto"/>
              <w:ind w:left="113" w:right="113" w:firstLine="0"/>
              <w:jc w:val="center"/>
              <w:rPr>
                <w:sz w:val="24"/>
              </w:rPr>
            </w:pPr>
            <w:r w:rsidRPr="00BF3483">
              <w:rPr>
                <w:sz w:val="24"/>
              </w:rPr>
              <w:t>всего</w:t>
            </w:r>
          </w:p>
        </w:tc>
        <w:tc>
          <w:tcPr>
            <w:tcW w:w="2410" w:type="dxa"/>
            <w:gridSpan w:val="4"/>
            <w:vAlign w:val="center"/>
          </w:tcPr>
          <w:p w:rsidR="00F862EC" w:rsidRPr="00BF3483" w:rsidRDefault="00F862EC" w:rsidP="001C5682">
            <w:pPr>
              <w:pStyle w:val="a1"/>
              <w:widowControl w:val="0"/>
              <w:spacing w:line="192" w:lineRule="auto"/>
              <w:ind w:firstLine="0"/>
              <w:jc w:val="center"/>
              <w:rPr>
                <w:sz w:val="24"/>
              </w:rPr>
            </w:pPr>
            <w:r w:rsidRPr="00BF3483">
              <w:rPr>
                <w:sz w:val="24"/>
              </w:rPr>
              <w:t>в том числе на</w:t>
            </w:r>
          </w:p>
        </w:tc>
      </w:tr>
      <w:tr w:rsidR="00F862EC" w:rsidRPr="00BF3483" w:rsidTr="00E45DE6">
        <w:trPr>
          <w:cantSplit/>
          <w:trHeight w:val="256"/>
          <w:tblHeader/>
        </w:trPr>
        <w:tc>
          <w:tcPr>
            <w:tcW w:w="1668" w:type="dxa"/>
            <w:vMerge/>
          </w:tcPr>
          <w:p w:rsidR="00F862EC" w:rsidRPr="00BF3483" w:rsidRDefault="00F862EC" w:rsidP="001C5682">
            <w:pPr>
              <w:pStyle w:val="a1"/>
              <w:widowControl w:val="0"/>
              <w:spacing w:line="192" w:lineRule="auto"/>
              <w:ind w:firstLine="0"/>
              <w:rPr>
                <w:sz w:val="24"/>
              </w:rPr>
            </w:pPr>
          </w:p>
        </w:tc>
        <w:tc>
          <w:tcPr>
            <w:tcW w:w="425" w:type="dxa"/>
            <w:vMerge/>
            <w:vAlign w:val="center"/>
          </w:tcPr>
          <w:p w:rsidR="00F862EC" w:rsidRPr="00BF3483" w:rsidRDefault="00F862EC" w:rsidP="001C5682">
            <w:pPr>
              <w:spacing w:line="192" w:lineRule="auto"/>
            </w:pPr>
          </w:p>
        </w:tc>
        <w:tc>
          <w:tcPr>
            <w:tcW w:w="1134" w:type="dxa"/>
            <w:vMerge/>
            <w:vAlign w:val="center"/>
          </w:tcPr>
          <w:p w:rsidR="00F862EC" w:rsidRPr="00BF3483" w:rsidRDefault="00F862EC" w:rsidP="001C5682">
            <w:pPr>
              <w:spacing w:line="192" w:lineRule="auto"/>
              <w:rPr>
                <w:b/>
                <w:bCs/>
              </w:rPr>
            </w:pPr>
          </w:p>
        </w:tc>
        <w:tc>
          <w:tcPr>
            <w:tcW w:w="425" w:type="dxa"/>
            <w:vMerge/>
          </w:tcPr>
          <w:p w:rsidR="00F862EC" w:rsidRPr="00BF3483" w:rsidRDefault="00F862EC" w:rsidP="001C5682">
            <w:pPr>
              <w:pStyle w:val="a1"/>
              <w:widowControl w:val="0"/>
              <w:spacing w:line="192" w:lineRule="auto"/>
              <w:ind w:firstLine="0"/>
              <w:rPr>
                <w:sz w:val="24"/>
              </w:rPr>
            </w:pPr>
          </w:p>
        </w:tc>
        <w:tc>
          <w:tcPr>
            <w:tcW w:w="567" w:type="dxa"/>
            <w:vMerge w:val="restart"/>
            <w:textDirection w:val="btLr"/>
          </w:tcPr>
          <w:p w:rsidR="00F862EC" w:rsidRPr="00BF3483" w:rsidRDefault="00F862EC" w:rsidP="001C5682">
            <w:pPr>
              <w:pStyle w:val="a1"/>
              <w:widowControl w:val="0"/>
              <w:spacing w:line="192" w:lineRule="auto"/>
              <w:ind w:left="113" w:right="113" w:firstLine="0"/>
              <w:jc w:val="center"/>
              <w:rPr>
                <w:sz w:val="24"/>
              </w:rPr>
            </w:pPr>
            <w:r w:rsidRPr="00BF3483">
              <w:rPr>
                <w:sz w:val="24"/>
              </w:rPr>
              <w:t>профессиональной переподготовки</w:t>
            </w:r>
          </w:p>
        </w:tc>
        <w:tc>
          <w:tcPr>
            <w:tcW w:w="1701" w:type="dxa"/>
            <w:gridSpan w:val="2"/>
          </w:tcPr>
          <w:p w:rsidR="00F862EC" w:rsidRPr="00BF3483" w:rsidRDefault="00F862EC" w:rsidP="001C5682">
            <w:pPr>
              <w:pStyle w:val="a1"/>
              <w:widowControl w:val="0"/>
              <w:spacing w:line="192" w:lineRule="auto"/>
              <w:ind w:firstLine="0"/>
              <w:rPr>
                <w:sz w:val="24"/>
              </w:rPr>
            </w:pPr>
            <w:r w:rsidRPr="00BF3483">
              <w:rPr>
                <w:sz w:val="24"/>
              </w:rPr>
              <w:t>повышение квалификации</w:t>
            </w:r>
          </w:p>
        </w:tc>
        <w:tc>
          <w:tcPr>
            <w:tcW w:w="425" w:type="dxa"/>
            <w:vMerge w:val="restart"/>
            <w:textDirection w:val="btLr"/>
            <w:vAlign w:val="center"/>
          </w:tcPr>
          <w:p w:rsidR="00F862EC" w:rsidRPr="00BF3483" w:rsidRDefault="00F862EC" w:rsidP="001C5682">
            <w:pPr>
              <w:pStyle w:val="a1"/>
              <w:widowControl w:val="0"/>
              <w:spacing w:line="192" w:lineRule="auto"/>
              <w:ind w:left="113" w:right="113" w:firstLine="0"/>
              <w:jc w:val="center"/>
              <w:rPr>
                <w:sz w:val="24"/>
              </w:rPr>
            </w:pPr>
            <w:r w:rsidRPr="00BF3483">
              <w:rPr>
                <w:sz w:val="24"/>
              </w:rPr>
              <w:t>стажировки</w:t>
            </w:r>
          </w:p>
        </w:tc>
        <w:tc>
          <w:tcPr>
            <w:tcW w:w="1418" w:type="dxa"/>
            <w:vMerge w:val="restart"/>
            <w:textDirection w:val="btLr"/>
            <w:vAlign w:val="center"/>
          </w:tcPr>
          <w:p w:rsidR="00F862EC" w:rsidRPr="00BF3483" w:rsidRDefault="00F862EC" w:rsidP="001C5682">
            <w:pPr>
              <w:pStyle w:val="a1"/>
              <w:widowControl w:val="0"/>
              <w:spacing w:line="192" w:lineRule="auto"/>
              <w:ind w:left="113" w:right="113" w:firstLine="0"/>
              <w:jc w:val="center"/>
              <w:rPr>
                <w:sz w:val="24"/>
              </w:rPr>
            </w:pPr>
            <w:r w:rsidRPr="00BF3483">
              <w:rPr>
                <w:sz w:val="24"/>
              </w:rPr>
              <w:t>дополнительного профессионального образование за пределами территории Российской Федерации</w:t>
            </w:r>
          </w:p>
        </w:tc>
        <w:tc>
          <w:tcPr>
            <w:tcW w:w="283" w:type="dxa"/>
            <w:vMerge/>
            <w:vAlign w:val="center"/>
          </w:tcPr>
          <w:p w:rsidR="00F862EC" w:rsidRPr="00BF3483" w:rsidRDefault="00F862EC" w:rsidP="001C5682">
            <w:pPr>
              <w:pStyle w:val="a1"/>
              <w:widowControl w:val="0"/>
              <w:spacing w:line="192" w:lineRule="auto"/>
              <w:ind w:firstLine="0"/>
              <w:jc w:val="center"/>
              <w:rPr>
                <w:sz w:val="24"/>
              </w:rPr>
            </w:pPr>
          </w:p>
        </w:tc>
        <w:tc>
          <w:tcPr>
            <w:tcW w:w="567" w:type="dxa"/>
            <w:vMerge w:val="restart"/>
            <w:textDirection w:val="btLr"/>
            <w:vAlign w:val="center"/>
          </w:tcPr>
          <w:p w:rsidR="00F862EC" w:rsidRPr="00BF3483" w:rsidRDefault="00F862EC" w:rsidP="001C5682">
            <w:pPr>
              <w:pStyle w:val="a1"/>
              <w:widowControl w:val="0"/>
              <w:spacing w:line="192" w:lineRule="auto"/>
              <w:ind w:left="113" w:right="113" w:firstLine="0"/>
              <w:jc w:val="center"/>
              <w:rPr>
                <w:sz w:val="24"/>
              </w:rPr>
            </w:pPr>
            <w:r w:rsidRPr="00BF3483">
              <w:rPr>
                <w:sz w:val="24"/>
              </w:rPr>
              <w:t>профессиональную переподготовку</w:t>
            </w:r>
          </w:p>
        </w:tc>
        <w:tc>
          <w:tcPr>
            <w:tcW w:w="426" w:type="dxa"/>
            <w:vMerge w:val="restart"/>
            <w:textDirection w:val="btLr"/>
            <w:vAlign w:val="center"/>
          </w:tcPr>
          <w:p w:rsidR="00F862EC" w:rsidRPr="00BF3483" w:rsidRDefault="00F862EC" w:rsidP="001C5682">
            <w:pPr>
              <w:pStyle w:val="a1"/>
              <w:widowControl w:val="0"/>
              <w:tabs>
                <w:tab w:val="left" w:pos="0"/>
              </w:tabs>
              <w:spacing w:line="192" w:lineRule="auto"/>
              <w:ind w:left="-237" w:right="113" w:firstLine="283"/>
              <w:jc w:val="center"/>
              <w:rPr>
                <w:sz w:val="24"/>
              </w:rPr>
            </w:pPr>
            <w:r w:rsidRPr="00BF3483">
              <w:rPr>
                <w:sz w:val="24"/>
              </w:rPr>
              <w:t>повышение квалификации</w:t>
            </w:r>
          </w:p>
        </w:tc>
        <w:tc>
          <w:tcPr>
            <w:tcW w:w="283" w:type="dxa"/>
            <w:vMerge w:val="restart"/>
            <w:textDirection w:val="btLr"/>
            <w:vAlign w:val="center"/>
          </w:tcPr>
          <w:p w:rsidR="00F862EC" w:rsidRPr="00BF3483" w:rsidRDefault="00F862EC" w:rsidP="001C5682">
            <w:pPr>
              <w:spacing w:line="192" w:lineRule="auto"/>
              <w:ind w:left="-108"/>
              <w:jc w:val="center"/>
            </w:pPr>
            <w:r w:rsidRPr="00BF3483">
              <w:t>стажировку</w:t>
            </w:r>
          </w:p>
        </w:tc>
        <w:tc>
          <w:tcPr>
            <w:tcW w:w="1134" w:type="dxa"/>
            <w:vMerge w:val="restart"/>
            <w:textDirection w:val="btLr"/>
            <w:vAlign w:val="center"/>
          </w:tcPr>
          <w:p w:rsidR="00F862EC" w:rsidRPr="00BF3483" w:rsidRDefault="00F862EC" w:rsidP="001C5682">
            <w:pPr>
              <w:pStyle w:val="a1"/>
              <w:widowControl w:val="0"/>
              <w:spacing w:line="192" w:lineRule="auto"/>
              <w:ind w:left="113" w:right="113" w:firstLine="0"/>
              <w:jc w:val="center"/>
              <w:rPr>
                <w:sz w:val="24"/>
              </w:rPr>
            </w:pPr>
            <w:r w:rsidRPr="00BF3483">
              <w:rPr>
                <w:sz w:val="24"/>
              </w:rPr>
              <w:t>дополнительное профессиональное образование за пределами территории Российской Федерации</w:t>
            </w:r>
          </w:p>
        </w:tc>
      </w:tr>
      <w:tr w:rsidR="00F862EC" w:rsidRPr="00BF3483" w:rsidTr="00E45DE6">
        <w:trPr>
          <w:cantSplit/>
          <w:trHeight w:val="2636"/>
          <w:tblHeader/>
        </w:trPr>
        <w:tc>
          <w:tcPr>
            <w:tcW w:w="1668" w:type="dxa"/>
            <w:vMerge/>
          </w:tcPr>
          <w:p w:rsidR="00F862EC" w:rsidRPr="00BF3483" w:rsidRDefault="00F862EC" w:rsidP="001C5682">
            <w:pPr>
              <w:pStyle w:val="a1"/>
              <w:widowControl w:val="0"/>
              <w:spacing w:line="192" w:lineRule="auto"/>
              <w:ind w:firstLine="0"/>
              <w:rPr>
                <w:sz w:val="24"/>
              </w:rPr>
            </w:pPr>
          </w:p>
        </w:tc>
        <w:tc>
          <w:tcPr>
            <w:tcW w:w="425" w:type="dxa"/>
            <w:vMerge/>
            <w:vAlign w:val="center"/>
          </w:tcPr>
          <w:p w:rsidR="00F862EC" w:rsidRPr="00BF3483" w:rsidRDefault="00F862EC" w:rsidP="001C5682">
            <w:pPr>
              <w:spacing w:line="192" w:lineRule="auto"/>
            </w:pPr>
          </w:p>
        </w:tc>
        <w:tc>
          <w:tcPr>
            <w:tcW w:w="1134" w:type="dxa"/>
            <w:vMerge/>
            <w:vAlign w:val="center"/>
          </w:tcPr>
          <w:p w:rsidR="00F862EC" w:rsidRPr="00BF3483" w:rsidRDefault="00F862EC" w:rsidP="001C5682">
            <w:pPr>
              <w:spacing w:line="192" w:lineRule="auto"/>
              <w:rPr>
                <w:b/>
                <w:bCs/>
              </w:rPr>
            </w:pPr>
          </w:p>
        </w:tc>
        <w:tc>
          <w:tcPr>
            <w:tcW w:w="425" w:type="dxa"/>
            <w:vMerge/>
          </w:tcPr>
          <w:p w:rsidR="00F862EC" w:rsidRPr="00BF3483" w:rsidRDefault="00F862EC" w:rsidP="001C5682">
            <w:pPr>
              <w:pStyle w:val="a1"/>
              <w:widowControl w:val="0"/>
              <w:spacing w:line="192" w:lineRule="auto"/>
              <w:ind w:firstLine="0"/>
              <w:rPr>
                <w:sz w:val="24"/>
              </w:rPr>
            </w:pPr>
          </w:p>
        </w:tc>
        <w:tc>
          <w:tcPr>
            <w:tcW w:w="567" w:type="dxa"/>
            <w:vMerge/>
          </w:tcPr>
          <w:p w:rsidR="00F862EC" w:rsidRPr="00BF3483" w:rsidRDefault="00F862EC" w:rsidP="001C5682">
            <w:pPr>
              <w:pStyle w:val="a1"/>
              <w:widowControl w:val="0"/>
              <w:spacing w:line="192" w:lineRule="auto"/>
              <w:ind w:firstLine="0"/>
              <w:rPr>
                <w:sz w:val="24"/>
              </w:rPr>
            </w:pPr>
          </w:p>
        </w:tc>
        <w:tc>
          <w:tcPr>
            <w:tcW w:w="425" w:type="dxa"/>
            <w:textDirection w:val="btLr"/>
            <w:vAlign w:val="center"/>
          </w:tcPr>
          <w:p w:rsidR="00F862EC" w:rsidRPr="00BF3483" w:rsidRDefault="00F862EC" w:rsidP="001C5682">
            <w:pPr>
              <w:pStyle w:val="a1"/>
              <w:widowControl w:val="0"/>
              <w:spacing w:line="192" w:lineRule="auto"/>
              <w:ind w:left="113" w:right="113" w:firstLine="0"/>
              <w:jc w:val="center"/>
              <w:rPr>
                <w:sz w:val="24"/>
              </w:rPr>
            </w:pPr>
            <w:r w:rsidRPr="00BF3483">
              <w:rPr>
                <w:sz w:val="24"/>
              </w:rPr>
              <w:t>всего</w:t>
            </w:r>
          </w:p>
        </w:tc>
        <w:tc>
          <w:tcPr>
            <w:tcW w:w="1276" w:type="dxa"/>
            <w:textDirection w:val="btLr"/>
          </w:tcPr>
          <w:p w:rsidR="00F862EC" w:rsidRPr="00BF3483" w:rsidRDefault="00A938CE" w:rsidP="001C5682">
            <w:pPr>
              <w:pStyle w:val="a1"/>
              <w:widowControl w:val="0"/>
              <w:spacing w:line="192" w:lineRule="auto"/>
              <w:ind w:left="113" w:right="113" w:firstLine="0"/>
              <w:rPr>
                <w:sz w:val="24"/>
              </w:rPr>
            </w:pPr>
            <w:r w:rsidRPr="00BF3483">
              <w:rPr>
                <w:sz w:val="24"/>
              </w:rPr>
              <w:t>**</w:t>
            </w:r>
            <w:r w:rsidR="00F862EC" w:rsidRPr="00BF3483">
              <w:rPr>
                <w:sz w:val="24"/>
              </w:rPr>
              <w:t>в том числе впервые поступивших на федеральную государственную гражданскую службу</w:t>
            </w:r>
          </w:p>
        </w:tc>
        <w:tc>
          <w:tcPr>
            <w:tcW w:w="425" w:type="dxa"/>
            <w:vMerge/>
            <w:textDirection w:val="btLr"/>
            <w:vAlign w:val="center"/>
          </w:tcPr>
          <w:p w:rsidR="00F862EC" w:rsidRPr="00BF3483" w:rsidRDefault="00F862EC" w:rsidP="001C5682">
            <w:pPr>
              <w:pStyle w:val="a1"/>
              <w:widowControl w:val="0"/>
              <w:spacing w:line="192" w:lineRule="auto"/>
              <w:ind w:left="113" w:right="113" w:firstLine="0"/>
              <w:jc w:val="center"/>
              <w:rPr>
                <w:sz w:val="24"/>
              </w:rPr>
            </w:pPr>
          </w:p>
        </w:tc>
        <w:tc>
          <w:tcPr>
            <w:tcW w:w="1418" w:type="dxa"/>
            <w:vMerge/>
          </w:tcPr>
          <w:p w:rsidR="00F862EC" w:rsidRPr="00BF3483" w:rsidRDefault="00F862EC" w:rsidP="001C5682">
            <w:pPr>
              <w:pStyle w:val="a1"/>
              <w:widowControl w:val="0"/>
              <w:spacing w:line="192" w:lineRule="auto"/>
              <w:ind w:firstLine="0"/>
              <w:rPr>
                <w:sz w:val="24"/>
              </w:rPr>
            </w:pPr>
          </w:p>
        </w:tc>
        <w:tc>
          <w:tcPr>
            <w:tcW w:w="283" w:type="dxa"/>
            <w:vMerge/>
          </w:tcPr>
          <w:p w:rsidR="00F862EC" w:rsidRPr="00BF3483" w:rsidRDefault="00F862EC" w:rsidP="001C5682">
            <w:pPr>
              <w:pStyle w:val="a1"/>
              <w:widowControl w:val="0"/>
              <w:spacing w:line="192" w:lineRule="auto"/>
              <w:ind w:firstLine="0"/>
              <w:rPr>
                <w:sz w:val="24"/>
              </w:rPr>
            </w:pPr>
          </w:p>
        </w:tc>
        <w:tc>
          <w:tcPr>
            <w:tcW w:w="567" w:type="dxa"/>
            <w:vMerge/>
          </w:tcPr>
          <w:p w:rsidR="00F862EC" w:rsidRPr="00BF3483" w:rsidRDefault="00F862EC" w:rsidP="001C5682">
            <w:pPr>
              <w:pStyle w:val="a1"/>
              <w:widowControl w:val="0"/>
              <w:spacing w:line="192" w:lineRule="auto"/>
              <w:ind w:firstLine="0"/>
              <w:rPr>
                <w:sz w:val="24"/>
              </w:rPr>
            </w:pPr>
          </w:p>
        </w:tc>
        <w:tc>
          <w:tcPr>
            <w:tcW w:w="426" w:type="dxa"/>
            <w:vMerge/>
          </w:tcPr>
          <w:p w:rsidR="00F862EC" w:rsidRPr="00BF3483" w:rsidRDefault="00F862EC" w:rsidP="001C5682">
            <w:pPr>
              <w:pStyle w:val="a1"/>
              <w:widowControl w:val="0"/>
              <w:spacing w:line="192" w:lineRule="auto"/>
              <w:ind w:firstLine="0"/>
              <w:rPr>
                <w:sz w:val="24"/>
              </w:rPr>
            </w:pPr>
          </w:p>
        </w:tc>
        <w:tc>
          <w:tcPr>
            <w:tcW w:w="283" w:type="dxa"/>
            <w:vMerge/>
          </w:tcPr>
          <w:p w:rsidR="00F862EC" w:rsidRPr="00BF3483" w:rsidRDefault="00F862EC" w:rsidP="001C5682">
            <w:pPr>
              <w:pStyle w:val="a1"/>
              <w:widowControl w:val="0"/>
              <w:spacing w:line="192" w:lineRule="auto"/>
              <w:ind w:firstLine="0"/>
              <w:rPr>
                <w:sz w:val="24"/>
              </w:rPr>
            </w:pPr>
          </w:p>
        </w:tc>
        <w:tc>
          <w:tcPr>
            <w:tcW w:w="1134" w:type="dxa"/>
            <w:vMerge/>
          </w:tcPr>
          <w:p w:rsidR="00F862EC" w:rsidRPr="00BF3483" w:rsidRDefault="00F862EC" w:rsidP="001C5682">
            <w:pPr>
              <w:pStyle w:val="a1"/>
              <w:widowControl w:val="0"/>
              <w:spacing w:line="192" w:lineRule="auto"/>
              <w:ind w:firstLine="0"/>
              <w:rPr>
                <w:sz w:val="24"/>
              </w:rPr>
            </w:pPr>
          </w:p>
        </w:tc>
      </w:tr>
      <w:tr w:rsidR="00F862EC" w:rsidRPr="00BF3483" w:rsidTr="00E45DE6">
        <w:trPr>
          <w:trHeight w:val="227"/>
        </w:trPr>
        <w:tc>
          <w:tcPr>
            <w:tcW w:w="1668" w:type="dxa"/>
            <w:vAlign w:val="bottom"/>
          </w:tcPr>
          <w:p w:rsidR="00F862EC" w:rsidRPr="00BF3483" w:rsidRDefault="00F862EC" w:rsidP="001C5682">
            <w:pPr>
              <w:spacing w:line="204" w:lineRule="auto"/>
              <w:jc w:val="center"/>
              <w:rPr>
                <w:lang w:eastAsia="en-US"/>
              </w:rPr>
            </w:pPr>
            <w:r w:rsidRPr="00BF3483">
              <w:rPr>
                <w:lang w:eastAsia="en-US"/>
              </w:rPr>
              <w:t>Специалисты ведущая группа должностей</w:t>
            </w:r>
          </w:p>
        </w:tc>
        <w:tc>
          <w:tcPr>
            <w:tcW w:w="425" w:type="dxa"/>
            <w:vAlign w:val="center"/>
          </w:tcPr>
          <w:p w:rsidR="00F862EC" w:rsidRPr="00BF3483" w:rsidRDefault="00F862EC" w:rsidP="001C5682">
            <w:pPr>
              <w:jc w:val="center"/>
            </w:pPr>
            <w:r w:rsidRPr="00BF3483">
              <w:t>1</w:t>
            </w:r>
          </w:p>
        </w:tc>
        <w:tc>
          <w:tcPr>
            <w:tcW w:w="1134" w:type="dxa"/>
            <w:vAlign w:val="center"/>
          </w:tcPr>
          <w:p w:rsidR="00F862EC" w:rsidRPr="00BF3483" w:rsidRDefault="00F862EC" w:rsidP="001C5682">
            <w:pPr>
              <w:pStyle w:val="a1"/>
              <w:widowControl w:val="0"/>
              <w:spacing w:line="235" w:lineRule="auto"/>
              <w:ind w:firstLine="0"/>
              <w:jc w:val="center"/>
              <w:rPr>
                <w:sz w:val="24"/>
              </w:rPr>
            </w:pPr>
            <w:r w:rsidRPr="00BF3483">
              <w:rPr>
                <w:sz w:val="24"/>
              </w:rPr>
              <w:t>0</w:t>
            </w:r>
          </w:p>
        </w:tc>
        <w:tc>
          <w:tcPr>
            <w:tcW w:w="425" w:type="dxa"/>
            <w:vAlign w:val="center"/>
          </w:tcPr>
          <w:p w:rsidR="00F862EC" w:rsidRPr="00BF3483" w:rsidRDefault="00F862EC" w:rsidP="001C5682">
            <w:pPr>
              <w:pStyle w:val="a1"/>
              <w:widowControl w:val="0"/>
              <w:spacing w:line="235" w:lineRule="auto"/>
              <w:ind w:firstLine="0"/>
              <w:jc w:val="center"/>
              <w:rPr>
                <w:sz w:val="24"/>
              </w:rPr>
            </w:pPr>
            <w:r w:rsidRPr="00BF3483">
              <w:rPr>
                <w:sz w:val="24"/>
              </w:rPr>
              <w:t>0</w:t>
            </w:r>
          </w:p>
        </w:tc>
        <w:tc>
          <w:tcPr>
            <w:tcW w:w="567" w:type="dxa"/>
            <w:vAlign w:val="center"/>
          </w:tcPr>
          <w:p w:rsidR="00F862EC" w:rsidRPr="00BF3483" w:rsidRDefault="00F862EC" w:rsidP="001C5682">
            <w:pPr>
              <w:pStyle w:val="a1"/>
              <w:widowControl w:val="0"/>
              <w:spacing w:line="235" w:lineRule="auto"/>
              <w:ind w:firstLine="0"/>
              <w:jc w:val="center"/>
              <w:rPr>
                <w:sz w:val="24"/>
              </w:rPr>
            </w:pPr>
            <w:r w:rsidRPr="00BF3483">
              <w:rPr>
                <w:sz w:val="24"/>
              </w:rPr>
              <w:t>0</w:t>
            </w:r>
          </w:p>
        </w:tc>
        <w:tc>
          <w:tcPr>
            <w:tcW w:w="425" w:type="dxa"/>
            <w:vAlign w:val="center"/>
          </w:tcPr>
          <w:p w:rsidR="00F862EC" w:rsidRPr="00BF3483" w:rsidRDefault="00F862EC" w:rsidP="001C5682">
            <w:pPr>
              <w:pStyle w:val="a1"/>
              <w:widowControl w:val="0"/>
              <w:spacing w:line="235" w:lineRule="auto"/>
              <w:ind w:firstLine="0"/>
              <w:jc w:val="center"/>
              <w:rPr>
                <w:sz w:val="24"/>
              </w:rPr>
            </w:pPr>
            <w:r w:rsidRPr="00BF3483">
              <w:rPr>
                <w:sz w:val="24"/>
              </w:rPr>
              <w:t>0</w:t>
            </w:r>
          </w:p>
        </w:tc>
        <w:tc>
          <w:tcPr>
            <w:tcW w:w="1276" w:type="dxa"/>
            <w:vAlign w:val="center"/>
          </w:tcPr>
          <w:p w:rsidR="00F862EC" w:rsidRPr="00BF3483" w:rsidRDefault="00F862EC" w:rsidP="001C5682">
            <w:pPr>
              <w:pStyle w:val="a1"/>
              <w:widowControl w:val="0"/>
              <w:spacing w:line="235" w:lineRule="auto"/>
              <w:ind w:firstLine="0"/>
              <w:jc w:val="center"/>
              <w:rPr>
                <w:sz w:val="24"/>
              </w:rPr>
            </w:pPr>
            <w:r w:rsidRPr="00BF3483">
              <w:rPr>
                <w:sz w:val="24"/>
              </w:rPr>
              <w:t>0</w:t>
            </w:r>
          </w:p>
        </w:tc>
        <w:tc>
          <w:tcPr>
            <w:tcW w:w="425" w:type="dxa"/>
            <w:vAlign w:val="center"/>
          </w:tcPr>
          <w:p w:rsidR="00F862EC" w:rsidRPr="00BF3483" w:rsidRDefault="00F862EC" w:rsidP="001C5682">
            <w:pPr>
              <w:pStyle w:val="a1"/>
              <w:widowControl w:val="0"/>
              <w:spacing w:line="235" w:lineRule="auto"/>
              <w:ind w:firstLine="0"/>
              <w:jc w:val="center"/>
              <w:rPr>
                <w:sz w:val="24"/>
              </w:rPr>
            </w:pPr>
            <w:r w:rsidRPr="00BF3483">
              <w:rPr>
                <w:sz w:val="24"/>
              </w:rPr>
              <w:t>0</w:t>
            </w:r>
          </w:p>
        </w:tc>
        <w:tc>
          <w:tcPr>
            <w:tcW w:w="1418" w:type="dxa"/>
            <w:vAlign w:val="center"/>
          </w:tcPr>
          <w:p w:rsidR="00F862EC" w:rsidRPr="00BF3483" w:rsidRDefault="00F862EC" w:rsidP="001C5682">
            <w:pPr>
              <w:pStyle w:val="a1"/>
              <w:widowControl w:val="0"/>
              <w:spacing w:line="235" w:lineRule="auto"/>
              <w:ind w:firstLine="0"/>
              <w:jc w:val="center"/>
              <w:rPr>
                <w:sz w:val="24"/>
              </w:rPr>
            </w:pPr>
            <w:r w:rsidRPr="00BF3483">
              <w:rPr>
                <w:sz w:val="24"/>
              </w:rPr>
              <w:t>0</w:t>
            </w:r>
          </w:p>
        </w:tc>
        <w:tc>
          <w:tcPr>
            <w:tcW w:w="283" w:type="dxa"/>
            <w:vAlign w:val="center"/>
          </w:tcPr>
          <w:p w:rsidR="00F862EC" w:rsidRPr="00BF3483" w:rsidRDefault="00F862EC" w:rsidP="001C5682">
            <w:pPr>
              <w:pStyle w:val="a1"/>
              <w:widowControl w:val="0"/>
              <w:spacing w:line="235" w:lineRule="auto"/>
              <w:ind w:firstLine="0"/>
              <w:jc w:val="center"/>
              <w:rPr>
                <w:sz w:val="24"/>
              </w:rPr>
            </w:pPr>
            <w:r w:rsidRPr="00BF3483">
              <w:rPr>
                <w:sz w:val="24"/>
              </w:rPr>
              <w:t>0</w:t>
            </w:r>
          </w:p>
        </w:tc>
        <w:tc>
          <w:tcPr>
            <w:tcW w:w="567" w:type="dxa"/>
            <w:vAlign w:val="center"/>
          </w:tcPr>
          <w:p w:rsidR="00F862EC" w:rsidRPr="00BF3483" w:rsidRDefault="00F862EC" w:rsidP="001C5682">
            <w:pPr>
              <w:pStyle w:val="a1"/>
              <w:widowControl w:val="0"/>
              <w:spacing w:line="235" w:lineRule="auto"/>
              <w:ind w:firstLine="0"/>
              <w:jc w:val="center"/>
              <w:rPr>
                <w:sz w:val="24"/>
              </w:rPr>
            </w:pPr>
            <w:r w:rsidRPr="00BF3483">
              <w:rPr>
                <w:sz w:val="24"/>
              </w:rPr>
              <w:t>0</w:t>
            </w:r>
          </w:p>
        </w:tc>
        <w:tc>
          <w:tcPr>
            <w:tcW w:w="426" w:type="dxa"/>
            <w:vAlign w:val="center"/>
          </w:tcPr>
          <w:p w:rsidR="00F862EC" w:rsidRPr="00BF3483" w:rsidRDefault="00F862EC" w:rsidP="001C5682">
            <w:pPr>
              <w:pStyle w:val="a1"/>
              <w:widowControl w:val="0"/>
              <w:spacing w:line="235" w:lineRule="auto"/>
              <w:ind w:firstLine="0"/>
              <w:jc w:val="center"/>
              <w:rPr>
                <w:sz w:val="24"/>
              </w:rPr>
            </w:pPr>
            <w:r w:rsidRPr="00BF3483">
              <w:rPr>
                <w:sz w:val="24"/>
              </w:rPr>
              <w:t>0</w:t>
            </w:r>
          </w:p>
        </w:tc>
        <w:tc>
          <w:tcPr>
            <w:tcW w:w="283" w:type="dxa"/>
            <w:vAlign w:val="center"/>
          </w:tcPr>
          <w:p w:rsidR="00F862EC" w:rsidRPr="00BF3483" w:rsidRDefault="00F862EC" w:rsidP="001C5682">
            <w:pPr>
              <w:pStyle w:val="a1"/>
              <w:widowControl w:val="0"/>
              <w:spacing w:line="235" w:lineRule="auto"/>
              <w:ind w:firstLine="0"/>
              <w:jc w:val="center"/>
              <w:rPr>
                <w:sz w:val="24"/>
              </w:rPr>
            </w:pPr>
            <w:r w:rsidRPr="00BF3483">
              <w:rPr>
                <w:sz w:val="24"/>
              </w:rPr>
              <w:t>0</w:t>
            </w:r>
          </w:p>
        </w:tc>
        <w:tc>
          <w:tcPr>
            <w:tcW w:w="1134" w:type="dxa"/>
            <w:vAlign w:val="center"/>
          </w:tcPr>
          <w:p w:rsidR="00F862EC" w:rsidRPr="00BF3483" w:rsidRDefault="00F862EC" w:rsidP="001C5682">
            <w:pPr>
              <w:pStyle w:val="a1"/>
              <w:widowControl w:val="0"/>
              <w:spacing w:line="235" w:lineRule="auto"/>
              <w:ind w:firstLine="0"/>
              <w:jc w:val="center"/>
              <w:rPr>
                <w:sz w:val="24"/>
              </w:rPr>
            </w:pPr>
            <w:r w:rsidRPr="00BF3483">
              <w:rPr>
                <w:sz w:val="24"/>
              </w:rPr>
              <w:t>0</w:t>
            </w:r>
          </w:p>
        </w:tc>
      </w:tr>
      <w:tr w:rsidR="002C21FD" w:rsidRPr="00BF3483" w:rsidTr="00E45DE6">
        <w:trPr>
          <w:trHeight w:val="135"/>
        </w:trPr>
        <w:tc>
          <w:tcPr>
            <w:tcW w:w="1668" w:type="dxa"/>
            <w:vAlign w:val="bottom"/>
          </w:tcPr>
          <w:p w:rsidR="002C21FD" w:rsidRPr="00BF3483" w:rsidRDefault="002C21FD" w:rsidP="001C5682">
            <w:pPr>
              <w:spacing w:line="204" w:lineRule="auto"/>
              <w:jc w:val="center"/>
              <w:rPr>
                <w:lang w:eastAsia="en-US"/>
              </w:rPr>
            </w:pPr>
            <w:r w:rsidRPr="00BF3483">
              <w:rPr>
                <w:lang w:eastAsia="en-US"/>
              </w:rPr>
              <w:t>Специалисты старшая группа должностей</w:t>
            </w:r>
          </w:p>
        </w:tc>
        <w:tc>
          <w:tcPr>
            <w:tcW w:w="425" w:type="dxa"/>
            <w:vAlign w:val="center"/>
          </w:tcPr>
          <w:p w:rsidR="002C21FD" w:rsidRPr="00BF3483" w:rsidRDefault="002C21FD" w:rsidP="001C5682">
            <w:pPr>
              <w:pStyle w:val="a1"/>
              <w:widowControl w:val="0"/>
              <w:spacing w:line="235" w:lineRule="auto"/>
              <w:ind w:firstLine="0"/>
              <w:jc w:val="center"/>
              <w:rPr>
                <w:sz w:val="24"/>
              </w:rPr>
            </w:pPr>
            <w:r w:rsidRPr="00BF3483">
              <w:rPr>
                <w:sz w:val="24"/>
              </w:rPr>
              <w:t>-</w:t>
            </w:r>
          </w:p>
        </w:tc>
        <w:tc>
          <w:tcPr>
            <w:tcW w:w="1134" w:type="dxa"/>
            <w:vAlign w:val="center"/>
          </w:tcPr>
          <w:p w:rsidR="002C21FD" w:rsidRPr="00BF3483" w:rsidRDefault="002C21FD" w:rsidP="002C21FD">
            <w:pPr>
              <w:jc w:val="center"/>
            </w:pPr>
            <w:r w:rsidRPr="00BF3483">
              <w:t>-</w:t>
            </w:r>
          </w:p>
        </w:tc>
        <w:tc>
          <w:tcPr>
            <w:tcW w:w="425" w:type="dxa"/>
            <w:vAlign w:val="center"/>
          </w:tcPr>
          <w:p w:rsidR="002C21FD" w:rsidRPr="00BF3483" w:rsidRDefault="002C21FD" w:rsidP="002C21FD">
            <w:pPr>
              <w:jc w:val="center"/>
            </w:pPr>
            <w:r w:rsidRPr="00BF3483">
              <w:t>-</w:t>
            </w:r>
          </w:p>
        </w:tc>
        <w:tc>
          <w:tcPr>
            <w:tcW w:w="567" w:type="dxa"/>
            <w:vAlign w:val="center"/>
          </w:tcPr>
          <w:p w:rsidR="002C21FD" w:rsidRPr="00BF3483" w:rsidRDefault="002C21FD" w:rsidP="002C21FD">
            <w:pPr>
              <w:jc w:val="center"/>
            </w:pPr>
            <w:r w:rsidRPr="00BF3483">
              <w:t>-</w:t>
            </w:r>
          </w:p>
        </w:tc>
        <w:tc>
          <w:tcPr>
            <w:tcW w:w="425" w:type="dxa"/>
            <w:vAlign w:val="center"/>
          </w:tcPr>
          <w:p w:rsidR="002C21FD" w:rsidRPr="00BF3483" w:rsidRDefault="002C21FD" w:rsidP="002C21FD">
            <w:pPr>
              <w:jc w:val="center"/>
            </w:pPr>
            <w:r w:rsidRPr="00BF3483">
              <w:t>-</w:t>
            </w:r>
          </w:p>
        </w:tc>
        <w:tc>
          <w:tcPr>
            <w:tcW w:w="1276" w:type="dxa"/>
            <w:vAlign w:val="center"/>
          </w:tcPr>
          <w:p w:rsidR="002C21FD" w:rsidRPr="00BF3483" w:rsidRDefault="002C21FD" w:rsidP="002C21FD">
            <w:pPr>
              <w:jc w:val="center"/>
            </w:pPr>
            <w:r w:rsidRPr="00BF3483">
              <w:t>-</w:t>
            </w:r>
          </w:p>
        </w:tc>
        <w:tc>
          <w:tcPr>
            <w:tcW w:w="425" w:type="dxa"/>
            <w:vAlign w:val="center"/>
          </w:tcPr>
          <w:p w:rsidR="002C21FD" w:rsidRPr="00BF3483" w:rsidRDefault="002C21FD" w:rsidP="002C21FD">
            <w:pPr>
              <w:jc w:val="center"/>
            </w:pPr>
            <w:r w:rsidRPr="00BF3483">
              <w:t>-</w:t>
            </w:r>
          </w:p>
        </w:tc>
        <w:tc>
          <w:tcPr>
            <w:tcW w:w="1418" w:type="dxa"/>
            <w:vAlign w:val="center"/>
          </w:tcPr>
          <w:p w:rsidR="002C21FD" w:rsidRPr="00BF3483" w:rsidRDefault="002C21FD" w:rsidP="002C21FD">
            <w:pPr>
              <w:jc w:val="center"/>
            </w:pPr>
            <w:r w:rsidRPr="00BF3483">
              <w:t>-</w:t>
            </w:r>
          </w:p>
        </w:tc>
        <w:tc>
          <w:tcPr>
            <w:tcW w:w="283" w:type="dxa"/>
            <w:vAlign w:val="center"/>
          </w:tcPr>
          <w:p w:rsidR="002C21FD" w:rsidRPr="00BF3483" w:rsidRDefault="002C21FD" w:rsidP="002C21FD">
            <w:pPr>
              <w:jc w:val="center"/>
            </w:pPr>
            <w:r w:rsidRPr="00BF3483">
              <w:t>-</w:t>
            </w:r>
          </w:p>
        </w:tc>
        <w:tc>
          <w:tcPr>
            <w:tcW w:w="567" w:type="dxa"/>
            <w:vAlign w:val="center"/>
          </w:tcPr>
          <w:p w:rsidR="002C21FD" w:rsidRPr="00BF3483" w:rsidRDefault="002C21FD" w:rsidP="002C21FD">
            <w:pPr>
              <w:jc w:val="center"/>
            </w:pPr>
            <w:r w:rsidRPr="00BF3483">
              <w:t>-</w:t>
            </w:r>
          </w:p>
        </w:tc>
        <w:tc>
          <w:tcPr>
            <w:tcW w:w="426" w:type="dxa"/>
            <w:vAlign w:val="center"/>
          </w:tcPr>
          <w:p w:rsidR="002C21FD" w:rsidRPr="00BF3483" w:rsidRDefault="002C21FD" w:rsidP="002C21FD">
            <w:pPr>
              <w:jc w:val="center"/>
            </w:pPr>
            <w:r w:rsidRPr="00BF3483">
              <w:t>-</w:t>
            </w:r>
          </w:p>
        </w:tc>
        <w:tc>
          <w:tcPr>
            <w:tcW w:w="283" w:type="dxa"/>
            <w:vAlign w:val="center"/>
          </w:tcPr>
          <w:p w:rsidR="002C21FD" w:rsidRPr="00BF3483" w:rsidRDefault="002C21FD" w:rsidP="002C21FD">
            <w:pPr>
              <w:jc w:val="center"/>
            </w:pPr>
            <w:r w:rsidRPr="00BF3483">
              <w:t>-</w:t>
            </w:r>
          </w:p>
        </w:tc>
        <w:tc>
          <w:tcPr>
            <w:tcW w:w="1134" w:type="dxa"/>
            <w:vAlign w:val="center"/>
          </w:tcPr>
          <w:p w:rsidR="002C21FD" w:rsidRPr="00BF3483" w:rsidRDefault="002C21FD" w:rsidP="002C21FD">
            <w:pPr>
              <w:jc w:val="center"/>
            </w:pPr>
            <w:r w:rsidRPr="00BF3483">
              <w:t>-</w:t>
            </w:r>
          </w:p>
        </w:tc>
      </w:tr>
      <w:tr w:rsidR="00F862EC" w:rsidRPr="00BF3483" w:rsidTr="00E45DE6">
        <w:trPr>
          <w:trHeight w:val="135"/>
        </w:trPr>
        <w:tc>
          <w:tcPr>
            <w:tcW w:w="1668" w:type="dxa"/>
            <w:vAlign w:val="bottom"/>
          </w:tcPr>
          <w:p w:rsidR="00F862EC" w:rsidRPr="00BF3483" w:rsidRDefault="00F862EC" w:rsidP="001C5682">
            <w:pPr>
              <w:spacing w:line="204" w:lineRule="auto"/>
              <w:jc w:val="center"/>
              <w:rPr>
                <w:lang w:eastAsia="en-US"/>
              </w:rPr>
            </w:pPr>
            <w:r w:rsidRPr="00BF3483">
              <w:rPr>
                <w:lang w:eastAsia="en-US"/>
              </w:rPr>
              <w:t>Итого:</w:t>
            </w:r>
          </w:p>
        </w:tc>
        <w:tc>
          <w:tcPr>
            <w:tcW w:w="425" w:type="dxa"/>
            <w:vAlign w:val="center"/>
          </w:tcPr>
          <w:p w:rsidR="00F862EC" w:rsidRPr="00BF3483" w:rsidRDefault="00F862EC" w:rsidP="001C5682">
            <w:pPr>
              <w:pStyle w:val="a1"/>
              <w:widowControl w:val="0"/>
              <w:spacing w:line="235" w:lineRule="auto"/>
              <w:ind w:firstLine="0"/>
              <w:jc w:val="center"/>
              <w:rPr>
                <w:sz w:val="24"/>
              </w:rPr>
            </w:pPr>
            <w:r w:rsidRPr="00BF3483">
              <w:rPr>
                <w:sz w:val="24"/>
              </w:rPr>
              <w:t>1</w:t>
            </w:r>
          </w:p>
        </w:tc>
        <w:tc>
          <w:tcPr>
            <w:tcW w:w="1134" w:type="dxa"/>
            <w:vAlign w:val="center"/>
          </w:tcPr>
          <w:p w:rsidR="00F862EC" w:rsidRPr="00BF3483" w:rsidRDefault="00F862EC" w:rsidP="001C5682">
            <w:pPr>
              <w:pStyle w:val="a1"/>
              <w:widowControl w:val="0"/>
              <w:spacing w:line="235" w:lineRule="auto"/>
              <w:ind w:firstLine="0"/>
              <w:jc w:val="center"/>
              <w:rPr>
                <w:sz w:val="24"/>
              </w:rPr>
            </w:pPr>
            <w:r w:rsidRPr="00BF3483">
              <w:rPr>
                <w:sz w:val="24"/>
              </w:rPr>
              <w:t>0</w:t>
            </w:r>
          </w:p>
        </w:tc>
        <w:tc>
          <w:tcPr>
            <w:tcW w:w="425" w:type="dxa"/>
            <w:vAlign w:val="center"/>
          </w:tcPr>
          <w:p w:rsidR="00F862EC" w:rsidRPr="00BF3483" w:rsidRDefault="00F862EC" w:rsidP="001C5682">
            <w:pPr>
              <w:pStyle w:val="a1"/>
              <w:widowControl w:val="0"/>
              <w:spacing w:line="235" w:lineRule="auto"/>
              <w:ind w:firstLine="0"/>
              <w:jc w:val="center"/>
              <w:rPr>
                <w:sz w:val="24"/>
              </w:rPr>
            </w:pPr>
            <w:r w:rsidRPr="00BF3483">
              <w:rPr>
                <w:sz w:val="24"/>
              </w:rPr>
              <w:t>0</w:t>
            </w:r>
          </w:p>
        </w:tc>
        <w:tc>
          <w:tcPr>
            <w:tcW w:w="567" w:type="dxa"/>
            <w:vAlign w:val="center"/>
          </w:tcPr>
          <w:p w:rsidR="00F862EC" w:rsidRPr="00BF3483" w:rsidRDefault="00F862EC" w:rsidP="001C5682">
            <w:pPr>
              <w:pStyle w:val="a1"/>
              <w:widowControl w:val="0"/>
              <w:spacing w:line="235" w:lineRule="auto"/>
              <w:ind w:firstLine="0"/>
              <w:jc w:val="center"/>
              <w:rPr>
                <w:sz w:val="24"/>
              </w:rPr>
            </w:pPr>
            <w:r w:rsidRPr="00BF3483">
              <w:rPr>
                <w:sz w:val="24"/>
              </w:rPr>
              <w:t>0</w:t>
            </w:r>
          </w:p>
        </w:tc>
        <w:tc>
          <w:tcPr>
            <w:tcW w:w="425" w:type="dxa"/>
            <w:vAlign w:val="center"/>
          </w:tcPr>
          <w:p w:rsidR="00F862EC" w:rsidRPr="00BF3483" w:rsidRDefault="00F862EC" w:rsidP="001C5682">
            <w:pPr>
              <w:pStyle w:val="a1"/>
              <w:widowControl w:val="0"/>
              <w:spacing w:line="235" w:lineRule="auto"/>
              <w:ind w:firstLine="0"/>
              <w:jc w:val="center"/>
              <w:rPr>
                <w:sz w:val="24"/>
              </w:rPr>
            </w:pPr>
            <w:r w:rsidRPr="00BF3483">
              <w:rPr>
                <w:sz w:val="24"/>
              </w:rPr>
              <w:t>0</w:t>
            </w:r>
          </w:p>
        </w:tc>
        <w:tc>
          <w:tcPr>
            <w:tcW w:w="1276" w:type="dxa"/>
            <w:vAlign w:val="center"/>
          </w:tcPr>
          <w:p w:rsidR="00F862EC" w:rsidRPr="00BF3483" w:rsidRDefault="00F862EC" w:rsidP="001C5682">
            <w:pPr>
              <w:pStyle w:val="a1"/>
              <w:widowControl w:val="0"/>
              <w:spacing w:line="235" w:lineRule="auto"/>
              <w:ind w:firstLine="0"/>
              <w:jc w:val="center"/>
              <w:rPr>
                <w:sz w:val="24"/>
              </w:rPr>
            </w:pPr>
            <w:r w:rsidRPr="00BF3483">
              <w:rPr>
                <w:sz w:val="24"/>
              </w:rPr>
              <w:t>0</w:t>
            </w:r>
          </w:p>
        </w:tc>
        <w:tc>
          <w:tcPr>
            <w:tcW w:w="425" w:type="dxa"/>
            <w:vAlign w:val="center"/>
          </w:tcPr>
          <w:p w:rsidR="00F862EC" w:rsidRPr="00BF3483" w:rsidRDefault="00F862EC" w:rsidP="001C5682">
            <w:pPr>
              <w:pStyle w:val="a1"/>
              <w:widowControl w:val="0"/>
              <w:spacing w:line="235" w:lineRule="auto"/>
              <w:ind w:firstLine="0"/>
              <w:jc w:val="center"/>
              <w:rPr>
                <w:sz w:val="24"/>
              </w:rPr>
            </w:pPr>
            <w:r w:rsidRPr="00BF3483">
              <w:rPr>
                <w:sz w:val="24"/>
              </w:rPr>
              <w:t>0</w:t>
            </w:r>
          </w:p>
        </w:tc>
        <w:tc>
          <w:tcPr>
            <w:tcW w:w="1418" w:type="dxa"/>
            <w:vAlign w:val="center"/>
          </w:tcPr>
          <w:p w:rsidR="00F862EC" w:rsidRPr="00BF3483" w:rsidRDefault="00F862EC" w:rsidP="001C5682">
            <w:pPr>
              <w:pStyle w:val="a1"/>
              <w:widowControl w:val="0"/>
              <w:spacing w:line="235" w:lineRule="auto"/>
              <w:ind w:firstLine="0"/>
              <w:jc w:val="center"/>
              <w:rPr>
                <w:sz w:val="24"/>
              </w:rPr>
            </w:pPr>
            <w:r w:rsidRPr="00BF3483">
              <w:rPr>
                <w:sz w:val="24"/>
              </w:rPr>
              <w:t>0</w:t>
            </w:r>
          </w:p>
        </w:tc>
        <w:tc>
          <w:tcPr>
            <w:tcW w:w="283" w:type="dxa"/>
            <w:vAlign w:val="center"/>
          </w:tcPr>
          <w:p w:rsidR="00F862EC" w:rsidRPr="00BF3483" w:rsidRDefault="00F862EC" w:rsidP="001C5682">
            <w:pPr>
              <w:pStyle w:val="a1"/>
              <w:widowControl w:val="0"/>
              <w:spacing w:line="235" w:lineRule="auto"/>
              <w:ind w:firstLine="0"/>
              <w:jc w:val="center"/>
              <w:rPr>
                <w:sz w:val="24"/>
              </w:rPr>
            </w:pPr>
            <w:r w:rsidRPr="00BF3483">
              <w:rPr>
                <w:sz w:val="24"/>
              </w:rPr>
              <w:t>0</w:t>
            </w:r>
          </w:p>
        </w:tc>
        <w:tc>
          <w:tcPr>
            <w:tcW w:w="567" w:type="dxa"/>
            <w:vAlign w:val="center"/>
          </w:tcPr>
          <w:p w:rsidR="00F862EC" w:rsidRPr="00BF3483" w:rsidRDefault="00F862EC" w:rsidP="001C5682">
            <w:pPr>
              <w:pStyle w:val="a1"/>
              <w:widowControl w:val="0"/>
              <w:spacing w:line="235" w:lineRule="auto"/>
              <w:ind w:firstLine="0"/>
              <w:jc w:val="center"/>
              <w:rPr>
                <w:sz w:val="24"/>
              </w:rPr>
            </w:pPr>
            <w:r w:rsidRPr="00BF3483">
              <w:rPr>
                <w:sz w:val="24"/>
              </w:rPr>
              <w:t>0</w:t>
            </w:r>
          </w:p>
        </w:tc>
        <w:tc>
          <w:tcPr>
            <w:tcW w:w="426" w:type="dxa"/>
            <w:vAlign w:val="center"/>
          </w:tcPr>
          <w:p w:rsidR="00F862EC" w:rsidRPr="00BF3483" w:rsidRDefault="00F862EC" w:rsidP="001C5682">
            <w:pPr>
              <w:pStyle w:val="a1"/>
              <w:widowControl w:val="0"/>
              <w:spacing w:line="235" w:lineRule="auto"/>
              <w:ind w:firstLine="0"/>
              <w:jc w:val="center"/>
              <w:rPr>
                <w:sz w:val="24"/>
              </w:rPr>
            </w:pPr>
            <w:r w:rsidRPr="00BF3483">
              <w:rPr>
                <w:sz w:val="24"/>
              </w:rPr>
              <w:t>0</w:t>
            </w:r>
          </w:p>
        </w:tc>
        <w:tc>
          <w:tcPr>
            <w:tcW w:w="283" w:type="dxa"/>
            <w:vAlign w:val="center"/>
          </w:tcPr>
          <w:p w:rsidR="00F862EC" w:rsidRPr="00BF3483" w:rsidRDefault="00F862EC" w:rsidP="001C5682">
            <w:pPr>
              <w:pStyle w:val="a1"/>
              <w:widowControl w:val="0"/>
              <w:spacing w:line="235" w:lineRule="auto"/>
              <w:ind w:firstLine="0"/>
              <w:jc w:val="center"/>
              <w:rPr>
                <w:sz w:val="24"/>
              </w:rPr>
            </w:pPr>
            <w:r w:rsidRPr="00BF3483">
              <w:rPr>
                <w:sz w:val="24"/>
              </w:rPr>
              <w:t>0</w:t>
            </w:r>
          </w:p>
        </w:tc>
        <w:tc>
          <w:tcPr>
            <w:tcW w:w="1134" w:type="dxa"/>
            <w:vAlign w:val="center"/>
          </w:tcPr>
          <w:p w:rsidR="00F862EC" w:rsidRPr="00BF3483" w:rsidRDefault="00F862EC" w:rsidP="001C5682">
            <w:pPr>
              <w:pStyle w:val="a1"/>
              <w:widowControl w:val="0"/>
              <w:spacing w:line="235" w:lineRule="auto"/>
              <w:ind w:firstLine="0"/>
              <w:jc w:val="center"/>
              <w:rPr>
                <w:sz w:val="24"/>
              </w:rPr>
            </w:pPr>
            <w:r w:rsidRPr="00BF3483">
              <w:rPr>
                <w:sz w:val="24"/>
              </w:rPr>
              <w:t>0</w:t>
            </w:r>
          </w:p>
        </w:tc>
      </w:tr>
    </w:tbl>
    <w:p w:rsidR="00DA5704" w:rsidRPr="00732C45" w:rsidRDefault="00DA5704" w:rsidP="00757EC9">
      <w:pPr>
        <w:pStyle w:val="a1"/>
        <w:widowControl w:val="0"/>
        <w:spacing w:line="232" w:lineRule="auto"/>
        <w:rPr>
          <w:i/>
          <w:szCs w:val="28"/>
          <w:highlight w:val="yellow"/>
        </w:rPr>
      </w:pPr>
    </w:p>
    <w:p w:rsidR="00E45DE6" w:rsidRPr="00176128" w:rsidRDefault="00E45DE6" w:rsidP="00E45DE6">
      <w:pPr>
        <w:pStyle w:val="a1"/>
        <w:widowControl w:val="0"/>
        <w:spacing w:line="232" w:lineRule="auto"/>
        <w:rPr>
          <w:i/>
          <w:sz w:val="24"/>
        </w:rPr>
      </w:pPr>
      <w:r w:rsidRPr="00176128">
        <w:rPr>
          <w:i/>
          <w:sz w:val="24"/>
        </w:rPr>
        <w:t>* в расчете не учитываются гражданские служащие, впервые принятые на</w:t>
      </w:r>
      <w:r w:rsidR="005035BB" w:rsidRPr="00176128">
        <w:rPr>
          <w:i/>
          <w:sz w:val="24"/>
        </w:rPr>
        <w:t> </w:t>
      </w:r>
      <w:r w:rsidRPr="00176128">
        <w:rPr>
          <w:i/>
          <w:sz w:val="24"/>
        </w:rPr>
        <w:t>государственную гражданскую службу в текущем году;</w:t>
      </w:r>
    </w:p>
    <w:p w:rsidR="00E45DE6" w:rsidRPr="00176128" w:rsidRDefault="00E45DE6" w:rsidP="00E45DE6">
      <w:pPr>
        <w:pStyle w:val="a1"/>
        <w:widowControl w:val="0"/>
        <w:spacing w:line="232" w:lineRule="auto"/>
        <w:rPr>
          <w:i/>
          <w:sz w:val="24"/>
        </w:rPr>
      </w:pPr>
      <w:r w:rsidRPr="00176128">
        <w:rPr>
          <w:i/>
          <w:sz w:val="24"/>
        </w:rPr>
        <w:t xml:space="preserve">** гражданские служащие, впервые принятые на должность гражданской службы </w:t>
      </w:r>
      <w:r w:rsidR="005035BB" w:rsidRPr="00176128">
        <w:rPr>
          <w:i/>
          <w:sz w:val="24"/>
        </w:rPr>
        <w:t> и </w:t>
      </w:r>
      <w:r w:rsidRPr="00176128">
        <w:rPr>
          <w:i/>
          <w:sz w:val="24"/>
        </w:rPr>
        <w:t>направленные на повышение квалификации по истечении испытательного срока или шести месяцев после поступления на гражданскую службу.</w:t>
      </w:r>
    </w:p>
    <w:p w:rsidR="00E45DE6" w:rsidRPr="00732C45" w:rsidRDefault="00E45DE6" w:rsidP="00E45DE6">
      <w:pPr>
        <w:pStyle w:val="a1"/>
        <w:widowControl w:val="0"/>
        <w:spacing w:line="232" w:lineRule="auto"/>
        <w:rPr>
          <w:i/>
          <w:szCs w:val="28"/>
          <w:highlight w:val="yellow"/>
        </w:rPr>
      </w:pPr>
    </w:p>
    <w:p w:rsidR="00F862EC" w:rsidRDefault="00F862EC" w:rsidP="00757EC9">
      <w:pPr>
        <w:pStyle w:val="a1"/>
        <w:widowControl w:val="0"/>
        <w:spacing w:line="232" w:lineRule="auto"/>
        <w:rPr>
          <w:szCs w:val="28"/>
        </w:rPr>
      </w:pPr>
      <w:r w:rsidRPr="00693147">
        <w:rPr>
          <w:i/>
          <w:szCs w:val="28"/>
        </w:rPr>
        <w:t>2.6.2. Сведения о мероприятиях по повышению квалификации государственных гражданских служащих</w:t>
      </w:r>
      <w:r w:rsidR="00CA1463">
        <w:rPr>
          <w:i/>
          <w:szCs w:val="28"/>
        </w:rPr>
        <w:t xml:space="preserve"> </w:t>
      </w:r>
      <w:r w:rsidRPr="00693147">
        <w:rPr>
          <w:szCs w:val="28"/>
        </w:rPr>
        <w:t>(представлены в таблице № 6).</w:t>
      </w:r>
    </w:p>
    <w:p w:rsidR="000E56F7" w:rsidRPr="00693147" w:rsidRDefault="000E56F7" w:rsidP="00757EC9">
      <w:pPr>
        <w:pStyle w:val="a1"/>
        <w:widowControl w:val="0"/>
        <w:spacing w:line="232" w:lineRule="auto"/>
        <w:rPr>
          <w:szCs w:val="28"/>
        </w:rPr>
      </w:pPr>
    </w:p>
    <w:p w:rsidR="006058F5" w:rsidRPr="00732C45" w:rsidRDefault="006058F5" w:rsidP="00757EC9">
      <w:pPr>
        <w:pStyle w:val="a1"/>
        <w:widowControl w:val="0"/>
        <w:spacing w:line="232" w:lineRule="auto"/>
        <w:rPr>
          <w:i/>
          <w:sz w:val="10"/>
          <w:szCs w:val="10"/>
          <w:highlight w:val="yellow"/>
        </w:rPr>
      </w:pPr>
    </w:p>
    <w:p w:rsidR="00F862EC" w:rsidRPr="000E56F7" w:rsidRDefault="00F862EC" w:rsidP="00F862EC">
      <w:pPr>
        <w:pStyle w:val="a1"/>
        <w:widowControl w:val="0"/>
        <w:spacing w:line="240" w:lineRule="auto"/>
        <w:jc w:val="right"/>
      </w:pPr>
      <w:r w:rsidRPr="000E56F7">
        <w:t>Таблица №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3521"/>
        <w:gridCol w:w="1045"/>
        <w:gridCol w:w="2647"/>
        <w:gridCol w:w="2085"/>
      </w:tblGrid>
      <w:tr w:rsidR="00F862EC" w:rsidRPr="000E56F7" w:rsidTr="001C5682">
        <w:tc>
          <w:tcPr>
            <w:tcW w:w="10421" w:type="dxa"/>
            <w:gridSpan w:val="5"/>
            <w:vAlign w:val="center"/>
          </w:tcPr>
          <w:p w:rsidR="00F862EC" w:rsidRPr="000E56F7" w:rsidRDefault="00F862EC" w:rsidP="001C5682">
            <w:pPr>
              <w:pStyle w:val="a1"/>
              <w:widowControl w:val="0"/>
              <w:spacing w:line="240" w:lineRule="auto"/>
              <w:ind w:firstLine="0"/>
              <w:jc w:val="center"/>
              <w:rPr>
                <w:sz w:val="24"/>
              </w:rPr>
            </w:pPr>
            <w:r w:rsidRPr="000E56F7">
              <w:rPr>
                <w:sz w:val="24"/>
              </w:rPr>
              <w:t>Количество федеральных государственных гражданских служащих, осуществляющих лицензирование данного вида деятельности</w:t>
            </w:r>
          </w:p>
        </w:tc>
      </w:tr>
      <w:tr w:rsidR="00F862EC" w:rsidRPr="000E56F7" w:rsidTr="001C5682">
        <w:tc>
          <w:tcPr>
            <w:tcW w:w="4644" w:type="dxa"/>
            <w:gridSpan w:val="2"/>
            <w:vAlign w:val="center"/>
          </w:tcPr>
          <w:p w:rsidR="00F862EC" w:rsidRPr="000E56F7" w:rsidRDefault="00F862EC" w:rsidP="001C5682">
            <w:pPr>
              <w:pStyle w:val="a6"/>
              <w:widowControl w:val="0"/>
              <w:ind w:left="0" w:firstLine="0"/>
              <w:jc w:val="center"/>
              <w:rPr>
                <w:sz w:val="24"/>
                <w:szCs w:val="24"/>
              </w:rPr>
            </w:pPr>
            <w:r w:rsidRPr="000E56F7">
              <w:rPr>
                <w:sz w:val="24"/>
                <w:szCs w:val="24"/>
              </w:rPr>
              <w:t>запланированных на повышение квалификации в отчетном году</w:t>
            </w:r>
          </w:p>
        </w:tc>
        <w:tc>
          <w:tcPr>
            <w:tcW w:w="5777" w:type="dxa"/>
            <w:gridSpan w:val="3"/>
            <w:vAlign w:val="center"/>
          </w:tcPr>
          <w:p w:rsidR="00F862EC" w:rsidRPr="000E56F7" w:rsidRDefault="00F862EC" w:rsidP="001C5682">
            <w:pPr>
              <w:pStyle w:val="a1"/>
              <w:widowControl w:val="0"/>
              <w:spacing w:line="240" w:lineRule="auto"/>
              <w:ind w:firstLine="0"/>
              <w:jc w:val="center"/>
              <w:rPr>
                <w:sz w:val="24"/>
              </w:rPr>
            </w:pPr>
            <w:r w:rsidRPr="000E56F7">
              <w:rPr>
                <w:sz w:val="24"/>
              </w:rPr>
              <w:t>прошедших повышение квалификации</w:t>
            </w:r>
          </w:p>
        </w:tc>
      </w:tr>
      <w:tr w:rsidR="00F862EC" w:rsidRPr="000E56F7" w:rsidTr="001C5682">
        <w:tc>
          <w:tcPr>
            <w:tcW w:w="1123" w:type="dxa"/>
            <w:vMerge w:val="restart"/>
          </w:tcPr>
          <w:p w:rsidR="00F862EC" w:rsidRPr="000E56F7" w:rsidRDefault="00F862EC" w:rsidP="001C5682">
            <w:pPr>
              <w:pStyle w:val="a6"/>
              <w:widowControl w:val="0"/>
              <w:ind w:left="0" w:firstLine="0"/>
              <w:rPr>
                <w:sz w:val="24"/>
                <w:szCs w:val="24"/>
              </w:rPr>
            </w:pPr>
            <w:r w:rsidRPr="000E56F7">
              <w:rPr>
                <w:sz w:val="24"/>
                <w:szCs w:val="24"/>
              </w:rPr>
              <w:t>согласно Заявки</w:t>
            </w:r>
          </w:p>
        </w:tc>
        <w:tc>
          <w:tcPr>
            <w:tcW w:w="3521" w:type="dxa"/>
            <w:vMerge w:val="restart"/>
          </w:tcPr>
          <w:p w:rsidR="00F862EC" w:rsidRPr="000E56F7" w:rsidRDefault="00F862EC" w:rsidP="001C5682">
            <w:pPr>
              <w:pStyle w:val="a6"/>
              <w:widowControl w:val="0"/>
              <w:ind w:left="0" w:firstLine="0"/>
              <w:rPr>
                <w:sz w:val="24"/>
                <w:szCs w:val="24"/>
              </w:rPr>
            </w:pPr>
            <w:r w:rsidRPr="000E56F7">
              <w:rPr>
                <w:bCs/>
                <w:sz w:val="24"/>
                <w:szCs w:val="24"/>
              </w:rPr>
              <w:t>за счет целевых средств гос. заказа</w:t>
            </w:r>
            <w:r w:rsidRPr="000E56F7">
              <w:rPr>
                <w:sz w:val="24"/>
                <w:szCs w:val="24"/>
              </w:rPr>
              <w:t xml:space="preserve"> (при распределении денежных средств)</w:t>
            </w:r>
          </w:p>
        </w:tc>
        <w:tc>
          <w:tcPr>
            <w:tcW w:w="1045" w:type="dxa"/>
            <w:vMerge w:val="restart"/>
            <w:vAlign w:val="center"/>
          </w:tcPr>
          <w:p w:rsidR="00F862EC" w:rsidRPr="000E56F7" w:rsidRDefault="00F862EC" w:rsidP="001C5682">
            <w:pPr>
              <w:pStyle w:val="a6"/>
              <w:widowControl w:val="0"/>
              <w:ind w:left="0" w:firstLine="0"/>
              <w:jc w:val="center"/>
              <w:rPr>
                <w:sz w:val="24"/>
                <w:szCs w:val="24"/>
              </w:rPr>
            </w:pPr>
            <w:r w:rsidRPr="000E56F7">
              <w:rPr>
                <w:sz w:val="24"/>
                <w:szCs w:val="24"/>
              </w:rPr>
              <w:t>всего</w:t>
            </w:r>
          </w:p>
        </w:tc>
        <w:tc>
          <w:tcPr>
            <w:tcW w:w="4732" w:type="dxa"/>
            <w:gridSpan w:val="2"/>
            <w:vAlign w:val="center"/>
          </w:tcPr>
          <w:p w:rsidR="00F862EC" w:rsidRPr="000E56F7" w:rsidRDefault="00F862EC" w:rsidP="001C5682">
            <w:pPr>
              <w:pStyle w:val="a6"/>
              <w:widowControl w:val="0"/>
              <w:ind w:left="0" w:firstLine="0"/>
              <w:jc w:val="center"/>
              <w:rPr>
                <w:sz w:val="24"/>
                <w:szCs w:val="24"/>
              </w:rPr>
            </w:pPr>
            <w:r w:rsidRPr="000E56F7">
              <w:rPr>
                <w:sz w:val="24"/>
                <w:szCs w:val="24"/>
              </w:rPr>
              <w:t>из них:</w:t>
            </w:r>
          </w:p>
        </w:tc>
      </w:tr>
      <w:tr w:rsidR="00F862EC" w:rsidRPr="000E56F7" w:rsidTr="001C5682">
        <w:tc>
          <w:tcPr>
            <w:tcW w:w="1123" w:type="dxa"/>
            <w:vMerge/>
          </w:tcPr>
          <w:p w:rsidR="00F862EC" w:rsidRPr="00735F66" w:rsidRDefault="00F862EC" w:rsidP="001C5682">
            <w:pPr>
              <w:pStyle w:val="a6"/>
              <w:widowControl w:val="0"/>
              <w:ind w:left="0" w:firstLine="0"/>
              <w:rPr>
                <w:sz w:val="24"/>
                <w:szCs w:val="24"/>
              </w:rPr>
            </w:pPr>
          </w:p>
        </w:tc>
        <w:tc>
          <w:tcPr>
            <w:tcW w:w="3521" w:type="dxa"/>
            <w:vMerge/>
          </w:tcPr>
          <w:p w:rsidR="00F862EC" w:rsidRPr="00735F66" w:rsidRDefault="00F862EC" w:rsidP="001C5682">
            <w:pPr>
              <w:pStyle w:val="a6"/>
              <w:widowControl w:val="0"/>
              <w:ind w:left="0" w:firstLine="0"/>
              <w:rPr>
                <w:sz w:val="24"/>
                <w:szCs w:val="24"/>
              </w:rPr>
            </w:pPr>
          </w:p>
        </w:tc>
        <w:tc>
          <w:tcPr>
            <w:tcW w:w="1045" w:type="dxa"/>
            <w:vMerge/>
          </w:tcPr>
          <w:p w:rsidR="00F862EC" w:rsidRPr="00735F66" w:rsidRDefault="00F862EC" w:rsidP="001C5682">
            <w:pPr>
              <w:pStyle w:val="a1"/>
              <w:widowControl w:val="0"/>
              <w:spacing w:line="240" w:lineRule="auto"/>
              <w:ind w:firstLine="0"/>
              <w:rPr>
                <w:sz w:val="24"/>
              </w:rPr>
            </w:pPr>
          </w:p>
        </w:tc>
        <w:tc>
          <w:tcPr>
            <w:tcW w:w="2647" w:type="dxa"/>
          </w:tcPr>
          <w:p w:rsidR="00F862EC" w:rsidRPr="00735F66" w:rsidRDefault="00F862EC" w:rsidP="001C5682">
            <w:pPr>
              <w:pStyle w:val="a6"/>
              <w:widowControl w:val="0"/>
              <w:ind w:left="0" w:firstLine="0"/>
              <w:rPr>
                <w:sz w:val="24"/>
                <w:szCs w:val="24"/>
              </w:rPr>
            </w:pPr>
            <w:r w:rsidRPr="00735F66">
              <w:rPr>
                <w:sz w:val="24"/>
                <w:szCs w:val="24"/>
              </w:rPr>
              <w:t>за счет целевых средств выделенных на исполнение гос. заказа</w:t>
            </w:r>
          </w:p>
        </w:tc>
        <w:tc>
          <w:tcPr>
            <w:tcW w:w="2085" w:type="dxa"/>
          </w:tcPr>
          <w:p w:rsidR="00F862EC" w:rsidRPr="00735F66" w:rsidRDefault="00F862EC" w:rsidP="001C5682">
            <w:pPr>
              <w:pStyle w:val="a6"/>
              <w:widowControl w:val="0"/>
              <w:ind w:left="0" w:firstLine="0"/>
              <w:rPr>
                <w:sz w:val="24"/>
                <w:szCs w:val="24"/>
              </w:rPr>
            </w:pPr>
            <w:r w:rsidRPr="00735F66">
              <w:rPr>
                <w:sz w:val="24"/>
                <w:szCs w:val="24"/>
              </w:rPr>
              <w:t>за счет средств по текущему виду финансирования</w:t>
            </w:r>
          </w:p>
        </w:tc>
      </w:tr>
      <w:tr w:rsidR="004B3608" w:rsidRPr="00732C45" w:rsidTr="001C5682">
        <w:tc>
          <w:tcPr>
            <w:tcW w:w="1123" w:type="dxa"/>
          </w:tcPr>
          <w:p w:rsidR="004B3608" w:rsidRPr="00735F66" w:rsidRDefault="004B3608" w:rsidP="001C5682">
            <w:pPr>
              <w:pStyle w:val="a6"/>
              <w:widowControl w:val="0"/>
              <w:ind w:left="0" w:firstLine="0"/>
              <w:jc w:val="center"/>
              <w:rPr>
                <w:sz w:val="24"/>
                <w:szCs w:val="24"/>
              </w:rPr>
            </w:pPr>
            <w:r w:rsidRPr="00735F66">
              <w:rPr>
                <w:sz w:val="24"/>
                <w:szCs w:val="24"/>
              </w:rPr>
              <w:t>0</w:t>
            </w:r>
          </w:p>
        </w:tc>
        <w:tc>
          <w:tcPr>
            <w:tcW w:w="3521" w:type="dxa"/>
          </w:tcPr>
          <w:p w:rsidR="004B3608" w:rsidRPr="00735F66" w:rsidRDefault="004B3608" w:rsidP="001C5682">
            <w:pPr>
              <w:pStyle w:val="a6"/>
              <w:widowControl w:val="0"/>
              <w:ind w:left="0" w:firstLine="0"/>
              <w:jc w:val="center"/>
              <w:rPr>
                <w:sz w:val="24"/>
                <w:szCs w:val="24"/>
              </w:rPr>
            </w:pPr>
            <w:r w:rsidRPr="00735F66">
              <w:rPr>
                <w:sz w:val="24"/>
                <w:szCs w:val="24"/>
              </w:rPr>
              <w:t>0</w:t>
            </w:r>
          </w:p>
        </w:tc>
        <w:tc>
          <w:tcPr>
            <w:tcW w:w="1045" w:type="dxa"/>
          </w:tcPr>
          <w:p w:rsidR="004B3608" w:rsidRPr="00735F66" w:rsidRDefault="004B3608" w:rsidP="009569F2">
            <w:pPr>
              <w:pStyle w:val="a6"/>
              <w:widowControl w:val="0"/>
              <w:ind w:left="0" w:firstLine="0"/>
              <w:jc w:val="center"/>
              <w:rPr>
                <w:sz w:val="24"/>
                <w:szCs w:val="24"/>
              </w:rPr>
            </w:pPr>
            <w:r w:rsidRPr="00735F66">
              <w:rPr>
                <w:sz w:val="24"/>
                <w:szCs w:val="24"/>
              </w:rPr>
              <w:t>0</w:t>
            </w:r>
          </w:p>
        </w:tc>
        <w:tc>
          <w:tcPr>
            <w:tcW w:w="2647" w:type="dxa"/>
          </w:tcPr>
          <w:p w:rsidR="004B3608" w:rsidRPr="00735F66" w:rsidRDefault="004B3608" w:rsidP="009569F2">
            <w:pPr>
              <w:pStyle w:val="a6"/>
              <w:widowControl w:val="0"/>
              <w:ind w:left="0" w:firstLine="0"/>
              <w:jc w:val="center"/>
              <w:rPr>
                <w:sz w:val="24"/>
                <w:szCs w:val="24"/>
              </w:rPr>
            </w:pPr>
            <w:r w:rsidRPr="00735F66">
              <w:rPr>
                <w:sz w:val="24"/>
                <w:szCs w:val="24"/>
              </w:rPr>
              <w:t>0</w:t>
            </w:r>
          </w:p>
        </w:tc>
        <w:tc>
          <w:tcPr>
            <w:tcW w:w="2085" w:type="dxa"/>
          </w:tcPr>
          <w:p w:rsidR="004B3608" w:rsidRPr="00735F66" w:rsidRDefault="004B3608" w:rsidP="009569F2">
            <w:pPr>
              <w:pStyle w:val="a6"/>
              <w:widowControl w:val="0"/>
              <w:ind w:left="0" w:firstLine="0"/>
              <w:jc w:val="center"/>
              <w:rPr>
                <w:sz w:val="24"/>
                <w:szCs w:val="24"/>
              </w:rPr>
            </w:pPr>
            <w:r w:rsidRPr="00735F66">
              <w:rPr>
                <w:sz w:val="24"/>
                <w:szCs w:val="24"/>
              </w:rPr>
              <w:t>0</w:t>
            </w:r>
          </w:p>
        </w:tc>
      </w:tr>
    </w:tbl>
    <w:p w:rsidR="00F862EC" w:rsidRPr="00732C45" w:rsidRDefault="00F862EC" w:rsidP="00F862EC">
      <w:pPr>
        <w:pStyle w:val="a1"/>
        <w:widowControl w:val="0"/>
        <w:spacing w:line="240" w:lineRule="auto"/>
        <w:jc w:val="right"/>
        <w:rPr>
          <w:sz w:val="24"/>
          <w:highlight w:val="yellow"/>
        </w:rPr>
      </w:pPr>
    </w:p>
    <w:p w:rsidR="00F862EC" w:rsidRPr="001C0E0E" w:rsidRDefault="00F862EC" w:rsidP="000E56F7">
      <w:pPr>
        <w:pStyle w:val="a1"/>
        <w:pageBreakBefore/>
        <w:widowControl w:val="0"/>
        <w:spacing w:line="240" w:lineRule="auto"/>
      </w:pPr>
      <w:r w:rsidRPr="001C0E0E">
        <w:rPr>
          <w:b/>
          <w:i/>
          <w:szCs w:val="28"/>
        </w:rPr>
        <w:lastRenderedPageBreak/>
        <w:t>2.7. Сведения о способах проведения и показателях методической работы с лицензиатами, направленной на предотвращение ими нарушений лицензионных требований</w:t>
      </w:r>
      <w:r w:rsidR="004F15E4" w:rsidRPr="004F15E4">
        <w:rPr>
          <w:b/>
          <w:i/>
          <w:szCs w:val="28"/>
        </w:rPr>
        <w:t xml:space="preserve"> </w:t>
      </w:r>
      <w:r w:rsidRPr="001C0E0E">
        <w:t>(представлены в таблице № 7)</w:t>
      </w:r>
    </w:p>
    <w:p w:rsidR="00F862EC" w:rsidRPr="001C0E0E" w:rsidRDefault="00F862EC" w:rsidP="00F862EC">
      <w:pPr>
        <w:pStyle w:val="a1"/>
        <w:widowControl w:val="0"/>
        <w:spacing w:line="240" w:lineRule="auto"/>
        <w:jc w:val="right"/>
      </w:pPr>
      <w:r w:rsidRPr="001C0E0E">
        <w:t>Таблица № 7</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807"/>
        <w:gridCol w:w="3832"/>
      </w:tblGrid>
      <w:tr w:rsidR="001C0E0E" w:rsidRPr="001C0E0E" w:rsidTr="001C0E0E">
        <w:trPr>
          <w:trHeight w:val="832"/>
        </w:trPr>
        <w:tc>
          <w:tcPr>
            <w:tcW w:w="687" w:type="dxa"/>
            <w:vAlign w:val="center"/>
          </w:tcPr>
          <w:p w:rsidR="001C0E0E" w:rsidRPr="001C0E0E" w:rsidRDefault="001C0E0E" w:rsidP="001C0E0E">
            <w:pPr>
              <w:widowControl w:val="0"/>
              <w:contextualSpacing/>
              <w:jc w:val="center"/>
              <w:rPr>
                <w:rFonts w:eastAsia="Calibri"/>
              </w:rPr>
            </w:pPr>
            <w:r w:rsidRPr="001C0E0E">
              <w:rPr>
                <w:rFonts w:eastAsia="Calibri"/>
              </w:rPr>
              <w:t>№ пп</w:t>
            </w:r>
          </w:p>
        </w:tc>
        <w:tc>
          <w:tcPr>
            <w:tcW w:w="5807" w:type="dxa"/>
            <w:vAlign w:val="center"/>
          </w:tcPr>
          <w:p w:rsidR="001C0E0E" w:rsidRPr="001C0E0E" w:rsidRDefault="001C0E0E" w:rsidP="001C0E0E">
            <w:pPr>
              <w:widowControl w:val="0"/>
              <w:contextualSpacing/>
              <w:jc w:val="center"/>
              <w:rPr>
                <w:rFonts w:eastAsia="Calibri"/>
              </w:rPr>
            </w:pPr>
            <w:r w:rsidRPr="001C0E0E">
              <w:rPr>
                <w:rFonts w:eastAsia="Calibri"/>
              </w:rPr>
              <w:t>Способ проведения методической работы</w:t>
            </w:r>
          </w:p>
        </w:tc>
        <w:tc>
          <w:tcPr>
            <w:tcW w:w="3832" w:type="dxa"/>
            <w:vAlign w:val="center"/>
          </w:tcPr>
          <w:p w:rsidR="001C0E0E" w:rsidRPr="001C0E0E" w:rsidRDefault="001C0E0E" w:rsidP="001C0E0E">
            <w:pPr>
              <w:widowControl w:val="0"/>
              <w:contextualSpacing/>
              <w:jc w:val="center"/>
              <w:rPr>
                <w:rFonts w:eastAsia="Calibri"/>
              </w:rPr>
            </w:pPr>
            <w:r w:rsidRPr="001C0E0E">
              <w:rPr>
                <w:rFonts w:eastAsia="Calibri"/>
              </w:rPr>
              <w:t>Показатели, характеризующие методическую работу</w:t>
            </w:r>
          </w:p>
        </w:tc>
      </w:tr>
      <w:tr w:rsidR="001C0E0E" w:rsidRPr="001C0E0E" w:rsidTr="001C0E0E">
        <w:trPr>
          <w:trHeight w:val="1680"/>
        </w:trPr>
        <w:tc>
          <w:tcPr>
            <w:tcW w:w="687" w:type="dxa"/>
          </w:tcPr>
          <w:p w:rsidR="001C0E0E" w:rsidRPr="001C0E0E" w:rsidRDefault="001C0E0E" w:rsidP="001C0E0E">
            <w:pPr>
              <w:widowControl w:val="0"/>
              <w:contextualSpacing/>
              <w:jc w:val="center"/>
              <w:rPr>
                <w:rFonts w:eastAsia="Calibri"/>
              </w:rPr>
            </w:pPr>
            <w:r w:rsidRPr="001C0E0E">
              <w:rPr>
                <w:rFonts w:eastAsia="Calibri"/>
              </w:rPr>
              <w:t>1.</w:t>
            </w:r>
          </w:p>
        </w:tc>
        <w:tc>
          <w:tcPr>
            <w:tcW w:w="5807" w:type="dxa"/>
          </w:tcPr>
          <w:p w:rsidR="001C0E0E" w:rsidRPr="001C0E0E" w:rsidRDefault="001C0E0E" w:rsidP="001C0E0E">
            <w:pPr>
              <w:widowControl w:val="0"/>
              <w:contextualSpacing/>
              <w:jc w:val="both"/>
              <w:rPr>
                <w:rFonts w:eastAsia="Calibri"/>
              </w:rPr>
            </w:pPr>
            <w:r w:rsidRPr="001C0E0E">
              <w:rPr>
                <w:rFonts w:eastAsia="Calibri"/>
              </w:rPr>
              <w:t xml:space="preserve">Направление циркулярных писем (разъяснений) в адрес заинтересованных в данном виде деятельности лиц по вопросам разъяснения применения законодательства в области лицензирования, предотвращения нарушений лицензиатами  лицензионных требований </w:t>
            </w:r>
          </w:p>
        </w:tc>
        <w:tc>
          <w:tcPr>
            <w:tcW w:w="3832" w:type="dxa"/>
          </w:tcPr>
          <w:p w:rsidR="001C0E0E" w:rsidRPr="001C0E0E" w:rsidRDefault="001C0E0E" w:rsidP="001C0E0E">
            <w:pPr>
              <w:widowControl w:val="0"/>
              <w:contextualSpacing/>
              <w:jc w:val="both"/>
              <w:rPr>
                <w:rFonts w:eastAsia="Calibri"/>
              </w:rPr>
            </w:pPr>
            <w:r w:rsidRPr="001C0E0E">
              <w:rPr>
                <w:rFonts w:eastAsia="Calibri"/>
              </w:rPr>
              <w:t>Подготовлено и направлено 15 разъяснений.</w:t>
            </w:r>
          </w:p>
        </w:tc>
      </w:tr>
      <w:tr w:rsidR="001C0E0E" w:rsidRPr="001C0E0E" w:rsidTr="001C0E0E">
        <w:trPr>
          <w:trHeight w:val="1680"/>
        </w:trPr>
        <w:tc>
          <w:tcPr>
            <w:tcW w:w="687" w:type="dxa"/>
          </w:tcPr>
          <w:p w:rsidR="001C0E0E" w:rsidRPr="001C0E0E" w:rsidRDefault="001C0E0E" w:rsidP="001C0E0E">
            <w:pPr>
              <w:widowControl w:val="0"/>
              <w:contextualSpacing/>
              <w:jc w:val="center"/>
              <w:rPr>
                <w:rFonts w:eastAsia="Calibri"/>
              </w:rPr>
            </w:pPr>
            <w:r w:rsidRPr="001C0E0E">
              <w:rPr>
                <w:rFonts w:eastAsia="Calibri"/>
              </w:rPr>
              <w:t>2.</w:t>
            </w:r>
          </w:p>
        </w:tc>
        <w:tc>
          <w:tcPr>
            <w:tcW w:w="5807" w:type="dxa"/>
          </w:tcPr>
          <w:p w:rsidR="001C0E0E" w:rsidRPr="001C0E0E" w:rsidRDefault="001C0E0E" w:rsidP="001C0E0E">
            <w:pPr>
              <w:widowControl w:val="0"/>
              <w:contextualSpacing/>
              <w:jc w:val="both"/>
              <w:rPr>
                <w:rFonts w:eastAsia="Calibri"/>
              </w:rPr>
            </w:pPr>
            <w:r w:rsidRPr="001C0E0E">
              <w:rPr>
                <w:rFonts w:eastAsia="Calibri"/>
              </w:rPr>
              <w:t>Проведены публичные слушания по безопасности движения и выполнению лицензионных требований при осуществлении лицензируемой деятельности в Администрациях субъектов Российской Федерации и на предприятиях транспортного комплекса.</w:t>
            </w:r>
          </w:p>
        </w:tc>
        <w:tc>
          <w:tcPr>
            <w:tcW w:w="3832" w:type="dxa"/>
          </w:tcPr>
          <w:p w:rsidR="001C0E0E" w:rsidRPr="001C0E0E" w:rsidRDefault="001C0E0E" w:rsidP="001C0E0E">
            <w:pPr>
              <w:widowControl w:val="0"/>
              <w:contextualSpacing/>
              <w:jc w:val="both"/>
              <w:rPr>
                <w:rFonts w:eastAsia="Calibri"/>
              </w:rPr>
            </w:pPr>
            <w:r w:rsidRPr="001C0E0E">
              <w:rPr>
                <w:rFonts w:eastAsia="Calibri"/>
              </w:rPr>
              <w:t>29 публичных слушаний</w:t>
            </w:r>
          </w:p>
        </w:tc>
      </w:tr>
      <w:tr w:rsidR="001C0E0E" w:rsidRPr="001C0E0E" w:rsidTr="001C0E0E">
        <w:trPr>
          <w:trHeight w:val="1680"/>
        </w:trPr>
        <w:tc>
          <w:tcPr>
            <w:tcW w:w="687" w:type="dxa"/>
          </w:tcPr>
          <w:p w:rsidR="001C0E0E" w:rsidRPr="001C0E0E" w:rsidRDefault="001C0E0E" w:rsidP="001C0E0E">
            <w:pPr>
              <w:widowControl w:val="0"/>
              <w:contextualSpacing/>
              <w:jc w:val="center"/>
              <w:rPr>
                <w:rFonts w:eastAsia="Calibri"/>
              </w:rPr>
            </w:pPr>
            <w:r w:rsidRPr="001C0E0E">
              <w:rPr>
                <w:rFonts w:eastAsia="Calibri"/>
              </w:rPr>
              <w:t>3.</w:t>
            </w:r>
          </w:p>
        </w:tc>
        <w:tc>
          <w:tcPr>
            <w:tcW w:w="5807" w:type="dxa"/>
          </w:tcPr>
          <w:p w:rsidR="001C0E0E" w:rsidRPr="001C0E0E" w:rsidRDefault="001C0E0E" w:rsidP="001C0E0E">
            <w:pPr>
              <w:widowControl w:val="0"/>
              <w:contextualSpacing/>
              <w:jc w:val="both"/>
              <w:rPr>
                <w:rFonts w:eastAsia="Calibri"/>
              </w:rPr>
            </w:pPr>
            <w:r w:rsidRPr="001C0E0E">
              <w:rPr>
                <w:rFonts w:eastAsia="Calibri"/>
              </w:rPr>
              <w:t>Проведены совещания с руководителями и работниками  организаций, на которых доведены основные требования действующего законодательства Российской Федерации в области железнодорожного транспорта</w:t>
            </w:r>
          </w:p>
        </w:tc>
        <w:tc>
          <w:tcPr>
            <w:tcW w:w="3832" w:type="dxa"/>
          </w:tcPr>
          <w:p w:rsidR="001C0E0E" w:rsidRPr="001C0E0E" w:rsidRDefault="001C0E0E" w:rsidP="001C0E0E">
            <w:pPr>
              <w:widowControl w:val="0"/>
              <w:contextualSpacing/>
              <w:jc w:val="both"/>
              <w:rPr>
                <w:rFonts w:eastAsia="Calibri"/>
              </w:rPr>
            </w:pPr>
            <w:r w:rsidRPr="001C0E0E">
              <w:rPr>
                <w:rFonts w:eastAsia="Calibri"/>
              </w:rPr>
              <w:t>139 совещания</w:t>
            </w:r>
          </w:p>
        </w:tc>
      </w:tr>
    </w:tbl>
    <w:p w:rsidR="001C0E0E" w:rsidRDefault="001C0E0E" w:rsidP="00F862EC">
      <w:pPr>
        <w:pStyle w:val="a1"/>
        <w:widowControl w:val="0"/>
        <w:spacing w:line="240" w:lineRule="auto"/>
        <w:jc w:val="right"/>
        <w:rPr>
          <w:highlight w:val="yellow"/>
        </w:rPr>
      </w:pPr>
    </w:p>
    <w:p w:rsidR="001C0E0E" w:rsidRPr="00732C45" w:rsidRDefault="001C0E0E" w:rsidP="00F862EC">
      <w:pPr>
        <w:pStyle w:val="a1"/>
        <w:widowControl w:val="0"/>
        <w:spacing w:line="240" w:lineRule="auto"/>
        <w:jc w:val="right"/>
        <w:rPr>
          <w:highlight w:val="yellow"/>
        </w:rPr>
      </w:pPr>
    </w:p>
    <w:p w:rsidR="00F862EC" w:rsidRPr="00732C45" w:rsidRDefault="00F862EC" w:rsidP="00F862EC">
      <w:pPr>
        <w:rPr>
          <w:sz w:val="28"/>
          <w:szCs w:val="28"/>
          <w:highlight w:val="yellow"/>
        </w:rPr>
      </w:pPr>
    </w:p>
    <w:p w:rsidR="00F862EC" w:rsidRPr="00EF0E83" w:rsidRDefault="00F862EC" w:rsidP="00EC5628">
      <w:pPr>
        <w:pStyle w:val="2"/>
        <w:keepNext w:val="0"/>
        <w:widowControl w:val="0"/>
        <w:spacing w:before="0" w:after="0" w:line="240" w:lineRule="auto"/>
        <w:ind w:firstLine="0"/>
        <w:jc w:val="center"/>
        <w:rPr>
          <w:bCs w:val="0"/>
          <w:iCs w:val="0"/>
          <w:szCs w:val="24"/>
        </w:rPr>
      </w:pPr>
      <w:r w:rsidRPr="00EF0E83">
        <w:rPr>
          <w:bCs w:val="0"/>
          <w:iCs w:val="0"/>
          <w:szCs w:val="24"/>
        </w:rPr>
        <w:t>Раздел </w:t>
      </w:r>
      <w:r w:rsidRPr="00EF0E83">
        <w:rPr>
          <w:bCs w:val="0"/>
          <w:iCs w:val="0"/>
          <w:szCs w:val="24"/>
          <w:lang w:val="en-US"/>
        </w:rPr>
        <w:t>III</w:t>
      </w:r>
    </w:p>
    <w:p w:rsidR="00F862EC" w:rsidRPr="00EF0E83" w:rsidRDefault="00F862EC" w:rsidP="00EC5628">
      <w:pPr>
        <w:pStyle w:val="2"/>
        <w:keepNext w:val="0"/>
        <w:widowControl w:val="0"/>
        <w:spacing w:before="0" w:after="0" w:line="240" w:lineRule="auto"/>
        <w:ind w:firstLine="0"/>
        <w:jc w:val="center"/>
      </w:pPr>
      <w:r w:rsidRPr="00EF0E83">
        <w:t xml:space="preserve">Организация деятельности по контролю за осуществлением переданных субъектам Российской Федерации полномочий по лицензированию </w:t>
      </w:r>
      <w:r w:rsidR="00EC5628" w:rsidRPr="00EF0E83">
        <w:t>П</w:t>
      </w:r>
      <w:r w:rsidRPr="00EF0E83">
        <w:t>ОГ</w:t>
      </w:r>
      <w:r w:rsidR="00627672" w:rsidRPr="00EF0E83">
        <w:t>_жд</w:t>
      </w:r>
    </w:p>
    <w:p w:rsidR="00F862EC" w:rsidRPr="00EF0E83" w:rsidRDefault="00F862EC" w:rsidP="00EC5628">
      <w:pPr>
        <w:jc w:val="both"/>
        <w:rPr>
          <w:sz w:val="20"/>
          <w:szCs w:val="20"/>
        </w:rPr>
      </w:pPr>
    </w:p>
    <w:p w:rsidR="00F862EC" w:rsidRPr="00EF0E83" w:rsidRDefault="00F862EC" w:rsidP="00EC5628">
      <w:pPr>
        <w:ind w:firstLine="709"/>
        <w:jc w:val="both"/>
        <w:rPr>
          <w:sz w:val="28"/>
          <w:szCs w:val="28"/>
        </w:rPr>
      </w:pPr>
      <w:r w:rsidRPr="00EF0E83">
        <w:rPr>
          <w:sz w:val="28"/>
          <w:szCs w:val="28"/>
        </w:rPr>
        <w:t>Полномочия по лицензированию деятельности перевозки железнодорожным транспортом опасных грузов</w:t>
      </w:r>
      <w:r w:rsidR="00AD56C6" w:rsidRPr="00EF0E83">
        <w:rPr>
          <w:sz w:val="28"/>
          <w:szCs w:val="28"/>
        </w:rPr>
        <w:t xml:space="preserve"> </w:t>
      </w:r>
      <w:r w:rsidRPr="00EF0E83">
        <w:rPr>
          <w:sz w:val="28"/>
          <w:szCs w:val="28"/>
        </w:rPr>
        <w:t>субъектам Российской Федерации не передавались.</w:t>
      </w:r>
    </w:p>
    <w:p w:rsidR="00F862EC" w:rsidRPr="00EF0E83" w:rsidRDefault="00F862EC" w:rsidP="00EC5628">
      <w:pPr>
        <w:jc w:val="both"/>
        <w:rPr>
          <w:sz w:val="28"/>
          <w:szCs w:val="28"/>
        </w:rPr>
      </w:pPr>
    </w:p>
    <w:p w:rsidR="00EF0E83" w:rsidRDefault="00EF0E83" w:rsidP="00F862EC">
      <w:pPr>
        <w:jc w:val="center"/>
        <w:rPr>
          <w:b/>
          <w:sz w:val="28"/>
          <w:szCs w:val="28"/>
          <w:highlight w:val="yellow"/>
        </w:rPr>
      </w:pPr>
    </w:p>
    <w:p w:rsidR="00F862EC" w:rsidRPr="00EF0E83" w:rsidRDefault="00F862EC" w:rsidP="00F862EC">
      <w:pPr>
        <w:jc w:val="center"/>
        <w:rPr>
          <w:b/>
          <w:sz w:val="28"/>
          <w:szCs w:val="28"/>
        </w:rPr>
      </w:pPr>
      <w:r w:rsidRPr="00EF0E83">
        <w:rPr>
          <w:b/>
          <w:sz w:val="28"/>
          <w:szCs w:val="28"/>
        </w:rPr>
        <w:t xml:space="preserve">Раздел </w:t>
      </w:r>
      <w:r w:rsidRPr="00EF0E83">
        <w:rPr>
          <w:b/>
          <w:sz w:val="28"/>
          <w:szCs w:val="28"/>
          <w:lang w:val="en-US"/>
        </w:rPr>
        <w:t>IV</w:t>
      </w:r>
    </w:p>
    <w:p w:rsidR="00F862EC" w:rsidRPr="00EF0E83" w:rsidRDefault="00F862EC" w:rsidP="00F862EC">
      <w:pPr>
        <w:jc w:val="center"/>
        <w:rPr>
          <w:b/>
          <w:sz w:val="28"/>
          <w:szCs w:val="28"/>
        </w:rPr>
      </w:pPr>
      <w:r w:rsidRPr="00EF0E83">
        <w:rPr>
          <w:b/>
          <w:sz w:val="28"/>
          <w:szCs w:val="28"/>
        </w:rPr>
        <w:t xml:space="preserve">Анализ и оценка эффективности лицензирования </w:t>
      </w:r>
      <w:r w:rsidR="00EC5628" w:rsidRPr="00EF0E83">
        <w:rPr>
          <w:b/>
          <w:sz w:val="28"/>
          <w:szCs w:val="28"/>
        </w:rPr>
        <w:t>П</w:t>
      </w:r>
      <w:r w:rsidRPr="00EF0E83">
        <w:rPr>
          <w:b/>
          <w:sz w:val="28"/>
          <w:szCs w:val="28"/>
        </w:rPr>
        <w:t>ОГ</w:t>
      </w:r>
      <w:r w:rsidR="00F15787" w:rsidRPr="00EF0E83">
        <w:rPr>
          <w:b/>
          <w:sz w:val="28"/>
          <w:szCs w:val="28"/>
        </w:rPr>
        <w:t>_жд</w:t>
      </w:r>
    </w:p>
    <w:p w:rsidR="00F862EC" w:rsidRPr="00EF0E83" w:rsidRDefault="00F862EC" w:rsidP="00F862EC">
      <w:pPr>
        <w:pStyle w:val="a1"/>
        <w:widowControl w:val="0"/>
        <w:spacing w:line="240" w:lineRule="auto"/>
      </w:pPr>
    </w:p>
    <w:p w:rsidR="00F862EC" w:rsidRPr="00EF0E83" w:rsidRDefault="00F862EC" w:rsidP="00F862EC">
      <w:pPr>
        <w:ind w:firstLine="709"/>
        <w:jc w:val="both"/>
        <w:rPr>
          <w:b/>
          <w:i/>
          <w:sz w:val="28"/>
          <w:szCs w:val="28"/>
        </w:rPr>
      </w:pPr>
      <w:r w:rsidRPr="00EF0E83">
        <w:rPr>
          <w:b/>
          <w:i/>
          <w:sz w:val="28"/>
          <w:szCs w:val="28"/>
        </w:rPr>
        <w:t xml:space="preserve">4.1. Анализ и оценка показателей эффективности лицензирования </w:t>
      </w:r>
      <w:r w:rsidR="00EC5628" w:rsidRPr="00EF0E83">
        <w:rPr>
          <w:b/>
          <w:i/>
          <w:sz w:val="28"/>
          <w:szCs w:val="28"/>
        </w:rPr>
        <w:t>П</w:t>
      </w:r>
      <w:r w:rsidRPr="00EF0E83">
        <w:rPr>
          <w:b/>
          <w:i/>
          <w:sz w:val="28"/>
          <w:szCs w:val="28"/>
        </w:rPr>
        <w:t>ОГ</w:t>
      </w:r>
      <w:r w:rsidR="00F15787" w:rsidRPr="00EF0E83">
        <w:rPr>
          <w:b/>
          <w:i/>
          <w:sz w:val="28"/>
          <w:szCs w:val="28"/>
        </w:rPr>
        <w:t>_жд</w:t>
      </w:r>
    </w:p>
    <w:p w:rsidR="00F862EC" w:rsidRPr="00732C45" w:rsidRDefault="00F862EC" w:rsidP="00F862EC">
      <w:pPr>
        <w:ind w:firstLine="709"/>
        <w:jc w:val="both"/>
        <w:rPr>
          <w:sz w:val="28"/>
          <w:szCs w:val="28"/>
          <w:highlight w:val="yellow"/>
        </w:rPr>
      </w:pPr>
    </w:p>
    <w:p w:rsidR="00C86DAC" w:rsidRPr="00732C45" w:rsidRDefault="00C86DAC" w:rsidP="00F862EC">
      <w:pPr>
        <w:pStyle w:val="a1"/>
        <w:widowControl w:val="0"/>
        <w:spacing w:line="235" w:lineRule="auto"/>
        <w:jc w:val="right"/>
        <w:rPr>
          <w:color w:val="000000"/>
          <w:highlight w:val="yellow"/>
        </w:rPr>
      </w:pPr>
    </w:p>
    <w:p w:rsidR="00A938CE" w:rsidRPr="00732C45" w:rsidRDefault="00A938CE" w:rsidP="00F862EC">
      <w:pPr>
        <w:pStyle w:val="a1"/>
        <w:widowControl w:val="0"/>
        <w:spacing w:line="235" w:lineRule="auto"/>
        <w:jc w:val="right"/>
        <w:rPr>
          <w:color w:val="000000"/>
          <w:highlight w:val="yellow"/>
        </w:rPr>
      </w:pPr>
    </w:p>
    <w:p w:rsidR="00C86DAC" w:rsidRPr="00732C45" w:rsidRDefault="00C86DAC" w:rsidP="00F862EC">
      <w:pPr>
        <w:pStyle w:val="a1"/>
        <w:widowControl w:val="0"/>
        <w:spacing w:line="235" w:lineRule="auto"/>
        <w:jc w:val="right"/>
        <w:rPr>
          <w:color w:val="000000"/>
          <w:highlight w:val="yellow"/>
        </w:rPr>
      </w:pPr>
    </w:p>
    <w:p w:rsidR="00F862EC" w:rsidRPr="0094569C" w:rsidRDefault="00F862EC" w:rsidP="00A938CE">
      <w:pPr>
        <w:pStyle w:val="a1"/>
        <w:pageBreakBefore/>
        <w:widowControl w:val="0"/>
        <w:spacing w:line="235" w:lineRule="auto"/>
        <w:jc w:val="right"/>
        <w:rPr>
          <w:color w:val="000000"/>
        </w:rPr>
      </w:pPr>
      <w:r w:rsidRPr="0094569C">
        <w:rPr>
          <w:color w:val="000000"/>
        </w:rPr>
        <w:lastRenderedPageBreak/>
        <w:t>Таблица №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230"/>
        <w:gridCol w:w="992"/>
        <w:gridCol w:w="1417"/>
      </w:tblGrid>
      <w:tr w:rsidR="00F862EC" w:rsidRPr="005C6237" w:rsidTr="009558A9">
        <w:trPr>
          <w:tblHeader/>
        </w:trPr>
        <w:tc>
          <w:tcPr>
            <w:tcW w:w="675" w:type="dxa"/>
            <w:vAlign w:val="center"/>
          </w:tcPr>
          <w:p w:rsidR="00F862EC" w:rsidRPr="005C6237" w:rsidRDefault="00F862EC" w:rsidP="00EC5628">
            <w:pPr>
              <w:pStyle w:val="a6"/>
              <w:widowControl w:val="0"/>
              <w:ind w:left="0" w:firstLine="0"/>
              <w:jc w:val="center"/>
              <w:rPr>
                <w:color w:val="000000"/>
                <w:sz w:val="24"/>
                <w:szCs w:val="24"/>
              </w:rPr>
            </w:pPr>
            <w:r w:rsidRPr="005C6237">
              <w:rPr>
                <w:color w:val="000000"/>
                <w:sz w:val="24"/>
                <w:szCs w:val="24"/>
              </w:rPr>
              <w:t>№</w:t>
            </w:r>
          </w:p>
          <w:p w:rsidR="00F862EC" w:rsidRPr="005C6237" w:rsidRDefault="00F862EC" w:rsidP="00EC5628">
            <w:pPr>
              <w:pStyle w:val="a6"/>
              <w:widowControl w:val="0"/>
              <w:ind w:left="0" w:firstLine="0"/>
              <w:jc w:val="center"/>
              <w:rPr>
                <w:color w:val="000000"/>
                <w:sz w:val="24"/>
                <w:szCs w:val="24"/>
              </w:rPr>
            </w:pPr>
            <w:r w:rsidRPr="005C6237">
              <w:rPr>
                <w:color w:val="000000"/>
                <w:sz w:val="24"/>
                <w:szCs w:val="24"/>
              </w:rPr>
              <w:t>пп</w:t>
            </w:r>
          </w:p>
        </w:tc>
        <w:tc>
          <w:tcPr>
            <w:tcW w:w="7230" w:type="dxa"/>
            <w:vAlign w:val="center"/>
          </w:tcPr>
          <w:p w:rsidR="00F862EC" w:rsidRPr="005C6237" w:rsidRDefault="00F862EC" w:rsidP="00EC5628">
            <w:pPr>
              <w:pStyle w:val="a6"/>
              <w:widowControl w:val="0"/>
              <w:ind w:left="0" w:firstLine="0"/>
              <w:jc w:val="center"/>
              <w:rPr>
                <w:color w:val="000000"/>
                <w:sz w:val="24"/>
                <w:szCs w:val="24"/>
              </w:rPr>
            </w:pPr>
            <w:r w:rsidRPr="005C6237">
              <w:rPr>
                <w:color w:val="000000"/>
                <w:sz w:val="24"/>
                <w:szCs w:val="24"/>
              </w:rPr>
              <w:t>Наименование показателя</w:t>
            </w:r>
          </w:p>
        </w:tc>
        <w:tc>
          <w:tcPr>
            <w:tcW w:w="992" w:type="dxa"/>
          </w:tcPr>
          <w:p w:rsidR="00F862EC" w:rsidRPr="005C6237" w:rsidRDefault="00F862EC" w:rsidP="009558A9">
            <w:pPr>
              <w:pStyle w:val="a1"/>
              <w:widowControl w:val="0"/>
              <w:spacing w:line="240" w:lineRule="auto"/>
              <w:ind w:firstLine="0"/>
              <w:jc w:val="center"/>
              <w:rPr>
                <w:color w:val="000000"/>
                <w:sz w:val="24"/>
              </w:rPr>
            </w:pPr>
            <w:r w:rsidRPr="005C6237">
              <w:rPr>
                <w:color w:val="000000"/>
                <w:sz w:val="24"/>
              </w:rPr>
              <w:t>Ед. изм.</w:t>
            </w:r>
          </w:p>
        </w:tc>
        <w:tc>
          <w:tcPr>
            <w:tcW w:w="1417" w:type="dxa"/>
          </w:tcPr>
          <w:p w:rsidR="00F862EC" w:rsidRPr="005C6237" w:rsidRDefault="00F862EC" w:rsidP="009558A9">
            <w:pPr>
              <w:pStyle w:val="a1"/>
              <w:widowControl w:val="0"/>
              <w:spacing w:line="240" w:lineRule="auto"/>
              <w:ind w:firstLine="0"/>
              <w:jc w:val="center"/>
              <w:rPr>
                <w:color w:val="000000"/>
                <w:sz w:val="24"/>
              </w:rPr>
            </w:pPr>
            <w:r w:rsidRPr="005C6237">
              <w:rPr>
                <w:color w:val="000000"/>
                <w:sz w:val="24"/>
              </w:rPr>
              <w:t>Значение показателя</w:t>
            </w:r>
          </w:p>
        </w:tc>
      </w:tr>
      <w:tr w:rsidR="00950814" w:rsidRPr="005C6237" w:rsidTr="009558A9">
        <w:tc>
          <w:tcPr>
            <w:tcW w:w="675" w:type="dxa"/>
            <w:vAlign w:val="center"/>
          </w:tcPr>
          <w:p w:rsidR="00950814" w:rsidRPr="005C6237" w:rsidRDefault="00950814" w:rsidP="00C86DAC">
            <w:pPr>
              <w:pStyle w:val="a1"/>
              <w:widowControl w:val="0"/>
              <w:numPr>
                <w:ilvl w:val="0"/>
                <w:numId w:val="10"/>
              </w:numPr>
              <w:spacing w:line="240" w:lineRule="auto"/>
              <w:ind w:left="426"/>
              <w:jc w:val="center"/>
              <w:rPr>
                <w:color w:val="000000"/>
                <w:sz w:val="24"/>
              </w:rPr>
            </w:pPr>
          </w:p>
        </w:tc>
        <w:tc>
          <w:tcPr>
            <w:tcW w:w="7230" w:type="dxa"/>
          </w:tcPr>
          <w:p w:rsidR="00950814" w:rsidRPr="005C6237" w:rsidRDefault="00950814" w:rsidP="00EC5628">
            <w:pPr>
              <w:pStyle w:val="a1"/>
              <w:widowControl w:val="0"/>
              <w:spacing w:line="240" w:lineRule="auto"/>
              <w:ind w:firstLine="0"/>
              <w:rPr>
                <w:color w:val="000000"/>
                <w:sz w:val="24"/>
              </w:rPr>
            </w:pPr>
            <w:r w:rsidRPr="005C6237">
              <w:rPr>
                <w:color w:val="000000"/>
                <w:sz w:val="24"/>
              </w:rPr>
              <w:t>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выдаче дубликата, копии лицензии, полученных лицензирующим органом в электронной форме (в процентах от общего числа обращений и (или) заявлений соответственно)</w:t>
            </w:r>
          </w:p>
        </w:tc>
        <w:tc>
          <w:tcPr>
            <w:tcW w:w="992" w:type="dxa"/>
            <w:vAlign w:val="center"/>
          </w:tcPr>
          <w:p w:rsidR="00950814" w:rsidRPr="005C6237" w:rsidRDefault="00950814" w:rsidP="00C86DAC">
            <w:pPr>
              <w:pStyle w:val="a1"/>
              <w:widowControl w:val="0"/>
              <w:spacing w:line="240" w:lineRule="auto"/>
              <w:ind w:firstLine="0"/>
              <w:jc w:val="center"/>
              <w:rPr>
                <w:color w:val="000000"/>
                <w:sz w:val="24"/>
              </w:rPr>
            </w:pPr>
            <w:r w:rsidRPr="005C6237">
              <w:rPr>
                <w:color w:val="000000"/>
                <w:sz w:val="24"/>
              </w:rPr>
              <w:t>%</w:t>
            </w:r>
          </w:p>
        </w:tc>
        <w:tc>
          <w:tcPr>
            <w:tcW w:w="1417" w:type="dxa"/>
            <w:vAlign w:val="center"/>
          </w:tcPr>
          <w:p w:rsidR="00950814" w:rsidRPr="005C6237" w:rsidRDefault="00950814" w:rsidP="00C86DAC">
            <w:pPr>
              <w:pStyle w:val="a1"/>
              <w:widowControl w:val="0"/>
              <w:spacing w:line="235" w:lineRule="auto"/>
              <w:ind w:firstLine="0"/>
              <w:jc w:val="center"/>
              <w:rPr>
                <w:color w:val="000000"/>
                <w:sz w:val="24"/>
              </w:rPr>
            </w:pPr>
            <w:r w:rsidRPr="005C6237">
              <w:rPr>
                <w:color w:val="000000"/>
                <w:sz w:val="24"/>
              </w:rPr>
              <w:t>0</w:t>
            </w:r>
          </w:p>
        </w:tc>
      </w:tr>
      <w:tr w:rsidR="00950814" w:rsidRPr="005C6237" w:rsidTr="009558A9">
        <w:tc>
          <w:tcPr>
            <w:tcW w:w="675" w:type="dxa"/>
            <w:vAlign w:val="center"/>
          </w:tcPr>
          <w:p w:rsidR="00950814" w:rsidRPr="005C6237" w:rsidRDefault="00950814" w:rsidP="00C86DAC">
            <w:pPr>
              <w:pStyle w:val="a1"/>
              <w:widowControl w:val="0"/>
              <w:numPr>
                <w:ilvl w:val="0"/>
                <w:numId w:val="10"/>
              </w:numPr>
              <w:spacing w:line="240" w:lineRule="auto"/>
              <w:ind w:left="426"/>
              <w:jc w:val="center"/>
              <w:rPr>
                <w:color w:val="000000"/>
                <w:sz w:val="24"/>
              </w:rPr>
            </w:pPr>
          </w:p>
        </w:tc>
        <w:tc>
          <w:tcPr>
            <w:tcW w:w="7230" w:type="dxa"/>
          </w:tcPr>
          <w:p w:rsidR="00950814" w:rsidRPr="005C6237" w:rsidRDefault="00950814" w:rsidP="00EC5628">
            <w:pPr>
              <w:pStyle w:val="a1"/>
              <w:widowControl w:val="0"/>
              <w:spacing w:line="240" w:lineRule="auto"/>
              <w:ind w:firstLine="0"/>
              <w:rPr>
                <w:color w:val="000000"/>
                <w:sz w:val="24"/>
              </w:rPr>
            </w:pPr>
            <w:r w:rsidRPr="005C6237">
              <w:rPr>
                <w:color w:val="000000"/>
                <w:sz w:val="24"/>
              </w:rPr>
              <w:t>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выдаче дубликата, копии лицензии, полученных лицензирующим органом на бумажном носителе (в процентах от общего числа обращений и (или) заявлений соответственно)</w:t>
            </w:r>
          </w:p>
        </w:tc>
        <w:tc>
          <w:tcPr>
            <w:tcW w:w="992" w:type="dxa"/>
            <w:vAlign w:val="center"/>
          </w:tcPr>
          <w:p w:rsidR="00950814" w:rsidRPr="005C6237" w:rsidRDefault="00950814" w:rsidP="00C86DAC">
            <w:pPr>
              <w:pStyle w:val="a1"/>
              <w:widowControl w:val="0"/>
              <w:spacing w:line="240" w:lineRule="auto"/>
              <w:ind w:firstLine="0"/>
              <w:jc w:val="center"/>
              <w:rPr>
                <w:color w:val="000000"/>
                <w:sz w:val="24"/>
              </w:rPr>
            </w:pPr>
            <w:r w:rsidRPr="005C6237">
              <w:rPr>
                <w:color w:val="000000"/>
                <w:sz w:val="24"/>
              </w:rPr>
              <w:t>%</w:t>
            </w:r>
          </w:p>
        </w:tc>
        <w:tc>
          <w:tcPr>
            <w:tcW w:w="1417" w:type="dxa"/>
            <w:vAlign w:val="center"/>
          </w:tcPr>
          <w:p w:rsidR="00950814" w:rsidRPr="005C6237" w:rsidRDefault="005C6237" w:rsidP="00C86DAC">
            <w:pPr>
              <w:pStyle w:val="a1"/>
              <w:widowControl w:val="0"/>
              <w:spacing w:line="235" w:lineRule="auto"/>
              <w:ind w:firstLine="0"/>
              <w:jc w:val="center"/>
              <w:rPr>
                <w:color w:val="000000"/>
                <w:sz w:val="24"/>
              </w:rPr>
            </w:pPr>
            <w:r w:rsidRPr="005C6237">
              <w:rPr>
                <w:color w:val="000000"/>
                <w:sz w:val="24"/>
              </w:rPr>
              <w:t>0</w:t>
            </w:r>
          </w:p>
        </w:tc>
      </w:tr>
      <w:tr w:rsidR="00950814" w:rsidRPr="005C6237" w:rsidTr="009558A9">
        <w:tc>
          <w:tcPr>
            <w:tcW w:w="675" w:type="dxa"/>
            <w:vAlign w:val="center"/>
          </w:tcPr>
          <w:p w:rsidR="00950814" w:rsidRPr="005C6237" w:rsidRDefault="00950814" w:rsidP="00C86DAC">
            <w:pPr>
              <w:pStyle w:val="a1"/>
              <w:widowControl w:val="0"/>
              <w:numPr>
                <w:ilvl w:val="0"/>
                <w:numId w:val="10"/>
              </w:numPr>
              <w:spacing w:line="240" w:lineRule="auto"/>
              <w:ind w:left="426"/>
              <w:jc w:val="center"/>
              <w:rPr>
                <w:color w:val="000000"/>
                <w:sz w:val="24"/>
              </w:rPr>
            </w:pPr>
          </w:p>
        </w:tc>
        <w:tc>
          <w:tcPr>
            <w:tcW w:w="7230" w:type="dxa"/>
          </w:tcPr>
          <w:p w:rsidR="00950814" w:rsidRPr="005C6237" w:rsidRDefault="00950814" w:rsidP="00EC5628">
            <w:pPr>
              <w:pStyle w:val="a1"/>
              <w:widowControl w:val="0"/>
              <w:spacing w:line="240" w:lineRule="auto"/>
              <w:ind w:firstLine="0"/>
              <w:rPr>
                <w:color w:val="000000"/>
                <w:sz w:val="24"/>
              </w:rPr>
            </w:pPr>
            <w:r w:rsidRPr="005C6237">
              <w:rPr>
                <w:color w:val="000000"/>
                <w:sz w:val="24"/>
              </w:rPr>
              <w:t>Доля решений об отказе в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 отмененных судом (в процентах от общего количества принятых решений о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w:t>
            </w:r>
          </w:p>
        </w:tc>
        <w:tc>
          <w:tcPr>
            <w:tcW w:w="992" w:type="dxa"/>
            <w:vAlign w:val="center"/>
          </w:tcPr>
          <w:p w:rsidR="00950814" w:rsidRPr="005C6237" w:rsidRDefault="00950814" w:rsidP="00C86DAC">
            <w:pPr>
              <w:pStyle w:val="a1"/>
              <w:widowControl w:val="0"/>
              <w:spacing w:line="240" w:lineRule="auto"/>
              <w:ind w:firstLine="0"/>
              <w:jc w:val="center"/>
              <w:rPr>
                <w:color w:val="000000"/>
                <w:sz w:val="24"/>
              </w:rPr>
            </w:pPr>
            <w:r w:rsidRPr="005C6237">
              <w:rPr>
                <w:color w:val="000000"/>
                <w:sz w:val="24"/>
              </w:rPr>
              <w:t>%</w:t>
            </w:r>
          </w:p>
        </w:tc>
        <w:tc>
          <w:tcPr>
            <w:tcW w:w="1417" w:type="dxa"/>
            <w:vAlign w:val="center"/>
          </w:tcPr>
          <w:p w:rsidR="00950814" w:rsidRPr="005C6237" w:rsidRDefault="00950814" w:rsidP="00C86DAC">
            <w:pPr>
              <w:pStyle w:val="a1"/>
              <w:widowControl w:val="0"/>
              <w:spacing w:line="235" w:lineRule="auto"/>
              <w:ind w:firstLine="0"/>
              <w:jc w:val="center"/>
              <w:rPr>
                <w:color w:val="000000"/>
                <w:sz w:val="24"/>
              </w:rPr>
            </w:pPr>
            <w:r w:rsidRPr="005C6237">
              <w:rPr>
                <w:color w:val="000000"/>
                <w:sz w:val="24"/>
              </w:rPr>
              <w:t>0</w:t>
            </w:r>
          </w:p>
        </w:tc>
      </w:tr>
      <w:tr w:rsidR="00950814" w:rsidRPr="005C6237" w:rsidTr="009558A9">
        <w:trPr>
          <w:trHeight w:val="374"/>
        </w:trPr>
        <w:tc>
          <w:tcPr>
            <w:tcW w:w="675" w:type="dxa"/>
            <w:vAlign w:val="center"/>
          </w:tcPr>
          <w:p w:rsidR="00950814" w:rsidRPr="005C6237" w:rsidRDefault="00950814" w:rsidP="00C86DAC">
            <w:pPr>
              <w:pStyle w:val="a1"/>
              <w:widowControl w:val="0"/>
              <w:numPr>
                <w:ilvl w:val="0"/>
                <w:numId w:val="10"/>
              </w:numPr>
              <w:spacing w:line="240" w:lineRule="auto"/>
              <w:ind w:left="426"/>
              <w:jc w:val="center"/>
              <w:rPr>
                <w:color w:val="000000"/>
                <w:sz w:val="24"/>
              </w:rPr>
            </w:pPr>
          </w:p>
        </w:tc>
        <w:tc>
          <w:tcPr>
            <w:tcW w:w="7230" w:type="dxa"/>
          </w:tcPr>
          <w:p w:rsidR="00950814" w:rsidRPr="005C6237" w:rsidRDefault="00950814" w:rsidP="00EC5628">
            <w:pPr>
              <w:pStyle w:val="a1"/>
              <w:widowControl w:val="0"/>
              <w:spacing w:line="240" w:lineRule="auto"/>
              <w:ind w:firstLine="0"/>
              <w:rPr>
                <w:color w:val="000000"/>
                <w:sz w:val="24"/>
              </w:rPr>
            </w:pPr>
            <w:r w:rsidRPr="005C6237">
              <w:rPr>
                <w:color w:val="000000"/>
                <w:sz w:val="24"/>
              </w:rPr>
              <w:t>Средний срок рассмотрения заявления о предоставлении лицензии</w:t>
            </w:r>
          </w:p>
        </w:tc>
        <w:tc>
          <w:tcPr>
            <w:tcW w:w="992" w:type="dxa"/>
            <w:vAlign w:val="center"/>
          </w:tcPr>
          <w:p w:rsidR="00950814" w:rsidRPr="005C6237" w:rsidRDefault="00950814" w:rsidP="00C86DAC">
            <w:pPr>
              <w:pStyle w:val="a1"/>
              <w:widowControl w:val="0"/>
              <w:spacing w:line="240" w:lineRule="auto"/>
              <w:ind w:firstLine="0"/>
              <w:jc w:val="center"/>
              <w:rPr>
                <w:color w:val="000000"/>
                <w:sz w:val="24"/>
              </w:rPr>
            </w:pPr>
            <w:r w:rsidRPr="005C6237">
              <w:rPr>
                <w:color w:val="000000"/>
                <w:sz w:val="24"/>
              </w:rPr>
              <w:t>Раб.дн.</w:t>
            </w:r>
          </w:p>
        </w:tc>
        <w:tc>
          <w:tcPr>
            <w:tcW w:w="1417" w:type="dxa"/>
            <w:vAlign w:val="center"/>
          </w:tcPr>
          <w:p w:rsidR="00950814" w:rsidRPr="005C6237" w:rsidRDefault="005C6237" w:rsidP="00C86DAC">
            <w:pPr>
              <w:pStyle w:val="a1"/>
              <w:widowControl w:val="0"/>
              <w:spacing w:line="235" w:lineRule="auto"/>
              <w:ind w:firstLine="0"/>
              <w:jc w:val="center"/>
              <w:rPr>
                <w:color w:val="000000"/>
                <w:sz w:val="24"/>
              </w:rPr>
            </w:pPr>
            <w:r w:rsidRPr="005C6237">
              <w:rPr>
                <w:color w:val="000000"/>
                <w:sz w:val="24"/>
              </w:rPr>
              <w:t>0</w:t>
            </w:r>
          </w:p>
        </w:tc>
      </w:tr>
      <w:tr w:rsidR="00950814" w:rsidRPr="005C6237" w:rsidTr="009558A9">
        <w:tc>
          <w:tcPr>
            <w:tcW w:w="675" w:type="dxa"/>
            <w:vAlign w:val="center"/>
          </w:tcPr>
          <w:p w:rsidR="00950814" w:rsidRPr="005C6237" w:rsidRDefault="00950814" w:rsidP="00C86DAC">
            <w:pPr>
              <w:pStyle w:val="a1"/>
              <w:widowControl w:val="0"/>
              <w:numPr>
                <w:ilvl w:val="0"/>
                <w:numId w:val="10"/>
              </w:numPr>
              <w:spacing w:line="240" w:lineRule="auto"/>
              <w:ind w:left="426"/>
              <w:jc w:val="center"/>
              <w:rPr>
                <w:color w:val="000000"/>
                <w:sz w:val="24"/>
              </w:rPr>
            </w:pPr>
          </w:p>
        </w:tc>
        <w:tc>
          <w:tcPr>
            <w:tcW w:w="7230" w:type="dxa"/>
          </w:tcPr>
          <w:p w:rsidR="00950814" w:rsidRPr="005C6237" w:rsidRDefault="00950814" w:rsidP="00EC5628">
            <w:pPr>
              <w:pStyle w:val="a1"/>
              <w:widowControl w:val="0"/>
              <w:spacing w:line="240" w:lineRule="auto"/>
              <w:ind w:firstLine="0"/>
              <w:rPr>
                <w:color w:val="000000"/>
                <w:sz w:val="24"/>
              </w:rPr>
            </w:pPr>
            <w:r w:rsidRPr="005C6237">
              <w:rPr>
                <w:color w:val="000000"/>
                <w:sz w:val="24"/>
              </w:rPr>
              <w:t>Доля заявлений о предоставлении лицензии, рассмотренных в установленные законодательством Российской Федерации сроки (в процентах от общего числа заявлений соответственно)</w:t>
            </w:r>
          </w:p>
        </w:tc>
        <w:tc>
          <w:tcPr>
            <w:tcW w:w="992" w:type="dxa"/>
            <w:vAlign w:val="center"/>
          </w:tcPr>
          <w:p w:rsidR="00950814" w:rsidRPr="005C6237" w:rsidRDefault="00950814" w:rsidP="00C86DAC">
            <w:pPr>
              <w:pStyle w:val="a1"/>
              <w:widowControl w:val="0"/>
              <w:spacing w:line="240" w:lineRule="auto"/>
              <w:ind w:firstLine="0"/>
              <w:jc w:val="center"/>
              <w:rPr>
                <w:color w:val="000000"/>
                <w:sz w:val="24"/>
              </w:rPr>
            </w:pPr>
            <w:r w:rsidRPr="005C6237">
              <w:rPr>
                <w:color w:val="000000"/>
                <w:sz w:val="24"/>
              </w:rPr>
              <w:t>%</w:t>
            </w:r>
          </w:p>
        </w:tc>
        <w:tc>
          <w:tcPr>
            <w:tcW w:w="1417" w:type="dxa"/>
            <w:vAlign w:val="center"/>
          </w:tcPr>
          <w:p w:rsidR="00950814" w:rsidRPr="005C6237" w:rsidRDefault="005C6237" w:rsidP="00C86DAC">
            <w:pPr>
              <w:pStyle w:val="a1"/>
              <w:widowControl w:val="0"/>
              <w:spacing w:line="235" w:lineRule="auto"/>
              <w:ind w:firstLine="0"/>
              <w:jc w:val="center"/>
              <w:rPr>
                <w:color w:val="000000"/>
                <w:sz w:val="24"/>
              </w:rPr>
            </w:pPr>
            <w:r w:rsidRPr="005C6237">
              <w:rPr>
                <w:color w:val="000000"/>
                <w:sz w:val="24"/>
              </w:rPr>
              <w:t>0</w:t>
            </w:r>
          </w:p>
        </w:tc>
      </w:tr>
      <w:tr w:rsidR="00950814" w:rsidRPr="005C6237" w:rsidTr="009558A9">
        <w:tc>
          <w:tcPr>
            <w:tcW w:w="675" w:type="dxa"/>
            <w:vAlign w:val="center"/>
          </w:tcPr>
          <w:p w:rsidR="00950814" w:rsidRPr="005C6237" w:rsidRDefault="00950814" w:rsidP="00C86DAC">
            <w:pPr>
              <w:pStyle w:val="a1"/>
              <w:widowControl w:val="0"/>
              <w:numPr>
                <w:ilvl w:val="0"/>
                <w:numId w:val="10"/>
              </w:numPr>
              <w:spacing w:line="240" w:lineRule="auto"/>
              <w:ind w:left="426"/>
              <w:jc w:val="center"/>
              <w:rPr>
                <w:color w:val="000000"/>
                <w:sz w:val="24"/>
              </w:rPr>
            </w:pPr>
          </w:p>
        </w:tc>
        <w:tc>
          <w:tcPr>
            <w:tcW w:w="7230" w:type="dxa"/>
          </w:tcPr>
          <w:p w:rsidR="00950814" w:rsidRPr="005C6237" w:rsidRDefault="00950814" w:rsidP="00EC5628">
            <w:pPr>
              <w:pStyle w:val="a1"/>
              <w:widowControl w:val="0"/>
              <w:spacing w:line="240" w:lineRule="auto"/>
              <w:ind w:firstLine="0"/>
              <w:rPr>
                <w:color w:val="000000"/>
                <w:sz w:val="24"/>
              </w:rPr>
            </w:pPr>
            <w:r w:rsidRPr="005C6237">
              <w:rPr>
                <w:color w:val="000000"/>
                <w:sz w:val="24"/>
              </w:rPr>
              <w:t>Средний срок рассмотрения заявления о переоформлении и продлении срока действия лицензии (в случаях, если продление срока действия лицензии предусмотрено законодательством Российской Федерации)</w:t>
            </w:r>
          </w:p>
        </w:tc>
        <w:tc>
          <w:tcPr>
            <w:tcW w:w="992" w:type="dxa"/>
            <w:vAlign w:val="center"/>
          </w:tcPr>
          <w:p w:rsidR="00950814" w:rsidRPr="005C6237" w:rsidRDefault="00950814" w:rsidP="00C86DAC">
            <w:pPr>
              <w:pStyle w:val="a1"/>
              <w:widowControl w:val="0"/>
              <w:spacing w:line="240" w:lineRule="auto"/>
              <w:ind w:firstLine="0"/>
              <w:jc w:val="center"/>
              <w:rPr>
                <w:color w:val="000000"/>
                <w:sz w:val="24"/>
              </w:rPr>
            </w:pPr>
            <w:r w:rsidRPr="005C6237">
              <w:rPr>
                <w:color w:val="000000"/>
                <w:sz w:val="24"/>
              </w:rPr>
              <w:t>Раб.дн</w:t>
            </w:r>
          </w:p>
        </w:tc>
        <w:tc>
          <w:tcPr>
            <w:tcW w:w="1417" w:type="dxa"/>
            <w:vAlign w:val="center"/>
          </w:tcPr>
          <w:p w:rsidR="00950814" w:rsidRPr="005C6237" w:rsidRDefault="00950814" w:rsidP="00C86DAC">
            <w:pPr>
              <w:pStyle w:val="a1"/>
              <w:widowControl w:val="0"/>
              <w:spacing w:line="235" w:lineRule="auto"/>
              <w:ind w:firstLine="0"/>
              <w:jc w:val="center"/>
              <w:rPr>
                <w:color w:val="000000"/>
                <w:sz w:val="24"/>
              </w:rPr>
            </w:pPr>
            <w:r w:rsidRPr="005C6237">
              <w:rPr>
                <w:color w:val="000000"/>
                <w:sz w:val="24"/>
              </w:rPr>
              <w:t>0</w:t>
            </w:r>
          </w:p>
        </w:tc>
      </w:tr>
      <w:tr w:rsidR="00950814" w:rsidRPr="005C6237" w:rsidTr="009558A9">
        <w:tc>
          <w:tcPr>
            <w:tcW w:w="675" w:type="dxa"/>
            <w:vAlign w:val="center"/>
          </w:tcPr>
          <w:p w:rsidR="00950814" w:rsidRPr="005C6237" w:rsidRDefault="00950814" w:rsidP="00C86DAC">
            <w:pPr>
              <w:pStyle w:val="a1"/>
              <w:widowControl w:val="0"/>
              <w:numPr>
                <w:ilvl w:val="0"/>
                <w:numId w:val="10"/>
              </w:numPr>
              <w:spacing w:line="240" w:lineRule="auto"/>
              <w:ind w:left="426"/>
              <w:jc w:val="center"/>
              <w:rPr>
                <w:color w:val="000000"/>
                <w:sz w:val="24"/>
              </w:rPr>
            </w:pPr>
          </w:p>
        </w:tc>
        <w:tc>
          <w:tcPr>
            <w:tcW w:w="7230" w:type="dxa"/>
          </w:tcPr>
          <w:p w:rsidR="00950814" w:rsidRPr="005C6237" w:rsidRDefault="00950814" w:rsidP="00EC5628">
            <w:pPr>
              <w:pStyle w:val="a1"/>
              <w:widowControl w:val="0"/>
              <w:spacing w:line="240" w:lineRule="auto"/>
              <w:ind w:firstLine="0"/>
              <w:rPr>
                <w:color w:val="000000"/>
                <w:sz w:val="24"/>
              </w:rPr>
            </w:pPr>
            <w:r w:rsidRPr="005C6237">
              <w:rPr>
                <w:color w:val="000000"/>
                <w:sz w:val="24"/>
              </w:rPr>
              <w:t>Доля заявлений о переоформлении лицензии или продлении срока действия лицензии (в случаях, если продление срока действия лицензии предусмотрено законодательством Российской Федерации), рассмотренных в установленные законодательством сроки (в процентах от общего числа заявлений)</w:t>
            </w:r>
          </w:p>
        </w:tc>
        <w:tc>
          <w:tcPr>
            <w:tcW w:w="992" w:type="dxa"/>
            <w:vAlign w:val="center"/>
          </w:tcPr>
          <w:p w:rsidR="00950814" w:rsidRPr="005C6237" w:rsidRDefault="00950814" w:rsidP="00C86DAC">
            <w:pPr>
              <w:pStyle w:val="a1"/>
              <w:widowControl w:val="0"/>
              <w:spacing w:line="240" w:lineRule="auto"/>
              <w:ind w:firstLine="0"/>
              <w:jc w:val="center"/>
              <w:rPr>
                <w:color w:val="000000"/>
                <w:sz w:val="24"/>
              </w:rPr>
            </w:pPr>
            <w:r w:rsidRPr="005C6237">
              <w:rPr>
                <w:color w:val="000000"/>
                <w:sz w:val="24"/>
              </w:rPr>
              <w:t>%</w:t>
            </w:r>
          </w:p>
        </w:tc>
        <w:tc>
          <w:tcPr>
            <w:tcW w:w="1417" w:type="dxa"/>
            <w:vAlign w:val="center"/>
          </w:tcPr>
          <w:p w:rsidR="00950814" w:rsidRPr="005C6237" w:rsidRDefault="005C6237" w:rsidP="00C86DAC">
            <w:pPr>
              <w:pStyle w:val="a1"/>
              <w:widowControl w:val="0"/>
              <w:spacing w:line="235" w:lineRule="auto"/>
              <w:ind w:firstLine="0"/>
              <w:jc w:val="center"/>
              <w:rPr>
                <w:color w:val="000000"/>
                <w:sz w:val="24"/>
              </w:rPr>
            </w:pPr>
            <w:r w:rsidRPr="005C6237">
              <w:rPr>
                <w:color w:val="000000"/>
                <w:sz w:val="24"/>
              </w:rPr>
              <w:t>0</w:t>
            </w:r>
          </w:p>
        </w:tc>
      </w:tr>
      <w:tr w:rsidR="00950814" w:rsidRPr="005C6237" w:rsidTr="009558A9">
        <w:tc>
          <w:tcPr>
            <w:tcW w:w="675" w:type="dxa"/>
            <w:vAlign w:val="center"/>
          </w:tcPr>
          <w:p w:rsidR="00950814" w:rsidRPr="005C6237" w:rsidRDefault="00950814" w:rsidP="00C86DAC">
            <w:pPr>
              <w:pStyle w:val="a1"/>
              <w:widowControl w:val="0"/>
              <w:numPr>
                <w:ilvl w:val="0"/>
                <w:numId w:val="10"/>
              </w:numPr>
              <w:spacing w:line="240" w:lineRule="auto"/>
              <w:ind w:left="426"/>
              <w:jc w:val="center"/>
              <w:rPr>
                <w:color w:val="000000"/>
                <w:sz w:val="24"/>
              </w:rPr>
            </w:pPr>
          </w:p>
        </w:tc>
        <w:tc>
          <w:tcPr>
            <w:tcW w:w="7230" w:type="dxa"/>
          </w:tcPr>
          <w:p w:rsidR="00950814" w:rsidRPr="005C6237" w:rsidRDefault="00950814" w:rsidP="00EC5628">
            <w:pPr>
              <w:pStyle w:val="a1"/>
              <w:widowControl w:val="0"/>
              <w:spacing w:line="240" w:lineRule="auto"/>
              <w:ind w:firstLine="0"/>
              <w:rPr>
                <w:color w:val="000000"/>
                <w:sz w:val="24"/>
              </w:rPr>
            </w:pPr>
            <w:r w:rsidRPr="005C6237">
              <w:rPr>
                <w:color w:val="000000"/>
                <w:sz w:val="24"/>
              </w:rPr>
              <w:t>Доля заявлений лицензирующего органа,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заявлений лицензирующего органа, направленных в органы прокуратуры)</w:t>
            </w:r>
          </w:p>
        </w:tc>
        <w:tc>
          <w:tcPr>
            <w:tcW w:w="992" w:type="dxa"/>
            <w:vAlign w:val="center"/>
          </w:tcPr>
          <w:p w:rsidR="00950814" w:rsidRPr="005C6237" w:rsidRDefault="00950814" w:rsidP="00C86DAC">
            <w:pPr>
              <w:pStyle w:val="a1"/>
              <w:widowControl w:val="0"/>
              <w:spacing w:line="240" w:lineRule="auto"/>
              <w:ind w:firstLine="0"/>
              <w:jc w:val="center"/>
              <w:rPr>
                <w:color w:val="000000"/>
                <w:sz w:val="24"/>
              </w:rPr>
            </w:pPr>
            <w:r w:rsidRPr="005C6237">
              <w:rPr>
                <w:color w:val="000000"/>
                <w:sz w:val="24"/>
              </w:rPr>
              <w:t>%</w:t>
            </w:r>
          </w:p>
        </w:tc>
        <w:tc>
          <w:tcPr>
            <w:tcW w:w="1417" w:type="dxa"/>
            <w:vAlign w:val="center"/>
          </w:tcPr>
          <w:p w:rsidR="00950814" w:rsidRPr="005C6237" w:rsidRDefault="00950814" w:rsidP="00C86DAC">
            <w:pPr>
              <w:pStyle w:val="a1"/>
              <w:widowControl w:val="0"/>
              <w:spacing w:line="235" w:lineRule="auto"/>
              <w:ind w:firstLine="0"/>
              <w:jc w:val="center"/>
              <w:rPr>
                <w:color w:val="000000"/>
                <w:sz w:val="24"/>
              </w:rPr>
            </w:pPr>
            <w:r w:rsidRPr="005C6237">
              <w:rPr>
                <w:color w:val="000000"/>
                <w:sz w:val="24"/>
              </w:rPr>
              <w:t>0</w:t>
            </w:r>
          </w:p>
        </w:tc>
      </w:tr>
      <w:tr w:rsidR="00950814" w:rsidRPr="005C6237" w:rsidTr="009558A9">
        <w:tc>
          <w:tcPr>
            <w:tcW w:w="675" w:type="dxa"/>
            <w:vAlign w:val="center"/>
          </w:tcPr>
          <w:p w:rsidR="00950814" w:rsidRPr="005C6237" w:rsidRDefault="00950814" w:rsidP="00C86DAC">
            <w:pPr>
              <w:pStyle w:val="a1"/>
              <w:widowControl w:val="0"/>
              <w:numPr>
                <w:ilvl w:val="0"/>
                <w:numId w:val="10"/>
              </w:numPr>
              <w:spacing w:line="240" w:lineRule="auto"/>
              <w:ind w:left="426"/>
              <w:jc w:val="center"/>
              <w:rPr>
                <w:color w:val="000000"/>
                <w:sz w:val="24"/>
              </w:rPr>
            </w:pPr>
          </w:p>
        </w:tc>
        <w:tc>
          <w:tcPr>
            <w:tcW w:w="7230" w:type="dxa"/>
          </w:tcPr>
          <w:p w:rsidR="00950814" w:rsidRPr="005C6237" w:rsidRDefault="00950814" w:rsidP="00EC5628">
            <w:pPr>
              <w:pStyle w:val="a1"/>
              <w:widowControl w:val="0"/>
              <w:spacing w:line="240" w:lineRule="auto"/>
              <w:ind w:firstLine="0"/>
              <w:rPr>
                <w:color w:val="000000"/>
                <w:sz w:val="24"/>
              </w:rPr>
            </w:pPr>
            <w:r w:rsidRPr="005C6237">
              <w:rPr>
                <w:color w:val="000000"/>
                <w:sz w:val="24"/>
              </w:rPr>
              <w:t>Доля решений суда об удовлетворении заявлений лицензирующего органа об административном приостановлении деятельности лицензиата (в процентах от общего числа обращений лицензирующего органа в суд с заявлениями об административном приостановлении деятельности лицензиатов)</w:t>
            </w:r>
          </w:p>
        </w:tc>
        <w:tc>
          <w:tcPr>
            <w:tcW w:w="992" w:type="dxa"/>
            <w:vAlign w:val="center"/>
          </w:tcPr>
          <w:p w:rsidR="00950814" w:rsidRPr="005C6237" w:rsidRDefault="00950814" w:rsidP="00C86DAC">
            <w:pPr>
              <w:pStyle w:val="a1"/>
              <w:widowControl w:val="0"/>
              <w:spacing w:line="240" w:lineRule="auto"/>
              <w:ind w:firstLine="0"/>
              <w:jc w:val="center"/>
              <w:rPr>
                <w:color w:val="000000"/>
                <w:sz w:val="24"/>
              </w:rPr>
            </w:pPr>
            <w:r w:rsidRPr="005C6237">
              <w:rPr>
                <w:color w:val="000000"/>
                <w:sz w:val="24"/>
              </w:rPr>
              <w:t>%</w:t>
            </w:r>
          </w:p>
        </w:tc>
        <w:tc>
          <w:tcPr>
            <w:tcW w:w="1417" w:type="dxa"/>
            <w:vAlign w:val="center"/>
          </w:tcPr>
          <w:p w:rsidR="00950814" w:rsidRPr="005C6237" w:rsidRDefault="00950814" w:rsidP="00C86DAC">
            <w:pPr>
              <w:pStyle w:val="a1"/>
              <w:widowControl w:val="0"/>
              <w:spacing w:line="235" w:lineRule="auto"/>
              <w:ind w:firstLine="0"/>
              <w:jc w:val="center"/>
              <w:rPr>
                <w:color w:val="000000"/>
                <w:sz w:val="24"/>
              </w:rPr>
            </w:pPr>
            <w:r w:rsidRPr="005C6237">
              <w:rPr>
                <w:color w:val="000000"/>
                <w:sz w:val="24"/>
              </w:rPr>
              <w:t>0</w:t>
            </w:r>
          </w:p>
        </w:tc>
      </w:tr>
      <w:tr w:rsidR="00950814" w:rsidRPr="005C6237" w:rsidTr="009558A9">
        <w:tc>
          <w:tcPr>
            <w:tcW w:w="675" w:type="dxa"/>
            <w:vAlign w:val="center"/>
          </w:tcPr>
          <w:p w:rsidR="00950814" w:rsidRPr="005C6237" w:rsidRDefault="00950814" w:rsidP="00C86DAC">
            <w:pPr>
              <w:pStyle w:val="a1"/>
              <w:widowControl w:val="0"/>
              <w:numPr>
                <w:ilvl w:val="0"/>
                <w:numId w:val="10"/>
              </w:numPr>
              <w:spacing w:line="240" w:lineRule="auto"/>
              <w:ind w:left="426"/>
              <w:jc w:val="center"/>
              <w:rPr>
                <w:color w:val="000000"/>
                <w:sz w:val="24"/>
              </w:rPr>
            </w:pPr>
          </w:p>
        </w:tc>
        <w:tc>
          <w:tcPr>
            <w:tcW w:w="7230" w:type="dxa"/>
          </w:tcPr>
          <w:p w:rsidR="00950814" w:rsidRPr="005C6237" w:rsidRDefault="00950814" w:rsidP="00EC5628">
            <w:pPr>
              <w:pStyle w:val="a1"/>
              <w:widowControl w:val="0"/>
              <w:spacing w:line="240" w:lineRule="auto"/>
              <w:ind w:firstLine="0"/>
              <w:rPr>
                <w:color w:val="000000"/>
                <w:sz w:val="24"/>
              </w:rPr>
            </w:pPr>
            <w:r w:rsidRPr="005C6237">
              <w:rPr>
                <w:color w:val="000000"/>
                <w:sz w:val="24"/>
              </w:rPr>
              <w:t>Доля решений суда об удовлетворении заявлений лицензирующего органа об аннулировании лицензии (в процентах от общего числа обращений лицензирующего органа в суд с заявлениями об аннулировании лицензий)</w:t>
            </w:r>
          </w:p>
        </w:tc>
        <w:tc>
          <w:tcPr>
            <w:tcW w:w="992" w:type="dxa"/>
            <w:vAlign w:val="center"/>
          </w:tcPr>
          <w:p w:rsidR="00950814" w:rsidRPr="005C6237" w:rsidRDefault="00950814" w:rsidP="00C86DAC">
            <w:pPr>
              <w:pStyle w:val="a1"/>
              <w:widowControl w:val="0"/>
              <w:spacing w:line="240" w:lineRule="auto"/>
              <w:ind w:firstLine="0"/>
              <w:jc w:val="center"/>
              <w:rPr>
                <w:color w:val="000000"/>
                <w:sz w:val="24"/>
              </w:rPr>
            </w:pPr>
            <w:r w:rsidRPr="005C6237">
              <w:rPr>
                <w:color w:val="000000"/>
                <w:sz w:val="24"/>
              </w:rPr>
              <w:t>%</w:t>
            </w:r>
          </w:p>
        </w:tc>
        <w:tc>
          <w:tcPr>
            <w:tcW w:w="1417" w:type="dxa"/>
            <w:vAlign w:val="center"/>
          </w:tcPr>
          <w:p w:rsidR="00950814" w:rsidRPr="005C6237" w:rsidRDefault="00950814" w:rsidP="00C86DAC">
            <w:pPr>
              <w:pStyle w:val="a1"/>
              <w:widowControl w:val="0"/>
              <w:spacing w:line="235" w:lineRule="auto"/>
              <w:ind w:firstLine="0"/>
              <w:jc w:val="center"/>
              <w:rPr>
                <w:color w:val="000000"/>
                <w:sz w:val="24"/>
              </w:rPr>
            </w:pPr>
            <w:r w:rsidRPr="005C6237">
              <w:rPr>
                <w:color w:val="000000"/>
                <w:sz w:val="24"/>
              </w:rPr>
              <w:t>0</w:t>
            </w:r>
          </w:p>
        </w:tc>
      </w:tr>
      <w:tr w:rsidR="00950814" w:rsidRPr="005C6237" w:rsidTr="009558A9">
        <w:tc>
          <w:tcPr>
            <w:tcW w:w="675" w:type="dxa"/>
            <w:vAlign w:val="center"/>
          </w:tcPr>
          <w:p w:rsidR="00950814" w:rsidRPr="005C6237" w:rsidRDefault="00950814" w:rsidP="00B91AE8">
            <w:pPr>
              <w:pStyle w:val="a1"/>
              <w:widowControl w:val="0"/>
              <w:numPr>
                <w:ilvl w:val="0"/>
                <w:numId w:val="10"/>
              </w:numPr>
              <w:spacing w:line="240" w:lineRule="auto"/>
              <w:ind w:left="426"/>
              <w:jc w:val="center"/>
              <w:rPr>
                <w:color w:val="000000"/>
                <w:sz w:val="24"/>
              </w:rPr>
            </w:pPr>
          </w:p>
        </w:tc>
        <w:tc>
          <w:tcPr>
            <w:tcW w:w="7230" w:type="dxa"/>
          </w:tcPr>
          <w:p w:rsidR="00950814" w:rsidRPr="005C6237" w:rsidRDefault="00950814" w:rsidP="00EC5628">
            <w:pPr>
              <w:pStyle w:val="a1"/>
              <w:widowControl w:val="0"/>
              <w:spacing w:line="240" w:lineRule="auto"/>
              <w:ind w:firstLine="0"/>
              <w:rPr>
                <w:color w:val="000000"/>
                <w:sz w:val="24"/>
              </w:rPr>
            </w:pPr>
            <w:r w:rsidRPr="005C6237">
              <w:rPr>
                <w:color w:val="000000"/>
                <w:sz w:val="24"/>
              </w:rPr>
              <w:t>Доля проверок, проведенных лицензирующим органом, результаты которых признаны недействительными (в процентах от общего числа проведенных проверок)</w:t>
            </w:r>
          </w:p>
        </w:tc>
        <w:tc>
          <w:tcPr>
            <w:tcW w:w="992" w:type="dxa"/>
            <w:vAlign w:val="center"/>
          </w:tcPr>
          <w:p w:rsidR="00950814" w:rsidRPr="005C6237" w:rsidRDefault="00950814" w:rsidP="00B91AE8">
            <w:pPr>
              <w:pStyle w:val="a1"/>
              <w:widowControl w:val="0"/>
              <w:spacing w:line="240" w:lineRule="auto"/>
              <w:ind w:firstLine="0"/>
              <w:jc w:val="center"/>
              <w:rPr>
                <w:color w:val="000000"/>
                <w:sz w:val="24"/>
              </w:rPr>
            </w:pPr>
            <w:r w:rsidRPr="005C6237">
              <w:rPr>
                <w:color w:val="000000"/>
                <w:sz w:val="24"/>
              </w:rPr>
              <w:t>%</w:t>
            </w:r>
          </w:p>
        </w:tc>
        <w:tc>
          <w:tcPr>
            <w:tcW w:w="1417" w:type="dxa"/>
            <w:vAlign w:val="center"/>
          </w:tcPr>
          <w:p w:rsidR="00950814" w:rsidRPr="005C6237" w:rsidRDefault="00950814" w:rsidP="00B91AE8">
            <w:pPr>
              <w:pStyle w:val="a1"/>
              <w:widowControl w:val="0"/>
              <w:spacing w:line="235" w:lineRule="auto"/>
              <w:ind w:firstLine="0"/>
              <w:jc w:val="center"/>
              <w:rPr>
                <w:color w:val="000000"/>
                <w:sz w:val="24"/>
              </w:rPr>
            </w:pPr>
            <w:r w:rsidRPr="005C6237">
              <w:rPr>
                <w:color w:val="000000"/>
                <w:sz w:val="24"/>
              </w:rPr>
              <w:t>0</w:t>
            </w:r>
          </w:p>
        </w:tc>
      </w:tr>
      <w:tr w:rsidR="00950814" w:rsidRPr="005C6237" w:rsidTr="009558A9">
        <w:tc>
          <w:tcPr>
            <w:tcW w:w="675" w:type="dxa"/>
            <w:vAlign w:val="center"/>
          </w:tcPr>
          <w:p w:rsidR="00950814" w:rsidRPr="005C6237" w:rsidRDefault="00950814" w:rsidP="00B91AE8">
            <w:pPr>
              <w:pStyle w:val="a1"/>
              <w:widowControl w:val="0"/>
              <w:numPr>
                <w:ilvl w:val="0"/>
                <w:numId w:val="10"/>
              </w:numPr>
              <w:spacing w:line="240" w:lineRule="auto"/>
              <w:ind w:left="426"/>
              <w:jc w:val="center"/>
              <w:rPr>
                <w:color w:val="000000"/>
                <w:sz w:val="24"/>
              </w:rPr>
            </w:pPr>
          </w:p>
        </w:tc>
        <w:tc>
          <w:tcPr>
            <w:tcW w:w="7230" w:type="dxa"/>
          </w:tcPr>
          <w:p w:rsidR="00950814" w:rsidRPr="005C6237" w:rsidRDefault="00950814" w:rsidP="00EC5628">
            <w:pPr>
              <w:pStyle w:val="a1"/>
              <w:widowControl w:val="0"/>
              <w:spacing w:line="240" w:lineRule="auto"/>
              <w:ind w:firstLine="0"/>
              <w:rPr>
                <w:color w:val="000000"/>
                <w:sz w:val="24"/>
              </w:rPr>
            </w:pPr>
            <w:r w:rsidRPr="005C6237">
              <w:rPr>
                <w:color w:val="000000"/>
                <w:sz w:val="24"/>
              </w:rPr>
              <w:t>Доля проверок, проведенных лицензирующим органом с нарушением требований законодательства Российской Федерации о порядке их проведения, по результатам выявления которых к должностным лицам применены меры дисциплинарного и административного наказания (в процентах от общего числа проведенных проверок)</w:t>
            </w:r>
          </w:p>
        </w:tc>
        <w:tc>
          <w:tcPr>
            <w:tcW w:w="992" w:type="dxa"/>
            <w:vAlign w:val="center"/>
          </w:tcPr>
          <w:p w:rsidR="00950814" w:rsidRPr="005C6237" w:rsidRDefault="00950814" w:rsidP="00B91AE8">
            <w:pPr>
              <w:pStyle w:val="a1"/>
              <w:widowControl w:val="0"/>
              <w:spacing w:line="240" w:lineRule="auto"/>
              <w:ind w:firstLine="0"/>
              <w:jc w:val="center"/>
              <w:rPr>
                <w:color w:val="000000"/>
                <w:sz w:val="24"/>
              </w:rPr>
            </w:pPr>
            <w:r w:rsidRPr="005C6237">
              <w:rPr>
                <w:color w:val="000000"/>
                <w:sz w:val="24"/>
              </w:rPr>
              <w:t>%</w:t>
            </w:r>
          </w:p>
        </w:tc>
        <w:tc>
          <w:tcPr>
            <w:tcW w:w="1417" w:type="dxa"/>
            <w:vAlign w:val="center"/>
          </w:tcPr>
          <w:p w:rsidR="00950814" w:rsidRPr="005C6237" w:rsidRDefault="00950814" w:rsidP="00B91AE8">
            <w:pPr>
              <w:pStyle w:val="a1"/>
              <w:widowControl w:val="0"/>
              <w:spacing w:line="235" w:lineRule="auto"/>
              <w:ind w:firstLine="0"/>
              <w:jc w:val="center"/>
              <w:rPr>
                <w:color w:val="000000"/>
                <w:sz w:val="24"/>
              </w:rPr>
            </w:pPr>
            <w:r w:rsidRPr="005C6237">
              <w:rPr>
                <w:color w:val="000000"/>
                <w:sz w:val="24"/>
              </w:rPr>
              <w:t>0</w:t>
            </w:r>
          </w:p>
        </w:tc>
      </w:tr>
      <w:tr w:rsidR="00950814" w:rsidRPr="005C6237" w:rsidTr="009558A9">
        <w:tc>
          <w:tcPr>
            <w:tcW w:w="675" w:type="dxa"/>
            <w:vAlign w:val="center"/>
          </w:tcPr>
          <w:p w:rsidR="00950814" w:rsidRPr="005C6237" w:rsidRDefault="00950814" w:rsidP="00B91AE8">
            <w:pPr>
              <w:pStyle w:val="a1"/>
              <w:widowControl w:val="0"/>
              <w:numPr>
                <w:ilvl w:val="0"/>
                <w:numId w:val="10"/>
              </w:numPr>
              <w:spacing w:line="240" w:lineRule="auto"/>
              <w:ind w:left="426"/>
              <w:jc w:val="center"/>
              <w:rPr>
                <w:color w:val="000000"/>
                <w:sz w:val="24"/>
              </w:rPr>
            </w:pPr>
          </w:p>
        </w:tc>
        <w:tc>
          <w:tcPr>
            <w:tcW w:w="7230" w:type="dxa"/>
          </w:tcPr>
          <w:p w:rsidR="00950814" w:rsidRPr="005C6237" w:rsidRDefault="00950814" w:rsidP="00EC5628">
            <w:pPr>
              <w:pStyle w:val="a1"/>
              <w:widowControl w:val="0"/>
              <w:spacing w:line="240" w:lineRule="auto"/>
              <w:ind w:firstLine="0"/>
              <w:rPr>
                <w:color w:val="000000"/>
                <w:sz w:val="24"/>
              </w:rPr>
            </w:pPr>
            <w:r w:rsidRPr="005C6237">
              <w:rPr>
                <w:color w:val="000000"/>
                <w:sz w:val="24"/>
              </w:rPr>
              <w:t>Доля лицензиатов, в отношении которых лицензирующим органом были проведены проверки (в процентах от общего количества лицензиатов)</w:t>
            </w:r>
          </w:p>
        </w:tc>
        <w:tc>
          <w:tcPr>
            <w:tcW w:w="992" w:type="dxa"/>
            <w:vAlign w:val="center"/>
          </w:tcPr>
          <w:p w:rsidR="00950814" w:rsidRPr="005C6237" w:rsidRDefault="00950814" w:rsidP="00B91AE8">
            <w:pPr>
              <w:pStyle w:val="a1"/>
              <w:widowControl w:val="0"/>
              <w:spacing w:line="240" w:lineRule="auto"/>
              <w:ind w:firstLine="0"/>
              <w:jc w:val="center"/>
              <w:rPr>
                <w:color w:val="000000"/>
                <w:sz w:val="24"/>
              </w:rPr>
            </w:pPr>
            <w:r w:rsidRPr="005C6237">
              <w:rPr>
                <w:color w:val="000000"/>
                <w:sz w:val="24"/>
              </w:rPr>
              <w:t>%</w:t>
            </w:r>
          </w:p>
        </w:tc>
        <w:tc>
          <w:tcPr>
            <w:tcW w:w="1417" w:type="dxa"/>
            <w:vAlign w:val="center"/>
          </w:tcPr>
          <w:p w:rsidR="00950814" w:rsidRPr="005C6237" w:rsidRDefault="00950814" w:rsidP="00B91AE8">
            <w:pPr>
              <w:pStyle w:val="a1"/>
              <w:widowControl w:val="0"/>
              <w:spacing w:line="235" w:lineRule="auto"/>
              <w:ind w:firstLine="0"/>
              <w:jc w:val="center"/>
              <w:rPr>
                <w:color w:val="000000"/>
                <w:sz w:val="24"/>
              </w:rPr>
            </w:pPr>
            <w:r w:rsidRPr="005C6237">
              <w:rPr>
                <w:color w:val="000000"/>
                <w:sz w:val="24"/>
              </w:rPr>
              <w:t>0</w:t>
            </w:r>
          </w:p>
        </w:tc>
      </w:tr>
      <w:tr w:rsidR="00950814" w:rsidRPr="005C6237" w:rsidTr="009558A9">
        <w:tc>
          <w:tcPr>
            <w:tcW w:w="675" w:type="dxa"/>
            <w:vAlign w:val="center"/>
          </w:tcPr>
          <w:p w:rsidR="00950814" w:rsidRPr="005C6237" w:rsidRDefault="00950814" w:rsidP="00B91AE8">
            <w:pPr>
              <w:pStyle w:val="a1"/>
              <w:widowControl w:val="0"/>
              <w:numPr>
                <w:ilvl w:val="0"/>
                <w:numId w:val="10"/>
              </w:numPr>
              <w:spacing w:line="240" w:lineRule="auto"/>
              <w:ind w:left="426"/>
              <w:jc w:val="center"/>
              <w:rPr>
                <w:color w:val="000000"/>
                <w:sz w:val="24"/>
              </w:rPr>
            </w:pPr>
          </w:p>
        </w:tc>
        <w:tc>
          <w:tcPr>
            <w:tcW w:w="7230" w:type="dxa"/>
          </w:tcPr>
          <w:p w:rsidR="00950814" w:rsidRPr="005C6237" w:rsidRDefault="00950814" w:rsidP="00EC5628">
            <w:pPr>
              <w:pStyle w:val="a1"/>
              <w:widowControl w:val="0"/>
              <w:spacing w:line="240" w:lineRule="auto"/>
              <w:ind w:firstLine="0"/>
              <w:rPr>
                <w:color w:val="000000"/>
                <w:sz w:val="24"/>
              </w:rPr>
            </w:pPr>
            <w:r w:rsidRPr="005C6237">
              <w:rPr>
                <w:color w:val="000000"/>
                <w:sz w:val="24"/>
              </w:rPr>
              <w:t>Среднее количество проверок, проведенных в отношении одного лицензиата за отчетный период</w:t>
            </w:r>
          </w:p>
        </w:tc>
        <w:tc>
          <w:tcPr>
            <w:tcW w:w="992" w:type="dxa"/>
            <w:vAlign w:val="center"/>
          </w:tcPr>
          <w:p w:rsidR="00950814" w:rsidRPr="005C6237" w:rsidRDefault="00950814" w:rsidP="00B91AE8">
            <w:pPr>
              <w:pStyle w:val="a1"/>
              <w:widowControl w:val="0"/>
              <w:spacing w:line="240" w:lineRule="auto"/>
              <w:ind w:firstLine="0"/>
              <w:jc w:val="center"/>
              <w:rPr>
                <w:color w:val="000000"/>
                <w:sz w:val="24"/>
              </w:rPr>
            </w:pPr>
            <w:r w:rsidRPr="005C6237">
              <w:rPr>
                <w:color w:val="000000"/>
                <w:sz w:val="24"/>
              </w:rPr>
              <w:t>Ед.</w:t>
            </w:r>
          </w:p>
        </w:tc>
        <w:tc>
          <w:tcPr>
            <w:tcW w:w="1417" w:type="dxa"/>
            <w:vAlign w:val="center"/>
          </w:tcPr>
          <w:p w:rsidR="00950814" w:rsidRPr="005C6237" w:rsidRDefault="00950814" w:rsidP="00B91AE8">
            <w:pPr>
              <w:pStyle w:val="a1"/>
              <w:widowControl w:val="0"/>
              <w:spacing w:line="235" w:lineRule="auto"/>
              <w:ind w:firstLine="0"/>
              <w:jc w:val="center"/>
              <w:rPr>
                <w:color w:val="000000"/>
                <w:sz w:val="24"/>
              </w:rPr>
            </w:pPr>
            <w:r w:rsidRPr="005C6237">
              <w:rPr>
                <w:color w:val="000000"/>
                <w:sz w:val="24"/>
              </w:rPr>
              <w:t>0</w:t>
            </w:r>
          </w:p>
        </w:tc>
      </w:tr>
      <w:tr w:rsidR="00950814" w:rsidRPr="005C6237" w:rsidTr="009558A9">
        <w:tc>
          <w:tcPr>
            <w:tcW w:w="675" w:type="dxa"/>
            <w:vAlign w:val="center"/>
          </w:tcPr>
          <w:p w:rsidR="00950814" w:rsidRPr="005C6237" w:rsidRDefault="00950814" w:rsidP="00B91AE8">
            <w:pPr>
              <w:pStyle w:val="a1"/>
              <w:widowControl w:val="0"/>
              <w:numPr>
                <w:ilvl w:val="0"/>
                <w:numId w:val="10"/>
              </w:numPr>
              <w:spacing w:line="240" w:lineRule="auto"/>
              <w:ind w:left="426"/>
              <w:jc w:val="center"/>
              <w:rPr>
                <w:color w:val="000000"/>
                <w:sz w:val="24"/>
              </w:rPr>
            </w:pPr>
          </w:p>
        </w:tc>
        <w:tc>
          <w:tcPr>
            <w:tcW w:w="7230" w:type="dxa"/>
          </w:tcPr>
          <w:p w:rsidR="00950814" w:rsidRPr="005C6237" w:rsidRDefault="00950814" w:rsidP="00EC5628">
            <w:pPr>
              <w:pStyle w:val="a1"/>
              <w:widowControl w:val="0"/>
              <w:spacing w:line="240" w:lineRule="auto"/>
              <w:ind w:firstLine="0"/>
              <w:rPr>
                <w:color w:val="000000"/>
                <w:sz w:val="24"/>
              </w:rPr>
            </w:pPr>
            <w:r w:rsidRPr="005C6237">
              <w:rPr>
                <w:color w:val="000000"/>
                <w:sz w:val="24"/>
              </w:rPr>
              <w:t>Доля проверок, по итогам которых выявлены правонарушения (в процентах от общего числа проведенных плановых и внеплановых проверок)</w:t>
            </w:r>
          </w:p>
        </w:tc>
        <w:tc>
          <w:tcPr>
            <w:tcW w:w="992" w:type="dxa"/>
            <w:vAlign w:val="center"/>
          </w:tcPr>
          <w:p w:rsidR="00950814" w:rsidRPr="005C6237" w:rsidRDefault="00950814" w:rsidP="00B91AE8">
            <w:pPr>
              <w:pStyle w:val="a1"/>
              <w:widowControl w:val="0"/>
              <w:spacing w:line="240" w:lineRule="auto"/>
              <w:ind w:firstLine="0"/>
              <w:jc w:val="center"/>
              <w:rPr>
                <w:color w:val="000000"/>
                <w:sz w:val="24"/>
              </w:rPr>
            </w:pPr>
            <w:r w:rsidRPr="005C6237">
              <w:rPr>
                <w:color w:val="000000"/>
                <w:sz w:val="24"/>
              </w:rPr>
              <w:t>%</w:t>
            </w:r>
          </w:p>
        </w:tc>
        <w:tc>
          <w:tcPr>
            <w:tcW w:w="1417" w:type="dxa"/>
            <w:vAlign w:val="center"/>
          </w:tcPr>
          <w:p w:rsidR="00950814" w:rsidRPr="005C6237" w:rsidRDefault="00950814" w:rsidP="00B91AE8">
            <w:pPr>
              <w:pStyle w:val="a1"/>
              <w:widowControl w:val="0"/>
              <w:spacing w:line="235" w:lineRule="auto"/>
              <w:ind w:firstLine="0"/>
              <w:jc w:val="center"/>
              <w:rPr>
                <w:sz w:val="24"/>
              </w:rPr>
            </w:pPr>
            <w:r w:rsidRPr="005C6237">
              <w:rPr>
                <w:sz w:val="24"/>
              </w:rPr>
              <w:t>0</w:t>
            </w:r>
          </w:p>
        </w:tc>
      </w:tr>
      <w:tr w:rsidR="00950814" w:rsidRPr="005C6237" w:rsidTr="009558A9">
        <w:tc>
          <w:tcPr>
            <w:tcW w:w="675" w:type="dxa"/>
            <w:vAlign w:val="center"/>
          </w:tcPr>
          <w:p w:rsidR="00950814" w:rsidRPr="005C6237" w:rsidRDefault="00950814" w:rsidP="00B91AE8">
            <w:pPr>
              <w:pStyle w:val="a1"/>
              <w:widowControl w:val="0"/>
              <w:numPr>
                <w:ilvl w:val="0"/>
                <w:numId w:val="10"/>
              </w:numPr>
              <w:spacing w:line="233" w:lineRule="auto"/>
              <w:ind w:left="426"/>
              <w:jc w:val="center"/>
              <w:rPr>
                <w:color w:val="000000"/>
                <w:sz w:val="24"/>
              </w:rPr>
            </w:pPr>
          </w:p>
        </w:tc>
        <w:tc>
          <w:tcPr>
            <w:tcW w:w="7230" w:type="dxa"/>
          </w:tcPr>
          <w:p w:rsidR="00950814" w:rsidRPr="005C6237" w:rsidRDefault="00950814" w:rsidP="00EC5628">
            <w:pPr>
              <w:pStyle w:val="a1"/>
              <w:widowControl w:val="0"/>
              <w:spacing w:line="233" w:lineRule="auto"/>
              <w:ind w:firstLine="0"/>
              <w:rPr>
                <w:color w:val="000000"/>
                <w:sz w:val="24"/>
              </w:rPr>
            </w:pPr>
            <w:r w:rsidRPr="005C6237">
              <w:rPr>
                <w:color w:val="000000"/>
                <w:sz w:val="24"/>
              </w:rPr>
              <w:t>Количество грубых нарушений лицензионных требований, выявленных по результатам проверок лицензиатов</w:t>
            </w:r>
          </w:p>
        </w:tc>
        <w:tc>
          <w:tcPr>
            <w:tcW w:w="992" w:type="dxa"/>
            <w:vAlign w:val="center"/>
          </w:tcPr>
          <w:p w:rsidR="00950814" w:rsidRPr="005C6237" w:rsidRDefault="00950814" w:rsidP="00B91AE8">
            <w:pPr>
              <w:pStyle w:val="a1"/>
              <w:widowControl w:val="0"/>
              <w:spacing w:line="233" w:lineRule="auto"/>
              <w:ind w:firstLine="0"/>
              <w:jc w:val="center"/>
              <w:rPr>
                <w:color w:val="000000"/>
                <w:sz w:val="24"/>
              </w:rPr>
            </w:pPr>
            <w:r w:rsidRPr="005C6237">
              <w:rPr>
                <w:color w:val="000000"/>
                <w:sz w:val="24"/>
              </w:rPr>
              <w:t>Ед.</w:t>
            </w:r>
          </w:p>
        </w:tc>
        <w:tc>
          <w:tcPr>
            <w:tcW w:w="1417" w:type="dxa"/>
            <w:vAlign w:val="center"/>
          </w:tcPr>
          <w:p w:rsidR="00950814" w:rsidRPr="005C6237" w:rsidRDefault="00950814" w:rsidP="00B91AE8">
            <w:pPr>
              <w:pStyle w:val="a1"/>
              <w:widowControl w:val="0"/>
              <w:spacing w:line="235" w:lineRule="auto"/>
              <w:ind w:firstLine="0"/>
              <w:jc w:val="center"/>
              <w:rPr>
                <w:color w:val="000000"/>
                <w:sz w:val="24"/>
              </w:rPr>
            </w:pPr>
            <w:r w:rsidRPr="005C6237">
              <w:rPr>
                <w:color w:val="000000"/>
                <w:sz w:val="24"/>
              </w:rPr>
              <w:t>0</w:t>
            </w:r>
          </w:p>
        </w:tc>
      </w:tr>
      <w:tr w:rsidR="00950814" w:rsidRPr="005C6237" w:rsidTr="009558A9">
        <w:tc>
          <w:tcPr>
            <w:tcW w:w="675" w:type="dxa"/>
            <w:vAlign w:val="center"/>
          </w:tcPr>
          <w:p w:rsidR="00950814" w:rsidRPr="005C6237" w:rsidRDefault="00950814" w:rsidP="00B91AE8">
            <w:pPr>
              <w:pStyle w:val="a1"/>
              <w:widowControl w:val="0"/>
              <w:numPr>
                <w:ilvl w:val="0"/>
                <w:numId w:val="10"/>
              </w:numPr>
              <w:spacing w:line="233" w:lineRule="auto"/>
              <w:ind w:left="426"/>
              <w:jc w:val="center"/>
              <w:rPr>
                <w:color w:val="000000"/>
                <w:sz w:val="24"/>
              </w:rPr>
            </w:pPr>
          </w:p>
        </w:tc>
        <w:tc>
          <w:tcPr>
            <w:tcW w:w="7230" w:type="dxa"/>
          </w:tcPr>
          <w:p w:rsidR="00950814" w:rsidRPr="005C6237" w:rsidRDefault="00950814" w:rsidP="00EC5628">
            <w:pPr>
              <w:pStyle w:val="a1"/>
              <w:widowControl w:val="0"/>
              <w:spacing w:line="233" w:lineRule="auto"/>
              <w:ind w:firstLine="0"/>
              <w:rPr>
                <w:color w:val="000000"/>
                <w:sz w:val="24"/>
              </w:rPr>
            </w:pPr>
            <w:r w:rsidRPr="005C6237">
              <w:rPr>
                <w:color w:val="000000"/>
                <w:sz w:val="24"/>
              </w:rPr>
              <w:t>Количество грубых нарушений лицензионных требований, повлекших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возникновение чрезвычайных ситуаций техногенного характера, выявленных по результатам проверок (по видам вреда)</w:t>
            </w:r>
          </w:p>
        </w:tc>
        <w:tc>
          <w:tcPr>
            <w:tcW w:w="992" w:type="dxa"/>
            <w:vAlign w:val="center"/>
          </w:tcPr>
          <w:p w:rsidR="00950814" w:rsidRPr="005C6237" w:rsidRDefault="00950814" w:rsidP="00B91AE8">
            <w:pPr>
              <w:pStyle w:val="a1"/>
              <w:widowControl w:val="0"/>
              <w:spacing w:line="233" w:lineRule="auto"/>
              <w:ind w:firstLine="0"/>
              <w:jc w:val="center"/>
              <w:rPr>
                <w:color w:val="000000"/>
                <w:sz w:val="24"/>
              </w:rPr>
            </w:pPr>
            <w:r w:rsidRPr="005C6237">
              <w:rPr>
                <w:color w:val="000000"/>
                <w:sz w:val="24"/>
              </w:rPr>
              <w:t>Ед.</w:t>
            </w:r>
          </w:p>
        </w:tc>
        <w:tc>
          <w:tcPr>
            <w:tcW w:w="1417" w:type="dxa"/>
            <w:vAlign w:val="center"/>
          </w:tcPr>
          <w:p w:rsidR="00950814" w:rsidRPr="005C6237" w:rsidRDefault="00950814" w:rsidP="00B91AE8">
            <w:pPr>
              <w:pStyle w:val="a1"/>
              <w:widowControl w:val="0"/>
              <w:spacing w:line="235" w:lineRule="auto"/>
              <w:ind w:firstLine="0"/>
              <w:jc w:val="center"/>
              <w:rPr>
                <w:color w:val="000000"/>
                <w:sz w:val="24"/>
              </w:rPr>
            </w:pPr>
            <w:r w:rsidRPr="005C6237">
              <w:rPr>
                <w:color w:val="000000"/>
                <w:sz w:val="24"/>
              </w:rPr>
              <w:t>0</w:t>
            </w:r>
          </w:p>
        </w:tc>
      </w:tr>
      <w:tr w:rsidR="00950814" w:rsidRPr="005C6237" w:rsidTr="009558A9">
        <w:tc>
          <w:tcPr>
            <w:tcW w:w="675" w:type="dxa"/>
            <w:vAlign w:val="center"/>
          </w:tcPr>
          <w:p w:rsidR="00950814" w:rsidRPr="005C6237" w:rsidRDefault="00950814" w:rsidP="00B91AE8">
            <w:pPr>
              <w:pStyle w:val="a1"/>
              <w:widowControl w:val="0"/>
              <w:numPr>
                <w:ilvl w:val="0"/>
                <w:numId w:val="10"/>
              </w:numPr>
              <w:spacing w:line="233" w:lineRule="auto"/>
              <w:ind w:left="426"/>
              <w:jc w:val="center"/>
              <w:rPr>
                <w:color w:val="000000"/>
                <w:sz w:val="24"/>
              </w:rPr>
            </w:pPr>
          </w:p>
        </w:tc>
        <w:tc>
          <w:tcPr>
            <w:tcW w:w="7230" w:type="dxa"/>
          </w:tcPr>
          <w:p w:rsidR="00950814" w:rsidRPr="005C6237" w:rsidRDefault="00950814" w:rsidP="00EC5628">
            <w:pPr>
              <w:pStyle w:val="a1"/>
              <w:widowControl w:val="0"/>
              <w:spacing w:line="233" w:lineRule="auto"/>
              <w:ind w:firstLine="0"/>
              <w:rPr>
                <w:color w:val="000000"/>
                <w:sz w:val="24"/>
              </w:rPr>
            </w:pPr>
            <w:r w:rsidRPr="005C6237">
              <w:rPr>
                <w:color w:val="000000"/>
                <w:sz w:val="24"/>
              </w:rPr>
              <w:t>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выявлены правонарушения)</w:t>
            </w:r>
          </w:p>
        </w:tc>
        <w:tc>
          <w:tcPr>
            <w:tcW w:w="992" w:type="dxa"/>
            <w:vAlign w:val="center"/>
          </w:tcPr>
          <w:p w:rsidR="00950814" w:rsidRPr="005C6237" w:rsidRDefault="00950814" w:rsidP="00B91AE8">
            <w:pPr>
              <w:pStyle w:val="a1"/>
              <w:widowControl w:val="0"/>
              <w:spacing w:line="233" w:lineRule="auto"/>
              <w:ind w:firstLine="0"/>
              <w:jc w:val="center"/>
              <w:rPr>
                <w:color w:val="000000"/>
                <w:sz w:val="24"/>
              </w:rPr>
            </w:pPr>
            <w:r w:rsidRPr="005C6237">
              <w:rPr>
                <w:color w:val="000000"/>
                <w:sz w:val="24"/>
              </w:rPr>
              <w:t>%</w:t>
            </w:r>
          </w:p>
        </w:tc>
        <w:tc>
          <w:tcPr>
            <w:tcW w:w="1417" w:type="dxa"/>
            <w:vAlign w:val="center"/>
          </w:tcPr>
          <w:p w:rsidR="00950814" w:rsidRPr="005C6237" w:rsidRDefault="00950814" w:rsidP="00B91AE8">
            <w:pPr>
              <w:pStyle w:val="a1"/>
              <w:widowControl w:val="0"/>
              <w:spacing w:line="235" w:lineRule="auto"/>
              <w:ind w:firstLine="0"/>
              <w:jc w:val="center"/>
              <w:rPr>
                <w:color w:val="000000"/>
                <w:sz w:val="24"/>
              </w:rPr>
            </w:pPr>
            <w:r w:rsidRPr="005C6237">
              <w:rPr>
                <w:color w:val="000000"/>
                <w:sz w:val="24"/>
              </w:rPr>
              <w:t>0</w:t>
            </w:r>
          </w:p>
        </w:tc>
      </w:tr>
      <w:tr w:rsidR="00950814" w:rsidRPr="005C6237" w:rsidTr="009558A9">
        <w:tc>
          <w:tcPr>
            <w:tcW w:w="675" w:type="dxa"/>
            <w:vAlign w:val="center"/>
          </w:tcPr>
          <w:p w:rsidR="00950814" w:rsidRPr="005C6237" w:rsidRDefault="00950814" w:rsidP="00B91AE8">
            <w:pPr>
              <w:pStyle w:val="a1"/>
              <w:widowControl w:val="0"/>
              <w:numPr>
                <w:ilvl w:val="0"/>
                <w:numId w:val="10"/>
              </w:numPr>
              <w:spacing w:line="240" w:lineRule="auto"/>
              <w:ind w:left="426"/>
              <w:jc w:val="center"/>
              <w:rPr>
                <w:color w:val="000000"/>
                <w:sz w:val="24"/>
              </w:rPr>
            </w:pPr>
          </w:p>
        </w:tc>
        <w:tc>
          <w:tcPr>
            <w:tcW w:w="7230" w:type="dxa"/>
          </w:tcPr>
          <w:p w:rsidR="00950814" w:rsidRPr="005C6237" w:rsidRDefault="00950814" w:rsidP="00EC5628">
            <w:pPr>
              <w:pStyle w:val="a1"/>
              <w:pageBreakBefore/>
              <w:widowControl w:val="0"/>
              <w:spacing w:line="240" w:lineRule="auto"/>
              <w:ind w:firstLine="0"/>
              <w:rPr>
                <w:color w:val="000000"/>
                <w:sz w:val="24"/>
              </w:rPr>
            </w:pPr>
            <w:r w:rsidRPr="005C6237">
              <w:rPr>
                <w:color w:val="000000"/>
                <w:sz w:val="24"/>
              </w:rPr>
              <w:t>Доля предписаний, выданных в рамках лицензионного контроля, не исполненных после истечения срока, установленного в предписаниях (в процентах от общего числа проверок, по результатам которых выявлены нарушения лицензионных требований)</w:t>
            </w:r>
          </w:p>
        </w:tc>
        <w:tc>
          <w:tcPr>
            <w:tcW w:w="992" w:type="dxa"/>
            <w:vAlign w:val="center"/>
          </w:tcPr>
          <w:p w:rsidR="00950814" w:rsidRPr="005C6237" w:rsidRDefault="00950814" w:rsidP="00B91AE8">
            <w:pPr>
              <w:pStyle w:val="a1"/>
              <w:pageBreakBefore/>
              <w:widowControl w:val="0"/>
              <w:spacing w:line="240" w:lineRule="auto"/>
              <w:ind w:firstLine="0"/>
              <w:jc w:val="center"/>
              <w:rPr>
                <w:color w:val="000000"/>
                <w:sz w:val="24"/>
              </w:rPr>
            </w:pPr>
            <w:r w:rsidRPr="005C6237">
              <w:rPr>
                <w:color w:val="000000"/>
                <w:sz w:val="24"/>
              </w:rPr>
              <w:t>%</w:t>
            </w:r>
          </w:p>
        </w:tc>
        <w:tc>
          <w:tcPr>
            <w:tcW w:w="1417" w:type="dxa"/>
            <w:vAlign w:val="center"/>
          </w:tcPr>
          <w:p w:rsidR="00950814" w:rsidRPr="005C6237" w:rsidRDefault="00950814" w:rsidP="00B91AE8">
            <w:pPr>
              <w:pStyle w:val="a1"/>
              <w:pageBreakBefore/>
              <w:widowControl w:val="0"/>
              <w:spacing w:line="235" w:lineRule="auto"/>
              <w:ind w:firstLine="0"/>
              <w:jc w:val="center"/>
              <w:rPr>
                <w:color w:val="000000"/>
                <w:sz w:val="24"/>
              </w:rPr>
            </w:pPr>
            <w:r w:rsidRPr="005C6237">
              <w:rPr>
                <w:color w:val="000000"/>
                <w:sz w:val="24"/>
              </w:rPr>
              <w:t>0</w:t>
            </w:r>
          </w:p>
        </w:tc>
      </w:tr>
      <w:tr w:rsidR="00950814" w:rsidRPr="005C6237" w:rsidTr="009558A9">
        <w:tc>
          <w:tcPr>
            <w:tcW w:w="675" w:type="dxa"/>
            <w:vAlign w:val="center"/>
          </w:tcPr>
          <w:p w:rsidR="00950814" w:rsidRPr="005C6237" w:rsidRDefault="00950814" w:rsidP="00B91AE8">
            <w:pPr>
              <w:pStyle w:val="a1"/>
              <w:widowControl w:val="0"/>
              <w:numPr>
                <w:ilvl w:val="0"/>
                <w:numId w:val="10"/>
              </w:numPr>
              <w:spacing w:line="240" w:lineRule="auto"/>
              <w:ind w:left="426"/>
              <w:jc w:val="center"/>
              <w:rPr>
                <w:color w:val="000000"/>
                <w:sz w:val="24"/>
              </w:rPr>
            </w:pPr>
          </w:p>
        </w:tc>
        <w:tc>
          <w:tcPr>
            <w:tcW w:w="7230" w:type="dxa"/>
          </w:tcPr>
          <w:p w:rsidR="00950814" w:rsidRPr="005C6237" w:rsidRDefault="00950814" w:rsidP="00EC5628">
            <w:pPr>
              <w:pStyle w:val="a1"/>
              <w:widowControl w:val="0"/>
              <w:spacing w:line="240" w:lineRule="auto"/>
              <w:ind w:firstLine="0"/>
              <w:rPr>
                <w:color w:val="000000"/>
                <w:sz w:val="24"/>
              </w:rPr>
            </w:pPr>
            <w:r w:rsidRPr="005C6237">
              <w:rPr>
                <w:color w:val="000000"/>
                <w:sz w:val="24"/>
              </w:rPr>
              <w:t>Отношение суммы взысканных (уплаченных) административных штрафов к общей сумме наложенных административных штрафов (в процентах)</w:t>
            </w:r>
          </w:p>
        </w:tc>
        <w:tc>
          <w:tcPr>
            <w:tcW w:w="992" w:type="dxa"/>
            <w:vAlign w:val="center"/>
          </w:tcPr>
          <w:p w:rsidR="00950814" w:rsidRPr="005C6237" w:rsidRDefault="00950814" w:rsidP="00B91AE8">
            <w:pPr>
              <w:pStyle w:val="a1"/>
              <w:widowControl w:val="0"/>
              <w:spacing w:line="240" w:lineRule="auto"/>
              <w:ind w:firstLine="0"/>
              <w:jc w:val="center"/>
              <w:rPr>
                <w:color w:val="000000"/>
                <w:sz w:val="24"/>
              </w:rPr>
            </w:pPr>
            <w:r w:rsidRPr="005C6237">
              <w:rPr>
                <w:color w:val="000000"/>
                <w:sz w:val="24"/>
              </w:rPr>
              <w:t>%</w:t>
            </w:r>
          </w:p>
        </w:tc>
        <w:tc>
          <w:tcPr>
            <w:tcW w:w="1417" w:type="dxa"/>
            <w:vAlign w:val="center"/>
          </w:tcPr>
          <w:p w:rsidR="00950814" w:rsidRPr="005C6237" w:rsidRDefault="00950814" w:rsidP="00B91AE8">
            <w:pPr>
              <w:pStyle w:val="a1"/>
              <w:widowControl w:val="0"/>
              <w:spacing w:line="235" w:lineRule="auto"/>
              <w:ind w:firstLine="0"/>
              <w:jc w:val="center"/>
              <w:rPr>
                <w:color w:val="000000"/>
                <w:sz w:val="24"/>
              </w:rPr>
            </w:pPr>
            <w:r w:rsidRPr="005C6237">
              <w:rPr>
                <w:color w:val="000000"/>
                <w:sz w:val="24"/>
              </w:rPr>
              <w:t>0</w:t>
            </w:r>
          </w:p>
        </w:tc>
      </w:tr>
      <w:tr w:rsidR="00950814" w:rsidRPr="005C6237" w:rsidTr="009558A9">
        <w:tc>
          <w:tcPr>
            <w:tcW w:w="675" w:type="dxa"/>
            <w:tcBorders>
              <w:top w:val="single" w:sz="4" w:space="0" w:color="auto"/>
              <w:left w:val="single" w:sz="4" w:space="0" w:color="auto"/>
              <w:bottom w:val="single" w:sz="4" w:space="0" w:color="auto"/>
              <w:right w:val="single" w:sz="4" w:space="0" w:color="auto"/>
            </w:tcBorders>
            <w:vAlign w:val="center"/>
          </w:tcPr>
          <w:p w:rsidR="00950814" w:rsidRPr="005C6237" w:rsidRDefault="00950814" w:rsidP="00B91AE8">
            <w:pPr>
              <w:pStyle w:val="a1"/>
              <w:widowControl w:val="0"/>
              <w:spacing w:line="240" w:lineRule="auto"/>
              <w:ind w:firstLine="0"/>
              <w:jc w:val="center"/>
              <w:rPr>
                <w:color w:val="000000"/>
                <w:sz w:val="24"/>
              </w:rPr>
            </w:pPr>
            <w:r w:rsidRPr="005C6237">
              <w:rPr>
                <w:color w:val="000000"/>
                <w:sz w:val="24"/>
              </w:rPr>
              <w:t>21</w:t>
            </w:r>
          </w:p>
        </w:tc>
        <w:tc>
          <w:tcPr>
            <w:tcW w:w="7230" w:type="dxa"/>
            <w:tcBorders>
              <w:top w:val="single" w:sz="4" w:space="0" w:color="auto"/>
              <w:left w:val="single" w:sz="4" w:space="0" w:color="auto"/>
              <w:bottom w:val="single" w:sz="4" w:space="0" w:color="auto"/>
              <w:right w:val="single" w:sz="4" w:space="0" w:color="auto"/>
            </w:tcBorders>
          </w:tcPr>
          <w:p w:rsidR="00950814" w:rsidRPr="005C6237" w:rsidRDefault="00950814" w:rsidP="00EC5628">
            <w:pPr>
              <w:pStyle w:val="a1"/>
              <w:widowControl w:val="0"/>
              <w:spacing w:line="240" w:lineRule="auto"/>
              <w:ind w:firstLine="0"/>
              <w:rPr>
                <w:color w:val="000000"/>
                <w:sz w:val="24"/>
              </w:rPr>
            </w:pPr>
            <w:r w:rsidRPr="005C6237">
              <w:rPr>
                <w:color w:val="000000"/>
                <w:sz w:val="24"/>
              </w:rPr>
              <w:t>Средний размер наложенного административного штрафа,</w:t>
            </w:r>
          </w:p>
        </w:tc>
        <w:tc>
          <w:tcPr>
            <w:tcW w:w="992" w:type="dxa"/>
            <w:vMerge w:val="restart"/>
            <w:tcBorders>
              <w:top w:val="single" w:sz="4" w:space="0" w:color="auto"/>
              <w:left w:val="single" w:sz="4" w:space="0" w:color="auto"/>
              <w:right w:val="single" w:sz="4" w:space="0" w:color="auto"/>
            </w:tcBorders>
            <w:vAlign w:val="center"/>
          </w:tcPr>
          <w:p w:rsidR="00950814" w:rsidRPr="005C6237" w:rsidRDefault="00950814" w:rsidP="00B91AE8">
            <w:pPr>
              <w:pStyle w:val="a1"/>
              <w:widowControl w:val="0"/>
              <w:spacing w:line="240" w:lineRule="auto"/>
              <w:ind w:firstLine="0"/>
              <w:jc w:val="center"/>
              <w:rPr>
                <w:color w:val="000000"/>
                <w:sz w:val="24"/>
              </w:rPr>
            </w:pPr>
            <w:r w:rsidRPr="005C6237">
              <w:rPr>
                <w:color w:val="000000"/>
                <w:sz w:val="24"/>
              </w:rPr>
              <w:t>Тыс. руб.</w:t>
            </w:r>
          </w:p>
        </w:tc>
        <w:tc>
          <w:tcPr>
            <w:tcW w:w="1417" w:type="dxa"/>
            <w:tcBorders>
              <w:top w:val="single" w:sz="4" w:space="0" w:color="auto"/>
              <w:left w:val="single" w:sz="4" w:space="0" w:color="auto"/>
              <w:bottom w:val="single" w:sz="4" w:space="0" w:color="auto"/>
              <w:right w:val="single" w:sz="4" w:space="0" w:color="auto"/>
            </w:tcBorders>
            <w:vAlign w:val="center"/>
          </w:tcPr>
          <w:p w:rsidR="00950814" w:rsidRPr="005C6237" w:rsidRDefault="00950814" w:rsidP="00B91AE8">
            <w:pPr>
              <w:pStyle w:val="a1"/>
              <w:widowControl w:val="0"/>
              <w:spacing w:line="235" w:lineRule="auto"/>
              <w:ind w:firstLine="0"/>
              <w:jc w:val="center"/>
              <w:rPr>
                <w:color w:val="000000"/>
                <w:sz w:val="24"/>
              </w:rPr>
            </w:pPr>
            <w:r w:rsidRPr="005C6237">
              <w:rPr>
                <w:color w:val="000000"/>
                <w:sz w:val="24"/>
              </w:rPr>
              <w:t>0</w:t>
            </w:r>
          </w:p>
        </w:tc>
      </w:tr>
      <w:tr w:rsidR="00950814" w:rsidRPr="005C6237" w:rsidTr="009558A9">
        <w:tc>
          <w:tcPr>
            <w:tcW w:w="675" w:type="dxa"/>
            <w:tcBorders>
              <w:top w:val="single" w:sz="4" w:space="0" w:color="auto"/>
              <w:left w:val="single" w:sz="4" w:space="0" w:color="auto"/>
              <w:bottom w:val="single" w:sz="4" w:space="0" w:color="auto"/>
              <w:right w:val="single" w:sz="4" w:space="0" w:color="auto"/>
            </w:tcBorders>
            <w:vAlign w:val="center"/>
          </w:tcPr>
          <w:p w:rsidR="00950814" w:rsidRPr="005C6237" w:rsidRDefault="00950814" w:rsidP="00B91AE8">
            <w:pPr>
              <w:pStyle w:val="a1"/>
              <w:widowControl w:val="0"/>
              <w:spacing w:line="240" w:lineRule="auto"/>
              <w:ind w:firstLine="0"/>
              <w:jc w:val="center"/>
              <w:rPr>
                <w:color w:val="000000"/>
                <w:sz w:val="24"/>
              </w:rPr>
            </w:pPr>
            <w:r w:rsidRPr="005C6237">
              <w:rPr>
                <w:color w:val="000000"/>
                <w:sz w:val="24"/>
              </w:rPr>
              <w:t>21а</w:t>
            </w:r>
          </w:p>
        </w:tc>
        <w:tc>
          <w:tcPr>
            <w:tcW w:w="7230" w:type="dxa"/>
            <w:tcBorders>
              <w:top w:val="single" w:sz="4" w:space="0" w:color="auto"/>
              <w:left w:val="single" w:sz="4" w:space="0" w:color="auto"/>
              <w:bottom w:val="single" w:sz="4" w:space="0" w:color="auto"/>
              <w:right w:val="single" w:sz="4" w:space="0" w:color="auto"/>
            </w:tcBorders>
          </w:tcPr>
          <w:p w:rsidR="00950814" w:rsidRPr="005C6237" w:rsidRDefault="00950814" w:rsidP="00EC5628">
            <w:pPr>
              <w:pStyle w:val="a1"/>
              <w:widowControl w:val="0"/>
              <w:spacing w:line="240" w:lineRule="auto"/>
              <w:ind w:firstLine="0"/>
              <w:rPr>
                <w:color w:val="000000"/>
                <w:sz w:val="24"/>
              </w:rPr>
            </w:pPr>
            <w:r w:rsidRPr="005C6237">
              <w:rPr>
                <w:color w:val="000000"/>
                <w:sz w:val="24"/>
              </w:rPr>
              <w:t>в том числе на должностных лиц и юридических лиц</w:t>
            </w:r>
          </w:p>
        </w:tc>
        <w:tc>
          <w:tcPr>
            <w:tcW w:w="992" w:type="dxa"/>
            <w:vMerge/>
            <w:tcBorders>
              <w:left w:val="single" w:sz="4" w:space="0" w:color="auto"/>
              <w:bottom w:val="single" w:sz="4" w:space="0" w:color="auto"/>
              <w:right w:val="single" w:sz="4" w:space="0" w:color="auto"/>
            </w:tcBorders>
            <w:vAlign w:val="center"/>
          </w:tcPr>
          <w:p w:rsidR="00950814" w:rsidRPr="005C6237" w:rsidRDefault="00950814" w:rsidP="00B91AE8">
            <w:pPr>
              <w:pStyle w:val="a1"/>
              <w:widowControl w:val="0"/>
              <w:spacing w:line="240" w:lineRule="auto"/>
              <w:ind w:firstLine="0"/>
              <w:jc w:val="center"/>
              <w:rPr>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950814" w:rsidRPr="005C6237" w:rsidRDefault="00950814" w:rsidP="00B91AE8">
            <w:pPr>
              <w:pStyle w:val="a1"/>
              <w:widowControl w:val="0"/>
              <w:spacing w:line="235" w:lineRule="auto"/>
              <w:ind w:firstLine="0"/>
              <w:jc w:val="center"/>
              <w:rPr>
                <w:color w:val="000000"/>
                <w:sz w:val="24"/>
              </w:rPr>
            </w:pPr>
            <w:r w:rsidRPr="005C6237">
              <w:rPr>
                <w:color w:val="000000"/>
                <w:sz w:val="24"/>
              </w:rPr>
              <w:t>0</w:t>
            </w:r>
          </w:p>
        </w:tc>
      </w:tr>
      <w:tr w:rsidR="00950814" w:rsidRPr="005C6237" w:rsidTr="009558A9">
        <w:tc>
          <w:tcPr>
            <w:tcW w:w="675" w:type="dxa"/>
            <w:tcBorders>
              <w:top w:val="single" w:sz="4" w:space="0" w:color="auto"/>
              <w:left w:val="single" w:sz="4" w:space="0" w:color="auto"/>
              <w:bottom w:val="single" w:sz="4" w:space="0" w:color="auto"/>
              <w:right w:val="single" w:sz="4" w:space="0" w:color="auto"/>
            </w:tcBorders>
            <w:vAlign w:val="center"/>
          </w:tcPr>
          <w:p w:rsidR="00950814" w:rsidRPr="005C6237" w:rsidRDefault="00950814" w:rsidP="00B91AE8">
            <w:pPr>
              <w:pStyle w:val="a1"/>
              <w:widowControl w:val="0"/>
              <w:spacing w:line="240" w:lineRule="auto"/>
              <w:ind w:firstLine="0"/>
              <w:jc w:val="center"/>
              <w:rPr>
                <w:color w:val="000000"/>
                <w:sz w:val="24"/>
              </w:rPr>
            </w:pPr>
            <w:r w:rsidRPr="005C6237">
              <w:rPr>
                <w:color w:val="000000"/>
                <w:sz w:val="24"/>
              </w:rPr>
              <w:t>22</w:t>
            </w:r>
          </w:p>
        </w:tc>
        <w:tc>
          <w:tcPr>
            <w:tcW w:w="7230" w:type="dxa"/>
            <w:tcBorders>
              <w:top w:val="single" w:sz="4" w:space="0" w:color="auto"/>
              <w:left w:val="single" w:sz="4" w:space="0" w:color="auto"/>
              <w:bottom w:val="single" w:sz="4" w:space="0" w:color="auto"/>
              <w:right w:val="single" w:sz="4" w:space="0" w:color="auto"/>
            </w:tcBorders>
          </w:tcPr>
          <w:p w:rsidR="00950814" w:rsidRPr="005C6237" w:rsidRDefault="00950814" w:rsidP="00EC5628">
            <w:pPr>
              <w:pStyle w:val="a1"/>
              <w:widowControl w:val="0"/>
              <w:spacing w:line="240" w:lineRule="auto"/>
              <w:ind w:firstLine="0"/>
              <w:rPr>
                <w:color w:val="000000"/>
                <w:sz w:val="24"/>
              </w:rPr>
            </w:pPr>
            <w:r w:rsidRPr="005C6237">
              <w:rPr>
                <w:color w:val="000000"/>
                <w:sz w:val="24"/>
              </w:rPr>
              <w:t>Доля проведенных внеплановых проверок (в процентах от общего количества проведенных проверок)</w:t>
            </w:r>
          </w:p>
        </w:tc>
        <w:tc>
          <w:tcPr>
            <w:tcW w:w="992" w:type="dxa"/>
            <w:tcBorders>
              <w:top w:val="single" w:sz="4" w:space="0" w:color="auto"/>
              <w:left w:val="single" w:sz="4" w:space="0" w:color="auto"/>
              <w:bottom w:val="single" w:sz="4" w:space="0" w:color="auto"/>
              <w:right w:val="single" w:sz="4" w:space="0" w:color="auto"/>
            </w:tcBorders>
            <w:vAlign w:val="center"/>
          </w:tcPr>
          <w:p w:rsidR="00950814" w:rsidRPr="005C6237" w:rsidRDefault="00950814" w:rsidP="00B91AE8">
            <w:pPr>
              <w:pStyle w:val="a1"/>
              <w:widowControl w:val="0"/>
              <w:spacing w:line="240" w:lineRule="auto"/>
              <w:ind w:firstLine="0"/>
              <w:jc w:val="center"/>
              <w:rPr>
                <w:color w:val="000000"/>
                <w:sz w:val="24"/>
              </w:rPr>
            </w:pPr>
            <w:r w:rsidRPr="005C6237">
              <w:rPr>
                <w:color w:val="000000"/>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950814" w:rsidRPr="005C6237" w:rsidRDefault="00950814" w:rsidP="00B91AE8">
            <w:pPr>
              <w:pStyle w:val="a1"/>
              <w:widowControl w:val="0"/>
              <w:spacing w:line="235" w:lineRule="auto"/>
              <w:ind w:firstLine="0"/>
              <w:jc w:val="center"/>
              <w:rPr>
                <w:color w:val="000000"/>
                <w:sz w:val="24"/>
              </w:rPr>
            </w:pPr>
            <w:r w:rsidRPr="005C6237">
              <w:rPr>
                <w:color w:val="000000"/>
                <w:sz w:val="24"/>
              </w:rPr>
              <w:t>0</w:t>
            </w:r>
          </w:p>
        </w:tc>
      </w:tr>
      <w:tr w:rsidR="00950814" w:rsidRPr="005C6237" w:rsidTr="009558A9">
        <w:tc>
          <w:tcPr>
            <w:tcW w:w="675" w:type="dxa"/>
            <w:tcBorders>
              <w:top w:val="single" w:sz="4" w:space="0" w:color="auto"/>
              <w:left w:val="single" w:sz="4" w:space="0" w:color="auto"/>
              <w:bottom w:val="single" w:sz="4" w:space="0" w:color="auto"/>
              <w:right w:val="single" w:sz="4" w:space="0" w:color="auto"/>
            </w:tcBorders>
            <w:vAlign w:val="center"/>
          </w:tcPr>
          <w:p w:rsidR="00950814" w:rsidRPr="005C6237" w:rsidRDefault="00950814" w:rsidP="00B91AE8">
            <w:pPr>
              <w:pStyle w:val="a1"/>
              <w:widowControl w:val="0"/>
              <w:spacing w:line="240" w:lineRule="auto"/>
              <w:ind w:firstLine="0"/>
              <w:jc w:val="center"/>
              <w:rPr>
                <w:color w:val="000000"/>
                <w:sz w:val="24"/>
              </w:rPr>
            </w:pPr>
            <w:r w:rsidRPr="005C6237">
              <w:rPr>
                <w:color w:val="000000"/>
                <w:sz w:val="24"/>
              </w:rPr>
              <w:t>23</w:t>
            </w:r>
          </w:p>
        </w:tc>
        <w:tc>
          <w:tcPr>
            <w:tcW w:w="7230" w:type="dxa"/>
            <w:tcBorders>
              <w:top w:val="single" w:sz="4" w:space="0" w:color="auto"/>
              <w:left w:val="single" w:sz="4" w:space="0" w:color="auto"/>
              <w:bottom w:val="single" w:sz="4" w:space="0" w:color="auto"/>
              <w:right w:val="single" w:sz="4" w:space="0" w:color="auto"/>
            </w:tcBorders>
          </w:tcPr>
          <w:p w:rsidR="00950814" w:rsidRPr="005C6237" w:rsidRDefault="00950814" w:rsidP="00EC5628">
            <w:pPr>
              <w:pStyle w:val="a1"/>
              <w:widowControl w:val="0"/>
              <w:spacing w:line="240" w:lineRule="auto"/>
              <w:ind w:firstLine="0"/>
              <w:rPr>
                <w:color w:val="000000"/>
                <w:sz w:val="24"/>
              </w:rPr>
            </w:pPr>
            <w:r w:rsidRPr="005C6237">
              <w:rPr>
                <w:color w:val="000000"/>
                <w:sz w:val="24"/>
              </w:rPr>
              <w:t>Доля нарушений лицензионных требований, выявленных по результатам проведения внеплановых проверок (в процентах от общего числа правонарушений, выявленных по результатам проверок)</w:t>
            </w:r>
          </w:p>
        </w:tc>
        <w:tc>
          <w:tcPr>
            <w:tcW w:w="992" w:type="dxa"/>
            <w:tcBorders>
              <w:top w:val="single" w:sz="4" w:space="0" w:color="auto"/>
              <w:left w:val="single" w:sz="4" w:space="0" w:color="auto"/>
              <w:bottom w:val="single" w:sz="4" w:space="0" w:color="auto"/>
              <w:right w:val="single" w:sz="4" w:space="0" w:color="auto"/>
            </w:tcBorders>
            <w:vAlign w:val="center"/>
          </w:tcPr>
          <w:p w:rsidR="00950814" w:rsidRPr="005C6237" w:rsidRDefault="00950814" w:rsidP="00B91AE8">
            <w:pPr>
              <w:pStyle w:val="a1"/>
              <w:widowControl w:val="0"/>
              <w:spacing w:line="240" w:lineRule="auto"/>
              <w:ind w:firstLine="0"/>
              <w:jc w:val="center"/>
              <w:rPr>
                <w:color w:val="000000"/>
                <w:sz w:val="24"/>
              </w:rPr>
            </w:pPr>
            <w:r w:rsidRPr="005C6237">
              <w:rPr>
                <w:color w:val="000000"/>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950814" w:rsidRPr="005C6237" w:rsidRDefault="00950814" w:rsidP="00B91AE8">
            <w:pPr>
              <w:pStyle w:val="a1"/>
              <w:widowControl w:val="0"/>
              <w:spacing w:line="235" w:lineRule="auto"/>
              <w:ind w:firstLine="0"/>
              <w:jc w:val="center"/>
              <w:rPr>
                <w:color w:val="000000"/>
                <w:sz w:val="24"/>
              </w:rPr>
            </w:pPr>
            <w:r w:rsidRPr="005C6237">
              <w:rPr>
                <w:color w:val="000000"/>
                <w:sz w:val="24"/>
              </w:rPr>
              <w:t>0</w:t>
            </w:r>
          </w:p>
        </w:tc>
      </w:tr>
      <w:tr w:rsidR="00950814" w:rsidRPr="00732C45" w:rsidTr="009558A9">
        <w:tc>
          <w:tcPr>
            <w:tcW w:w="675" w:type="dxa"/>
            <w:tcBorders>
              <w:top w:val="single" w:sz="4" w:space="0" w:color="auto"/>
              <w:left w:val="single" w:sz="4" w:space="0" w:color="auto"/>
              <w:bottom w:val="single" w:sz="4" w:space="0" w:color="auto"/>
              <w:right w:val="single" w:sz="4" w:space="0" w:color="auto"/>
            </w:tcBorders>
            <w:vAlign w:val="center"/>
          </w:tcPr>
          <w:p w:rsidR="00950814" w:rsidRPr="005C6237" w:rsidRDefault="00950814" w:rsidP="00B91AE8">
            <w:pPr>
              <w:pStyle w:val="a1"/>
              <w:widowControl w:val="0"/>
              <w:spacing w:line="240" w:lineRule="auto"/>
              <w:ind w:firstLine="0"/>
              <w:jc w:val="center"/>
              <w:rPr>
                <w:color w:val="000000"/>
                <w:sz w:val="24"/>
              </w:rPr>
            </w:pPr>
            <w:r w:rsidRPr="005C6237">
              <w:rPr>
                <w:color w:val="000000"/>
                <w:sz w:val="24"/>
              </w:rPr>
              <w:t>24</w:t>
            </w:r>
          </w:p>
        </w:tc>
        <w:tc>
          <w:tcPr>
            <w:tcW w:w="7230" w:type="dxa"/>
            <w:tcBorders>
              <w:top w:val="single" w:sz="4" w:space="0" w:color="auto"/>
              <w:left w:val="single" w:sz="4" w:space="0" w:color="auto"/>
              <w:bottom w:val="single" w:sz="4" w:space="0" w:color="auto"/>
              <w:right w:val="single" w:sz="4" w:space="0" w:color="auto"/>
            </w:tcBorders>
            <w:vAlign w:val="center"/>
          </w:tcPr>
          <w:p w:rsidR="00950814" w:rsidRPr="005C6237" w:rsidRDefault="00950814" w:rsidP="00B91AE8">
            <w:pPr>
              <w:pStyle w:val="a1"/>
              <w:widowControl w:val="0"/>
              <w:spacing w:line="240" w:lineRule="auto"/>
              <w:ind w:firstLine="0"/>
              <w:rPr>
                <w:color w:val="000000"/>
                <w:sz w:val="24"/>
              </w:rPr>
            </w:pPr>
            <w:r w:rsidRPr="005C6237">
              <w:rPr>
                <w:color w:val="000000"/>
                <w:sz w:val="24"/>
              </w:rPr>
              <w:t>Доля лицензиатов, в деятельности которых выявлены нарушения по результатам проведения проверок (в процентах от общей численности проверенных лиц)</w:t>
            </w:r>
          </w:p>
          <w:p w:rsidR="00B91AE8" w:rsidRPr="005C6237" w:rsidRDefault="00B91AE8" w:rsidP="00B91AE8">
            <w:pPr>
              <w:pStyle w:val="a1"/>
              <w:widowControl w:val="0"/>
              <w:spacing w:line="240" w:lineRule="auto"/>
              <w:ind w:firstLine="0"/>
              <w:rPr>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50814" w:rsidRPr="005C6237" w:rsidRDefault="00950814" w:rsidP="00B91AE8">
            <w:pPr>
              <w:pStyle w:val="a1"/>
              <w:widowControl w:val="0"/>
              <w:spacing w:line="240" w:lineRule="auto"/>
              <w:ind w:firstLine="0"/>
              <w:jc w:val="center"/>
              <w:rPr>
                <w:color w:val="000000"/>
                <w:sz w:val="24"/>
              </w:rPr>
            </w:pPr>
            <w:r w:rsidRPr="005C6237">
              <w:rPr>
                <w:color w:val="000000"/>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950814" w:rsidRPr="005C6237" w:rsidRDefault="00950814" w:rsidP="00B91AE8">
            <w:pPr>
              <w:pStyle w:val="a1"/>
              <w:widowControl w:val="0"/>
              <w:spacing w:line="235" w:lineRule="auto"/>
              <w:ind w:firstLine="0"/>
              <w:jc w:val="center"/>
              <w:rPr>
                <w:color w:val="000000"/>
                <w:sz w:val="24"/>
              </w:rPr>
            </w:pPr>
            <w:r w:rsidRPr="005C6237">
              <w:rPr>
                <w:color w:val="000000"/>
                <w:sz w:val="24"/>
              </w:rPr>
              <w:t>0</w:t>
            </w:r>
          </w:p>
        </w:tc>
      </w:tr>
      <w:tr w:rsidR="00950814" w:rsidRPr="00732C45" w:rsidTr="009558A9">
        <w:tc>
          <w:tcPr>
            <w:tcW w:w="675" w:type="dxa"/>
            <w:tcBorders>
              <w:top w:val="single" w:sz="4" w:space="0" w:color="auto"/>
              <w:left w:val="single" w:sz="4" w:space="0" w:color="auto"/>
              <w:bottom w:val="single" w:sz="4" w:space="0" w:color="auto"/>
              <w:right w:val="single" w:sz="4" w:space="0" w:color="auto"/>
            </w:tcBorders>
            <w:vAlign w:val="center"/>
          </w:tcPr>
          <w:p w:rsidR="00950814" w:rsidRPr="005C6237" w:rsidRDefault="00950814" w:rsidP="00B91AE8">
            <w:pPr>
              <w:pStyle w:val="a1"/>
              <w:widowControl w:val="0"/>
              <w:spacing w:line="240" w:lineRule="auto"/>
              <w:ind w:firstLine="0"/>
              <w:jc w:val="center"/>
              <w:rPr>
                <w:color w:val="000000"/>
                <w:sz w:val="24"/>
              </w:rPr>
            </w:pPr>
            <w:r w:rsidRPr="005C6237">
              <w:rPr>
                <w:color w:val="000000"/>
                <w:sz w:val="24"/>
              </w:rPr>
              <w:lastRenderedPageBreak/>
              <w:t>25</w:t>
            </w:r>
          </w:p>
        </w:tc>
        <w:tc>
          <w:tcPr>
            <w:tcW w:w="7230" w:type="dxa"/>
            <w:tcBorders>
              <w:top w:val="single" w:sz="4" w:space="0" w:color="auto"/>
              <w:left w:val="single" w:sz="4" w:space="0" w:color="auto"/>
              <w:bottom w:val="single" w:sz="4" w:space="0" w:color="auto"/>
              <w:right w:val="single" w:sz="4" w:space="0" w:color="auto"/>
            </w:tcBorders>
          </w:tcPr>
          <w:p w:rsidR="00950814" w:rsidRPr="005C6237" w:rsidRDefault="00950814" w:rsidP="00EC5628">
            <w:pPr>
              <w:pStyle w:val="a1"/>
              <w:widowControl w:val="0"/>
              <w:spacing w:line="240" w:lineRule="auto"/>
              <w:ind w:firstLine="0"/>
              <w:rPr>
                <w:color w:val="000000"/>
                <w:sz w:val="24"/>
              </w:rPr>
            </w:pPr>
            <w:r w:rsidRPr="005C6237">
              <w:rPr>
                <w:color w:val="000000"/>
                <w:sz w:val="24"/>
              </w:rPr>
              <w:t>Доля решений, принятых лицензирующим органом по результатам рассмотрения заявлений о представлении, продлении срока действия, переоформлении, прекращении действия, а также о выдаче дубликата или копии лицензии и предоставленных заявителю в электронной форме (в процентах от общего количества заявлений)</w:t>
            </w:r>
          </w:p>
        </w:tc>
        <w:tc>
          <w:tcPr>
            <w:tcW w:w="992" w:type="dxa"/>
            <w:tcBorders>
              <w:top w:val="single" w:sz="4" w:space="0" w:color="auto"/>
              <w:left w:val="single" w:sz="4" w:space="0" w:color="auto"/>
              <w:bottom w:val="single" w:sz="4" w:space="0" w:color="auto"/>
              <w:right w:val="single" w:sz="4" w:space="0" w:color="auto"/>
            </w:tcBorders>
            <w:vAlign w:val="center"/>
          </w:tcPr>
          <w:p w:rsidR="00950814" w:rsidRPr="005C6237" w:rsidRDefault="00950814" w:rsidP="00B91AE8">
            <w:pPr>
              <w:pStyle w:val="a1"/>
              <w:widowControl w:val="0"/>
              <w:spacing w:line="240" w:lineRule="auto"/>
              <w:ind w:firstLine="0"/>
              <w:jc w:val="center"/>
              <w:rPr>
                <w:color w:val="000000"/>
                <w:sz w:val="24"/>
              </w:rPr>
            </w:pPr>
            <w:r w:rsidRPr="005C6237">
              <w:rPr>
                <w:color w:val="000000"/>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950814" w:rsidRPr="005C6237" w:rsidRDefault="00950814" w:rsidP="00B91AE8">
            <w:pPr>
              <w:pStyle w:val="a1"/>
              <w:widowControl w:val="0"/>
              <w:spacing w:line="235" w:lineRule="auto"/>
              <w:ind w:firstLine="0"/>
              <w:jc w:val="center"/>
              <w:rPr>
                <w:color w:val="000000"/>
                <w:sz w:val="24"/>
              </w:rPr>
            </w:pPr>
            <w:r w:rsidRPr="005C6237">
              <w:rPr>
                <w:color w:val="000000"/>
                <w:sz w:val="24"/>
              </w:rPr>
              <w:t>0</w:t>
            </w:r>
          </w:p>
        </w:tc>
      </w:tr>
    </w:tbl>
    <w:p w:rsidR="00F862EC" w:rsidRPr="00732C45" w:rsidRDefault="00F862EC" w:rsidP="00F862EC">
      <w:pPr>
        <w:rPr>
          <w:color w:val="000000"/>
          <w:highlight w:val="yellow"/>
        </w:rPr>
      </w:pPr>
    </w:p>
    <w:p w:rsidR="00F862EC" w:rsidRPr="00821372" w:rsidRDefault="00F862EC" w:rsidP="00EC5628">
      <w:pPr>
        <w:pStyle w:val="a1"/>
        <w:widowControl w:val="0"/>
        <w:spacing w:line="240" w:lineRule="auto"/>
        <w:rPr>
          <w:b/>
          <w:bCs/>
          <w:i/>
          <w:iCs/>
          <w:szCs w:val="28"/>
        </w:rPr>
      </w:pPr>
      <w:r w:rsidRPr="00821372">
        <w:rPr>
          <w:b/>
          <w:bCs/>
          <w:i/>
          <w:iCs/>
          <w:szCs w:val="28"/>
        </w:rPr>
        <w:t>4.2. Анализ и оценка наиболее распространенных причин отказа в</w:t>
      </w:r>
      <w:r w:rsidR="003E7E19" w:rsidRPr="00821372">
        <w:rPr>
          <w:b/>
          <w:bCs/>
          <w:i/>
          <w:iCs/>
          <w:szCs w:val="28"/>
          <w:lang w:val="en-US"/>
        </w:rPr>
        <w:t> </w:t>
      </w:r>
      <w:r w:rsidRPr="00821372">
        <w:rPr>
          <w:b/>
          <w:bCs/>
          <w:i/>
          <w:iCs/>
          <w:szCs w:val="28"/>
        </w:rPr>
        <w:t>предоставлении лицензии, переоформлении лицензии</w:t>
      </w:r>
    </w:p>
    <w:p w:rsidR="00F862EC" w:rsidRPr="00821372" w:rsidRDefault="00F862EC" w:rsidP="00EC5628">
      <w:pPr>
        <w:pStyle w:val="a1"/>
        <w:widowControl w:val="0"/>
        <w:tabs>
          <w:tab w:val="left" w:pos="1134"/>
        </w:tabs>
        <w:spacing w:line="240" w:lineRule="auto"/>
      </w:pPr>
    </w:p>
    <w:p w:rsidR="00F862EC" w:rsidRPr="00821372" w:rsidRDefault="00F862EC" w:rsidP="00F862EC">
      <w:pPr>
        <w:pStyle w:val="a1"/>
        <w:widowControl w:val="0"/>
        <w:spacing w:line="240" w:lineRule="auto"/>
      </w:pPr>
      <w:r w:rsidRPr="00821372">
        <w:t>В данном подразделе приводится перечень наиболее распространенных причин отказа в предоставлении лицензии, переоформлении лицензии (далее – причины отказа) (представлены в таблице № 9).</w:t>
      </w:r>
    </w:p>
    <w:p w:rsidR="00341522" w:rsidRPr="00821372" w:rsidRDefault="00341522" w:rsidP="00F862EC">
      <w:pPr>
        <w:pStyle w:val="a1"/>
        <w:widowControl w:val="0"/>
        <w:spacing w:line="240" w:lineRule="auto"/>
      </w:pPr>
    </w:p>
    <w:p w:rsidR="00F862EC" w:rsidRPr="00821372" w:rsidRDefault="00F862EC" w:rsidP="00F862EC">
      <w:pPr>
        <w:pStyle w:val="a1"/>
        <w:widowControl w:val="0"/>
        <w:spacing w:line="240" w:lineRule="auto"/>
        <w:jc w:val="right"/>
      </w:pPr>
      <w:r w:rsidRPr="00821372">
        <w:t>Таблица №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5497"/>
        <w:gridCol w:w="2290"/>
        <w:gridCol w:w="2107"/>
      </w:tblGrid>
      <w:tr w:rsidR="00F862EC" w:rsidRPr="00821372" w:rsidTr="001C5682">
        <w:tc>
          <w:tcPr>
            <w:tcW w:w="527" w:type="dxa"/>
            <w:vAlign w:val="center"/>
          </w:tcPr>
          <w:p w:rsidR="00F862EC" w:rsidRPr="00821372" w:rsidRDefault="00F862EC" w:rsidP="001C5682">
            <w:pPr>
              <w:pStyle w:val="a1"/>
              <w:widowControl w:val="0"/>
              <w:spacing w:line="240" w:lineRule="auto"/>
              <w:ind w:firstLine="0"/>
              <w:jc w:val="center"/>
              <w:rPr>
                <w:sz w:val="24"/>
              </w:rPr>
            </w:pPr>
            <w:r w:rsidRPr="00821372">
              <w:rPr>
                <w:sz w:val="24"/>
              </w:rPr>
              <w:t>№ пп</w:t>
            </w:r>
          </w:p>
        </w:tc>
        <w:tc>
          <w:tcPr>
            <w:tcW w:w="5497" w:type="dxa"/>
            <w:vAlign w:val="center"/>
          </w:tcPr>
          <w:p w:rsidR="00F862EC" w:rsidRPr="00821372" w:rsidRDefault="00F862EC" w:rsidP="001C5682">
            <w:pPr>
              <w:pStyle w:val="a1"/>
              <w:widowControl w:val="0"/>
              <w:spacing w:line="240" w:lineRule="auto"/>
              <w:ind w:firstLine="0"/>
              <w:jc w:val="center"/>
              <w:rPr>
                <w:sz w:val="24"/>
              </w:rPr>
            </w:pPr>
            <w:r w:rsidRPr="00821372">
              <w:rPr>
                <w:sz w:val="24"/>
              </w:rPr>
              <w:t>Причины отказа</w:t>
            </w:r>
          </w:p>
        </w:tc>
        <w:tc>
          <w:tcPr>
            <w:tcW w:w="2290" w:type="dxa"/>
            <w:vAlign w:val="center"/>
          </w:tcPr>
          <w:p w:rsidR="00F862EC" w:rsidRPr="00821372" w:rsidRDefault="00F862EC" w:rsidP="001C5682">
            <w:pPr>
              <w:pStyle w:val="a1"/>
              <w:widowControl w:val="0"/>
              <w:spacing w:line="240" w:lineRule="auto"/>
              <w:ind w:firstLine="0"/>
              <w:jc w:val="center"/>
              <w:rPr>
                <w:sz w:val="24"/>
              </w:rPr>
            </w:pPr>
            <w:r w:rsidRPr="00821372">
              <w:rPr>
                <w:sz w:val="24"/>
              </w:rPr>
              <w:t>Количество случаев отказа, единиц</w:t>
            </w:r>
          </w:p>
        </w:tc>
        <w:tc>
          <w:tcPr>
            <w:tcW w:w="2107" w:type="dxa"/>
            <w:vAlign w:val="center"/>
          </w:tcPr>
          <w:p w:rsidR="00F862EC" w:rsidRPr="00821372" w:rsidRDefault="00F862EC" w:rsidP="001C5682">
            <w:pPr>
              <w:pStyle w:val="a1"/>
              <w:widowControl w:val="0"/>
              <w:spacing w:line="240" w:lineRule="auto"/>
              <w:ind w:firstLine="0"/>
              <w:jc w:val="center"/>
              <w:rPr>
                <w:sz w:val="24"/>
              </w:rPr>
            </w:pPr>
            <w:r w:rsidRPr="00821372">
              <w:rPr>
                <w:sz w:val="24"/>
              </w:rPr>
              <w:t>Примечание</w:t>
            </w:r>
          </w:p>
        </w:tc>
      </w:tr>
      <w:tr w:rsidR="00F862EC" w:rsidRPr="00821372" w:rsidTr="001C5682">
        <w:tc>
          <w:tcPr>
            <w:tcW w:w="10421" w:type="dxa"/>
            <w:gridSpan w:val="4"/>
          </w:tcPr>
          <w:p w:rsidR="00F862EC" w:rsidRPr="00821372" w:rsidRDefault="006822CE" w:rsidP="001C5682">
            <w:pPr>
              <w:pStyle w:val="a1"/>
              <w:widowControl w:val="0"/>
              <w:spacing w:line="240" w:lineRule="auto"/>
              <w:ind w:firstLine="0"/>
              <w:jc w:val="center"/>
              <w:rPr>
                <w:sz w:val="24"/>
              </w:rPr>
            </w:pPr>
            <w:r w:rsidRPr="00821372">
              <w:rPr>
                <w:sz w:val="24"/>
              </w:rPr>
              <w:t>Предоставление лицензий</w:t>
            </w:r>
          </w:p>
        </w:tc>
      </w:tr>
      <w:tr w:rsidR="00F862EC" w:rsidRPr="00821372" w:rsidTr="001C5682">
        <w:tc>
          <w:tcPr>
            <w:tcW w:w="527" w:type="dxa"/>
          </w:tcPr>
          <w:p w:rsidR="00F862EC" w:rsidRPr="00821372" w:rsidRDefault="00F862EC" w:rsidP="001C5682">
            <w:pPr>
              <w:pStyle w:val="a1"/>
              <w:widowControl w:val="0"/>
              <w:spacing w:line="240" w:lineRule="auto"/>
              <w:ind w:firstLine="0"/>
              <w:rPr>
                <w:sz w:val="24"/>
              </w:rPr>
            </w:pPr>
            <w:r w:rsidRPr="00821372">
              <w:rPr>
                <w:sz w:val="24"/>
              </w:rPr>
              <w:t>1.</w:t>
            </w:r>
          </w:p>
        </w:tc>
        <w:tc>
          <w:tcPr>
            <w:tcW w:w="5497" w:type="dxa"/>
          </w:tcPr>
          <w:p w:rsidR="00F862EC" w:rsidRPr="00821372" w:rsidRDefault="00F862EC" w:rsidP="001C5682">
            <w:pPr>
              <w:pStyle w:val="a1"/>
              <w:widowControl w:val="0"/>
              <w:spacing w:line="240" w:lineRule="auto"/>
              <w:ind w:firstLine="0"/>
              <w:rPr>
                <w:sz w:val="24"/>
              </w:rPr>
            </w:pPr>
            <w:r w:rsidRPr="00821372">
              <w:rPr>
                <w:sz w:val="24"/>
              </w:rPr>
              <w:t>Нет</w:t>
            </w:r>
          </w:p>
        </w:tc>
        <w:tc>
          <w:tcPr>
            <w:tcW w:w="2290" w:type="dxa"/>
          </w:tcPr>
          <w:p w:rsidR="00F862EC" w:rsidRPr="00821372" w:rsidRDefault="00F862EC" w:rsidP="001C5682">
            <w:pPr>
              <w:pStyle w:val="a1"/>
              <w:widowControl w:val="0"/>
              <w:spacing w:line="240" w:lineRule="auto"/>
              <w:ind w:firstLine="0"/>
              <w:jc w:val="center"/>
              <w:rPr>
                <w:sz w:val="24"/>
              </w:rPr>
            </w:pPr>
            <w:r w:rsidRPr="00821372">
              <w:rPr>
                <w:sz w:val="24"/>
              </w:rPr>
              <w:t>0</w:t>
            </w:r>
          </w:p>
        </w:tc>
        <w:tc>
          <w:tcPr>
            <w:tcW w:w="2107" w:type="dxa"/>
          </w:tcPr>
          <w:p w:rsidR="00F862EC" w:rsidRPr="00821372" w:rsidRDefault="00F862EC" w:rsidP="00C6318E">
            <w:pPr>
              <w:pStyle w:val="a1"/>
              <w:widowControl w:val="0"/>
              <w:spacing w:line="240" w:lineRule="auto"/>
              <w:ind w:firstLine="0"/>
              <w:jc w:val="center"/>
              <w:rPr>
                <w:sz w:val="24"/>
              </w:rPr>
            </w:pPr>
            <w:r w:rsidRPr="00821372">
              <w:rPr>
                <w:sz w:val="24"/>
              </w:rPr>
              <w:t>-</w:t>
            </w:r>
          </w:p>
        </w:tc>
      </w:tr>
      <w:tr w:rsidR="006822CE" w:rsidRPr="00821372" w:rsidTr="007C6C14">
        <w:tc>
          <w:tcPr>
            <w:tcW w:w="10421" w:type="dxa"/>
            <w:gridSpan w:val="4"/>
          </w:tcPr>
          <w:p w:rsidR="006822CE" w:rsidRPr="00821372" w:rsidRDefault="006822CE" w:rsidP="00C6318E">
            <w:pPr>
              <w:pStyle w:val="a1"/>
              <w:widowControl w:val="0"/>
              <w:spacing w:line="240" w:lineRule="auto"/>
              <w:ind w:firstLine="0"/>
              <w:jc w:val="center"/>
              <w:rPr>
                <w:sz w:val="24"/>
              </w:rPr>
            </w:pPr>
            <w:r w:rsidRPr="00821372">
              <w:rPr>
                <w:sz w:val="24"/>
              </w:rPr>
              <w:t>Переоформление лицензий</w:t>
            </w:r>
          </w:p>
        </w:tc>
      </w:tr>
      <w:tr w:rsidR="006822CE" w:rsidRPr="00732C45" w:rsidTr="001C5682">
        <w:tc>
          <w:tcPr>
            <w:tcW w:w="527" w:type="dxa"/>
          </w:tcPr>
          <w:p w:rsidR="006822CE" w:rsidRPr="00821372" w:rsidRDefault="006822CE" w:rsidP="001C5682">
            <w:pPr>
              <w:pStyle w:val="a1"/>
              <w:widowControl w:val="0"/>
              <w:spacing w:line="240" w:lineRule="auto"/>
              <w:ind w:firstLine="0"/>
              <w:rPr>
                <w:sz w:val="24"/>
              </w:rPr>
            </w:pPr>
            <w:r w:rsidRPr="00821372">
              <w:rPr>
                <w:sz w:val="24"/>
              </w:rPr>
              <w:t>1.</w:t>
            </w:r>
          </w:p>
        </w:tc>
        <w:tc>
          <w:tcPr>
            <w:tcW w:w="5497" w:type="dxa"/>
          </w:tcPr>
          <w:p w:rsidR="006822CE" w:rsidRPr="00821372" w:rsidRDefault="006822CE" w:rsidP="001C5682">
            <w:pPr>
              <w:pStyle w:val="a1"/>
              <w:widowControl w:val="0"/>
              <w:spacing w:line="240" w:lineRule="auto"/>
              <w:ind w:firstLine="0"/>
              <w:rPr>
                <w:sz w:val="24"/>
              </w:rPr>
            </w:pPr>
            <w:r w:rsidRPr="00821372">
              <w:rPr>
                <w:sz w:val="24"/>
              </w:rPr>
              <w:t>Нет</w:t>
            </w:r>
          </w:p>
        </w:tc>
        <w:tc>
          <w:tcPr>
            <w:tcW w:w="2290" w:type="dxa"/>
          </w:tcPr>
          <w:p w:rsidR="006822CE" w:rsidRPr="00821372" w:rsidRDefault="006822CE" w:rsidP="001C5682">
            <w:pPr>
              <w:pStyle w:val="a1"/>
              <w:widowControl w:val="0"/>
              <w:spacing w:line="240" w:lineRule="auto"/>
              <w:ind w:firstLine="0"/>
              <w:jc w:val="center"/>
              <w:rPr>
                <w:sz w:val="24"/>
              </w:rPr>
            </w:pPr>
            <w:r w:rsidRPr="00821372">
              <w:rPr>
                <w:sz w:val="24"/>
              </w:rPr>
              <w:t>0</w:t>
            </w:r>
          </w:p>
        </w:tc>
        <w:tc>
          <w:tcPr>
            <w:tcW w:w="2107" w:type="dxa"/>
          </w:tcPr>
          <w:p w:rsidR="006822CE" w:rsidRPr="00821372" w:rsidRDefault="006822CE" w:rsidP="00C6318E">
            <w:pPr>
              <w:pStyle w:val="a1"/>
              <w:widowControl w:val="0"/>
              <w:spacing w:line="240" w:lineRule="auto"/>
              <w:ind w:firstLine="0"/>
              <w:jc w:val="center"/>
              <w:rPr>
                <w:sz w:val="24"/>
              </w:rPr>
            </w:pPr>
            <w:r w:rsidRPr="00821372">
              <w:rPr>
                <w:sz w:val="24"/>
              </w:rPr>
              <w:t>-</w:t>
            </w:r>
          </w:p>
        </w:tc>
      </w:tr>
    </w:tbl>
    <w:p w:rsidR="00F862EC" w:rsidRPr="00732C45" w:rsidRDefault="00F862EC" w:rsidP="00F862EC">
      <w:pPr>
        <w:autoSpaceDE w:val="0"/>
        <w:autoSpaceDN w:val="0"/>
        <w:adjustRightInd w:val="0"/>
        <w:ind w:firstLine="540"/>
        <w:jc w:val="both"/>
        <w:outlineLvl w:val="1"/>
        <w:rPr>
          <w:bCs/>
          <w:i/>
          <w:iCs/>
          <w:sz w:val="28"/>
          <w:szCs w:val="28"/>
          <w:highlight w:val="yellow"/>
        </w:rPr>
      </w:pPr>
    </w:p>
    <w:p w:rsidR="00F862EC" w:rsidRPr="00C13303" w:rsidRDefault="00F862EC" w:rsidP="004B5CDF">
      <w:pPr>
        <w:pStyle w:val="a1"/>
        <w:widowControl w:val="0"/>
        <w:spacing w:line="240" w:lineRule="auto"/>
        <w:rPr>
          <w:b/>
          <w:bCs/>
          <w:i/>
          <w:iCs/>
          <w:szCs w:val="28"/>
        </w:rPr>
      </w:pPr>
      <w:r w:rsidRPr="00C13303">
        <w:rPr>
          <w:b/>
          <w:bCs/>
          <w:i/>
          <w:iCs/>
          <w:szCs w:val="28"/>
        </w:rPr>
        <w:t>4.3. Анализ и оценка наиболее распространенных нарушений, приведших к</w:t>
      </w:r>
      <w:r w:rsidR="00623CC0" w:rsidRPr="00C13303">
        <w:rPr>
          <w:b/>
          <w:bCs/>
          <w:i/>
          <w:iCs/>
          <w:szCs w:val="28"/>
        </w:rPr>
        <w:t> </w:t>
      </w:r>
      <w:r w:rsidRPr="00C13303">
        <w:rPr>
          <w:b/>
          <w:bCs/>
          <w:i/>
          <w:iCs/>
          <w:szCs w:val="28"/>
        </w:rPr>
        <w:t>вынесению административных наказаний, приостановлению действия лицензии и аннулированию лицензии</w:t>
      </w:r>
    </w:p>
    <w:p w:rsidR="00F862EC" w:rsidRPr="00732C45" w:rsidRDefault="00F862EC" w:rsidP="00F862EC">
      <w:pPr>
        <w:pStyle w:val="a1"/>
        <w:widowControl w:val="0"/>
        <w:spacing w:line="240" w:lineRule="auto"/>
        <w:rPr>
          <w:highlight w:val="yellow"/>
        </w:rPr>
      </w:pPr>
    </w:p>
    <w:p w:rsidR="00F862EC" w:rsidRPr="00C13303" w:rsidRDefault="00F862EC" w:rsidP="00F862EC">
      <w:pPr>
        <w:pStyle w:val="a1"/>
        <w:widowControl w:val="0"/>
        <w:spacing w:line="240" w:lineRule="auto"/>
      </w:pPr>
      <w:r w:rsidRPr="00C13303">
        <w:t>В данном подразделе приводится перечень</w:t>
      </w:r>
      <w:r w:rsidR="006D4297" w:rsidRPr="00C13303">
        <w:t xml:space="preserve"> </w:t>
      </w:r>
      <w:r w:rsidRPr="00C13303">
        <w:rPr>
          <w:bCs/>
          <w:iCs/>
        </w:rPr>
        <w:t xml:space="preserve">наиболее распространенных нарушений, приведших к вынесению административных наказаний, приостановлению действия лицензии и аннулированию лицензии (далее – принятых мер) </w:t>
      </w:r>
      <w:r w:rsidRPr="00C13303">
        <w:t>(представлены в таблице № 10).</w:t>
      </w:r>
    </w:p>
    <w:p w:rsidR="00F862EC" w:rsidRPr="00732C45" w:rsidRDefault="00F862EC" w:rsidP="00F862EC">
      <w:pPr>
        <w:pStyle w:val="a1"/>
        <w:widowControl w:val="0"/>
        <w:spacing w:line="240" w:lineRule="auto"/>
        <w:jc w:val="right"/>
        <w:rPr>
          <w:highlight w:val="yellow"/>
        </w:rPr>
      </w:pPr>
    </w:p>
    <w:p w:rsidR="00F862EC" w:rsidRPr="00C13303" w:rsidRDefault="00F862EC" w:rsidP="00F862EC">
      <w:pPr>
        <w:pStyle w:val="a1"/>
        <w:widowControl w:val="0"/>
        <w:spacing w:line="240" w:lineRule="auto"/>
        <w:jc w:val="right"/>
      </w:pPr>
      <w:r w:rsidRPr="00C13303">
        <w:t>Таблица №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953"/>
        <w:gridCol w:w="2410"/>
        <w:gridCol w:w="1524"/>
      </w:tblGrid>
      <w:tr w:rsidR="00F862EC" w:rsidRPr="00C13303" w:rsidTr="001C5682">
        <w:trPr>
          <w:trHeight w:val="641"/>
        </w:trPr>
        <w:tc>
          <w:tcPr>
            <w:tcW w:w="534" w:type="dxa"/>
            <w:vAlign w:val="center"/>
          </w:tcPr>
          <w:p w:rsidR="00F862EC" w:rsidRPr="00C13303" w:rsidRDefault="00F862EC" w:rsidP="001C5682">
            <w:pPr>
              <w:pStyle w:val="a1"/>
              <w:widowControl w:val="0"/>
              <w:spacing w:line="240" w:lineRule="auto"/>
              <w:ind w:firstLine="0"/>
              <w:jc w:val="center"/>
              <w:rPr>
                <w:sz w:val="24"/>
              </w:rPr>
            </w:pPr>
            <w:r w:rsidRPr="00C13303">
              <w:rPr>
                <w:sz w:val="24"/>
              </w:rPr>
              <w:t>№ пп</w:t>
            </w:r>
          </w:p>
        </w:tc>
        <w:tc>
          <w:tcPr>
            <w:tcW w:w="5953" w:type="dxa"/>
            <w:vAlign w:val="center"/>
          </w:tcPr>
          <w:p w:rsidR="00F862EC" w:rsidRPr="00C13303" w:rsidRDefault="00F862EC" w:rsidP="001C5682">
            <w:pPr>
              <w:pStyle w:val="a1"/>
              <w:widowControl w:val="0"/>
              <w:spacing w:line="240" w:lineRule="auto"/>
              <w:ind w:firstLine="0"/>
              <w:jc w:val="center"/>
              <w:rPr>
                <w:sz w:val="24"/>
              </w:rPr>
            </w:pPr>
            <w:r w:rsidRPr="00C13303">
              <w:rPr>
                <w:sz w:val="24"/>
              </w:rPr>
              <w:t>Вид нарушения</w:t>
            </w:r>
          </w:p>
        </w:tc>
        <w:tc>
          <w:tcPr>
            <w:tcW w:w="2410" w:type="dxa"/>
            <w:vAlign w:val="center"/>
          </w:tcPr>
          <w:p w:rsidR="00F862EC" w:rsidRPr="00C13303" w:rsidRDefault="00F862EC" w:rsidP="001C5682">
            <w:pPr>
              <w:pStyle w:val="a1"/>
              <w:widowControl w:val="0"/>
              <w:spacing w:line="240" w:lineRule="auto"/>
              <w:ind w:firstLine="0"/>
              <w:jc w:val="center"/>
              <w:rPr>
                <w:sz w:val="24"/>
              </w:rPr>
            </w:pPr>
            <w:r w:rsidRPr="00C13303">
              <w:rPr>
                <w:sz w:val="24"/>
              </w:rPr>
              <w:t xml:space="preserve">Количество </w:t>
            </w:r>
            <w:r w:rsidRPr="00C13303">
              <w:rPr>
                <w:bCs/>
                <w:iCs/>
                <w:sz w:val="24"/>
              </w:rPr>
              <w:t>принятых мер</w:t>
            </w:r>
          </w:p>
        </w:tc>
        <w:tc>
          <w:tcPr>
            <w:tcW w:w="1524" w:type="dxa"/>
            <w:vAlign w:val="center"/>
          </w:tcPr>
          <w:p w:rsidR="00F862EC" w:rsidRPr="00C13303" w:rsidRDefault="00F862EC" w:rsidP="001C5682">
            <w:pPr>
              <w:pStyle w:val="a1"/>
              <w:widowControl w:val="0"/>
              <w:spacing w:line="240" w:lineRule="auto"/>
              <w:ind w:firstLine="0"/>
              <w:jc w:val="center"/>
              <w:rPr>
                <w:sz w:val="24"/>
              </w:rPr>
            </w:pPr>
            <w:r w:rsidRPr="00C13303">
              <w:rPr>
                <w:sz w:val="24"/>
              </w:rPr>
              <w:t>Примечание</w:t>
            </w:r>
          </w:p>
        </w:tc>
      </w:tr>
      <w:tr w:rsidR="00F862EC" w:rsidRPr="00C13303" w:rsidTr="001C5682">
        <w:tc>
          <w:tcPr>
            <w:tcW w:w="10421" w:type="dxa"/>
            <w:gridSpan w:val="4"/>
          </w:tcPr>
          <w:p w:rsidR="00F862EC" w:rsidRPr="00C13303" w:rsidRDefault="00F862EC" w:rsidP="001C5682">
            <w:pPr>
              <w:pStyle w:val="a1"/>
              <w:widowControl w:val="0"/>
              <w:spacing w:line="240" w:lineRule="auto"/>
              <w:ind w:firstLine="0"/>
              <w:jc w:val="center"/>
              <w:rPr>
                <w:sz w:val="24"/>
              </w:rPr>
            </w:pPr>
            <w:r w:rsidRPr="00C13303">
              <w:rPr>
                <w:sz w:val="24"/>
              </w:rPr>
              <w:t>Вынесение административных наказаний</w:t>
            </w:r>
          </w:p>
        </w:tc>
      </w:tr>
      <w:tr w:rsidR="00F862EC" w:rsidRPr="00732C45" w:rsidTr="001C5682">
        <w:trPr>
          <w:trHeight w:val="302"/>
        </w:trPr>
        <w:tc>
          <w:tcPr>
            <w:tcW w:w="534" w:type="dxa"/>
          </w:tcPr>
          <w:p w:rsidR="00F862EC" w:rsidRPr="00C13303" w:rsidRDefault="00F862EC" w:rsidP="001C5682">
            <w:pPr>
              <w:pStyle w:val="a1"/>
              <w:widowControl w:val="0"/>
              <w:spacing w:line="240" w:lineRule="auto"/>
              <w:ind w:firstLine="0"/>
              <w:rPr>
                <w:sz w:val="24"/>
              </w:rPr>
            </w:pPr>
          </w:p>
        </w:tc>
        <w:tc>
          <w:tcPr>
            <w:tcW w:w="5953" w:type="dxa"/>
          </w:tcPr>
          <w:p w:rsidR="00F862EC" w:rsidRPr="00C13303" w:rsidRDefault="00F862EC" w:rsidP="001C5682">
            <w:pPr>
              <w:pStyle w:val="a1"/>
              <w:widowControl w:val="0"/>
              <w:spacing w:line="240" w:lineRule="auto"/>
              <w:ind w:firstLine="0"/>
              <w:jc w:val="center"/>
              <w:rPr>
                <w:sz w:val="24"/>
              </w:rPr>
            </w:pPr>
            <w:r w:rsidRPr="00C13303">
              <w:rPr>
                <w:sz w:val="24"/>
              </w:rPr>
              <w:t>нет</w:t>
            </w:r>
          </w:p>
        </w:tc>
        <w:tc>
          <w:tcPr>
            <w:tcW w:w="2410" w:type="dxa"/>
          </w:tcPr>
          <w:p w:rsidR="00F862EC" w:rsidRPr="00C13303" w:rsidRDefault="00F862EC" w:rsidP="001C5682">
            <w:pPr>
              <w:pStyle w:val="a1"/>
              <w:widowControl w:val="0"/>
              <w:spacing w:line="240" w:lineRule="auto"/>
              <w:ind w:firstLine="0"/>
              <w:jc w:val="center"/>
              <w:rPr>
                <w:sz w:val="24"/>
              </w:rPr>
            </w:pPr>
            <w:r w:rsidRPr="00C13303">
              <w:rPr>
                <w:sz w:val="24"/>
              </w:rPr>
              <w:t>нет</w:t>
            </w:r>
          </w:p>
        </w:tc>
        <w:tc>
          <w:tcPr>
            <w:tcW w:w="1524" w:type="dxa"/>
          </w:tcPr>
          <w:p w:rsidR="00F862EC" w:rsidRPr="00C13303" w:rsidRDefault="00F862EC" w:rsidP="001C5682">
            <w:pPr>
              <w:pStyle w:val="a1"/>
              <w:widowControl w:val="0"/>
              <w:spacing w:line="240" w:lineRule="auto"/>
              <w:ind w:firstLine="0"/>
              <w:rPr>
                <w:sz w:val="24"/>
              </w:rPr>
            </w:pPr>
          </w:p>
        </w:tc>
      </w:tr>
    </w:tbl>
    <w:p w:rsidR="00F862EC" w:rsidRPr="00732C45" w:rsidRDefault="00F862EC" w:rsidP="00F862EC">
      <w:pPr>
        <w:autoSpaceDE w:val="0"/>
        <w:autoSpaceDN w:val="0"/>
        <w:adjustRightInd w:val="0"/>
        <w:ind w:firstLine="540"/>
        <w:jc w:val="both"/>
        <w:outlineLvl w:val="1"/>
        <w:rPr>
          <w:bCs/>
          <w:iCs/>
          <w:sz w:val="28"/>
          <w:szCs w:val="28"/>
          <w:highlight w:val="yellow"/>
        </w:rPr>
      </w:pPr>
    </w:p>
    <w:p w:rsidR="00F862EC" w:rsidRPr="00C13303" w:rsidRDefault="00F862EC" w:rsidP="00F862EC">
      <w:pPr>
        <w:autoSpaceDE w:val="0"/>
        <w:autoSpaceDN w:val="0"/>
        <w:adjustRightInd w:val="0"/>
        <w:ind w:firstLine="540"/>
        <w:jc w:val="both"/>
        <w:outlineLvl w:val="1"/>
        <w:rPr>
          <w:b/>
          <w:bCs/>
          <w:i/>
          <w:iCs/>
          <w:sz w:val="28"/>
          <w:szCs w:val="28"/>
        </w:rPr>
      </w:pPr>
      <w:r w:rsidRPr="00C13303">
        <w:rPr>
          <w:b/>
          <w:bCs/>
          <w:i/>
          <w:iCs/>
          <w:sz w:val="28"/>
          <w:szCs w:val="28"/>
        </w:rPr>
        <w:t>4.4. Анализ и оценка наиболее существенных случаев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и действий лицензирующего органа, направленных на</w:t>
      </w:r>
      <w:r w:rsidR="005F25EC" w:rsidRPr="00C13303">
        <w:rPr>
          <w:b/>
          <w:bCs/>
          <w:i/>
          <w:iCs/>
          <w:sz w:val="28"/>
          <w:szCs w:val="28"/>
        </w:rPr>
        <w:t> </w:t>
      </w:r>
      <w:r w:rsidRPr="00C13303">
        <w:rPr>
          <w:b/>
          <w:bCs/>
          <w:i/>
          <w:iCs/>
          <w:sz w:val="28"/>
          <w:szCs w:val="28"/>
        </w:rPr>
        <w:t>предотвращение аналогичных случаев в будущем</w:t>
      </w:r>
    </w:p>
    <w:p w:rsidR="00F862EC" w:rsidRPr="00C13303" w:rsidRDefault="00F862EC" w:rsidP="00C12F78">
      <w:pPr>
        <w:pStyle w:val="a1"/>
        <w:widowControl w:val="0"/>
        <w:spacing w:line="276" w:lineRule="auto"/>
        <w:rPr>
          <w:bCs/>
          <w:iCs/>
          <w:szCs w:val="28"/>
        </w:rPr>
      </w:pPr>
      <w:r w:rsidRPr="00C13303">
        <w:rPr>
          <w:bCs/>
          <w:iCs/>
          <w:szCs w:val="28"/>
        </w:rPr>
        <w:lastRenderedPageBreak/>
        <w:t>Случаев причинения вреда жизни и здоровью граждан, животным, растениям, окружающей среде, объектам культурного наследия (памятникам истории и</w:t>
      </w:r>
      <w:r w:rsidR="005F25EC" w:rsidRPr="00C13303">
        <w:rPr>
          <w:bCs/>
          <w:iCs/>
          <w:szCs w:val="28"/>
        </w:rPr>
        <w:t> </w:t>
      </w:r>
      <w:r w:rsidRPr="00C13303">
        <w:rPr>
          <w:bCs/>
          <w:iCs/>
          <w:szCs w:val="28"/>
        </w:rPr>
        <w:t>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за исследуемый период выявлено не было.</w:t>
      </w:r>
    </w:p>
    <w:p w:rsidR="005F25EC" w:rsidRPr="00732C45" w:rsidRDefault="005F25EC" w:rsidP="00F862EC">
      <w:pPr>
        <w:pStyle w:val="a1"/>
        <w:widowControl w:val="0"/>
        <w:spacing w:line="240" w:lineRule="auto"/>
        <w:rPr>
          <w:bCs/>
          <w:iCs/>
          <w:szCs w:val="28"/>
          <w:highlight w:val="yellow"/>
        </w:rPr>
      </w:pPr>
    </w:p>
    <w:p w:rsidR="005F25EC" w:rsidRPr="00C9209E" w:rsidRDefault="005F25EC" w:rsidP="005F25EC">
      <w:pPr>
        <w:widowControl w:val="0"/>
        <w:ind w:firstLine="709"/>
        <w:jc w:val="right"/>
        <w:rPr>
          <w:sz w:val="28"/>
        </w:rPr>
      </w:pPr>
      <w:r w:rsidRPr="00C9209E">
        <w:rPr>
          <w:sz w:val="28"/>
        </w:rPr>
        <w:t>Таблица №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386"/>
        <w:gridCol w:w="2977"/>
        <w:gridCol w:w="1524"/>
      </w:tblGrid>
      <w:tr w:rsidR="005F25EC" w:rsidRPr="00C9209E" w:rsidTr="007C6C14">
        <w:tc>
          <w:tcPr>
            <w:tcW w:w="534" w:type="dxa"/>
            <w:vAlign w:val="center"/>
          </w:tcPr>
          <w:p w:rsidR="005F25EC" w:rsidRPr="00C9209E" w:rsidRDefault="005F25EC" w:rsidP="005F25EC">
            <w:pPr>
              <w:widowControl w:val="0"/>
              <w:jc w:val="center"/>
            </w:pPr>
            <w:r w:rsidRPr="00C9209E">
              <w:t>№ пп</w:t>
            </w:r>
          </w:p>
        </w:tc>
        <w:tc>
          <w:tcPr>
            <w:tcW w:w="5386" w:type="dxa"/>
            <w:vAlign w:val="center"/>
          </w:tcPr>
          <w:p w:rsidR="005F25EC" w:rsidRPr="00C9209E" w:rsidRDefault="005F25EC" w:rsidP="005F25EC">
            <w:pPr>
              <w:widowControl w:val="0"/>
              <w:jc w:val="center"/>
            </w:pPr>
            <w:r w:rsidRPr="00C9209E">
              <w:rPr>
                <w:bCs/>
                <w:iCs/>
              </w:rPr>
              <w:t xml:space="preserve">Наиболее часто встречающиеся </w:t>
            </w:r>
            <w:r w:rsidRPr="00C9209E">
              <w:t xml:space="preserve">нарушения </w:t>
            </w:r>
            <w:r w:rsidRPr="00C9209E">
              <w:rPr>
                <w:bCs/>
                <w:iCs/>
              </w:rPr>
              <w:t>лицензионных требований</w:t>
            </w:r>
          </w:p>
        </w:tc>
        <w:tc>
          <w:tcPr>
            <w:tcW w:w="2977" w:type="dxa"/>
            <w:vAlign w:val="center"/>
          </w:tcPr>
          <w:p w:rsidR="005F25EC" w:rsidRPr="00C9209E" w:rsidRDefault="005F25EC" w:rsidP="005F25EC">
            <w:pPr>
              <w:widowControl w:val="0"/>
              <w:jc w:val="center"/>
            </w:pPr>
            <w:r w:rsidRPr="00C9209E">
              <w:t>Действие</w:t>
            </w:r>
          </w:p>
          <w:p w:rsidR="005F25EC" w:rsidRPr="00C9209E" w:rsidRDefault="005F25EC" w:rsidP="005F25EC">
            <w:pPr>
              <w:widowControl w:val="0"/>
              <w:jc w:val="center"/>
            </w:pPr>
            <w:r w:rsidRPr="00C9209E">
              <w:rPr>
                <w:bCs/>
                <w:iCs/>
              </w:rPr>
              <w:t>лицензирующего органа</w:t>
            </w:r>
          </w:p>
        </w:tc>
        <w:tc>
          <w:tcPr>
            <w:tcW w:w="1524" w:type="dxa"/>
            <w:vAlign w:val="center"/>
          </w:tcPr>
          <w:p w:rsidR="005F25EC" w:rsidRPr="00C9209E" w:rsidRDefault="005F25EC" w:rsidP="005F25EC">
            <w:pPr>
              <w:widowControl w:val="0"/>
              <w:jc w:val="center"/>
            </w:pPr>
            <w:r w:rsidRPr="00C9209E">
              <w:t>Примечание</w:t>
            </w:r>
          </w:p>
        </w:tc>
      </w:tr>
      <w:tr w:rsidR="005F25EC" w:rsidRPr="00732C45" w:rsidTr="007C6C14">
        <w:tc>
          <w:tcPr>
            <w:tcW w:w="534" w:type="dxa"/>
          </w:tcPr>
          <w:p w:rsidR="005F25EC" w:rsidRPr="00C9209E" w:rsidRDefault="005F25EC" w:rsidP="005F25EC">
            <w:pPr>
              <w:widowControl w:val="0"/>
              <w:jc w:val="both"/>
            </w:pPr>
            <w:r w:rsidRPr="00C9209E">
              <w:t>1.</w:t>
            </w:r>
          </w:p>
        </w:tc>
        <w:tc>
          <w:tcPr>
            <w:tcW w:w="5386" w:type="dxa"/>
          </w:tcPr>
          <w:p w:rsidR="005F25EC" w:rsidRPr="00C9209E" w:rsidRDefault="005F25EC" w:rsidP="005F25EC">
            <w:pPr>
              <w:widowControl w:val="0"/>
              <w:jc w:val="center"/>
            </w:pPr>
            <w:r w:rsidRPr="00C9209E">
              <w:t>0</w:t>
            </w:r>
          </w:p>
        </w:tc>
        <w:tc>
          <w:tcPr>
            <w:tcW w:w="2977" w:type="dxa"/>
          </w:tcPr>
          <w:p w:rsidR="005F25EC" w:rsidRPr="00C9209E" w:rsidRDefault="005F25EC" w:rsidP="005F25EC">
            <w:pPr>
              <w:widowControl w:val="0"/>
              <w:jc w:val="both"/>
            </w:pPr>
          </w:p>
        </w:tc>
        <w:tc>
          <w:tcPr>
            <w:tcW w:w="1524" w:type="dxa"/>
          </w:tcPr>
          <w:p w:rsidR="005F25EC" w:rsidRPr="00C9209E" w:rsidRDefault="005F25EC" w:rsidP="005F25EC">
            <w:pPr>
              <w:widowControl w:val="0"/>
              <w:jc w:val="both"/>
            </w:pPr>
          </w:p>
        </w:tc>
      </w:tr>
    </w:tbl>
    <w:p w:rsidR="005F25EC" w:rsidRPr="00732C45" w:rsidRDefault="005F25EC" w:rsidP="00F862EC">
      <w:pPr>
        <w:pStyle w:val="a1"/>
        <w:widowControl w:val="0"/>
        <w:spacing w:line="240" w:lineRule="auto"/>
        <w:rPr>
          <w:highlight w:val="yellow"/>
        </w:rPr>
      </w:pPr>
    </w:p>
    <w:p w:rsidR="00F862EC" w:rsidRPr="00C9209E" w:rsidRDefault="00F862EC" w:rsidP="00F15787">
      <w:pPr>
        <w:autoSpaceDE w:val="0"/>
        <w:autoSpaceDN w:val="0"/>
        <w:adjustRightInd w:val="0"/>
        <w:ind w:firstLine="709"/>
        <w:jc w:val="both"/>
        <w:outlineLvl w:val="1"/>
      </w:pPr>
      <w:r w:rsidRPr="00C9209E">
        <w:rPr>
          <w:b/>
          <w:bCs/>
          <w:i/>
          <w:iCs/>
          <w:sz w:val="28"/>
          <w:szCs w:val="28"/>
        </w:rPr>
        <w:t>4.5. Анализ и оценка сведений об используемой лицензирующим органом системе мониторинга случаев причинения лицензиатами вреда жизни и</w:t>
      </w:r>
      <w:r w:rsidR="005F25EC" w:rsidRPr="00C9209E">
        <w:rPr>
          <w:b/>
          <w:bCs/>
          <w:i/>
          <w:iCs/>
          <w:sz w:val="28"/>
          <w:szCs w:val="28"/>
        </w:rPr>
        <w:t> </w:t>
      </w:r>
      <w:r w:rsidRPr="00C9209E">
        <w:rPr>
          <w:b/>
          <w:bCs/>
          <w:i/>
          <w:iCs/>
          <w:sz w:val="28"/>
          <w:szCs w:val="28"/>
        </w:rPr>
        <w:t xml:space="preserve">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 </w:t>
      </w:r>
      <w:r w:rsidRPr="00C9209E">
        <w:rPr>
          <w:sz w:val="28"/>
          <w:szCs w:val="28"/>
        </w:rPr>
        <w:t>(представлены в</w:t>
      </w:r>
      <w:r w:rsidR="007C0F83" w:rsidRPr="00C9209E">
        <w:rPr>
          <w:sz w:val="28"/>
          <w:szCs w:val="28"/>
        </w:rPr>
        <w:t> </w:t>
      </w:r>
      <w:r w:rsidRPr="00C9209E">
        <w:rPr>
          <w:sz w:val="28"/>
          <w:szCs w:val="28"/>
        </w:rPr>
        <w:t>таблице № 1</w:t>
      </w:r>
      <w:r w:rsidR="007C0F83" w:rsidRPr="00C9209E">
        <w:rPr>
          <w:sz w:val="28"/>
          <w:szCs w:val="28"/>
        </w:rPr>
        <w:t>2</w:t>
      </w:r>
      <w:r w:rsidRPr="00C9209E">
        <w:rPr>
          <w:sz w:val="28"/>
          <w:szCs w:val="28"/>
        </w:rPr>
        <w:t>)</w:t>
      </w:r>
    </w:p>
    <w:p w:rsidR="00F862EC" w:rsidRPr="00C9209E" w:rsidRDefault="00F862EC" w:rsidP="00875AD7">
      <w:pPr>
        <w:pStyle w:val="a1"/>
        <w:widowControl w:val="0"/>
        <w:spacing w:line="240" w:lineRule="auto"/>
        <w:jc w:val="right"/>
      </w:pPr>
      <w:r w:rsidRPr="00C9209E">
        <w:t>Таблица № 1</w:t>
      </w:r>
      <w:r w:rsidR="007C0F83" w:rsidRPr="00C9209E">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59"/>
        <w:gridCol w:w="4111"/>
        <w:gridCol w:w="1134"/>
        <w:gridCol w:w="4217"/>
      </w:tblGrid>
      <w:tr w:rsidR="00F862EC" w:rsidRPr="00C9209E" w:rsidTr="001C5682">
        <w:trPr>
          <w:trHeight w:val="335"/>
        </w:trPr>
        <w:tc>
          <w:tcPr>
            <w:tcW w:w="959" w:type="dxa"/>
            <w:vAlign w:val="center"/>
          </w:tcPr>
          <w:p w:rsidR="00F862EC" w:rsidRPr="00C9209E" w:rsidRDefault="00F862EC" w:rsidP="001C5682">
            <w:pPr>
              <w:pStyle w:val="a1"/>
              <w:widowControl w:val="0"/>
              <w:spacing w:line="240" w:lineRule="auto"/>
              <w:ind w:firstLine="0"/>
              <w:jc w:val="center"/>
              <w:rPr>
                <w:sz w:val="24"/>
              </w:rPr>
            </w:pPr>
            <w:r w:rsidRPr="00C9209E">
              <w:rPr>
                <w:sz w:val="24"/>
              </w:rPr>
              <w:t>№ пп</w:t>
            </w:r>
          </w:p>
        </w:tc>
        <w:tc>
          <w:tcPr>
            <w:tcW w:w="4111" w:type="dxa"/>
            <w:vAlign w:val="center"/>
          </w:tcPr>
          <w:p w:rsidR="00F862EC" w:rsidRPr="00C9209E" w:rsidRDefault="00F862EC" w:rsidP="001C5682">
            <w:pPr>
              <w:pStyle w:val="a1"/>
              <w:widowControl w:val="0"/>
              <w:spacing w:line="240" w:lineRule="auto"/>
              <w:ind w:firstLine="0"/>
              <w:jc w:val="center"/>
              <w:rPr>
                <w:sz w:val="24"/>
              </w:rPr>
            </w:pPr>
            <w:r w:rsidRPr="00C9209E">
              <w:rPr>
                <w:sz w:val="24"/>
              </w:rPr>
              <w:t>Источник информации</w:t>
            </w:r>
          </w:p>
        </w:tc>
        <w:tc>
          <w:tcPr>
            <w:tcW w:w="1134" w:type="dxa"/>
            <w:vAlign w:val="center"/>
          </w:tcPr>
          <w:p w:rsidR="00F862EC" w:rsidRPr="00C9209E" w:rsidRDefault="00F862EC" w:rsidP="001C5682">
            <w:pPr>
              <w:pStyle w:val="a1"/>
              <w:widowControl w:val="0"/>
              <w:spacing w:line="240" w:lineRule="auto"/>
              <w:ind w:firstLine="0"/>
              <w:jc w:val="center"/>
              <w:rPr>
                <w:sz w:val="24"/>
              </w:rPr>
            </w:pPr>
            <w:r w:rsidRPr="00C9209E">
              <w:rPr>
                <w:sz w:val="24"/>
              </w:rPr>
              <w:t>Ед. изм.</w:t>
            </w:r>
          </w:p>
        </w:tc>
        <w:tc>
          <w:tcPr>
            <w:tcW w:w="4217" w:type="dxa"/>
            <w:vAlign w:val="center"/>
          </w:tcPr>
          <w:p w:rsidR="00F862EC" w:rsidRPr="00C9209E" w:rsidRDefault="00F862EC" w:rsidP="001C5682">
            <w:pPr>
              <w:pStyle w:val="a1"/>
              <w:widowControl w:val="0"/>
              <w:spacing w:line="240" w:lineRule="auto"/>
              <w:ind w:firstLine="0"/>
              <w:jc w:val="center"/>
              <w:rPr>
                <w:sz w:val="24"/>
              </w:rPr>
            </w:pPr>
            <w:r w:rsidRPr="00C9209E">
              <w:rPr>
                <w:sz w:val="24"/>
              </w:rPr>
              <w:t>Количество поступивших сведений</w:t>
            </w:r>
          </w:p>
        </w:tc>
      </w:tr>
      <w:tr w:rsidR="00F862EC" w:rsidRPr="00C9209E" w:rsidTr="001C5682">
        <w:tc>
          <w:tcPr>
            <w:tcW w:w="959" w:type="dxa"/>
          </w:tcPr>
          <w:p w:rsidR="00F862EC" w:rsidRPr="00C9209E" w:rsidRDefault="00F862EC" w:rsidP="001C5682">
            <w:pPr>
              <w:pStyle w:val="a1"/>
              <w:widowControl w:val="0"/>
              <w:spacing w:line="240" w:lineRule="auto"/>
              <w:ind w:firstLine="0"/>
              <w:rPr>
                <w:sz w:val="24"/>
              </w:rPr>
            </w:pPr>
            <w:r w:rsidRPr="00C9209E">
              <w:rPr>
                <w:sz w:val="24"/>
              </w:rPr>
              <w:t>1.</w:t>
            </w:r>
          </w:p>
        </w:tc>
        <w:tc>
          <w:tcPr>
            <w:tcW w:w="4111" w:type="dxa"/>
          </w:tcPr>
          <w:p w:rsidR="00F862EC" w:rsidRPr="00C9209E" w:rsidRDefault="00F862EC" w:rsidP="001C5682">
            <w:pPr>
              <w:pStyle w:val="a1"/>
              <w:widowControl w:val="0"/>
              <w:spacing w:line="240" w:lineRule="auto"/>
              <w:ind w:firstLine="0"/>
              <w:jc w:val="center"/>
              <w:rPr>
                <w:sz w:val="24"/>
              </w:rPr>
            </w:pPr>
            <w:r w:rsidRPr="00C9209E">
              <w:rPr>
                <w:sz w:val="24"/>
              </w:rPr>
              <w:t>-</w:t>
            </w:r>
          </w:p>
        </w:tc>
        <w:tc>
          <w:tcPr>
            <w:tcW w:w="1134" w:type="dxa"/>
          </w:tcPr>
          <w:p w:rsidR="00F862EC" w:rsidRPr="00C9209E" w:rsidRDefault="00F862EC" w:rsidP="001C5682">
            <w:pPr>
              <w:pStyle w:val="a1"/>
              <w:widowControl w:val="0"/>
              <w:spacing w:line="240" w:lineRule="auto"/>
              <w:ind w:firstLine="0"/>
              <w:jc w:val="center"/>
              <w:rPr>
                <w:sz w:val="24"/>
              </w:rPr>
            </w:pPr>
            <w:r w:rsidRPr="00C9209E">
              <w:rPr>
                <w:sz w:val="24"/>
              </w:rPr>
              <w:t>-</w:t>
            </w:r>
          </w:p>
        </w:tc>
        <w:tc>
          <w:tcPr>
            <w:tcW w:w="4217" w:type="dxa"/>
          </w:tcPr>
          <w:p w:rsidR="00F862EC" w:rsidRPr="00C9209E" w:rsidRDefault="00F862EC" w:rsidP="001C5682">
            <w:pPr>
              <w:pStyle w:val="a1"/>
              <w:widowControl w:val="0"/>
              <w:spacing w:line="240" w:lineRule="auto"/>
              <w:ind w:firstLine="0"/>
              <w:jc w:val="center"/>
              <w:rPr>
                <w:sz w:val="24"/>
              </w:rPr>
            </w:pPr>
            <w:r w:rsidRPr="00C9209E">
              <w:rPr>
                <w:sz w:val="24"/>
              </w:rPr>
              <w:t>нет</w:t>
            </w:r>
          </w:p>
        </w:tc>
      </w:tr>
      <w:tr w:rsidR="00F862EC" w:rsidRPr="00C9209E" w:rsidTr="001C5682">
        <w:tc>
          <w:tcPr>
            <w:tcW w:w="10421" w:type="dxa"/>
            <w:gridSpan w:val="4"/>
          </w:tcPr>
          <w:p w:rsidR="00F862EC" w:rsidRPr="00C9209E" w:rsidRDefault="00F862EC" w:rsidP="001C5682">
            <w:pPr>
              <w:pStyle w:val="a1"/>
              <w:widowControl w:val="0"/>
              <w:spacing w:line="240" w:lineRule="auto"/>
              <w:ind w:firstLine="0"/>
              <w:jc w:val="center"/>
              <w:rPr>
                <w:sz w:val="24"/>
              </w:rPr>
            </w:pPr>
            <w:r w:rsidRPr="00C9209E">
              <w:rPr>
                <w:bCs/>
                <w:iCs/>
                <w:sz w:val="24"/>
              </w:rPr>
              <w:t>Приостановление действий лицензий</w:t>
            </w:r>
          </w:p>
        </w:tc>
      </w:tr>
      <w:tr w:rsidR="00F862EC" w:rsidRPr="00C9209E" w:rsidTr="001C5682">
        <w:tc>
          <w:tcPr>
            <w:tcW w:w="10421" w:type="dxa"/>
            <w:gridSpan w:val="4"/>
          </w:tcPr>
          <w:p w:rsidR="00F862EC" w:rsidRPr="00C9209E" w:rsidRDefault="00F862EC" w:rsidP="001C5682">
            <w:pPr>
              <w:pStyle w:val="a1"/>
              <w:widowControl w:val="0"/>
              <w:spacing w:line="240" w:lineRule="auto"/>
              <w:ind w:firstLine="0"/>
              <w:jc w:val="center"/>
              <w:rPr>
                <w:sz w:val="24"/>
              </w:rPr>
            </w:pPr>
            <w:r w:rsidRPr="00C9209E">
              <w:rPr>
                <w:sz w:val="24"/>
              </w:rPr>
              <w:t>нет</w:t>
            </w:r>
          </w:p>
        </w:tc>
      </w:tr>
      <w:tr w:rsidR="00F862EC" w:rsidRPr="00C9209E" w:rsidTr="001C5682">
        <w:tc>
          <w:tcPr>
            <w:tcW w:w="10421" w:type="dxa"/>
            <w:gridSpan w:val="4"/>
          </w:tcPr>
          <w:p w:rsidR="00F862EC" w:rsidRPr="00C9209E" w:rsidRDefault="00F862EC" w:rsidP="001C5682">
            <w:pPr>
              <w:pStyle w:val="a1"/>
              <w:widowControl w:val="0"/>
              <w:spacing w:line="240" w:lineRule="auto"/>
              <w:ind w:firstLine="0"/>
              <w:jc w:val="center"/>
              <w:rPr>
                <w:sz w:val="24"/>
              </w:rPr>
            </w:pPr>
            <w:r w:rsidRPr="00C9209E">
              <w:rPr>
                <w:bCs/>
                <w:iCs/>
                <w:sz w:val="24"/>
              </w:rPr>
              <w:t>Аннулирование лицензий</w:t>
            </w:r>
          </w:p>
        </w:tc>
      </w:tr>
      <w:tr w:rsidR="00F862EC" w:rsidRPr="00732C45" w:rsidTr="001C5682">
        <w:tc>
          <w:tcPr>
            <w:tcW w:w="10421" w:type="dxa"/>
            <w:gridSpan w:val="4"/>
          </w:tcPr>
          <w:p w:rsidR="00F862EC" w:rsidRPr="00C9209E" w:rsidRDefault="00F862EC" w:rsidP="001C5682">
            <w:pPr>
              <w:pStyle w:val="a1"/>
              <w:widowControl w:val="0"/>
              <w:spacing w:line="240" w:lineRule="auto"/>
              <w:ind w:firstLine="0"/>
              <w:jc w:val="center"/>
              <w:rPr>
                <w:sz w:val="24"/>
              </w:rPr>
            </w:pPr>
            <w:r w:rsidRPr="00C9209E">
              <w:rPr>
                <w:sz w:val="24"/>
              </w:rPr>
              <w:t>нет</w:t>
            </w:r>
          </w:p>
        </w:tc>
      </w:tr>
    </w:tbl>
    <w:p w:rsidR="00F862EC" w:rsidRPr="00732C45" w:rsidRDefault="00F862EC" w:rsidP="00F862EC">
      <w:pPr>
        <w:autoSpaceDE w:val="0"/>
        <w:autoSpaceDN w:val="0"/>
        <w:adjustRightInd w:val="0"/>
        <w:ind w:firstLine="709"/>
        <w:jc w:val="both"/>
        <w:outlineLvl w:val="1"/>
        <w:rPr>
          <w:b/>
          <w:bCs/>
          <w:i/>
          <w:iCs/>
          <w:sz w:val="28"/>
          <w:szCs w:val="28"/>
          <w:highlight w:val="yellow"/>
        </w:rPr>
      </w:pPr>
    </w:p>
    <w:p w:rsidR="00F862EC" w:rsidRPr="00C9209E" w:rsidRDefault="00F862EC" w:rsidP="00F862EC">
      <w:pPr>
        <w:autoSpaceDE w:val="0"/>
        <w:autoSpaceDN w:val="0"/>
        <w:adjustRightInd w:val="0"/>
        <w:ind w:firstLine="709"/>
        <w:jc w:val="both"/>
        <w:outlineLvl w:val="1"/>
        <w:rPr>
          <w:bCs/>
          <w:iCs/>
          <w:sz w:val="28"/>
          <w:szCs w:val="28"/>
        </w:rPr>
      </w:pPr>
      <w:r w:rsidRPr="00C9209E">
        <w:rPr>
          <w:b/>
          <w:bCs/>
          <w:i/>
          <w:iCs/>
          <w:sz w:val="28"/>
          <w:szCs w:val="28"/>
        </w:rPr>
        <w:t>4.6. Анализ и оценка сведений об оспаривании в суде оснований и</w:t>
      </w:r>
      <w:r w:rsidR="00272AA7" w:rsidRPr="00C9209E">
        <w:rPr>
          <w:b/>
          <w:bCs/>
          <w:i/>
          <w:iCs/>
          <w:sz w:val="28"/>
          <w:szCs w:val="28"/>
        </w:rPr>
        <w:t> </w:t>
      </w:r>
      <w:r w:rsidRPr="00C9209E">
        <w:rPr>
          <w:b/>
          <w:bCs/>
          <w:i/>
          <w:iCs/>
          <w:sz w:val="28"/>
          <w:szCs w:val="28"/>
        </w:rPr>
        <w:t>результатов проведения лицензирующими органами мероприятий по</w:t>
      </w:r>
      <w:r w:rsidR="00272AA7" w:rsidRPr="00C9209E">
        <w:rPr>
          <w:b/>
          <w:bCs/>
          <w:i/>
          <w:iCs/>
          <w:sz w:val="28"/>
          <w:szCs w:val="28"/>
        </w:rPr>
        <w:t> </w:t>
      </w:r>
      <w:r w:rsidRPr="00C9209E">
        <w:rPr>
          <w:b/>
          <w:bCs/>
          <w:i/>
          <w:iCs/>
          <w:sz w:val="28"/>
          <w:szCs w:val="28"/>
        </w:rPr>
        <w:t>контролю за деятельностью лицензиатов, сведений об оспаривании результатов рассмотрения заявлений лицензиатов (количество удовлетворенных судом исков, наиболее распространенные основания для удовлетворения обращений истцов, меры реагирования, принятые в отношении должностных лиц лицензирующих органов)</w:t>
      </w:r>
    </w:p>
    <w:p w:rsidR="00F862EC" w:rsidRPr="00732C45" w:rsidRDefault="00F862EC" w:rsidP="00F862EC">
      <w:pPr>
        <w:pStyle w:val="a1"/>
        <w:widowControl w:val="0"/>
        <w:spacing w:line="240" w:lineRule="auto"/>
        <w:rPr>
          <w:highlight w:val="yellow"/>
        </w:rPr>
      </w:pPr>
    </w:p>
    <w:p w:rsidR="00F862EC" w:rsidRPr="00237C71" w:rsidRDefault="00F862EC" w:rsidP="00237C71">
      <w:pPr>
        <w:autoSpaceDE w:val="0"/>
        <w:autoSpaceDN w:val="0"/>
        <w:adjustRightInd w:val="0"/>
        <w:spacing w:line="276" w:lineRule="auto"/>
        <w:ind w:firstLine="709"/>
        <w:jc w:val="both"/>
        <w:outlineLvl w:val="1"/>
        <w:rPr>
          <w:bCs/>
          <w:iCs/>
          <w:sz w:val="28"/>
          <w:szCs w:val="28"/>
        </w:rPr>
      </w:pPr>
      <w:r w:rsidRPr="00237C71">
        <w:rPr>
          <w:bCs/>
          <w:iCs/>
          <w:sz w:val="28"/>
          <w:szCs w:val="28"/>
        </w:rPr>
        <w:t>Случаев оспаривания</w:t>
      </w:r>
      <w:r w:rsidR="006D4297" w:rsidRPr="00237C71">
        <w:rPr>
          <w:bCs/>
          <w:iCs/>
          <w:sz w:val="28"/>
          <w:szCs w:val="28"/>
        </w:rPr>
        <w:t xml:space="preserve"> </w:t>
      </w:r>
      <w:r w:rsidRPr="00237C71">
        <w:rPr>
          <w:bCs/>
          <w:iCs/>
          <w:sz w:val="28"/>
          <w:szCs w:val="28"/>
        </w:rPr>
        <w:t>лицензиатами в суде оснований и результатов проведения лицензирующими органами мероприятий по контролю за деятельностью лицензиатов, а также случаев оспаривания</w:t>
      </w:r>
      <w:r w:rsidR="006D4297" w:rsidRPr="00237C71">
        <w:rPr>
          <w:bCs/>
          <w:iCs/>
          <w:sz w:val="28"/>
          <w:szCs w:val="28"/>
        </w:rPr>
        <w:t xml:space="preserve"> </w:t>
      </w:r>
      <w:r w:rsidRPr="00237C71">
        <w:rPr>
          <w:bCs/>
          <w:iCs/>
          <w:sz w:val="28"/>
          <w:szCs w:val="28"/>
        </w:rPr>
        <w:t>лицензиатами результатов рассмотрения заявлений лицензиатов за исследуемый период отмечено не было.</w:t>
      </w:r>
    </w:p>
    <w:p w:rsidR="00F862EC" w:rsidRDefault="00F862EC" w:rsidP="00F862EC">
      <w:pPr>
        <w:pStyle w:val="a1"/>
        <w:widowControl w:val="0"/>
        <w:spacing w:line="240" w:lineRule="auto"/>
        <w:jc w:val="right"/>
        <w:rPr>
          <w:highlight w:val="yellow"/>
        </w:rPr>
      </w:pPr>
    </w:p>
    <w:p w:rsidR="008453D3" w:rsidRDefault="008453D3" w:rsidP="00F862EC">
      <w:pPr>
        <w:pStyle w:val="a1"/>
        <w:widowControl w:val="0"/>
        <w:spacing w:line="240" w:lineRule="auto"/>
        <w:jc w:val="right"/>
        <w:rPr>
          <w:highlight w:val="yellow"/>
        </w:rPr>
      </w:pPr>
    </w:p>
    <w:p w:rsidR="008453D3" w:rsidRDefault="008453D3" w:rsidP="00F862EC">
      <w:pPr>
        <w:pStyle w:val="a1"/>
        <w:widowControl w:val="0"/>
        <w:spacing w:line="240" w:lineRule="auto"/>
        <w:jc w:val="right"/>
        <w:rPr>
          <w:highlight w:val="yellow"/>
        </w:rPr>
      </w:pPr>
    </w:p>
    <w:p w:rsidR="008453D3" w:rsidRPr="008453D3" w:rsidRDefault="008453D3" w:rsidP="008453D3">
      <w:pPr>
        <w:pageBreakBefore/>
        <w:widowControl w:val="0"/>
        <w:ind w:firstLine="709"/>
        <w:jc w:val="right"/>
        <w:rPr>
          <w:sz w:val="28"/>
        </w:rPr>
      </w:pPr>
      <w:r w:rsidRPr="008453D3">
        <w:rPr>
          <w:sz w:val="28"/>
        </w:rPr>
        <w:lastRenderedPageBreak/>
        <w:t>Таблица №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5447"/>
        <w:gridCol w:w="708"/>
        <w:gridCol w:w="2022"/>
        <w:gridCol w:w="1487"/>
      </w:tblGrid>
      <w:tr w:rsidR="008453D3" w:rsidRPr="008453D3" w:rsidTr="003B6C57">
        <w:trPr>
          <w:tblHeader/>
        </w:trPr>
        <w:tc>
          <w:tcPr>
            <w:tcW w:w="757" w:type="dxa"/>
            <w:vAlign w:val="center"/>
          </w:tcPr>
          <w:p w:rsidR="008453D3" w:rsidRPr="008453D3" w:rsidRDefault="008453D3" w:rsidP="008453D3">
            <w:pPr>
              <w:widowControl w:val="0"/>
              <w:jc w:val="center"/>
            </w:pPr>
            <w:r w:rsidRPr="008453D3">
              <w:t>№ пп</w:t>
            </w:r>
          </w:p>
        </w:tc>
        <w:tc>
          <w:tcPr>
            <w:tcW w:w="5447" w:type="dxa"/>
            <w:vAlign w:val="center"/>
          </w:tcPr>
          <w:p w:rsidR="008453D3" w:rsidRPr="008453D3" w:rsidRDefault="008453D3" w:rsidP="008453D3">
            <w:pPr>
              <w:widowControl w:val="0"/>
              <w:jc w:val="center"/>
            </w:pPr>
            <w:r w:rsidRPr="008453D3">
              <w:t>Наименование показателя</w:t>
            </w:r>
          </w:p>
        </w:tc>
        <w:tc>
          <w:tcPr>
            <w:tcW w:w="708" w:type="dxa"/>
            <w:vAlign w:val="center"/>
          </w:tcPr>
          <w:p w:rsidR="008453D3" w:rsidRPr="008453D3" w:rsidRDefault="008453D3" w:rsidP="008453D3">
            <w:pPr>
              <w:widowControl w:val="0"/>
              <w:jc w:val="center"/>
            </w:pPr>
            <w:r w:rsidRPr="008453D3">
              <w:t>Ед. изм.</w:t>
            </w:r>
          </w:p>
        </w:tc>
        <w:tc>
          <w:tcPr>
            <w:tcW w:w="2022" w:type="dxa"/>
            <w:vAlign w:val="center"/>
          </w:tcPr>
          <w:p w:rsidR="008453D3" w:rsidRPr="008453D3" w:rsidRDefault="008453D3" w:rsidP="008453D3">
            <w:pPr>
              <w:widowControl w:val="0"/>
              <w:jc w:val="center"/>
            </w:pPr>
            <w:r w:rsidRPr="008453D3">
              <w:t>Значение показателя</w:t>
            </w:r>
          </w:p>
        </w:tc>
        <w:tc>
          <w:tcPr>
            <w:tcW w:w="1487" w:type="dxa"/>
            <w:vAlign w:val="center"/>
          </w:tcPr>
          <w:p w:rsidR="008453D3" w:rsidRPr="008453D3" w:rsidRDefault="008453D3" w:rsidP="008453D3">
            <w:pPr>
              <w:widowControl w:val="0"/>
              <w:jc w:val="center"/>
            </w:pPr>
            <w:r w:rsidRPr="008453D3">
              <w:t>Примечание</w:t>
            </w:r>
          </w:p>
        </w:tc>
      </w:tr>
      <w:tr w:rsidR="008453D3" w:rsidRPr="008453D3" w:rsidTr="003B6C57">
        <w:tc>
          <w:tcPr>
            <w:tcW w:w="757" w:type="dxa"/>
          </w:tcPr>
          <w:p w:rsidR="008453D3" w:rsidRPr="008453D3" w:rsidRDefault="008453D3" w:rsidP="008453D3">
            <w:pPr>
              <w:widowControl w:val="0"/>
              <w:jc w:val="both"/>
            </w:pPr>
            <w:r w:rsidRPr="008453D3">
              <w:t>1.</w:t>
            </w:r>
          </w:p>
        </w:tc>
        <w:tc>
          <w:tcPr>
            <w:tcW w:w="5447" w:type="dxa"/>
          </w:tcPr>
          <w:p w:rsidR="008453D3" w:rsidRPr="008453D3" w:rsidRDefault="008453D3" w:rsidP="008453D3">
            <w:pPr>
              <w:widowControl w:val="0"/>
              <w:jc w:val="both"/>
            </w:pPr>
            <w:r w:rsidRPr="008453D3">
              <w:t xml:space="preserve">Количество </w:t>
            </w:r>
            <w:r w:rsidRPr="008453D3">
              <w:rPr>
                <w:bCs/>
                <w:iCs/>
              </w:rPr>
              <w:t>заявлений лицензиатов</w:t>
            </w:r>
          </w:p>
        </w:tc>
        <w:tc>
          <w:tcPr>
            <w:tcW w:w="708" w:type="dxa"/>
            <w:vMerge w:val="restart"/>
            <w:vAlign w:val="center"/>
          </w:tcPr>
          <w:p w:rsidR="008453D3" w:rsidRPr="008453D3" w:rsidRDefault="008453D3" w:rsidP="008453D3">
            <w:pPr>
              <w:widowControl w:val="0"/>
              <w:jc w:val="center"/>
            </w:pPr>
            <w:r w:rsidRPr="008453D3">
              <w:t>ед.</w:t>
            </w:r>
          </w:p>
        </w:tc>
        <w:tc>
          <w:tcPr>
            <w:tcW w:w="2022" w:type="dxa"/>
          </w:tcPr>
          <w:p w:rsidR="008453D3" w:rsidRPr="008453D3" w:rsidRDefault="008453D3" w:rsidP="008453D3">
            <w:pPr>
              <w:widowControl w:val="0"/>
              <w:jc w:val="center"/>
            </w:pPr>
            <w:r w:rsidRPr="008453D3">
              <w:t>0</w:t>
            </w:r>
          </w:p>
        </w:tc>
        <w:tc>
          <w:tcPr>
            <w:tcW w:w="1487" w:type="dxa"/>
          </w:tcPr>
          <w:p w:rsidR="008453D3" w:rsidRPr="008453D3" w:rsidRDefault="008453D3" w:rsidP="008453D3">
            <w:pPr>
              <w:widowControl w:val="0"/>
              <w:jc w:val="both"/>
            </w:pPr>
          </w:p>
        </w:tc>
      </w:tr>
      <w:tr w:rsidR="008453D3" w:rsidRPr="008453D3" w:rsidTr="003B6C57">
        <w:tc>
          <w:tcPr>
            <w:tcW w:w="757" w:type="dxa"/>
          </w:tcPr>
          <w:p w:rsidR="008453D3" w:rsidRPr="008453D3" w:rsidRDefault="008453D3" w:rsidP="008453D3">
            <w:pPr>
              <w:widowControl w:val="0"/>
              <w:jc w:val="both"/>
            </w:pPr>
            <w:r w:rsidRPr="008453D3">
              <w:t>1.1.</w:t>
            </w:r>
          </w:p>
        </w:tc>
        <w:tc>
          <w:tcPr>
            <w:tcW w:w="5447" w:type="dxa"/>
          </w:tcPr>
          <w:p w:rsidR="008453D3" w:rsidRPr="008453D3" w:rsidRDefault="008453D3" w:rsidP="008453D3">
            <w:pPr>
              <w:widowControl w:val="0"/>
              <w:ind w:firstLine="236"/>
              <w:jc w:val="both"/>
            </w:pPr>
            <w:r w:rsidRPr="008453D3">
              <w:t xml:space="preserve">Из них </w:t>
            </w:r>
            <w:r w:rsidRPr="008453D3">
              <w:rPr>
                <w:bCs/>
                <w:iCs/>
              </w:rPr>
              <w:t>удовлетворенных судом исков</w:t>
            </w:r>
          </w:p>
        </w:tc>
        <w:tc>
          <w:tcPr>
            <w:tcW w:w="708" w:type="dxa"/>
            <w:vMerge/>
          </w:tcPr>
          <w:p w:rsidR="008453D3" w:rsidRPr="008453D3" w:rsidRDefault="008453D3" w:rsidP="008453D3">
            <w:pPr>
              <w:widowControl w:val="0"/>
              <w:jc w:val="both"/>
            </w:pPr>
          </w:p>
        </w:tc>
        <w:tc>
          <w:tcPr>
            <w:tcW w:w="2022" w:type="dxa"/>
          </w:tcPr>
          <w:p w:rsidR="008453D3" w:rsidRPr="008453D3" w:rsidRDefault="008453D3" w:rsidP="008453D3">
            <w:pPr>
              <w:widowControl w:val="0"/>
              <w:jc w:val="center"/>
            </w:pPr>
            <w:r w:rsidRPr="008453D3">
              <w:t>0</w:t>
            </w:r>
          </w:p>
        </w:tc>
        <w:tc>
          <w:tcPr>
            <w:tcW w:w="1487" w:type="dxa"/>
          </w:tcPr>
          <w:p w:rsidR="008453D3" w:rsidRPr="008453D3" w:rsidRDefault="008453D3" w:rsidP="008453D3">
            <w:pPr>
              <w:widowControl w:val="0"/>
              <w:jc w:val="both"/>
            </w:pPr>
          </w:p>
        </w:tc>
      </w:tr>
      <w:tr w:rsidR="008453D3" w:rsidRPr="008453D3" w:rsidTr="003B6C57">
        <w:tc>
          <w:tcPr>
            <w:tcW w:w="757" w:type="dxa"/>
          </w:tcPr>
          <w:p w:rsidR="008453D3" w:rsidRPr="008453D3" w:rsidRDefault="008453D3" w:rsidP="008453D3">
            <w:pPr>
              <w:widowControl w:val="0"/>
              <w:jc w:val="both"/>
            </w:pPr>
            <w:r w:rsidRPr="008453D3">
              <w:t>1.1.1.</w:t>
            </w:r>
          </w:p>
        </w:tc>
        <w:tc>
          <w:tcPr>
            <w:tcW w:w="5447" w:type="dxa"/>
          </w:tcPr>
          <w:p w:rsidR="008453D3" w:rsidRPr="008453D3" w:rsidRDefault="008453D3" w:rsidP="008453D3">
            <w:pPr>
              <w:widowControl w:val="0"/>
              <w:ind w:firstLine="498"/>
              <w:jc w:val="both"/>
            </w:pPr>
            <w:r w:rsidRPr="008453D3">
              <w:t>Из них наиболее распространенные основания для удовлетворения обращения истцов</w:t>
            </w:r>
          </w:p>
          <w:p w:rsidR="008453D3" w:rsidRPr="008453D3" w:rsidRDefault="008453D3" w:rsidP="008453D3">
            <w:pPr>
              <w:widowControl w:val="0"/>
              <w:ind w:firstLine="519"/>
              <w:jc w:val="both"/>
              <w:rPr>
                <w:bCs/>
                <w:iCs/>
              </w:rPr>
            </w:pPr>
          </w:p>
        </w:tc>
        <w:tc>
          <w:tcPr>
            <w:tcW w:w="708" w:type="dxa"/>
            <w:vMerge/>
          </w:tcPr>
          <w:p w:rsidR="008453D3" w:rsidRPr="008453D3" w:rsidRDefault="008453D3" w:rsidP="008453D3">
            <w:pPr>
              <w:widowControl w:val="0"/>
              <w:jc w:val="both"/>
            </w:pPr>
          </w:p>
        </w:tc>
        <w:tc>
          <w:tcPr>
            <w:tcW w:w="2022" w:type="dxa"/>
          </w:tcPr>
          <w:p w:rsidR="008453D3" w:rsidRPr="008453D3" w:rsidRDefault="008453D3" w:rsidP="008453D3">
            <w:pPr>
              <w:widowControl w:val="0"/>
              <w:jc w:val="center"/>
            </w:pPr>
            <w:r w:rsidRPr="008453D3">
              <w:t>0</w:t>
            </w:r>
          </w:p>
        </w:tc>
        <w:tc>
          <w:tcPr>
            <w:tcW w:w="1487" w:type="dxa"/>
          </w:tcPr>
          <w:p w:rsidR="008453D3" w:rsidRPr="008453D3" w:rsidRDefault="008453D3" w:rsidP="008453D3">
            <w:pPr>
              <w:widowControl w:val="0"/>
              <w:jc w:val="both"/>
            </w:pPr>
          </w:p>
        </w:tc>
      </w:tr>
      <w:tr w:rsidR="008453D3" w:rsidRPr="008453D3" w:rsidTr="003B6C57">
        <w:tc>
          <w:tcPr>
            <w:tcW w:w="757" w:type="dxa"/>
          </w:tcPr>
          <w:p w:rsidR="008453D3" w:rsidRPr="008453D3" w:rsidRDefault="008453D3" w:rsidP="008453D3">
            <w:pPr>
              <w:widowControl w:val="0"/>
              <w:jc w:val="both"/>
            </w:pPr>
            <w:r w:rsidRPr="008453D3">
              <w:t>2.</w:t>
            </w:r>
          </w:p>
        </w:tc>
        <w:tc>
          <w:tcPr>
            <w:tcW w:w="5447" w:type="dxa"/>
          </w:tcPr>
          <w:p w:rsidR="008453D3" w:rsidRPr="008453D3" w:rsidRDefault="008453D3" w:rsidP="008453D3">
            <w:pPr>
              <w:widowControl w:val="0"/>
              <w:jc w:val="both"/>
              <w:rPr>
                <w:bCs/>
                <w:iCs/>
              </w:rPr>
            </w:pPr>
            <w:r w:rsidRPr="008453D3">
              <w:t>Меры реагирования, принятые в отношении должностных лиц лицензирующих органов</w:t>
            </w:r>
          </w:p>
        </w:tc>
        <w:tc>
          <w:tcPr>
            <w:tcW w:w="708" w:type="dxa"/>
            <w:vAlign w:val="center"/>
          </w:tcPr>
          <w:p w:rsidR="008453D3" w:rsidRPr="008453D3" w:rsidRDefault="008453D3" w:rsidP="008453D3">
            <w:pPr>
              <w:widowControl w:val="0"/>
              <w:jc w:val="center"/>
            </w:pPr>
            <w:r w:rsidRPr="008453D3">
              <w:t>-</w:t>
            </w:r>
          </w:p>
        </w:tc>
        <w:tc>
          <w:tcPr>
            <w:tcW w:w="2022" w:type="dxa"/>
          </w:tcPr>
          <w:p w:rsidR="008453D3" w:rsidRPr="008453D3" w:rsidRDefault="008453D3" w:rsidP="008453D3">
            <w:pPr>
              <w:widowControl w:val="0"/>
              <w:jc w:val="center"/>
            </w:pPr>
            <w:r w:rsidRPr="008453D3">
              <w:t>0</w:t>
            </w:r>
          </w:p>
        </w:tc>
        <w:tc>
          <w:tcPr>
            <w:tcW w:w="1487" w:type="dxa"/>
          </w:tcPr>
          <w:p w:rsidR="008453D3" w:rsidRPr="008453D3" w:rsidRDefault="008453D3" w:rsidP="008453D3">
            <w:pPr>
              <w:widowControl w:val="0"/>
              <w:jc w:val="both"/>
            </w:pPr>
          </w:p>
        </w:tc>
      </w:tr>
    </w:tbl>
    <w:p w:rsidR="008453D3" w:rsidRPr="008453D3" w:rsidRDefault="008453D3" w:rsidP="008453D3">
      <w:pPr>
        <w:autoSpaceDE w:val="0"/>
        <w:autoSpaceDN w:val="0"/>
        <w:adjustRightInd w:val="0"/>
        <w:ind w:firstLine="540"/>
        <w:jc w:val="both"/>
        <w:outlineLvl w:val="1"/>
        <w:rPr>
          <w:bCs/>
          <w:iCs/>
          <w:sz w:val="28"/>
          <w:szCs w:val="28"/>
        </w:rPr>
      </w:pPr>
    </w:p>
    <w:p w:rsidR="008453D3" w:rsidRDefault="008453D3" w:rsidP="00F862EC">
      <w:pPr>
        <w:pStyle w:val="a1"/>
        <w:widowControl w:val="0"/>
        <w:spacing w:line="240" w:lineRule="auto"/>
        <w:jc w:val="right"/>
        <w:rPr>
          <w:highlight w:val="yellow"/>
        </w:rPr>
      </w:pPr>
    </w:p>
    <w:p w:rsidR="00580FA2" w:rsidRPr="00732C45" w:rsidRDefault="00580FA2" w:rsidP="00F862EC">
      <w:pPr>
        <w:pStyle w:val="a1"/>
        <w:widowControl w:val="0"/>
        <w:spacing w:line="240" w:lineRule="auto"/>
        <w:jc w:val="right"/>
        <w:rPr>
          <w:highlight w:val="yellow"/>
        </w:rPr>
      </w:pPr>
    </w:p>
    <w:p w:rsidR="00F862EC" w:rsidRPr="008453D3" w:rsidRDefault="00F862EC" w:rsidP="00F862EC">
      <w:pPr>
        <w:autoSpaceDE w:val="0"/>
        <w:autoSpaceDN w:val="0"/>
        <w:adjustRightInd w:val="0"/>
        <w:ind w:firstLine="540"/>
        <w:jc w:val="center"/>
        <w:outlineLvl w:val="1"/>
        <w:rPr>
          <w:b/>
          <w:sz w:val="28"/>
          <w:szCs w:val="28"/>
        </w:rPr>
      </w:pPr>
      <w:r w:rsidRPr="008453D3">
        <w:rPr>
          <w:b/>
          <w:sz w:val="28"/>
          <w:szCs w:val="28"/>
        </w:rPr>
        <w:t xml:space="preserve">Раздел </w:t>
      </w:r>
      <w:r w:rsidRPr="008453D3">
        <w:rPr>
          <w:b/>
          <w:sz w:val="28"/>
          <w:szCs w:val="28"/>
          <w:lang w:val="en-US"/>
        </w:rPr>
        <w:t>V</w:t>
      </w:r>
    </w:p>
    <w:p w:rsidR="00F862EC" w:rsidRPr="008453D3" w:rsidRDefault="00F862EC" w:rsidP="00F862EC">
      <w:pPr>
        <w:jc w:val="center"/>
        <w:rPr>
          <w:b/>
          <w:bCs/>
          <w:sz w:val="28"/>
          <w:szCs w:val="28"/>
        </w:rPr>
      </w:pPr>
      <w:r w:rsidRPr="008453D3">
        <w:rPr>
          <w:b/>
          <w:bCs/>
          <w:sz w:val="28"/>
          <w:szCs w:val="28"/>
        </w:rPr>
        <w:t>Выводы и предложения по осуществлению лицензирования</w:t>
      </w:r>
      <w:r w:rsidR="00961A00" w:rsidRPr="008453D3">
        <w:rPr>
          <w:b/>
          <w:bCs/>
          <w:sz w:val="28"/>
          <w:szCs w:val="28"/>
        </w:rPr>
        <w:t xml:space="preserve"> </w:t>
      </w:r>
      <w:r w:rsidR="00D86710" w:rsidRPr="008453D3">
        <w:rPr>
          <w:b/>
          <w:bCs/>
          <w:sz w:val="28"/>
          <w:szCs w:val="28"/>
        </w:rPr>
        <w:t>ПОГ</w:t>
      </w:r>
      <w:r w:rsidR="00F15787" w:rsidRPr="008453D3">
        <w:rPr>
          <w:b/>
          <w:bCs/>
          <w:sz w:val="28"/>
          <w:szCs w:val="28"/>
        </w:rPr>
        <w:t>_жд</w:t>
      </w:r>
    </w:p>
    <w:p w:rsidR="00F862EC" w:rsidRPr="008453D3" w:rsidRDefault="00F862EC" w:rsidP="00F862EC">
      <w:pPr>
        <w:spacing w:line="233" w:lineRule="auto"/>
        <w:rPr>
          <w:sz w:val="28"/>
          <w:szCs w:val="28"/>
        </w:rPr>
      </w:pPr>
    </w:p>
    <w:p w:rsidR="00F862EC" w:rsidRPr="008453D3" w:rsidRDefault="00F862EC" w:rsidP="00F862EC">
      <w:pPr>
        <w:widowControl w:val="0"/>
        <w:spacing w:line="233" w:lineRule="auto"/>
        <w:ind w:firstLine="709"/>
        <w:jc w:val="both"/>
        <w:rPr>
          <w:sz w:val="28"/>
          <w:szCs w:val="28"/>
        </w:rPr>
      </w:pPr>
      <w:r w:rsidRPr="008453D3">
        <w:rPr>
          <w:sz w:val="28"/>
          <w:szCs w:val="28"/>
        </w:rPr>
        <w:t>Предложений по совершенствованию нормативно-правового регулирования лицензирования деятельности перевозки железнодорожным транспортом опасных грузов нет.</w:t>
      </w:r>
    </w:p>
    <w:p w:rsidR="00172418" w:rsidRPr="00F52507" w:rsidRDefault="00172418" w:rsidP="00EC5628">
      <w:pPr>
        <w:pageBreakBefore/>
        <w:widowControl w:val="0"/>
        <w:jc w:val="center"/>
        <w:rPr>
          <w:b/>
          <w:sz w:val="28"/>
          <w:szCs w:val="28"/>
        </w:rPr>
      </w:pPr>
      <w:r w:rsidRPr="00F52507">
        <w:rPr>
          <w:b/>
          <w:sz w:val="28"/>
          <w:szCs w:val="28"/>
        </w:rPr>
        <w:lastRenderedPageBreak/>
        <w:t xml:space="preserve">Форма </w:t>
      </w:r>
      <w:r w:rsidR="00EC5628" w:rsidRPr="00F52507">
        <w:rPr>
          <w:b/>
          <w:sz w:val="28"/>
          <w:szCs w:val="28"/>
        </w:rPr>
        <w:t xml:space="preserve">федерального статистического наблюдения </w:t>
      </w:r>
      <w:r w:rsidRPr="00F52507">
        <w:rPr>
          <w:b/>
          <w:sz w:val="28"/>
          <w:szCs w:val="28"/>
        </w:rPr>
        <w:t>№ 1-лицензирование</w:t>
      </w:r>
    </w:p>
    <w:p w:rsidR="00172418" w:rsidRPr="00F52507" w:rsidRDefault="00172418" w:rsidP="00EC5628">
      <w:pPr>
        <w:widowControl w:val="0"/>
        <w:jc w:val="center"/>
        <w:rPr>
          <w:b/>
          <w:sz w:val="28"/>
          <w:szCs w:val="28"/>
        </w:rPr>
      </w:pPr>
    </w:p>
    <w:p w:rsidR="00F862EC" w:rsidRPr="00F52507" w:rsidRDefault="00F862EC" w:rsidP="00EC5628">
      <w:pPr>
        <w:widowControl w:val="0"/>
        <w:jc w:val="center"/>
        <w:rPr>
          <w:sz w:val="28"/>
          <w:szCs w:val="28"/>
        </w:rPr>
      </w:pPr>
      <w:r w:rsidRPr="00F52507">
        <w:rPr>
          <w:sz w:val="28"/>
          <w:szCs w:val="28"/>
        </w:rPr>
        <w:t>Сведения об осуществлении лицензирования</w:t>
      </w:r>
      <w:r w:rsidR="00EC5628" w:rsidRPr="00F52507">
        <w:rPr>
          <w:sz w:val="28"/>
          <w:szCs w:val="28"/>
        </w:rPr>
        <w:t>:</w:t>
      </w:r>
    </w:p>
    <w:p w:rsidR="00F862EC" w:rsidRPr="00F52507" w:rsidRDefault="00EC5628" w:rsidP="00EC5628">
      <w:pPr>
        <w:jc w:val="center"/>
        <w:rPr>
          <w:bCs/>
          <w:color w:val="000000"/>
          <w:sz w:val="28"/>
          <w:szCs w:val="28"/>
        </w:rPr>
      </w:pPr>
      <w:r w:rsidRPr="00F52507">
        <w:rPr>
          <w:bCs/>
          <w:color w:val="000000"/>
          <w:sz w:val="28"/>
          <w:szCs w:val="28"/>
        </w:rPr>
        <w:t>«</w:t>
      </w:r>
      <w:r w:rsidR="00F862EC" w:rsidRPr="00F52507">
        <w:rPr>
          <w:bCs/>
          <w:color w:val="000000"/>
          <w:sz w:val="28"/>
          <w:szCs w:val="28"/>
        </w:rPr>
        <w:t>Деятельност</w:t>
      </w:r>
      <w:r w:rsidRPr="00F52507">
        <w:rPr>
          <w:bCs/>
          <w:color w:val="000000"/>
          <w:sz w:val="28"/>
          <w:szCs w:val="28"/>
        </w:rPr>
        <w:t>и</w:t>
      </w:r>
      <w:r w:rsidR="00F862EC" w:rsidRPr="00F52507">
        <w:rPr>
          <w:bCs/>
          <w:color w:val="000000"/>
          <w:sz w:val="28"/>
          <w:szCs w:val="28"/>
        </w:rPr>
        <w:t xml:space="preserve"> по перевозкам </w:t>
      </w:r>
      <w:r w:rsidR="00F862EC" w:rsidRPr="00F52507">
        <w:rPr>
          <w:sz w:val="28"/>
          <w:szCs w:val="28"/>
        </w:rPr>
        <w:t>по перевозкам железнодорожным транспортом опасных грузов</w:t>
      </w:r>
      <w:r w:rsidRPr="00F52507">
        <w:rPr>
          <w:sz w:val="28"/>
          <w:szCs w:val="28"/>
        </w:rPr>
        <w:t>»</w:t>
      </w:r>
    </w:p>
    <w:p w:rsidR="00F862EC" w:rsidRPr="00F52507" w:rsidRDefault="00EC5628" w:rsidP="00EC5628">
      <w:pPr>
        <w:widowControl w:val="0"/>
        <w:jc w:val="center"/>
        <w:rPr>
          <w:sz w:val="28"/>
          <w:szCs w:val="28"/>
        </w:rPr>
      </w:pPr>
      <w:r w:rsidRPr="00F52507">
        <w:rPr>
          <w:bCs/>
          <w:sz w:val="28"/>
          <w:szCs w:val="28"/>
        </w:rPr>
        <w:t>(</w:t>
      </w:r>
      <w:r w:rsidR="00F862EC" w:rsidRPr="00F52507">
        <w:rPr>
          <w:bCs/>
          <w:sz w:val="28"/>
          <w:szCs w:val="28"/>
        </w:rPr>
        <w:t>на 01.01.20</w:t>
      </w:r>
      <w:r w:rsidR="00F52507">
        <w:rPr>
          <w:bCs/>
          <w:sz w:val="28"/>
          <w:szCs w:val="28"/>
        </w:rPr>
        <w:t>20</w:t>
      </w:r>
      <w:r w:rsidRPr="00F52507">
        <w:rPr>
          <w:bCs/>
          <w:sz w:val="28"/>
          <w:szCs w:val="28"/>
        </w:rPr>
        <w:t>)</w:t>
      </w:r>
    </w:p>
    <w:p w:rsidR="00F862EC" w:rsidRPr="00F52507" w:rsidRDefault="00F862EC" w:rsidP="00F862EC">
      <w:pPr>
        <w:widowControl w:val="0"/>
        <w:spacing w:line="233" w:lineRule="auto"/>
        <w:jc w:val="center"/>
        <w:rPr>
          <w:sz w:val="28"/>
          <w:szCs w:val="28"/>
        </w:rPr>
      </w:pPr>
    </w:p>
    <w:p w:rsidR="00F862EC" w:rsidRPr="00F52507" w:rsidRDefault="00F862EC" w:rsidP="00F862EC">
      <w:pPr>
        <w:jc w:val="center"/>
        <w:rPr>
          <w:bCs/>
          <w:sz w:val="28"/>
          <w:szCs w:val="28"/>
        </w:rPr>
      </w:pPr>
      <w:r w:rsidRPr="00F52507">
        <w:rPr>
          <w:bCs/>
          <w:sz w:val="28"/>
          <w:szCs w:val="28"/>
        </w:rPr>
        <w:t>Раздел 1. Рассмотрение обращений заявителей</w:t>
      </w:r>
    </w:p>
    <w:p w:rsidR="00F862EC" w:rsidRPr="00F52507" w:rsidRDefault="00F862EC" w:rsidP="00F862EC">
      <w:pPr>
        <w:widowControl w:val="0"/>
        <w:spacing w:line="233" w:lineRule="auto"/>
        <w:jc w:val="center"/>
        <w:rPr>
          <w:sz w:val="28"/>
          <w:szCs w:val="28"/>
        </w:rPr>
      </w:pPr>
    </w:p>
    <w:tbl>
      <w:tblPr>
        <w:tblW w:w="10080" w:type="dxa"/>
        <w:tblInd w:w="93" w:type="dxa"/>
        <w:tblLook w:val="04A0" w:firstRow="1" w:lastRow="0" w:firstColumn="1" w:lastColumn="0" w:noHBand="0" w:noVBand="1"/>
      </w:tblPr>
      <w:tblGrid>
        <w:gridCol w:w="5649"/>
        <w:gridCol w:w="952"/>
        <w:gridCol w:w="1423"/>
        <w:gridCol w:w="876"/>
        <w:gridCol w:w="1180"/>
      </w:tblGrid>
      <w:tr w:rsidR="00F862EC" w:rsidRPr="00F52507" w:rsidTr="001C5682">
        <w:trPr>
          <w:trHeight w:val="510"/>
          <w:tblHeader/>
        </w:trPr>
        <w:tc>
          <w:tcPr>
            <w:tcW w:w="5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62EC" w:rsidRPr="00F52507" w:rsidRDefault="00F862EC" w:rsidP="001C5682">
            <w:pPr>
              <w:jc w:val="center"/>
            </w:pPr>
            <w:r w:rsidRPr="00F52507">
              <w:t xml:space="preserve">Наименование показателей </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F862EC" w:rsidRPr="00F52507" w:rsidRDefault="00F862EC" w:rsidP="001C5682">
            <w:pPr>
              <w:jc w:val="center"/>
            </w:pPr>
            <w:r w:rsidRPr="00F52507">
              <w:t xml:space="preserve">N </w:t>
            </w:r>
            <w:r w:rsidRPr="00F52507">
              <w:br/>
              <w:t xml:space="preserve">строки </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F862EC" w:rsidRPr="00F52507" w:rsidRDefault="00F862EC" w:rsidP="001C5682">
            <w:pPr>
              <w:jc w:val="center"/>
            </w:pPr>
            <w:r w:rsidRPr="00F52507">
              <w:t xml:space="preserve">Единица измерения </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F862EC" w:rsidRPr="00F52507" w:rsidRDefault="00F862EC" w:rsidP="001C5682">
            <w:pPr>
              <w:jc w:val="center"/>
            </w:pPr>
            <w:r w:rsidRPr="00F52507">
              <w:t xml:space="preserve">Код по ОКЕИ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862EC" w:rsidRPr="00F52507" w:rsidRDefault="00F862EC" w:rsidP="001C5682">
            <w:pPr>
              <w:jc w:val="center"/>
            </w:pPr>
            <w:r w:rsidRPr="00F52507">
              <w:t>Всего</w:t>
            </w:r>
          </w:p>
        </w:tc>
      </w:tr>
      <w:tr w:rsidR="00F862EC" w:rsidRPr="00F52507" w:rsidTr="001C5682">
        <w:trPr>
          <w:trHeight w:val="315"/>
          <w:tblHeader/>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F862EC" w:rsidRPr="00F52507" w:rsidRDefault="00F862EC" w:rsidP="001C5682">
            <w:pPr>
              <w:jc w:val="center"/>
            </w:pPr>
            <w:r w:rsidRPr="00F52507">
              <w:t>1</w:t>
            </w:r>
          </w:p>
        </w:tc>
        <w:tc>
          <w:tcPr>
            <w:tcW w:w="952" w:type="dxa"/>
            <w:tcBorders>
              <w:top w:val="nil"/>
              <w:left w:val="nil"/>
              <w:bottom w:val="single" w:sz="4" w:space="0" w:color="auto"/>
              <w:right w:val="single" w:sz="4" w:space="0" w:color="auto"/>
            </w:tcBorders>
            <w:shd w:val="clear" w:color="auto" w:fill="auto"/>
            <w:vAlign w:val="center"/>
            <w:hideMark/>
          </w:tcPr>
          <w:p w:rsidR="00F862EC" w:rsidRPr="00F52507" w:rsidRDefault="00F862EC" w:rsidP="001C5682">
            <w:pPr>
              <w:jc w:val="center"/>
            </w:pPr>
            <w:r w:rsidRPr="00F52507">
              <w:t>2</w:t>
            </w:r>
          </w:p>
        </w:tc>
        <w:tc>
          <w:tcPr>
            <w:tcW w:w="1423" w:type="dxa"/>
            <w:tcBorders>
              <w:top w:val="nil"/>
              <w:left w:val="nil"/>
              <w:bottom w:val="single" w:sz="4" w:space="0" w:color="auto"/>
              <w:right w:val="single" w:sz="4" w:space="0" w:color="auto"/>
            </w:tcBorders>
            <w:shd w:val="clear" w:color="auto" w:fill="auto"/>
            <w:vAlign w:val="center"/>
            <w:hideMark/>
          </w:tcPr>
          <w:p w:rsidR="00F862EC" w:rsidRPr="00F52507" w:rsidRDefault="00F862EC" w:rsidP="001C5682">
            <w:pPr>
              <w:jc w:val="center"/>
            </w:pPr>
            <w:r w:rsidRPr="00F52507">
              <w:t>3</w:t>
            </w:r>
          </w:p>
        </w:tc>
        <w:tc>
          <w:tcPr>
            <w:tcW w:w="876" w:type="dxa"/>
            <w:tcBorders>
              <w:top w:val="nil"/>
              <w:left w:val="nil"/>
              <w:bottom w:val="single" w:sz="4" w:space="0" w:color="auto"/>
              <w:right w:val="single" w:sz="4" w:space="0" w:color="auto"/>
            </w:tcBorders>
            <w:shd w:val="clear" w:color="auto" w:fill="auto"/>
            <w:vAlign w:val="center"/>
            <w:hideMark/>
          </w:tcPr>
          <w:p w:rsidR="00F862EC" w:rsidRPr="00F52507" w:rsidRDefault="00F862EC" w:rsidP="001C5682">
            <w:pPr>
              <w:jc w:val="center"/>
            </w:pPr>
            <w:r w:rsidRPr="00F52507">
              <w:t>4</w:t>
            </w:r>
          </w:p>
        </w:tc>
        <w:tc>
          <w:tcPr>
            <w:tcW w:w="1180" w:type="dxa"/>
            <w:tcBorders>
              <w:top w:val="nil"/>
              <w:left w:val="nil"/>
              <w:bottom w:val="single" w:sz="4" w:space="0" w:color="auto"/>
              <w:right w:val="single" w:sz="4" w:space="0" w:color="auto"/>
            </w:tcBorders>
            <w:shd w:val="clear" w:color="auto" w:fill="auto"/>
            <w:vAlign w:val="center"/>
            <w:hideMark/>
          </w:tcPr>
          <w:p w:rsidR="00F862EC" w:rsidRPr="00F52507" w:rsidRDefault="00F862EC" w:rsidP="001C5682">
            <w:pPr>
              <w:jc w:val="center"/>
            </w:pPr>
            <w:r w:rsidRPr="00F52507">
              <w:t>5</w:t>
            </w:r>
          </w:p>
        </w:tc>
      </w:tr>
      <w:tr w:rsidR="00EA2100" w:rsidRPr="00F52507" w:rsidTr="0017241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EA2100" w:rsidRPr="00F52507" w:rsidRDefault="00EA2100" w:rsidP="001C5682">
            <w:r w:rsidRPr="00F52507">
              <w:t xml:space="preserve">Количество рассмотренных заявлений о предоставлении лицензии </w:t>
            </w:r>
          </w:p>
        </w:tc>
        <w:tc>
          <w:tcPr>
            <w:tcW w:w="952"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01</w:t>
            </w:r>
          </w:p>
        </w:tc>
        <w:tc>
          <w:tcPr>
            <w:tcW w:w="1423"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AC37ED">
            <w:pPr>
              <w:jc w:val="center"/>
            </w:pPr>
            <w:r w:rsidRPr="00F52507">
              <w:t>единица</w:t>
            </w:r>
          </w:p>
        </w:tc>
        <w:tc>
          <w:tcPr>
            <w:tcW w:w="876"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642</w:t>
            </w:r>
          </w:p>
        </w:tc>
        <w:tc>
          <w:tcPr>
            <w:tcW w:w="1180" w:type="dxa"/>
            <w:tcBorders>
              <w:top w:val="nil"/>
              <w:left w:val="nil"/>
              <w:bottom w:val="single" w:sz="4" w:space="0" w:color="auto"/>
              <w:right w:val="single" w:sz="4" w:space="0" w:color="auto"/>
            </w:tcBorders>
            <w:shd w:val="clear" w:color="auto" w:fill="auto"/>
            <w:noWrap/>
            <w:vAlign w:val="center"/>
            <w:hideMark/>
          </w:tcPr>
          <w:p w:rsidR="00EA2100" w:rsidRPr="00F52507" w:rsidRDefault="00F52507" w:rsidP="00EA2100">
            <w:pPr>
              <w:jc w:val="center"/>
            </w:pPr>
            <w:r w:rsidRPr="00F52507">
              <w:t>0</w:t>
            </w:r>
          </w:p>
        </w:tc>
      </w:tr>
      <w:tr w:rsidR="00EA2100" w:rsidRPr="00F52507" w:rsidTr="0017241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EA2100" w:rsidRPr="00F52507" w:rsidRDefault="00EA2100" w:rsidP="001C5682">
            <w:r w:rsidRPr="00F52507">
              <w:t xml:space="preserve">из них количество заявлений, по которым приняты решения об отказе в предоставлении лицензий </w:t>
            </w:r>
          </w:p>
        </w:tc>
        <w:tc>
          <w:tcPr>
            <w:tcW w:w="952"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02</w:t>
            </w:r>
          </w:p>
        </w:tc>
        <w:tc>
          <w:tcPr>
            <w:tcW w:w="1423"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единица</w:t>
            </w:r>
          </w:p>
        </w:tc>
        <w:tc>
          <w:tcPr>
            <w:tcW w:w="876"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642</w:t>
            </w:r>
          </w:p>
        </w:tc>
        <w:tc>
          <w:tcPr>
            <w:tcW w:w="1180" w:type="dxa"/>
            <w:tcBorders>
              <w:top w:val="nil"/>
              <w:left w:val="nil"/>
              <w:bottom w:val="single" w:sz="4" w:space="0" w:color="auto"/>
              <w:right w:val="single" w:sz="4" w:space="0" w:color="auto"/>
            </w:tcBorders>
            <w:shd w:val="clear" w:color="auto" w:fill="auto"/>
            <w:noWrap/>
            <w:vAlign w:val="center"/>
            <w:hideMark/>
          </w:tcPr>
          <w:p w:rsidR="00EA2100" w:rsidRPr="00F52507" w:rsidRDefault="002B5EE8" w:rsidP="00EA2100">
            <w:pPr>
              <w:jc w:val="center"/>
            </w:pPr>
            <w:r w:rsidRPr="00F52507">
              <w:t>0</w:t>
            </w:r>
          </w:p>
        </w:tc>
      </w:tr>
      <w:tr w:rsidR="00EA2100" w:rsidRPr="00F52507" w:rsidTr="0017241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EA2100" w:rsidRPr="00F52507" w:rsidRDefault="00EA2100" w:rsidP="001C5682">
            <w:r w:rsidRPr="00F52507">
              <w:t xml:space="preserve">Количество проведенных выездных проверок соискателей лицензий </w:t>
            </w:r>
          </w:p>
        </w:tc>
        <w:tc>
          <w:tcPr>
            <w:tcW w:w="952"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03</w:t>
            </w:r>
          </w:p>
        </w:tc>
        <w:tc>
          <w:tcPr>
            <w:tcW w:w="1423"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6768CE">
            <w:pPr>
              <w:jc w:val="center"/>
            </w:pPr>
            <w:r w:rsidRPr="00F52507">
              <w:t>единица</w:t>
            </w:r>
          </w:p>
        </w:tc>
        <w:tc>
          <w:tcPr>
            <w:tcW w:w="876"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642</w:t>
            </w:r>
          </w:p>
        </w:tc>
        <w:tc>
          <w:tcPr>
            <w:tcW w:w="1180" w:type="dxa"/>
            <w:tcBorders>
              <w:top w:val="nil"/>
              <w:left w:val="nil"/>
              <w:bottom w:val="single" w:sz="4" w:space="0" w:color="auto"/>
              <w:right w:val="single" w:sz="4" w:space="0" w:color="auto"/>
            </w:tcBorders>
            <w:shd w:val="clear" w:color="auto" w:fill="auto"/>
            <w:noWrap/>
            <w:vAlign w:val="center"/>
            <w:hideMark/>
          </w:tcPr>
          <w:p w:rsidR="00EA2100" w:rsidRPr="00F52507" w:rsidRDefault="00F52507" w:rsidP="00EA2100">
            <w:pPr>
              <w:jc w:val="center"/>
            </w:pPr>
            <w:r w:rsidRPr="00F52507">
              <w:t>0</w:t>
            </w:r>
          </w:p>
        </w:tc>
      </w:tr>
      <w:tr w:rsidR="00EA2100" w:rsidRPr="00F52507" w:rsidTr="0017241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EA2100" w:rsidRPr="00F52507" w:rsidRDefault="00EA2100" w:rsidP="001C5682">
            <w:r w:rsidRPr="00F52507">
              <w:t xml:space="preserve">из них количество проверок, по результатам которых выявлено несоответствие соискателя лицензии лицензионным требованиям </w:t>
            </w:r>
          </w:p>
        </w:tc>
        <w:tc>
          <w:tcPr>
            <w:tcW w:w="952"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04</w:t>
            </w:r>
          </w:p>
        </w:tc>
        <w:tc>
          <w:tcPr>
            <w:tcW w:w="1423"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6768CE">
            <w:pPr>
              <w:jc w:val="center"/>
            </w:pPr>
            <w:r w:rsidRPr="00F52507">
              <w:t>единица</w:t>
            </w:r>
          </w:p>
        </w:tc>
        <w:tc>
          <w:tcPr>
            <w:tcW w:w="876"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642</w:t>
            </w:r>
          </w:p>
        </w:tc>
        <w:tc>
          <w:tcPr>
            <w:tcW w:w="1180" w:type="dxa"/>
            <w:tcBorders>
              <w:top w:val="nil"/>
              <w:left w:val="nil"/>
              <w:bottom w:val="single" w:sz="4" w:space="0" w:color="auto"/>
              <w:right w:val="single" w:sz="4" w:space="0" w:color="auto"/>
            </w:tcBorders>
            <w:shd w:val="clear" w:color="auto" w:fill="auto"/>
            <w:noWrap/>
            <w:vAlign w:val="center"/>
            <w:hideMark/>
          </w:tcPr>
          <w:p w:rsidR="00EA2100" w:rsidRPr="00F52507" w:rsidRDefault="002B5EE8" w:rsidP="00EA2100">
            <w:pPr>
              <w:jc w:val="center"/>
            </w:pPr>
            <w:r w:rsidRPr="00F52507">
              <w:t>0</w:t>
            </w:r>
          </w:p>
        </w:tc>
      </w:tr>
      <w:tr w:rsidR="00EA2100" w:rsidRPr="00F52507" w:rsidTr="00172418">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EA2100" w:rsidRPr="00F52507" w:rsidRDefault="00EA2100" w:rsidP="001C5682">
            <w:r w:rsidRPr="00F52507">
              <w:t xml:space="preserve">Количество рассмотренных заявлений о продлении срока действия лицензий в случае, если федеральными законами установлен ограниченный срок действия лицензии </w:t>
            </w:r>
          </w:p>
        </w:tc>
        <w:tc>
          <w:tcPr>
            <w:tcW w:w="952"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05</w:t>
            </w:r>
          </w:p>
        </w:tc>
        <w:tc>
          <w:tcPr>
            <w:tcW w:w="1423"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6768CE">
            <w:pPr>
              <w:jc w:val="center"/>
            </w:pPr>
            <w:r w:rsidRPr="00F52507">
              <w:t>единица</w:t>
            </w:r>
          </w:p>
        </w:tc>
        <w:tc>
          <w:tcPr>
            <w:tcW w:w="876"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642</w:t>
            </w:r>
          </w:p>
        </w:tc>
        <w:tc>
          <w:tcPr>
            <w:tcW w:w="1180" w:type="dxa"/>
            <w:tcBorders>
              <w:top w:val="nil"/>
              <w:left w:val="nil"/>
              <w:bottom w:val="single" w:sz="4" w:space="0" w:color="auto"/>
              <w:right w:val="single" w:sz="4" w:space="0" w:color="auto"/>
            </w:tcBorders>
            <w:shd w:val="clear" w:color="auto" w:fill="auto"/>
            <w:noWrap/>
            <w:vAlign w:val="center"/>
            <w:hideMark/>
          </w:tcPr>
          <w:p w:rsidR="00EA2100" w:rsidRPr="00F52507" w:rsidRDefault="002B5EE8" w:rsidP="00EA2100">
            <w:pPr>
              <w:jc w:val="center"/>
            </w:pPr>
            <w:r w:rsidRPr="00F52507">
              <w:t>0</w:t>
            </w:r>
          </w:p>
        </w:tc>
      </w:tr>
      <w:tr w:rsidR="00EA2100" w:rsidRPr="00F52507" w:rsidTr="0017241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EA2100" w:rsidRPr="00F52507" w:rsidRDefault="00EA2100" w:rsidP="001C5682">
            <w:r w:rsidRPr="00F52507">
              <w:t xml:space="preserve">из них количество заявлений, по которым приняты решения об отказе в продлении срока действия лицензий </w:t>
            </w:r>
          </w:p>
        </w:tc>
        <w:tc>
          <w:tcPr>
            <w:tcW w:w="952"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06</w:t>
            </w:r>
          </w:p>
        </w:tc>
        <w:tc>
          <w:tcPr>
            <w:tcW w:w="1423"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6768CE">
            <w:pPr>
              <w:jc w:val="center"/>
            </w:pPr>
            <w:r w:rsidRPr="00F52507">
              <w:t>единица</w:t>
            </w:r>
          </w:p>
        </w:tc>
        <w:tc>
          <w:tcPr>
            <w:tcW w:w="876"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642</w:t>
            </w:r>
          </w:p>
        </w:tc>
        <w:tc>
          <w:tcPr>
            <w:tcW w:w="1180" w:type="dxa"/>
            <w:tcBorders>
              <w:top w:val="nil"/>
              <w:left w:val="nil"/>
              <w:bottom w:val="single" w:sz="4" w:space="0" w:color="auto"/>
              <w:right w:val="single" w:sz="4" w:space="0" w:color="auto"/>
            </w:tcBorders>
            <w:shd w:val="clear" w:color="auto" w:fill="auto"/>
            <w:noWrap/>
            <w:vAlign w:val="center"/>
            <w:hideMark/>
          </w:tcPr>
          <w:p w:rsidR="00EA2100" w:rsidRPr="00F52507" w:rsidRDefault="002B5EE8" w:rsidP="00EA2100">
            <w:pPr>
              <w:jc w:val="center"/>
            </w:pPr>
            <w:r w:rsidRPr="00F52507">
              <w:t>0</w:t>
            </w:r>
          </w:p>
        </w:tc>
      </w:tr>
      <w:tr w:rsidR="00EA2100" w:rsidRPr="00F52507" w:rsidTr="00172418">
        <w:trPr>
          <w:trHeight w:val="102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EA2100" w:rsidRPr="00F52507" w:rsidRDefault="00EA2100" w:rsidP="001C5682">
            <w:r w:rsidRPr="00F52507">
              <w:t xml:space="preserve">Количество выездных проверок лицензиатов, проведенных в связи с рассмотрением заявлений о продлении срока действия лицензий в случае, если федеральными законами установлен ограниченный срок действия лицензии </w:t>
            </w:r>
          </w:p>
        </w:tc>
        <w:tc>
          <w:tcPr>
            <w:tcW w:w="952"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07</w:t>
            </w:r>
          </w:p>
        </w:tc>
        <w:tc>
          <w:tcPr>
            <w:tcW w:w="1423"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6768CE">
            <w:pPr>
              <w:jc w:val="center"/>
            </w:pPr>
            <w:r w:rsidRPr="00F52507">
              <w:t>единица</w:t>
            </w:r>
          </w:p>
        </w:tc>
        <w:tc>
          <w:tcPr>
            <w:tcW w:w="876"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642</w:t>
            </w:r>
          </w:p>
        </w:tc>
        <w:tc>
          <w:tcPr>
            <w:tcW w:w="1180" w:type="dxa"/>
            <w:tcBorders>
              <w:top w:val="nil"/>
              <w:left w:val="nil"/>
              <w:bottom w:val="single" w:sz="4" w:space="0" w:color="auto"/>
              <w:right w:val="single" w:sz="4" w:space="0" w:color="auto"/>
            </w:tcBorders>
            <w:shd w:val="clear" w:color="auto" w:fill="auto"/>
            <w:noWrap/>
            <w:vAlign w:val="center"/>
            <w:hideMark/>
          </w:tcPr>
          <w:p w:rsidR="00EA2100" w:rsidRPr="00F52507" w:rsidRDefault="002B5EE8" w:rsidP="00EA2100">
            <w:pPr>
              <w:jc w:val="center"/>
            </w:pPr>
            <w:r w:rsidRPr="00F52507">
              <w:t>0</w:t>
            </w:r>
          </w:p>
        </w:tc>
      </w:tr>
      <w:tr w:rsidR="00EA2100" w:rsidRPr="00F52507" w:rsidTr="0017241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EA2100" w:rsidRPr="00F52507" w:rsidRDefault="00EA2100" w:rsidP="001C5682">
            <w:r w:rsidRPr="00F52507">
              <w:t xml:space="preserve">из них количество проверок, по результатам которых выявлено несоответствие лицензиата лицензионным требованиям </w:t>
            </w:r>
          </w:p>
        </w:tc>
        <w:tc>
          <w:tcPr>
            <w:tcW w:w="952"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08</w:t>
            </w:r>
          </w:p>
        </w:tc>
        <w:tc>
          <w:tcPr>
            <w:tcW w:w="1423"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6768CE">
            <w:pPr>
              <w:jc w:val="center"/>
            </w:pPr>
            <w:r w:rsidRPr="00F52507">
              <w:t>единица</w:t>
            </w:r>
          </w:p>
        </w:tc>
        <w:tc>
          <w:tcPr>
            <w:tcW w:w="876"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642</w:t>
            </w:r>
          </w:p>
        </w:tc>
        <w:tc>
          <w:tcPr>
            <w:tcW w:w="1180" w:type="dxa"/>
            <w:tcBorders>
              <w:top w:val="nil"/>
              <w:left w:val="nil"/>
              <w:bottom w:val="single" w:sz="4" w:space="0" w:color="auto"/>
              <w:right w:val="single" w:sz="4" w:space="0" w:color="auto"/>
            </w:tcBorders>
            <w:shd w:val="clear" w:color="auto" w:fill="auto"/>
            <w:noWrap/>
            <w:vAlign w:val="center"/>
            <w:hideMark/>
          </w:tcPr>
          <w:p w:rsidR="00EA2100" w:rsidRPr="00F52507" w:rsidRDefault="002B5EE8" w:rsidP="00EA2100">
            <w:pPr>
              <w:jc w:val="center"/>
            </w:pPr>
            <w:r w:rsidRPr="00F52507">
              <w:t>0</w:t>
            </w:r>
          </w:p>
        </w:tc>
      </w:tr>
      <w:tr w:rsidR="00EA2100" w:rsidRPr="00F52507" w:rsidTr="00172418">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EA2100" w:rsidRPr="00F52507" w:rsidRDefault="00EA2100" w:rsidP="001C5682">
            <w:r w:rsidRPr="00F52507">
              <w:t xml:space="preserve">Количество рассмотренных заявлений о переоформлении лицензий - всего (сумма строк 10 - 12), в том числе по следующим основаниям: </w:t>
            </w:r>
          </w:p>
        </w:tc>
        <w:tc>
          <w:tcPr>
            <w:tcW w:w="952"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09</w:t>
            </w:r>
          </w:p>
        </w:tc>
        <w:tc>
          <w:tcPr>
            <w:tcW w:w="1423"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6768CE">
            <w:pPr>
              <w:jc w:val="center"/>
            </w:pPr>
            <w:r w:rsidRPr="00F52507">
              <w:t>единица</w:t>
            </w:r>
          </w:p>
        </w:tc>
        <w:tc>
          <w:tcPr>
            <w:tcW w:w="876"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642</w:t>
            </w:r>
          </w:p>
        </w:tc>
        <w:tc>
          <w:tcPr>
            <w:tcW w:w="1180" w:type="dxa"/>
            <w:tcBorders>
              <w:top w:val="nil"/>
              <w:left w:val="nil"/>
              <w:bottom w:val="single" w:sz="4" w:space="0" w:color="auto"/>
              <w:right w:val="single" w:sz="4" w:space="0" w:color="auto"/>
            </w:tcBorders>
            <w:shd w:val="clear" w:color="auto" w:fill="auto"/>
            <w:noWrap/>
            <w:vAlign w:val="center"/>
            <w:hideMark/>
          </w:tcPr>
          <w:p w:rsidR="00EA2100" w:rsidRPr="00F52507" w:rsidRDefault="00E230F9" w:rsidP="00EA2100">
            <w:pPr>
              <w:jc w:val="center"/>
            </w:pPr>
            <w:r>
              <w:t>0</w:t>
            </w:r>
          </w:p>
        </w:tc>
      </w:tr>
      <w:tr w:rsidR="00EA2100" w:rsidRPr="00F52507" w:rsidTr="0017241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EA2100" w:rsidRPr="00F52507" w:rsidRDefault="00EA2100" w:rsidP="001C5682">
            <w:r w:rsidRPr="00F52507">
              <w:t xml:space="preserve">изменение перечня выполняемых работ, оказываемых услуг, составляющих лицензируемый вид деятельности </w:t>
            </w:r>
          </w:p>
        </w:tc>
        <w:tc>
          <w:tcPr>
            <w:tcW w:w="952"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10</w:t>
            </w:r>
          </w:p>
        </w:tc>
        <w:tc>
          <w:tcPr>
            <w:tcW w:w="1423"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6768CE">
            <w:pPr>
              <w:jc w:val="center"/>
            </w:pPr>
            <w:r w:rsidRPr="00F52507">
              <w:t>единица</w:t>
            </w:r>
          </w:p>
        </w:tc>
        <w:tc>
          <w:tcPr>
            <w:tcW w:w="876"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642</w:t>
            </w:r>
          </w:p>
        </w:tc>
        <w:tc>
          <w:tcPr>
            <w:tcW w:w="1180" w:type="dxa"/>
            <w:tcBorders>
              <w:top w:val="nil"/>
              <w:left w:val="nil"/>
              <w:bottom w:val="single" w:sz="4" w:space="0" w:color="auto"/>
              <w:right w:val="single" w:sz="4" w:space="0" w:color="auto"/>
            </w:tcBorders>
            <w:shd w:val="clear" w:color="auto" w:fill="auto"/>
            <w:noWrap/>
            <w:vAlign w:val="center"/>
            <w:hideMark/>
          </w:tcPr>
          <w:p w:rsidR="00EA2100" w:rsidRPr="00F52507" w:rsidRDefault="002B5EE8" w:rsidP="00EA2100">
            <w:pPr>
              <w:jc w:val="center"/>
            </w:pPr>
            <w:r w:rsidRPr="00F52507">
              <w:t>0</w:t>
            </w:r>
          </w:p>
        </w:tc>
      </w:tr>
      <w:tr w:rsidR="00EA2100" w:rsidRPr="00F52507" w:rsidTr="00172418">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EA2100" w:rsidRPr="00F52507" w:rsidRDefault="00EA2100" w:rsidP="001C5682">
            <w:r w:rsidRPr="00F52507">
              <w:t xml:space="preserve">изменение адресов мест осуществления юридическим лицом или индивидуальным предпринимателем лицензируемого вида деятельности </w:t>
            </w:r>
          </w:p>
        </w:tc>
        <w:tc>
          <w:tcPr>
            <w:tcW w:w="952"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11</w:t>
            </w:r>
          </w:p>
        </w:tc>
        <w:tc>
          <w:tcPr>
            <w:tcW w:w="1423"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6768CE">
            <w:pPr>
              <w:jc w:val="center"/>
            </w:pPr>
            <w:r w:rsidRPr="00F52507">
              <w:t>единица</w:t>
            </w:r>
          </w:p>
        </w:tc>
        <w:tc>
          <w:tcPr>
            <w:tcW w:w="876"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642</w:t>
            </w:r>
          </w:p>
        </w:tc>
        <w:tc>
          <w:tcPr>
            <w:tcW w:w="1180" w:type="dxa"/>
            <w:tcBorders>
              <w:top w:val="nil"/>
              <w:left w:val="nil"/>
              <w:bottom w:val="single" w:sz="4" w:space="0" w:color="auto"/>
              <w:right w:val="single" w:sz="4" w:space="0" w:color="auto"/>
            </w:tcBorders>
            <w:shd w:val="clear" w:color="auto" w:fill="auto"/>
            <w:noWrap/>
            <w:vAlign w:val="center"/>
            <w:hideMark/>
          </w:tcPr>
          <w:p w:rsidR="00EA2100" w:rsidRPr="00F52507" w:rsidRDefault="00F52507" w:rsidP="00EA2100">
            <w:pPr>
              <w:jc w:val="center"/>
            </w:pPr>
            <w:r w:rsidRPr="00F52507">
              <w:t>0</w:t>
            </w:r>
          </w:p>
        </w:tc>
      </w:tr>
      <w:tr w:rsidR="00EA2100" w:rsidRPr="00F52507" w:rsidTr="00172418">
        <w:trPr>
          <w:trHeight w:val="153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EA2100" w:rsidRPr="00F52507" w:rsidRDefault="00EA2100" w:rsidP="001C5682">
            <w:r w:rsidRPr="00F52507">
              <w:lastRenderedPageBreak/>
              <w:t xml:space="preserve">реорганизация юридического лица в форме преобразования, изменение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w:t>
            </w:r>
          </w:p>
        </w:tc>
        <w:tc>
          <w:tcPr>
            <w:tcW w:w="952"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12</w:t>
            </w:r>
          </w:p>
        </w:tc>
        <w:tc>
          <w:tcPr>
            <w:tcW w:w="1423"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6768CE">
            <w:pPr>
              <w:jc w:val="center"/>
            </w:pPr>
            <w:r w:rsidRPr="00F52507">
              <w:t>единица</w:t>
            </w:r>
          </w:p>
        </w:tc>
        <w:tc>
          <w:tcPr>
            <w:tcW w:w="876"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642</w:t>
            </w:r>
          </w:p>
        </w:tc>
        <w:tc>
          <w:tcPr>
            <w:tcW w:w="1180" w:type="dxa"/>
            <w:tcBorders>
              <w:top w:val="nil"/>
              <w:left w:val="nil"/>
              <w:bottom w:val="single" w:sz="4" w:space="0" w:color="auto"/>
              <w:right w:val="single" w:sz="4" w:space="0" w:color="auto"/>
            </w:tcBorders>
            <w:shd w:val="clear" w:color="auto" w:fill="auto"/>
            <w:noWrap/>
            <w:vAlign w:val="center"/>
            <w:hideMark/>
          </w:tcPr>
          <w:p w:rsidR="00EA2100" w:rsidRPr="00F52507" w:rsidRDefault="002B5EE8" w:rsidP="00EA2100">
            <w:pPr>
              <w:jc w:val="center"/>
            </w:pPr>
            <w:r w:rsidRPr="00F52507">
              <w:t>0</w:t>
            </w:r>
          </w:p>
        </w:tc>
      </w:tr>
      <w:tr w:rsidR="00EA2100" w:rsidRPr="00F52507" w:rsidTr="0017241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EA2100" w:rsidRPr="00F52507" w:rsidRDefault="00EA2100" w:rsidP="001C5682">
            <w:r w:rsidRPr="00F52507">
              <w:t xml:space="preserve">из них (из строки 9) количество рассмотренных заявлений, по которым приняты решения об отказе в переоформлении лицензий </w:t>
            </w:r>
          </w:p>
        </w:tc>
        <w:tc>
          <w:tcPr>
            <w:tcW w:w="952"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13</w:t>
            </w:r>
          </w:p>
        </w:tc>
        <w:tc>
          <w:tcPr>
            <w:tcW w:w="1423"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6768CE">
            <w:pPr>
              <w:jc w:val="center"/>
            </w:pPr>
            <w:r w:rsidRPr="00F52507">
              <w:t>единица</w:t>
            </w:r>
          </w:p>
        </w:tc>
        <w:tc>
          <w:tcPr>
            <w:tcW w:w="876"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642</w:t>
            </w:r>
          </w:p>
        </w:tc>
        <w:tc>
          <w:tcPr>
            <w:tcW w:w="1180" w:type="dxa"/>
            <w:tcBorders>
              <w:top w:val="nil"/>
              <w:left w:val="nil"/>
              <w:bottom w:val="single" w:sz="4" w:space="0" w:color="auto"/>
              <w:right w:val="single" w:sz="4" w:space="0" w:color="auto"/>
            </w:tcBorders>
            <w:shd w:val="clear" w:color="auto" w:fill="auto"/>
            <w:noWrap/>
            <w:vAlign w:val="center"/>
            <w:hideMark/>
          </w:tcPr>
          <w:p w:rsidR="00EA2100" w:rsidRPr="00F52507" w:rsidRDefault="002B5EE8" w:rsidP="00EA2100">
            <w:pPr>
              <w:jc w:val="center"/>
            </w:pPr>
            <w:r w:rsidRPr="00F52507">
              <w:t>0</w:t>
            </w:r>
          </w:p>
        </w:tc>
      </w:tr>
      <w:tr w:rsidR="00EA2100" w:rsidRPr="00F52507" w:rsidTr="0017241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EA2100" w:rsidRPr="00F52507" w:rsidRDefault="00EA2100" w:rsidP="001C5682">
            <w:r w:rsidRPr="00F52507">
              <w:t xml:space="preserve">Количество выездных проверок лицензиатов, проведенных в связи с рассмотрением заявлений о переоформлении лицензий </w:t>
            </w:r>
          </w:p>
        </w:tc>
        <w:tc>
          <w:tcPr>
            <w:tcW w:w="952"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14</w:t>
            </w:r>
          </w:p>
        </w:tc>
        <w:tc>
          <w:tcPr>
            <w:tcW w:w="1423"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6768CE">
            <w:pPr>
              <w:jc w:val="center"/>
            </w:pPr>
            <w:r w:rsidRPr="00F52507">
              <w:t>единица</w:t>
            </w:r>
          </w:p>
        </w:tc>
        <w:tc>
          <w:tcPr>
            <w:tcW w:w="876"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642</w:t>
            </w:r>
          </w:p>
        </w:tc>
        <w:tc>
          <w:tcPr>
            <w:tcW w:w="1180" w:type="dxa"/>
            <w:tcBorders>
              <w:top w:val="nil"/>
              <w:left w:val="nil"/>
              <w:bottom w:val="single" w:sz="4" w:space="0" w:color="auto"/>
              <w:right w:val="single" w:sz="4" w:space="0" w:color="auto"/>
            </w:tcBorders>
            <w:shd w:val="clear" w:color="auto" w:fill="auto"/>
            <w:noWrap/>
            <w:vAlign w:val="center"/>
            <w:hideMark/>
          </w:tcPr>
          <w:p w:rsidR="00EA2100" w:rsidRPr="00F52507" w:rsidRDefault="00F52507" w:rsidP="00EA2100">
            <w:pPr>
              <w:jc w:val="center"/>
            </w:pPr>
            <w:r w:rsidRPr="00F52507">
              <w:t>0</w:t>
            </w:r>
          </w:p>
        </w:tc>
      </w:tr>
      <w:tr w:rsidR="00EA2100" w:rsidRPr="00F52507" w:rsidTr="0017241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EA2100" w:rsidRPr="00F52507" w:rsidRDefault="00EA2100" w:rsidP="001C5682">
            <w:r w:rsidRPr="00F52507">
              <w:t xml:space="preserve">из них количество проверок, по результатам которых выявлено несоответствие лицензиата лицензионным требованиям </w:t>
            </w:r>
          </w:p>
        </w:tc>
        <w:tc>
          <w:tcPr>
            <w:tcW w:w="952"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15</w:t>
            </w:r>
          </w:p>
        </w:tc>
        <w:tc>
          <w:tcPr>
            <w:tcW w:w="1423"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6768CE">
            <w:pPr>
              <w:jc w:val="center"/>
            </w:pPr>
            <w:r w:rsidRPr="00F52507">
              <w:t>единица</w:t>
            </w:r>
          </w:p>
        </w:tc>
        <w:tc>
          <w:tcPr>
            <w:tcW w:w="876"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642</w:t>
            </w:r>
          </w:p>
        </w:tc>
        <w:tc>
          <w:tcPr>
            <w:tcW w:w="1180" w:type="dxa"/>
            <w:tcBorders>
              <w:top w:val="nil"/>
              <w:left w:val="nil"/>
              <w:bottom w:val="single" w:sz="4" w:space="0" w:color="auto"/>
              <w:right w:val="single" w:sz="4" w:space="0" w:color="auto"/>
            </w:tcBorders>
            <w:shd w:val="clear" w:color="auto" w:fill="auto"/>
            <w:noWrap/>
            <w:vAlign w:val="center"/>
            <w:hideMark/>
          </w:tcPr>
          <w:p w:rsidR="00EA2100" w:rsidRPr="00F52507" w:rsidRDefault="002B5EE8" w:rsidP="00EA2100">
            <w:pPr>
              <w:jc w:val="center"/>
            </w:pPr>
            <w:r w:rsidRPr="00F52507">
              <w:t>0</w:t>
            </w:r>
          </w:p>
        </w:tc>
      </w:tr>
      <w:tr w:rsidR="00EA2100" w:rsidRPr="00F52507" w:rsidTr="00172418">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EA2100" w:rsidRPr="00F52507" w:rsidRDefault="00EA2100" w:rsidP="001C5682">
            <w:r w:rsidRPr="00F52507">
              <w:t xml:space="preserve">Количество лицензий, по которым принято решение о прекращении действия лицензий - всего (сумма строк 17 - 19), в том числе по следующим основаниям: </w:t>
            </w:r>
          </w:p>
        </w:tc>
        <w:tc>
          <w:tcPr>
            <w:tcW w:w="952"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16</w:t>
            </w:r>
          </w:p>
        </w:tc>
        <w:tc>
          <w:tcPr>
            <w:tcW w:w="1423"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6768CE">
            <w:pPr>
              <w:jc w:val="center"/>
            </w:pPr>
            <w:r w:rsidRPr="00F52507">
              <w:t>единица</w:t>
            </w:r>
          </w:p>
        </w:tc>
        <w:tc>
          <w:tcPr>
            <w:tcW w:w="876"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642</w:t>
            </w:r>
          </w:p>
        </w:tc>
        <w:tc>
          <w:tcPr>
            <w:tcW w:w="1180" w:type="dxa"/>
            <w:tcBorders>
              <w:top w:val="nil"/>
              <w:left w:val="nil"/>
              <w:bottom w:val="single" w:sz="4" w:space="0" w:color="auto"/>
              <w:right w:val="single" w:sz="4" w:space="0" w:color="auto"/>
            </w:tcBorders>
            <w:shd w:val="clear" w:color="auto" w:fill="auto"/>
            <w:noWrap/>
            <w:vAlign w:val="center"/>
            <w:hideMark/>
          </w:tcPr>
          <w:p w:rsidR="00EA2100" w:rsidRPr="00F52507" w:rsidRDefault="00F52507" w:rsidP="00EA2100">
            <w:pPr>
              <w:jc w:val="center"/>
            </w:pPr>
            <w:r w:rsidRPr="00F52507">
              <w:t>1</w:t>
            </w:r>
          </w:p>
        </w:tc>
      </w:tr>
      <w:tr w:rsidR="00EA2100" w:rsidRPr="00F52507" w:rsidTr="00172418">
        <w:trPr>
          <w:trHeight w:val="31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EA2100" w:rsidRPr="00F52507" w:rsidRDefault="00EA2100" w:rsidP="001C5682">
            <w:r w:rsidRPr="00F52507">
              <w:t xml:space="preserve">по заявлению лицензиата (правопреемника лицензиата) </w:t>
            </w:r>
          </w:p>
        </w:tc>
        <w:tc>
          <w:tcPr>
            <w:tcW w:w="952"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17</w:t>
            </w:r>
          </w:p>
        </w:tc>
        <w:tc>
          <w:tcPr>
            <w:tcW w:w="1423"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6768CE">
            <w:pPr>
              <w:jc w:val="center"/>
            </w:pPr>
            <w:r w:rsidRPr="00F52507">
              <w:t>единица</w:t>
            </w:r>
          </w:p>
        </w:tc>
        <w:tc>
          <w:tcPr>
            <w:tcW w:w="876"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642</w:t>
            </w:r>
          </w:p>
        </w:tc>
        <w:tc>
          <w:tcPr>
            <w:tcW w:w="1180" w:type="dxa"/>
            <w:tcBorders>
              <w:top w:val="nil"/>
              <w:left w:val="nil"/>
              <w:bottom w:val="single" w:sz="4" w:space="0" w:color="auto"/>
              <w:right w:val="single" w:sz="4" w:space="0" w:color="auto"/>
            </w:tcBorders>
            <w:shd w:val="clear" w:color="auto" w:fill="auto"/>
            <w:noWrap/>
            <w:vAlign w:val="center"/>
            <w:hideMark/>
          </w:tcPr>
          <w:p w:rsidR="00EA2100" w:rsidRPr="00F52507" w:rsidRDefault="00F52507" w:rsidP="00EA2100">
            <w:pPr>
              <w:jc w:val="center"/>
            </w:pPr>
            <w:r w:rsidRPr="00F52507">
              <w:t>1</w:t>
            </w:r>
          </w:p>
        </w:tc>
      </w:tr>
      <w:tr w:rsidR="00EA2100" w:rsidRPr="00F52507" w:rsidTr="00172418">
        <w:trPr>
          <w:trHeight w:val="102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EA2100" w:rsidRPr="00F52507" w:rsidRDefault="00EA2100" w:rsidP="001C5682">
            <w:r w:rsidRPr="00F52507">
              <w:t xml:space="preserve">по причине ликвидации юридического лица или прекращения его деятельности в результате реорганизации либо прекращения физическим лицом деятельности в качестве индивидуального предпринимателя </w:t>
            </w:r>
          </w:p>
        </w:tc>
        <w:tc>
          <w:tcPr>
            <w:tcW w:w="952"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18</w:t>
            </w:r>
          </w:p>
        </w:tc>
        <w:tc>
          <w:tcPr>
            <w:tcW w:w="1423"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6768CE">
            <w:pPr>
              <w:jc w:val="center"/>
            </w:pPr>
            <w:r w:rsidRPr="00F52507">
              <w:t>единица</w:t>
            </w:r>
          </w:p>
        </w:tc>
        <w:tc>
          <w:tcPr>
            <w:tcW w:w="876"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642</w:t>
            </w:r>
          </w:p>
        </w:tc>
        <w:tc>
          <w:tcPr>
            <w:tcW w:w="1180" w:type="dxa"/>
            <w:tcBorders>
              <w:top w:val="nil"/>
              <w:left w:val="nil"/>
              <w:bottom w:val="single" w:sz="4" w:space="0" w:color="auto"/>
              <w:right w:val="single" w:sz="4" w:space="0" w:color="auto"/>
            </w:tcBorders>
            <w:shd w:val="clear" w:color="auto" w:fill="auto"/>
            <w:noWrap/>
            <w:vAlign w:val="center"/>
            <w:hideMark/>
          </w:tcPr>
          <w:p w:rsidR="00EA2100" w:rsidRPr="00F52507" w:rsidRDefault="002B5EE8" w:rsidP="00EA2100">
            <w:pPr>
              <w:jc w:val="center"/>
            </w:pPr>
            <w:r w:rsidRPr="00F52507">
              <w:t>0</w:t>
            </w:r>
          </w:p>
        </w:tc>
      </w:tr>
      <w:tr w:rsidR="00EA2100" w:rsidRPr="00F52507" w:rsidTr="00172418">
        <w:trPr>
          <w:trHeight w:val="31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EA2100" w:rsidRPr="00F52507" w:rsidRDefault="00EA2100" w:rsidP="001C5682">
            <w:r w:rsidRPr="00F52507">
              <w:t xml:space="preserve">по решению суда об аннулировании лицензии </w:t>
            </w:r>
          </w:p>
        </w:tc>
        <w:tc>
          <w:tcPr>
            <w:tcW w:w="952"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19</w:t>
            </w:r>
          </w:p>
        </w:tc>
        <w:tc>
          <w:tcPr>
            <w:tcW w:w="1423"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6768CE">
            <w:pPr>
              <w:jc w:val="center"/>
            </w:pPr>
            <w:r w:rsidRPr="00F52507">
              <w:t>единица</w:t>
            </w:r>
          </w:p>
        </w:tc>
        <w:tc>
          <w:tcPr>
            <w:tcW w:w="876"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642</w:t>
            </w:r>
          </w:p>
        </w:tc>
        <w:tc>
          <w:tcPr>
            <w:tcW w:w="1180" w:type="dxa"/>
            <w:tcBorders>
              <w:top w:val="nil"/>
              <w:left w:val="nil"/>
              <w:bottom w:val="single" w:sz="4" w:space="0" w:color="auto"/>
              <w:right w:val="single" w:sz="4" w:space="0" w:color="auto"/>
            </w:tcBorders>
            <w:shd w:val="clear" w:color="auto" w:fill="auto"/>
            <w:noWrap/>
            <w:vAlign w:val="center"/>
            <w:hideMark/>
          </w:tcPr>
          <w:p w:rsidR="00EA2100" w:rsidRPr="00F52507" w:rsidRDefault="002B5EE8" w:rsidP="00EA2100">
            <w:pPr>
              <w:jc w:val="center"/>
            </w:pPr>
            <w:r w:rsidRPr="00F52507">
              <w:t>0</w:t>
            </w:r>
          </w:p>
        </w:tc>
      </w:tr>
      <w:tr w:rsidR="00EA2100" w:rsidRPr="00F52507" w:rsidTr="0017241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EA2100" w:rsidRPr="00F52507" w:rsidRDefault="00EA2100" w:rsidP="001C5682">
            <w:r w:rsidRPr="00F52507">
              <w:t xml:space="preserve">Количество рассмотренных заявлений, по которым предоставлены дубликаты, копии лицензий </w:t>
            </w:r>
          </w:p>
        </w:tc>
        <w:tc>
          <w:tcPr>
            <w:tcW w:w="952"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20</w:t>
            </w:r>
          </w:p>
        </w:tc>
        <w:tc>
          <w:tcPr>
            <w:tcW w:w="1423"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6768CE">
            <w:pPr>
              <w:jc w:val="center"/>
            </w:pPr>
            <w:r w:rsidRPr="00F52507">
              <w:t>единица</w:t>
            </w:r>
          </w:p>
        </w:tc>
        <w:tc>
          <w:tcPr>
            <w:tcW w:w="876"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642</w:t>
            </w:r>
          </w:p>
        </w:tc>
        <w:tc>
          <w:tcPr>
            <w:tcW w:w="1180" w:type="dxa"/>
            <w:tcBorders>
              <w:top w:val="nil"/>
              <w:left w:val="nil"/>
              <w:bottom w:val="single" w:sz="4" w:space="0" w:color="auto"/>
              <w:right w:val="single" w:sz="4" w:space="0" w:color="auto"/>
            </w:tcBorders>
            <w:shd w:val="clear" w:color="auto" w:fill="auto"/>
            <w:noWrap/>
            <w:vAlign w:val="center"/>
            <w:hideMark/>
          </w:tcPr>
          <w:p w:rsidR="00EA2100" w:rsidRPr="00F52507" w:rsidRDefault="002B5EE8" w:rsidP="00EA2100">
            <w:pPr>
              <w:jc w:val="center"/>
            </w:pPr>
            <w:r w:rsidRPr="00F52507">
              <w:t>0</w:t>
            </w:r>
          </w:p>
        </w:tc>
      </w:tr>
      <w:tr w:rsidR="00EA2100" w:rsidRPr="00F52507" w:rsidTr="0017241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EA2100" w:rsidRPr="00F52507" w:rsidRDefault="00EA2100" w:rsidP="001C5682">
            <w:r w:rsidRPr="00F52507">
              <w:t xml:space="preserve">Количество рассмотренных заявлений, по которым предоставлены выписки из реестра лицензий </w:t>
            </w:r>
          </w:p>
        </w:tc>
        <w:tc>
          <w:tcPr>
            <w:tcW w:w="952"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21</w:t>
            </w:r>
          </w:p>
        </w:tc>
        <w:tc>
          <w:tcPr>
            <w:tcW w:w="1423"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6768CE">
            <w:pPr>
              <w:jc w:val="center"/>
            </w:pPr>
            <w:r w:rsidRPr="00F52507">
              <w:t>единица</w:t>
            </w:r>
          </w:p>
        </w:tc>
        <w:tc>
          <w:tcPr>
            <w:tcW w:w="876"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642</w:t>
            </w:r>
          </w:p>
        </w:tc>
        <w:tc>
          <w:tcPr>
            <w:tcW w:w="1180" w:type="dxa"/>
            <w:tcBorders>
              <w:top w:val="nil"/>
              <w:left w:val="nil"/>
              <w:bottom w:val="single" w:sz="4" w:space="0" w:color="auto"/>
              <w:right w:val="single" w:sz="4" w:space="0" w:color="auto"/>
            </w:tcBorders>
            <w:shd w:val="clear" w:color="auto" w:fill="auto"/>
            <w:noWrap/>
            <w:vAlign w:val="center"/>
            <w:hideMark/>
          </w:tcPr>
          <w:p w:rsidR="00EA2100" w:rsidRPr="00F52507" w:rsidRDefault="002B5EE8" w:rsidP="00EA2100">
            <w:pPr>
              <w:jc w:val="center"/>
            </w:pPr>
            <w:r w:rsidRPr="00F52507">
              <w:t>0</w:t>
            </w:r>
          </w:p>
        </w:tc>
      </w:tr>
      <w:tr w:rsidR="00EA2100" w:rsidRPr="00F52507" w:rsidTr="00172418">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EA2100" w:rsidRPr="00F52507" w:rsidRDefault="00EA2100" w:rsidP="001C5682">
            <w:r w:rsidRPr="00F52507">
              <w:t xml:space="preserve">Количество решений об отказе в предоставлении, продлении срока действия, переоформлении, о прекращении действия лицензии, отмененных судом </w:t>
            </w:r>
          </w:p>
        </w:tc>
        <w:tc>
          <w:tcPr>
            <w:tcW w:w="952"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22</w:t>
            </w:r>
          </w:p>
        </w:tc>
        <w:tc>
          <w:tcPr>
            <w:tcW w:w="1423"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6768CE">
            <w:pPr>
              <w:jc w:val="center"/>
            </w:pPr>
            <w:r w:rsidRPr="00F52507">
              <w:t>единица</w:t>
            </w:r>
          </w:p>
        </w:tc>
        <w:tc>
          <w:tcPr>
            <w:tcW w:w="876" w:type="dxa"/>
            <w:tcBorders>
              <w:top w:val="nil"/>
              <w:left w:val="nil"/>
              <w:bottom w:val="single" w:sz="4" w:space="0" w:color="auto"/>
              <w:right w:val="single" w:sz="4" w:space="0" w:color="auto"/>
            </w:tcBorders>
            <w:shd w:val="clear" w:color="auto" w:fill="auto"/>
            <w:vAlign w:val="center"/>
            <w:hideMark/>
          </w:tcPr>
          <w:p w:rsidR="00EA2100" w:rsidRPr="00F52507" w:rsidRDefault="00EA2100" w:rsidP="001C5682">
            <w:pPr>
              <w:jc w:val="center"/>
            </w:pPr>
            <w:r w:rsidRPr="00F52507">
              <w:t>642</w:t>
            </w:r>
          </w:p>
        </w:tc>
        <w:tc>
          <w:tcPr>
            <w:tcW w:w="1180" w:type="dxa"/>
            <w:tcBorders>
              <w:top w:val="nil"/>
              <w:left w:val="nil"/>
              <w:bottom w:val="single" w:sz="4" w:space="0" w:color="auto"/>
              <w:right w:val="single" w:sz="4" w:space="0" w:color="auto"/>
            </w:tcBorders>
            <w:shd w:val="clear" w:color="auto" w:fill="auto"/>
            <w:noWrap/>
            <w:vAlign w:val="center"/>
            <w:hideMark/>
          </w:tcPr>
          <w:p w:rsidR="00EA2100" w:rsidRPr="00F52507" w:rsidRDefault="002B5EE8" w:rsidP="00EA2100">
            <w:pPr>
              <w:jc w:val="center"/>
            </w:pPr>
            <w:r w:rsidRPr="00F52507">
              <w:t>0</w:t>
            </w:r>
          </w:p>
        </w:tc>
      </w:tr>
    </w:tbl>
    <w:p w:rsidR="00F862EC" w:rsidRPr="00F52507" w:rsidRDefault="00F862EC" w:rsidP="00F862EC">
      <w:pPr>
        <w:widowControl w:val="0"/>
        <w:spacing w:line="233" w:lineRule="auto"/>
        <w:jc w:val="both"/>
        <w:rPr>
          <w:sz w:val="28"/>
          <w:szCs w:val="28"/>
        </w:rPr>
      </w:pPr>
    </w:p>
    <w:p w:rsidR="00F862EC" w:rsidRPr="00F52507" w:rsidRDefault="00F862EC" w:rsidP="00F862EC">
      <w:pPr>
        <w:pageBreakBefore/>
        <w:jc w:val="center"/>
        <w:rPr>
          <w:bCs/>
          <w:sz w:val="28"/>
          <w:szCs w:val="28"/>
        </w:rPr>
      </w:pPr>
      <w:r w:rsidRPr="00F52507">
        <w:rPr>
          <w:bCs/>
          <w:sz w:val="28"/>
          <w:szCs w:val="28"/>
        </w:rPr>
        <w:lastRenderedPageBreak/>
        <w:t>Раздел 2. Проведение лицензионного контроля</w:t>
      </w:r>
    </w:p>
    <w:p w:rsidR="00F862EC" w:rsidRPr="00F52507" w:rsidRDefault="00F862EC" w:rsidP="00F862EC">
      <w:pPr>
        <w:jc w:val="center"/>
        <w:rPr>
          <w:bCs/>
          <w:sz w:val="28"/>
          <w:szCs w:val="28"/>
        </w:rPr>
      </w:pPr>
    </w:p>
    <w:tbl>
      <w:tblPr>
        <w:tblW w:w="10126" w:type="dxa"/>
        <w:tblInd w:w="93" w:type="dxa"/>
        <w:tblLook w:val="04A0" w:firstRow="1" w:lastRow="0" w:firstColumn="1" w:lastColumn="0" w:noHBand="0" w:noVBand="1"/>
      </w:tblPr>
      <w:tblGrid>
        <w:gridCol w:w="3640"/>
        <w:gridCol w:w="748"/>
        <w:gridCol w:w="1105"/>
        <w:gridCol w:w="870"/>
        <w:gridCol w:w="938"/>
        <w:gridCol w:w="1276"/>
        <w:gridCol w:w="1549"/>
      </w:tblGrid>
      <w:tr w:rsidR="00F862EC" w:rsidRPr="00F52507" w:rsidTr="001C5682">
        <w:trPr>
          <w:trHeight w:val="315"/>
          <w:tblHeader/>
        </w:trPr>
        <w:tc>
          <w:tcPr>
            <w:tcW w:w="3640" w:type="dxa"/>
            <w:vMerge w:val="restart"/>
            <w:tcBorders>
              <w:top w:val="single" w:sz="4" w:space="0" w:color="auto"/>
              <w:left w:val="single" w:sz="4" w:space="0" w:color="auto"/>
              <w:right w:val="single" w:sz="4" w:space="0" w:color="auto"/>
            </w:tcBorders>
            <w:shd w:val="clear" w:color="auto" w:fill="auto"/>
            <w:vAlign w:val="center"/>
            <w:hideMark/>
          </w:tcPr>
          <w:p w:rsidR="00F862EC" w:rsidRPr="00F52507" w:rsidRDefault="00F862EC" w:rsidP="001C5682">
            <w:pPr>
              <w:jc w:val="center"/>
            </w:pPr>
            <w:r w:rsidRPr="00F52507">
              <w:t>Наименование показателей</w:t>
            </w:r>
          </w:p>
        </w:tc>
        <w:tc>
          <w:tcPr>
            <w:tcW w:w="748" w:type="dxa"/>
            <w:vMerge w:val="restart"/>
            <w:tcBorders>
              <w:top w:val="single" w:sz="4" w:space="0" w:color="auto"/>
              <w:left w:val="nil"/>
              <w:right w:val="single" w:sz="4" w:space="0" w:color="auto"/>
            </w:tcBorders>
            <w:shd w:val="clear" w:color="auto" w:fill="auto"/>
            <w:vAlign w:val="center"/>
            <w:hideMark/>
          </w:tcPr>
          <w:p w:rsidR="00F862EC" w:rsidRPr="00F52507" w:rsidRDefault="00F862EC" w:rsidP="001C5682">
            <w:pPr>
              <w:jc w:val="center"/>
            </w:pPr>
            <w:r w:rsidRPr="00F52507">
              <w:t xml:space="preserve">N </w:t>
            </w:r>
            <w:proofErr w:type="spellStart"/>
            <w:r w:rsidRPr="00F52507">
              <w:t>стро-ки</w:t>
            </w:r>
            <w:proofErr w:type="spellEnd"/>
          </w:p>
        </w:tc>
        <w:tc>
          <w:tcPr>
            <w:tcW w:w="1105" w:type="dxa"/>
            <w:vMerge w:val="restart"/>
            <w:tcBorders>
              <w:top w:val="single" w:sz="4" w:space="0" w:color="auto"/>
              <w:left w:val="nil"/>
              <w:right w:val="single" w:sz="4" w:space="0" w:color="auto"/>
            </w:tcBorders>
            <w:shd w:val="clear" w:color="auto" w:fill="auto"/>
            <w:vAlign w:val="center"/>
            <w:hideMark/>
          </w:tcPr>
          <w:p w:rsidR="00F862EC" w:rsidRPr="00F52507" w:rsidRDefault="00F862EC" w:rsidP="001C5682">
            <w:pPr>
              <w:jc w:val="center"/>
            </w:pPr>
            <w:r w:rsidRPr="00F52507">
              <w:t xml:space="preserve">Единица </w:t>
            </w:r>
            <w:proofErr w:type="spellStart"/>
            <w:r w:rsidRPr="00F52507">
              <w:t>измере-ния</w:t>
            </w:r>
            <w:proofErr w:type="spellEnd"/>
          </w:p>
        </w:tc>
        <w:tc>
          <w:tcPr>
            <w:tcW w:w="870" w:type="dxa"/>
            <w:vMerge w:val="restart"/>
            <w:tcBorders>
              <w:top w:val="single" w:sz="4" w:space="0" w:color="auto"/>
              <w:left w:val="nil"/>
              <w:right w:val="single" w:sz="4" w:space="0" w:color="auto"/>
            </w:tcBorders>
            <w:shd w:val="clear" w:color="auto" w:fill="auto"/>
            <w:vAlign w:val="center"/>
            <w:hideMark/>
          </w:tcPr>
          <w:p w:rsidR="00F862EC" w:rsidRPr="00F52507" w:rsidRDefault="00F862EC" w:rsidP="001C5682">
            <w:pPr>
              <w:jc w:val="center"/>
            </w:pPr>
            <w:r w:rsidRPr="00F52507">
              <w:t>Код по ОКЕИ</w:t>
            </w:r>
          </w:p>
        </w:tc>
        <w:tc>
          <w:tcPr>
            <w:tcW w:w="938" w:type="dxa"/>
            <w:vMerge w:val="restart"/>
            <w:tcBorders>
              <w:top w:val="single" w:sz="4" w:space="0" w:color="auto"/>
              <w:left w:val="nil"/>
              <w:right w:val="single" w:sz="4" w:space="0" w:color="auto"/>
            </w:tcBorders>
            <w:shd w:val="clear" w:color="auto" w:fill="auto"/>
            <w:vAlign w:val="center"/>
            <w:hideMark/>
          </w:tcPr>
          <w:p w:rsidR="00F862EC" w:rsidRPr="00F52507" w:rsidRDefault="00F862EC" w:rsidP="001C5682">
            <w:pPr>
              <w:jc w:val="center"/>
            </w:pPr>
            <w:r w:rsidRPr="00F52507">
              <w:t>Всего (сумма граф 6 и 7)</w:t>
            </w:r>
          </w:p>
        </w:tc>
        <w:tc>
          <w:tcPr>
            <w:tcW w:w="2825" w:type="dxa"/>
            <w:gridSpan w:val="2"/>
            <w:tcBorders>
              <w:top w:val="single" w:sz="4" w:space="0" w:color="auto"/>
              <w:left w:val="nil"/>
              <w:bottom w:val="single" w:sz="4" w:space="0" w:color="auto"/>
              <w:right w:val="single" w:sz="4" w:space="0" w:color="auto"/>
            </w:tcBorders>
            <w:shd w:val="clear" w:color="auto" w:fill="auto"/>
            <w:vAlign w:val="center"/>
            <w:hideMark/>
          </w:tcPr>
          <w:p w:rsidR="00F862EC" w:rsidRPr="00F52507" w:rsidRDefault="00F862EC" w:rsidP="001C5682">
            <w:pPr>
              <w:jc w:val="center"/>
            </w:pPr>
            <w:r w:rsidRPr="00F52507">
              <w:t>в том числе:</w:t>
            </w:r>
          </w:p>
        </w:tc>
      </w:tr>
      <w:tr w:rsidR="00F862EC" w:rsidRPr="00F52507" w:rsidTr="001C5682">
        <w:trPr>
          <w:trHeight w:val="510"/>
          <w:tblHeader/>
        </w:trPr>
        <w:tc>
          <w:tcPr>
            <w:tcW w:w="3640" w:type="dxa"/>
            <w:vMerge/>
            <w:tcBorders>
              <w:left w:val="single" w:sz="4" w:space="0" w:color="auto"/>
              <w:bottom w:val="single" w:sz="4" w:space="0" w:color="auto"/>
              <w:right w:val="single" w:sz="4" w:space="0" w:color="auto"/>
            </w:tcBorders>
            <w:shd w:val="clear" w:color="auto" w:fill="auto"/>
            <w:vAlign w:val="center"/>
            <w:hideMark/>
          </w:tcPr>
          <w:p w:rsidR="00F862EC" w:rsidRPr="00F52507" w:rsidRDefault="00F862EC" w:rsidP="001C5682">
            <w:pPr>
              <w:jc w:val="center"/>
            </w:pPr>
          </w:p>
        </w:tc>
        <w:tc>
          <w:tcPr>
            <w:tcW w:w="748" w:type="dxa"/>
            <w:vMerge/>
            <w:tcBorders>
              <w:left w:val="nil"/>
              <w:bottom w:val="single" w:sz="4" w:space="0" w:color="auto"/>
              <w:right w:val="single" w:sz="4" w:space="0" w:color="auto"/>
            </w:tcBorders>
            <w:shd w:val="clear" w:color="auto" w:fill="auto"/>
            <w:vAlign w:val="center"/>
          </w:tcPr>
          <w:p w:rsidR="00F862EC" w:rsidRPr="00F52507" w:rsidRDefault="00F862EC" w:rsidP="001C5682">
            <w:pPr>
              <w:jc w:val="center"/>
            </w:pPr>
          </w:p>
        </w:tc>
        <w:tc>
          <w:tcPr>
            <w:tcW w:w="1105" w:type="dxa"/>
            <w:vMerge/>
            <w:tcBorders>
              <w:left w:val="nil"/>
              <w:bottom w:val="single" w:sz="4" w:space="0" w:color="auto"/>
              <w:right w:val="single" w:sz="4" w:space="0" w:color="auto"/>
            </w:tcBorders>
            <w:shd w:val="clear" w:color="auto" w:fill="auto"/>
            <w:vAlign w:val="center"/>
          </w:tcPr>
          <w:p w:rsidR="00F862EC" w:rsidRPr="00F52507" w:rsidRDefault="00F862EC" w:rsidP="001C5682">
            <w:pPr>
              <w:jc w:val="center"/>
            </w:pPr>
          </w:p>
        </w:tc>
        <w:tc>
          <w:tcPr>
            <w:tcW w:w="870" w:type="dxa"/>
            <w:vMerge/>
            <w:tcBorders>
              <w:left w:val="nil"/>
              <w:bottom w:val="single" w:sz="4" w:space="0" w:color="auto"/>
              <w:right w:val="single" w:sz="4" w:space="0" w:color="auto"/>
            </w:tcBorders>
            <w:shd w:val="clear" w:color="auto" w:fill="auto"/>
            <w:vAlign w:val="center"/>
          </w:tcPr>
          <w:p w:rsidR="00F862EC" w:rsidRPr="00F52507" w:rsidRDefault="00F862EC" w:rsidP="001C5682">
            <w:pPr>
              <w:jc w:val="center"/>
            </w:pPr>
          </w:p>
        </w:tc>
        <w:tc>
          <w:tcPr>
            <w:tcW w:w="938" w:type="dxa"/>
            <w:vMerge/>
            <w:tcBorders>
              <w:left w:val="nil"/>
              <w:bottom w:val="single" w:sz="4" w:space="0" w:color="auto"/>
              <w:right w:val="single" w:sz="4" w:space="0" w:color="auto"/>
            </w:tcBorders>
            <w:shd w:val="clear" w:color="auto" w:fill="auto"/>
            <w:vAlign w:val="center"/>
          </w:tcPr>
          <w:p w:rsidR="00F862EC" w:rsidRPr="00F52507" w:rsidRDefault="00F862EC" w:rsidP="001C5682">
            <w:pPr>
              <w:jc w:val="center"/>
            </w:pPr>
          </w:p>
        </w:tc>
        <w:tc>
          <w:tcPr>
            <w:tcW w:w="1276" w:type="dxa"/>
            <w:tcBorders>
              <w:top w:val="nil"/>
              <w:left w:val="nil"/>
              <w:bottom w:val="single" w:sz="4" w:space="0" w:color="auto"/>
              <w:right w:val="single" w:sz="4" w:space="0" w:color="auto"/>
            </w:tcBorders>
            <w:shd w:val="clear" w:color="auto" w:fill="auto"/>
            <w:vAlign w:val="center"/>
            <w:hideMark/>
          </w:tcPr>
          <w:p w:rsidR="00F862EC" w:rsidRPr="00F52507" w:rsidRDefault="00F862EC" w:rsidP="001C5682">
            <w:pPr>
              <w:jc w:val="center"/>
            </w:pPr>
            <w:r w:rsidRPr="00F52507">
              <w:t>плановые проверки</w:t>
            </w:r>
          </w:p>
        </w:tc>
        <w:tc>
          <w:tcPr>
            <w:tcW w:w="1549" w:type="dxa"/>
            <w:tcBorders>
              <w:top w:val="nil"/>
              <w:left w:val="nil"/>
              <w:bottom w:val="single" w:sz="4" w:space="0" w:color="auto"/>
              <w:right w:val="single" w:sz="4" w:space="0" w:color="auto"/>
            </w:tcBorders>
            <w:shd w:val="clear" w:color="auto" w:fill="auto"/>
            <w:vAlign w:val="center"/>
            <w:hideMark/>
          </w:tcPr>
          <w:p w:rsidR="00F862EC" w:rsidRPr="00F52507" w:rsidRDefault="00F862EC" w:rsidP="001C5682">
            <w:pPr>
              <w:jc w:val="center"/>
            </w:pPr>
            <w:r w:rsidRPr="00F52507">
              <w:t>внеплановые проверки</w:t>
            </w:r>
          </w:p>
        </w:tc>
      </w:tr>
      <w:tr w:rsidR="00F862EC" w:rsidRPr="00F52507" w:rsidTr="001C5682">
        <w:trPr>
          <w:trHeight w:val="315"/>
          <w:tblHeader/>
        </w:trPr>
        <w:tc>
          <w:tcPr>
            <w:tcW w:w="3640" w:type="dxa"/>
            <w:tcBorders>
              <w:top w:val="nil"/>
              <w:left w:val="single" w:sz="4" w:space="0" w:color="auto"/>
              <w:bottom w:val="single" w:sz="4" w:space="0" w:color="auto"/>
              <w:right w:val="single" w:sz="4" w:space="0" w:color="auto"/>
            </w:tcBorders>
            <w:shd w:val="clear" w:color="auto" w:fill="auto"/>
            <w:hideMark/>
          </w:tcPr>
          <w:p w:rsidR="00F862EC" w:rsidRPr="00F52507" w:rsidRDefault="00F862EC" w:rsidP="001C5682">
            <w:pPr>
              <w:jc w:val="center"/>
            </w:pPr>
            <w:r w:rsidRPr="00F52507">
              <w:t>1</w:t>
            </w:r>
          </w:p>
        </w:tc>
        <w:tc>
          <w:tcPr>
            <w:tcW w:w="748" w:type="dxa"/>
            <w:tcBorders>
              <w:top w:val="nil"/>
              <w:left w:val="nil"/>
              <w:bottom w:val="single" w:sz="4" w:space="0" w:color="auto"/>
              <w:right w:val="single" w:sz="4" w:space="0" w:color="auto"/>
            </w:tcBorders>
            <w:shd w:val="clear" w:color="auto" w:fill="auto"/>
            <w:hideMark/>
          </w:tcPr>
          <w:p w:rsidR="00F862EC" w:rsidRPr="00F52507" w:rsidRDefault="00F862EC" w:rsidP="001C5682">
            <w:pPr>
              <w:jc w:val="center"/>
            </w:pPr>
            <w:r w:rsidRPr="00F52507">
              <w:t>2</w:t>
            </w:r>
          </w:p>
        </w:tc>
        <w:tc>
          <w:tcPr>
            <w:tcW w:w="1105" w:type="dxa"/>
            <w:tcBorders>
              <w:top w:val="nil"/>
              <w:left w:val="nil"/>
              <w:bottom w:val="single" w:sz="4" w:space="0" w:color="auto"/>
              <w:right w:val="single" w:sz="4" w:space="0" w:color="auto"/>
            </w:tcBorders>
            <w:shd w:val="clear" w:color="auto" w:fill="auto"/>
            <w:hideMark/>
          </w:tcPr>
          <w:p w:rsidR="00F862EC" w:rsidRPr="00F52507" w:rsidRDefault="00F862EC" w:rsidP="001C5682">
            <w:pPr>
              <w:jc w:val="center"/>
            </w:pPr>
            <w:r w:rsidRPr="00F52507">
              <w:t>3</w:t>
            </w:r>
          </w:p>
        </w:tc>
        <w:tc>
          <w:tcPr>
            <w:tcW w:w="870" w:type="dxa"/>
            <w:tcBorders>
              <w:top w:val="nil"/>
              <w:left w:val="nil"/>
              <w:bottom w:val="single" w:sz="4" w:space="0" w:color="auto"/>
              <w:right w:val="single" w:sz="4" w:space="0" w:color="auto"/>
            </w:tcBorders>
            <w:shd w:val="clear" w:color="auto" w:fill="auto"/>
            <w:hideMark/>
          </w:tcPr>
          <w:p w:rsidR="00F862EC" w:rsidRPr="00F52507" w:rsidRDefault="00F862EC" w:rsidP="001C5682">
            <w:pPr>
              <w:jc w:val="center"/>
            </w:pPr>
            <w:r w:rsidRPr="00F52507">
              <w:t>4</w:t>
            </w:r>
          </w:p>
        </w:tc>
        <w:tc>
          <w:tcPr>
            <w:tcW w:w="938" w:type="dxa"/>
            <w:tcBorders>
              <w:top w:val="nil"/>
              <w:left w:val="nil"/>
              <w:bottom w:val="single" w:sz="4" w:space="0" w:color="auto"/>
              <w:right w:val="single" w:sz="4" w:space="0" w:color="auto"/>
            </w:tcBorders>
            <w:shd w:val="clear" w:color="auto" w:fill="auto"/>
            <w:hideMark/>
          </w:tcPr>
          <w:p w:rsidR="00F862EC" w:rsidRPr="00F52507" w:rsidRDefault="00F862EC" w:rsidP="001C5682">
            <w:pPr>
              <w:jc w:val="center"/>
            </w:pPr>
            <w:r w:rsidRPr="00F52507">
              <w:t>5</w:t>
            </w:r>
          </w:p>
        </w:tc>
        <w:tc>
          <w:tcPr>
            <w:tcW w:w="1276" w:type="dxa"/>
            <w:tcBorders>
              <w:top w:val="nil"/>
              <w:left w:val="nil"/>
              <w:bottom w:val="single" w:sz="4" w:space="0" w:color="auto"/>
              <w:right w:val="single" w:sz="4" w:space="0" w:color="auto"/>
            </w:tcBorders>
            <w:shd w:val="clear" w:color="auto" w:fill="auto"/>
            <w:hideMark/>
          </w:tcPr>
          <w:p w:rsidR="00F862EC" w:rsidRPr="00F52507" w:rsidRDefault="00F862EC" w:rsidP="001C5682">
            <w:pPr>
              <w:jc w:val="center"/>
            </w:pPr>
            <w:r w:rsidRPr="00F52507">
              <w:t>6</w:t>
            </w:r>
          </w:p>
        </w:tc>
        <w:tc>
          <w:tcPr>
            <w:tcW w:w="1549" w:type="dxa"/>
            <w:tcBorders>
              <w:top w:val="nil"/>
              <w:left w:val="nil"/>
              <w:bottom w:val="single" w:sz="4" w:space="0" w:color="auto"/>
              <w:right w:val="single" w:sz="4" w:space="0" w:color="auto"/>
            </w:tcBorders>
            <w:shd w:val="clear" w:color="auto" w:fill="auto"/>
            <w:hideMark/>
          </w:tcPr>
          <w:p w:rsidR="00F862EC" w:rsidRPr="00F52507" w:rsidRDefault="00F862EC" w:rsidP="001C5682">
            <w:pPr>
              <w:jc w:val="center"/>
            </w:pPr>
            <w:r w:rsidRPr="00F52507">
              <w:t>7</w:t>
            </w:r>
          </w:p>
        </w:tc>
      </w:tr>
      <w:tr w:rsidR="00EA2100" w:rsidRPr="00F52507" w:rsidTr="001C5682">
        <w:trPr>
          <w:trHeight w:val="1800"/>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t xml:space="preserve">Количество проверок, проведенных в отношении лицензиатов (не включая проверки, связанные с заявлениями лицензиата о продлении срока действия, переоформления, выдача дубликата или копии лицензии) - всего, в том числе по основаниям проведения внеплановых проверок: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23</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4F547D" w:rsidP="004F547D">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4F547D" w:rsidP="004F547D">
            <w:pPr>
              <w:jc w:val="center"/>
            </w:pPr>
            <w:r w:rsidRPr="00F52507">
              <w:t>0</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4F547D" w:rsidP="004F547D">
            <w:pPr>
              <w:jc w:val="center"/>
            </w:pPr>
            <w:r w:rsidRPr="00F52507">
              <w:t>0</w:t>
            </w:r>
          </w:p>
        </w:tc>
      </w:tr>
      <w:tr w:rsidR="00EA2100" w:rsidRPr="00F52507" w:rsidTr="001C5682">
        <w:trPr>
          <w:trHeight w:val="1290"/>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t>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24</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4F547D" w:rsidP="004F547D">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4F547D">
            <w:pPr>
              <w:jc w:val="center"/>
            </w:pPr>
            <w:r w:rsidRPr="00F52507">
              <w:t>X</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4F547D" w:rsidP="004F547D">
            <w:pPr>
              <w:jc w:val="center"/>
            </w:pPr>
            <w:r w:rsidRPr="00F52507">
              <w:t>0</w:t>
            </w:r>
          </w:p>
        </w:tc>
      </w:tr>
      <w:tr w:rsidR="00EA2100" w:rsidRPr="00F52507" w:rsidTr="001C5682">
        <w:trPr>
          <w:trHeight w:val="1020"/>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t xml:space="preserve">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25</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4F547D" w:rsidP="004F547D">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4F547D">
            <w:pPr>
              <w:jc w:val="center"/>
            </w:pPr>
            <w:r w:rsidRPr="00F52507">
              <w:t>X</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4F547D" w:rsidP="004F547D">
            <w:pPr>
              <w:jc w:val="center"/>
            </w:pPr>
            <w:r w:rsidRPr="00F52507">
              <w:t>0</w:t>
            </w:r>
          </w:p>
        </w:tc>
      </w:tr>
      <w:tr w:rsidR="00EA2100" w:rsidRPr="00F52507" w:rsidTr="001C5682">
        <w:trPr>
          <w:trHeight w:val="2055"/>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t xml:space="preserve">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26</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4F547D" w:rsidP="004F547D">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4F547D">
            <w:pPr>
              <w:jc w:val="center"/>
            </w:pPr>
            <w:r w:rsidRPr="00F52507">
              <w:t>X</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4F547D" w:rsidP="004F547D">
            <w:pPr>
              <w:jc w:val="center"/>
            </w:pPr>
            <w:r w:rsidRPr="00F52507">
              <w:t>0</w:t>
            </w:r>
          </w:p>
        </w:tc>
      </w:tr>
      <w:tr w:rsidR="00EA2100" w:rsidRPr="00F52507" w:rsidTr="001C5682">
        <w:trPr>
          <w:trHeight w:val="1290"/>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t xml:space="preserve">приказ (распоряжение) руководителя лицензирующего органа, изданный в соответствии с поручением Президента Российской Федерации или Правительства Российской Федерации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27</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4F547D" w:rsidP="004F547D">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4F547D">
            <w:pPr>
              <w:jc w:val="center"/>
            </w:pPr>
            <w:r w:rsidRPr="00F52507">
              <w:t>X</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4F547D" w:rsidP="004F547D">
            <w:pPr>
              <w:jc w:val="center"/>
            </w:pPr>
            <w:r w:rsidRPr="00F52507">
              <w:t>0</w:t>
            </w:r>
          </w:p>
        </w:tc>
      </w:tr>
      <w:tr w:rsidR="00EA2100" w:rsidRPr="00F52507" w:rsidTr="001C5682">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lastRenderedPageBreak/>
              <w:t xml:space="preserve">Количество проверок, по результатам которых выявлены нарушения лицензионных требований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28</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r>
      <w:tr w:rsidR="00EA2100" w:rsidRPr="00F52507" w:rsidTr="001C5682">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t xml:space="preserve">Количество случаев нарушения лицензионных требований, выявленных по результатам проверок, всего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29</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r>
      <w:tr w:rsidR="00EA2100" w:rsidRPr="00F52507" w:rsidTr="001C5682">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t xml:space="preserve">из них случаев грубых нарушений, всего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30</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r>
      <w:tr w:rsidR="00EA2100" w:rsidRPr="00F52507" w:rsidTr="001C5682">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t xml:space="preserve">из них повлекших причинение лицензиатами вреда - всего, в том числе по видам вреда (ущерба):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31</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r>
      <w:tr w:rsidR="00EA2100" w:rsidRPr="00F52507" w:rsidTr="001C5682">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t xml:space="preserve">жизни здоровью граждан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32</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r>
      <w:tr w:rsidR="00EA2100" w:rsidRPr="00F52507" w:rsidTr="001C5682">
        <w:trPr>
          <w:trHeight w:val="270"/>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t xml:space="preserve">животным, растениям, окружающей среде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33</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r>
      <w:tr w:rsidR="00EA2100" w:rsidRPr="00F52507" w:rsidTr="001C5682">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t xml:space="preserve">объектам культурного наследия (памятникам истории и культуры) народов Российской Федерации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34</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r>
      <w:tr w:rsidR="00EA2100" w:rsidRPr="00F52507" w:rsidTr="001C5682">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t xml:space="preserve">возникновение чрезвычайных ситуаций техногенного характера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35</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r>
      <w:tr w:rsidR="00EA2100" w:rsidRPr="00F52507" w:rsidTr="001C5682">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t xml:space="preserve">Количество лицензионных проверок, по итогам которых по фактам выявленных нарушений наложены административные наказания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36</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r>
      <w:tr w:rsidR="00EA2100" w:rsidRPr="00F52507" w:rsidTr="001C5682">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t xml:space="preserve">Общее количество административных наказаний, наложенных по результатам проверок - всего,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37</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r>
      <w:tr w:rsidR="00EA2100" w:rsidRPr="00F52507" w:rsidTr="001C5682">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t xml:space="preserve">предупреждение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38</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r>
      <w:tr w:rsidR="00EA2100" w:rsidRPr="00F52507" w:rsidTr="001C5682">
        <w:trPr>
          <w:trHeight w:val="240"/>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t xml:space="preserve">административный штраф - всего,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39</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r>
      <w:tr w:rsidR="00EA2100" w:rsidRPr="00F52507" w:rsidTr="001C5682">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t xml:space="preserve">на должностное лицо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40</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r>
      <w:tr w:rsidR="00EA2100" w:rsidRPr="00F52507" w:rsidTr="001C5682">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t xml:space="preserve">на индивидуального предпринимателя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41</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r>
      <w:tr w:rsidR="00EA2100" w:rsidRPr="00F52507" w:rsidTr="001C5682">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t xml:space="preserve">на юридическое лицо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42</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r>
      <w:tr w:rsidR="00EA2100" w:rsidRPr="00F52507" w:rsidTr="001C5682">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t xml:space="preserve">административное приостановление деятельности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43</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732C45">
            <w:pPr>
              <w:jc w:val="center"/>
            </w:pPr>
            <w:r w:rsidRPr="00F52507">
              <w:t>0</w:t>
            </w:r>
          </w:p>
        </w:tc>
      </w:tr>
      <w:tr w:rsidR="00EA2100" w:rsidRPr="00F52507" w:rsidTr="001C5682">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t xml:space="preserve">Общая сумма наложенных административных штрафов - всего,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44</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384</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r>
      <w:tr w:rsidR="00EA2100" w:rsidRPr="00F52507" w:rsidTr="001C5682">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t xml:space="preserve">на должностное лицо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45</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384</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r>
      <w:tr w:rsidR="00EA2100" w:rsidRPr="00F52507" w:rsidTr="001C5682">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lastRenderedPageBreak/>
              <w:t xml:space="preserve">на индивидуального предпринимателя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46</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384</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r>
      <w:tr w:rsidR="00EA2100" w:rsidRPr="00F52507" w:rsidTr="001C5682">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t xml:space="preserve">на юридическое лицо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47</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384</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r>
      <w:tr w:rsidR="00EA2100" w:rsidRPr="00F52507" w:rsidTr="001C5682">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t xml:space="preserve">Общая сумма уплаченных (взысканных) административных штрафов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48</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384</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X</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X</w:t>
            </w:r>
          </w:p>
        </w:tc>
      </w:tr>
      <w:tr w:rsidR="00EA2100" w:rsidRPr="00F52507" w:rsidTr="001C5682">
        <w:trPr>
          <w:trHeight w:val="1035"/>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t xml:space="preserve">Количество предписаний (предупреждений) выданных в рамках лицензионного контроля, неисполненных после истечения срока предписаний (предупреждений)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49</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X</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X</w:t>
            </w:r>
          </w:p>
        </w:tc>
      </w:tr>
      <w:tr w:rsidR="00EA2100" w:rsidRPr="00F52507" w:rsidTr="001C5682">
        <w:trPr>
          <w:trHeight w:val="1020"/>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t xml:space="preserve">Количество случаев приостановления действия лицензий за нарушение лицензионных требований - всего (сумма строк 51, 52),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50</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X</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X</w:t>
            </w:r>
          </w:p>
        </w:tc>
      </w:tr>
      <w:tr w:rsidR="00EA2100" w:rsidRPr="00F52507" w:rsidTr="001C5682">
        <w:trPr>
          <w:trHeight w:val="1020"/>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t xml:space="preserve">по решению лицензирующего органа в случае, если федеральными законами установлены полномочия лицензирующего органа о приостановлении действия лицензий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51</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X</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X</w:t>
            </w:r>
          </w:p>
        </w:tc>
      </w:tr>
      <w:tr w:rsidR="00EA2100" w:rsidRPr="00F52507" w:rsidTr="001C5682">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t xml:space="preserve">по решению суда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52</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X</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X</w:t>
            </w:r>
          </w:p>
        </w:tc>
      </w:tr>
      <w:tr w:rsidR="00EA2100" w:rsidRPr="00F52507" w:rsidTr="001C5682">
        <w:trPr>
          <w:trHeight w:val="750"/>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t xml:space="preserve">Количество лицензионных проверок, результаты которых были признаны недействительными - всего (сумма строк 54- 56),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53</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r>
      <w:tr w:rsidR="00EA2100" w:rsidRPr="00F52507" w:rsidTr="001C5682">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t xml:space="preserve">по решению суда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54</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r>
      <w:tr w:rsidR="00EA2100" w:rsidRPr="00F52507" w:rsidTr="001C5682">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t xml:space="preserve">по предписанию органов прокуратуры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55</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r>
      <w:tr w:rsidR="00EA2100" w:rsidRPr="00F52507" w:rsidTr="001C5682">
        <w:trPr>
          <w:trHeight w:val="1035"/>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t xml:space="preserve">по решению руководителя лицензирующего органа в случае, если федеральными законами установлены полномочия лицензирующего органа о приостановлении действия лицензий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56</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r>
      <w:tr w:rsidR="00EA2100" w:rsidRPr="00F52507" w:rsidTr="001C5682">
        <w:trPr>
          <w:trHeight w:val="1770"/>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lastRenderedPageBreak/>
              <w:t xml:space="preserve">Количество лицензионных проверок, проведенных с нарушением требований законодательства о порядке их проведения, по результатам выявления которых к должностным лицам лицензирующего органа применены меры дисциплинарного и административного наказания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57</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r>
      <w:tr w:rsidR="00EA2100" w:rsidRPr="00F52507" w:rsidTr="001C5682">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t xml:space="preserve">Количество обращений лицензирующего органа в суд с заявлениями об аннулировании лицензий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58</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X</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X</w:t>
            </w:r>
          </w:p>
        </w:tc>
      </w:tr>
      <w:tr w:rsidR="00EA2100" w:rsidRPr="00F52507" w:rsidTr="001C5682">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t xml:space="preserve">из них решений суда об удовлетворении заявления лицензирующего органа об аннулировании лицензии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59</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X</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X</w:t>
            </w:r>
          </w:p>
        </w:tc>
      </w:tr>
      <w:tr w:rsidR="00EA2100" w:rsidRPr="00F52507" w:rsidTr="001C5682">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t xml:space="preserve">Направлено в органы прокуратуры заявлений о согласовании проведения внеплановых выездных лицензионных проверок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60</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X</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X</w:t>
            </w:r>
          </w:p>
        </w:tc>
      </w:tr>
      <w:tr w:rsidR="00EA2100" w:rsidRPr="00F52507" w:rsidTr="001C5682">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t xml:space="preserve">из них заявлений, по которым органами прокуратуры отказано в согласовании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61</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X</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X</w:t>
            </w:r>
          </w:p>
        </w:tc>
      </w:tr>
      <w:tr w:rsidR="00EA2100" w:rsidRPr="00F52507" w:rsidTr="001C5682">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t xml:space="preserve">Количество лицензиатов, в отношении которых проведены проверки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62</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X</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X</w:t>
            </w:r>
          </w:p>
        </w:tc>
      </w:tr>
      <w:tr w:rsidR="00EA2100" w:rsidRPr="00732C45" w:rsidTr="001C5682">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EA2100" w:rsidRPr="00F52507" w:rsidRDefault="00EA2100" w:rsidP="001C5682">
            <w:r w:rsidRPr="00F52507">
              <w:t xml:space="preserve">Количество лицензиатов, в деятельности которых выявлены нарушения </w:t>
            </w:r>
          </w:p>
        </w:tc>
        <w:tc>
          <w:tcPr>
            <w:tcW w:w="74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63</w:t>
            </w:r>
          </w:p>
        </w:tc>
        <w:tc>
          <w:tcPr>
            <w:tcW w:w="1105"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93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A0371F">
            <w:pPr>
              <w:jc w:val="center"/>
            </w:pPr>
            <w:r w:rsidRPr="00F52507">
              <w:t>0</w:t>
            </w:r>
          </w:p>
        </w:tc>
        <w:tc>
          <w:tcPr>
            <w:tcW w:w="1276"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A0371F">
            <w:pPr>
              <w:jc w:val="center"/>
            </w:pPr>
            <w:r w:rsidRPr="00F52507">
              <w:t>X</w:t>
            </w:r>
          </w:p>
        </w:tc>
        <w:tc>
          <w:tcPr>
            <w:tcW w:w="1549"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A0371F">
            <w:pPr>
              <w:jc w:val="center"/>
            </w:pPr>
            <w:r w:rsidRPr="00F52507">
              <w:t>X</w:t>
            </w:r>
          </w:p>
        </w:tc>
      </w:tr>
    </w:tbl>
    <w:p w:rsidR="00F862EC" w:rsidRPr="00732C45" w:rsidRDefault="00F862EC" w:rsidP="00F862EC">
      <w:pPr>
        <w:jc w:val="center"/>
        <w:rPr>
          <w:bCs/>
          <w:sz w:val="28"/>
          <w:szCs w:val="28"/>
          <w:highlight w:val="yellow"/>
        </w:rPr>
      </w:pPr>
    </w:p>
    <w:p w:rsidR="00F862EC" w:rsidRPr="008453D3" w:rsidRDefault="00F862EC" w:rsidP="00510F63">
      <w:pPr>
        <w:pageBreakBefore/>
        <w:jc w:val="center"/>
        <w:rPr>
          <w:bCs/>
          <w:sz w:val="28"/>
          <w:szCs w:val="28"/>
        </w:rPr>
      </w:pPr>
      <w:r w:rsidRPr="008453D3">
        <w:rPr>
          <w:bCs/>
          <w:sz w:val="28"/>
          <w:szCs w:val="28"/>
        </w:rPr>
        <w:lastRenderedPageBreak/>
        <w:t>Раздел 3. Организация деятельности лицензирующего органа</w:t>
      </w:r>
    </w:p>
    <w:p w:rsidR="00F862EC" w:rsidRPr="00F52507" w:rsidRDefault="00F862EC" w:rsidP="00F862EC">
      <w:pPr>
        <w:jc w:val="center"/>
        <w:rPr>
          <w:bCs/>
          <w:sz w:val="28"/>
          <w:szCs w:val="28"/>
        </w:rPr>
      </w:pPr>
    </w:p>
    <w:tbl>
      <w:tblPr>
        <w:tblW w:w="10080" w:type="dxa"/>
        <w:tblInd w:w="93" w:type="dxa"/>
        <w:tblLayout w:type="fixed"/>
        <w:tblLook w:val="04A0" w:firstRow="1" w:lastRow="0" w:firstColumn="1" w:lastColumn="0" w:noHBand="0" w:noVBand="1"/>
      </w:tblPr>
      <w:tblGrid>
        <w:gridCol w:w="5402"/>
        <w:gridCol w:w="992"/>
        <w:gridCol w:w="1134"/>
        <w:gridCol w:w="1134"/>
        <w:gridCol w:w="1418"/>
      </w:tblGrid>
      <w:tr w:rsidR="00F862EC" w:rsidRPr="00F52507" w:rsidTr="00510F63">
        <w:trPr>
          <w:trHeight w:val="510"/>
          <w:tblHeader/>
        </w:trPr>
        <w:tc>
          <w:tcPr>
            <w:tcW w:w="5402" w:type="dxa"/>
            <w:tcBorders>
              <w:top w:val="single" w:sz="4" w:space="0" w:color="auto"/>
              <w:left w:val="single" w:sz="4" w:space="0" w:color="auto"/>
              <w:bottom w:val="single" w:sz="4" w:space="0" w:color="auto"/>
              <w:right w:val="nil"/>
            </w:tcBorders>
            <w:shd w:val="clear" w:color="auto" w:fill="auto"/>
            <w:vAlign w:val="center"/>
            <w:hideMark/>
          </w:tcPr>
          <w:p w:rsidR="00F862EC" w:rsidRPr="00F52507" w:rsidRDefault="00F862EC" w:rsidP="001C5682">
            <w:pPr>
              <w:jc w:val="center"/>
            </w:pPr>
            <w:r w:rsidRPr="00F52507">
              <w:t>Наименование показателей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62EC" w:rsidRPr="00F52507" w:rsidRDefault="00F862EC" w:rsidP="001C5682">
            <w:pPr>
              <w:jc w:val="center"/>
            </w:pPr>
            <w:r w:rsidRPr="00F52507">
              <w:t>N строки</w:t>
            </w:r>
          </w:p>
        </w:tc>
        <w:tc>
          <w:tcPr>
            <w:tcW w:w="1134" w:type="dxa"/>
            <w:tcBorders>
              <w:top w:val="single" w:sz="4" w:space="0" w:color="auto"/>
              <w:left w:val="nil"/>
              <w:bottom w:val="single" w:sz="4" w:space="0" w:color="auto"/>
              <w:right w:val="nil"/>
            </w:tcBorders>
            <w:shd w:val="clear" w:color="auto" w:fill="auto"/>
            <w:vAlign w:val="center"/>
            <w:hideMark/>
          </w:tcPr>
          <w:p w:rsidR="00F862EC" w:rsidRPr="00F52507" w:rsidRDefault="00F862EC" w:rsidP="001C5682">
            <w:pPr>
              <w:jc w:val="center"/>
            </w:pPr>
            <w:r w:rsidRPr="00F52507">
              <w:t xml:space="preserve">Единица </w:t>
            </w:r>
            <w:r w:rsidRPr="00F52507">
              <w:br/>
            </w:r>
            <w:proofErr w:type="spellStart"/>
            <w:r w:rsidRPr="00F52507">
              <w:t>измере-ния</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62EC" w:rsidRPr="00F52507" w:rsidRDefault="00F862EC" w:rsidP="001C5682">
            <w:pPr>
              <w:jc w:val="center"/>
            </w:pPr>
            <w:r w:rsidRPr="00F52507">
              <w:t xml:space="preserve">Код </w:t>
            </w:r>
            <w:r w:rsidRPr="00F52507">
              <w:br/>
              <w:t>по ОКЕИ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862EC" w:rsidRPr="00F52507" w:rsidRDefault="00F862EC" w:rsidP="001C5682">
            <w:pPr>
              <w:jc w:val="center"/>
            </w:pPr>
            <w:r w:rsidRPr="00F52507">
              <w:t>Всего</w:t>
            </w:r>
          </w:p>
        </w:tc>
      </w:tr>
      <w:tr w:rsidR="00F862EC" w:rsidRPr="00F52507" w:rsidTr="00510F63">
        <w:trPr>
          <w:trHeight w:val="315"/>
          <w:tblHeader/>
        </w:trPr>
        <w:tc>
          <w:tcPr>
            <w:tcW w:w="5402" w:type="dxa"/>
            <w:tcBorders>
              <w:top w:val="nil"/>
              <w:left w:val="single" w:sz="4" w:space="0" w:color="auto"/>
              <w:bottom w:val="single" w:sz="4" w:space="0" w:color="auto"/>
              <w:right w:val="nil"/>
            </w:tcBorders>
            <w:shd w:val="clear" w:color="auto" w:fill="auto"/>
            <w:vAlign w:val="center"/>
            <w:hideMark/>
          </w:tcPr>
          <w:p w:rsidR="00F862EC" w:rsidRPr="00F52507" w:rsidRDefault="00F862EC" w:rsidP="001C5682">
            <w:pPr>
              <w:jc w:val="center"/>
            </w:pPr>
            <w:r w:rsidRPr="00F52507">
              <w:t>1</w:t>
            </w:r>
          </w:p>
        </w:tc>
        <w:tc>
          <w:tcPr>
            <w:tcW w:w="992" w:type="dxa"/>
            <w:tcBorders>
              <w:top w:val="nil"/>
              <w:left w:val="single" w:sz="4" w:space="0" w:color="auto"/>
              <w:bottom w:val="single" w:sz="4" w:space="0" w:color="auto"/>
              <w:right w:val="single" w:sz="4" w:space="0" w:color="auto"/>
            </w:tcBorders>
            <w:shd w:val="clear" w:color="auto" w:fill="auto"/>
            <w:hideMark/>
          </w:tcPr>
          <w:p w:rsidR="00F862EC" w:rsidRPr="00F52507" w:rsidRDefault="00F862EC" w:rsidP="001C5682">
            <w:pPr>
              <w:jc w:val="center"/>
            </w:pPr>
            <w:r w:rsidRPr="00F52507">
              <w:t>2</w:t>
            </w:r>
          </w:p>
        </w:tc>
        <w:tc>
          <w:tcPr>
            <w:tcW w:w="1134" w:type="dxa"/>
            <w:tcBorders>
              <w:top w:val="nil"/>
              <w:left w:val="nil"/>
              <w:bottom w:val="single" w:sz="4" w:space="0" w:color="auto"/>
              <w:right w:val="nil"/>
            </w:tcBorders>
            <w:shd w:val="clear" w:color="auto" w:fill="auto"/>
            <w:vAlign w:val="center"/>
            <w:hideMark/>
          </w:tcPr>
          <w:p w:rsidR="00F862EC" w:rsidRPr="00F52507" w:rsidRDefault="00F862EC" w:rsidP="001C5682">
            <w:pPr>
              <w:jc w:val="center"/>
            </w:pPr>
            <w:r w:rsidRPr="00F52507">
              <w:t>3</w:t>
            </w:r>
          </w:p>
        </w:tc>
        <w:tc>
          <w:tcPr>
            <w:tcW w:w="1134" w:type="dxa"/>
            <w:tcBorders>
              <w:top w:val="nil"/>
              <w:left w:val="single" w:sz="4" w:space="0" w:color="auto"/>
              <w:bottom w:val="single" w:sz="4" w:space="0" w:color="auto"/>
              <w:right w:val="single" w:sz="4" w:space="0" w:color="auto"/>
            </w:tcBorders>
            <w:shd w:val="clear" w:color="auto" w:fill="auto"/>
            <w:hideMark/>
          </w:tcPr>
          <w:p w:rsidR="00F862EC" w:rsidRPr="00F52507" w:rsidRDefault="00F862EC" w:rsidP="001C5682">
            <w:pPr>
              <w:jc w:val="center"/>
            </w:pPr>
            <w:r w:rsidRPr="00F52507">
              <w:t>4</w:t>
            </w:r>
          </w:p>
        </w:tc>
        <w:tc>
          <w:tcPr>
            <w:tcW w:w="1418" w:type="dxa"/>
            <w:tcBorders>
              <w:top w:val="nil"/>
              <w:left w:val="nil"/>
              <w:bottom w:val="single" w:sz="4" w:space="0" w:color="auto"/>
              <w:right w:val="single" w:sz="4" w:space="0" w:color="auto"/>
            </w:tcBorders>
            <w:shd w:val="clear" w:color="auto" w:fill="auto"/>
            <w:hideMark/>
          </w:tcPr>
          <w:p w:rsidR="00F862EC" w:rsidRPr="00F52507" w:rsidRDefault="00F862EC" w:rsidP="001C5682">
            <w:pPr>
              <w:jc w:val="center"/>
            </w:pPr>
            <w:r w:rsidRPr="00F52507">
              <w:t>5</w:t>
            </w:r>
          </w:p>
        </w:tc>
      </w:tr>
      <w:tr w:rsidR="00EA2100" w:rsidRPr="00F52507" w:rsidTr="00510F63">
        <w:trPr>
          <w:trHeight w:val="510"/>
        </w:trPr>
        <w:tc>
          <w:tcPr>
            <w:tcW w:w="5402" w:type="dxa"/>
            <w:tcBorders>
              <w:top w:val="nil"/>
              <w:left w:val="single" w:sz="4" w:space="0" w:color="auto"/>
              <w:bottom w:val="single" w:sz="4" w:space="0" w:color="auto"/>
              <w:right w:val="nil"/>
            </w:tcBorders>
            <w:shd w:val="clear" w:color="auto" w:fill="auto"/>
            <w:vAlign w:val="center"/>
            <w:hideMark/>
          </w:tcPr>
          <w:p w:rsidR="00EA2100" w:rsidRPr="00F52507" w:rsidRDefault="00EA2100" w:rsidP="001C5682">
            <w:r w:rsidRPr="00F52507">
              <w:t xml:space="preserve">Общее количество действующих лицензий (на конец отчетного </w:t>
            </w:r>
            <w:r w:rsidRPr="00F52507">
              <w:br/>
              <w:t xml:space="preserve">периода)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w:t>
            </w:r>
          </w:p>
        </w:tc>
        <w:tc>
          <w:tcPr>
            <w:tcW w:w="1134" w:type="dxa"/>
            <w:tcBorders>
              <w:top w:val="nil"/>
              <w:left w:val="nil"/>
              <w:bottom w:val="single" w:sz="4" w:space="0" w:color="auto"/>
              <w:right w:val="nil"/>
            </w:tcBorders>
            <w:shd w:val="clear" w:color="auto" w:fill="auto"/>
            <w:noWrap/>
            <w:vAlign w:val="center"/>
            <w:hideMark/>
          </w:tcPr>
          <w:p w:rsidR="00EA2100" w:rsidRPr="00F52507" w:rsidRDefault="00EA2100" w:rsidP="001C5682">
            <w:pPr>
              <w:jc w:val="center"/>
            </w:pPr>
            <w:r w:rsidRPr="00F52507">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1418" w:type="dxa"/>
            <w:tcBorders>
              <w:top w:val="nil"/>
              <w:left w:val="nil"/>
              <w:bottom w:val="single" w:sz="4" w:space="0" w:color="auto"/>
              <w:right w:val="single" w:sz="4" w:space="0" w:color="auto"/>
            </w:tcBorders>
            <w:shd w:val="clear" w:color="auto" w:fill="auto"/>
            <w:noWrap/>
            <w:vAlign w:val="center"/>
            <w:hideMark/>
          </w:tcPr>
          <w:p w:rsidR="00EA2100" w:rsidRPr="00F52507" w:rsidRDefault="00F52507" w:rsidP="00EA2100">
            <w:pPr>
              <w:jc w:val="center"/>
            </w:pPr>
            <w:r w:rsidRPr="00F52507">
              <w:t>19</w:t>
            </w:r>
          </w:p>
        </w:tc>
      </w:tr>
      <w:tr w:rsidR="00EA2100" w:rsidRPr="00F52507" w:rsidTr="00510F63">
        <w:trPr>
          <w:trHeight w:val="1275"/>
        </w:trPr>
        <w:tc>
          <w:tcPr>
            <w:tcW w:w="5402" w:type="dxa"/>
            <w:tcBorders>
              <w:top w:val="nil"/>
              <w:left w:val="single" w:sz="4" w:space="0" w:color="auto"/>
              <w:bottom w:val="single" w:sz="4" w:space="0" w:color="auto"/>
              <w:right w:val="nil"/>
            </w:tcBorders>
            <w:shd w:val="clear" w:color="auto" w:fill="auto"/>
            <w:vAlign w:val="center"/>
            <w:hideMark/>
          </w:tcPr>
          <w:p w:rsidR="00EA2100" w:rsidRPr="00F52507" w:rsidRDefault="00EA2100" w:rsidP="001C5682">
            <w:r w:rsidRPr="00F52507">
              <w:t xml:space="preserve">Количество структурных подразделений лицензирующего органа, </w:t>
            </w:r>
            <w:r w:rsidRPr="00F52507">
              <w:br/>
              <w:t xml:space="preserve">включая территориальные органы федеральных органов исполнительной власти, осуществляющих лицензирование (на конец отчетного периода)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65</w:t>
            </w:r>
          </w:p>
        </w:tc>
        <w:tc>
          <w:tcPr>
            <w:tcW w:w="1134" w:type="dxa"/>
            <w:tcBorders>
              <w:top w:val="nil"/>
              <w:left w:val="nil"/>
              <w:bottom w:val="single" w:sz="4" w:space="0" w:color="auto"/>
              <w:right w:val="nil"/>
            </w:tcBorders>
            <w:shd w:val="clear" w:color="auto" w:fill="auto"/>
            <w:noWrap/>
            <w:vAlign w:val="center"/>
            <w:hideMark/>
          </w:tcPr>
          <w:p w:rsidR="00EA2100" w:rsidRPr="00F52507" w:rsidRDefault="00EA2100" w:rsidP="001C5682">
            <w:pPr>
              <w:jc w:val="center"/>
            </w:pPr>
            <w:r w:rsidRPr="00F52507">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141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8</w:t>
            </w:r>
          </w:p>
        </w:tc>
      </w:tr>
      <w:tr w:rsidR="00EA2100" w:rsidRPr="00F52507" w:rsidTr="00510F63">
        <w:trPr>
          <w:trHeight w:val="765"/>
        </w:trPr>
        <w:tc>
          <w:tcPr>
            <w:tcW w:w="5402" w:type="dxa"/>
            <w:tcBorders>
              <w:top w:val="nil"/>
              <w:left w:val="single" w:sz="4" w:space="0" w:color="auto"/>
              <w:bottom w:val="single" w:sz="4" w:space="0" w:color="auto"/>
              <w:right w:val="nil"/>
            </w:tcBorders>
            <w:shd w:val="clear" w:color="auto" w:fill="auto"/>
            <w:vAlign w:val="center"/>
            <w:hideMark/>
          </w:tcPr>
          <w:p w:rsidR="00EA2100" w:rsidRPr="00F52507" w:rsidRDefault="00EA2100" w:rsidP="001C5682">
            <w:r w:rsidRPr="00F52507">
              <w:t xml:space="preserve">Количество штатных единиц по должностям, </w:t>
            </w:r>
            <w:r w:rsidRPr="00F52507">
              <w:br/>
              <w:t xml:space="preserve">предусматривающим рассмотрение и принятие решений по лицензированию, включая проведение лицензионных проверок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66</w:t>
            </w:r>
          </w:p>
        </w:tc>
        <w:tc>
          <w:tcPr>
            <w:tcW w:w="1134" w:type="dxa"/>
            <w:tcBorders>
              <w:top w:val="nil"/>
              <w:left w:val="nil"/>
              <w:bottom w:val="single" w:sz="4" w:space="0" w:color="auto"/>
              <w:right w:val="nil"/>
            </w:tcBorders>
            <w:shd w:val="clear" w:color="auto" w:fill="auto"/>
            <w:noWrap/>
            <w:vAlign w:val="center"/>
            <w:hideMark/>
          </w:tcPr>
          <w:p w:rsidR="00EA2100" w:rsidRPr="00F52507" w:rsidRDefault="00EA2100" w:rsidP="001C5682">
            <w:pPr>
              <w:jc w:val="center"/>
            </w:pPr>
            <w:r w:rsidRPr="00F52507">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141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1</w:t>
            </w:r>
          </w:p>
        </w:tc>
      </w:tr>
      <w:tr w:rsidR="00EA2100" w:rsidRPr="00F52507" w:rsidTr="00510F63">
        <w:trPr>
          <w:trHeight w:val="315"/>
        </w:trPr>
        <w:tc>
          <w:tcPr>
            <w:tcW w:w="5402" w:type="dxa"/>
            <w:tcBorders>
              <w:top w:val="nil"/>
              <w:left w:val="single" w:sz="4" w:space="0" w:color="auto"/>
              <w:bottom w:val="single" w:sz="4" w:space="0" w:color="auto"/>
              <w:right w:val="nil"/>
            </w:tcBorders>
            <w:shd w:val="clear" w:color="auto" w:fill="auto"/>
            <w:vAlign w:val="center"/>
            <w:hideMark/>
          </w:tcPr>
          <w:p w:rsidR="00EA2100" w:rsidRPr="00F52507" w:rsidRDefault="00EA2100" w:rsidP="001C5682">
            <w:r w:rsidRPr="00F52507">
              <w:t xml:space="preserve">из них занятых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67</w:t>
            </w:r>
          </w:p>
        </w:tc>
        <w:tc>
          <w:tcPr>
            <w:tcW w:w="1134" w:type="dxa"/>
            <w:tcBorders>
              <w:top w:val="nil"/>
              <w:left w:val="nil"/>
              <w:bottom w:val="single" w:sz="4" w:space="0" w:color="auto"/>
              <w:right w:val="nil"/>
            </w:tcBorders>
            <w:shd w:val="clear" w:color="auto" w:fill="auto"/>
            <w:noWrap/>
            <w:vAlign w:val="center"/>
            <w:hideMark/>
          </w:tcPr>
          <w:p w:rsidR="00EA2100" w:rsidRPr="00F52507" w:rsidRDefault="00EA2100" w:rsidP="001C5682">
            <w:pPr>
              <w:jc w:val="center"/>
            </w:pPr>
            <w:r w:rsidRPr="00F52507">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141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1</w:t>
            </w:r>
          </w:p>
        </w:tc>
      </w:tr>
      <w:tr w:rsidR="00EA2100" w:rsidRPr="00F52507" w:rsidTr="00510F63">
        <w:trPr>
          <w:trHeight w:val="510"/>
        </w:trPr>
        <w:tc>
          <w:tcPr>
            <w:tcW w:w="5402" w:type="dxa"/>
            <w:tcBorders>
              <w:top w:val="nil"/>
              <w:left w:val="single" w:sz="4" w:space="0" w:color="auto"/>
              <w:bottom w:val="single" w:sz="4" w:space="0" w:color="auto"/>
              <w:right w:val="nil"/>
            </w:tcBorders>
            <w:shd w:val="clear" w:color="auto" w:fill="auto"/>
            <w:vAlign w:val="center"/>
            <w:hideMark/>
          </w:tcPr>
          <w:p w:rsidR="00EA2100" w:rsidRPr="00F52507" w:rsidRDefault="00EA2100" w:rsidP="001C5682">
            <w:r w:rsidRPr="00F52507">
              <w:t xml:space="preserve">Объем бюджетных средств, выделенных на финансирование </w:t>
            </w:r>
            <w:r w:rsidRPr="00F52507">
              <w:br/>
              <w:t xml:space="preserve">исполнения полномочий по лицензированию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68</w:t>
            </w:r>
          </w:p>
        </w:tc>
        <w:tc>
          <w:tcPr>
            <w:tcW w:w="1134" w:type="dxa"/>
            <w:tcBorders>
              <w:top w:val="nil"/>
              <w:left w:val="nil"/>
              <w:bottom w:val="single" w:sz="4" w:space="0" w:color="auto"/>
              <w:right w:val="nil"/>
            </w:tcBorders>
            <w:shd w:val="clear" w:color="auto" w:fill="auto"/>
            <w:noWrap/>
            <w:vAlign w:val="center"/>
            <w:hideMark/>
          </w:tcPr>
          <w:p w:rsidR="00EA2100" w:rsidRPr="00F52507" w:rsidRDefault="00EA2100" w:rsidP="001C5682">
            <w:pPr>
              <w:jc w:val="center"/>
            </w:pPr>
            <w:r w:rsidRPr="00F52507">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384</w:t>
            </w:r>
          </w:p>
        </w:tc>
        <w:tc>
          <w:tcPr>
            <w:tcW w:w="141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r>
      <w:tr w:rsidR="00EA2100" w:rsidRPr="00F52507" w:rsidTr="00510F63">
        <w:trPr>
          <w:trHeight w:val="765"/>
        </w:trPr>
        <w:tc>
          <w:tcPr>
            <w:tcW w:w="5402" w:type="dxa"/>
            <w:tcBorders>
              <w:top w:val="nil"/>
              <w:left w:val="single" w:sz="4" w:space="0" w:color="auto"/>
              <w:bottom w:val="single" w:sz="4" w:space="0" w:color="auto"/>
              <w:right w:val="nil"/>
            </w:tcBorders>
            <w:shd w:val="clear" w:color="auto" w:fill="auto"/>
            <w:vAlign w:val="center"/>
            <w:hideMark/>
          </w:tcPr>
          <w:p w:rsidR="00EA2100" w:rsidRPr="00F52507" w:rsidRDefault="00EA2100" w:rsidP="001C5682">
            <w:r w:rsidRPr="00F52507">
              <w:t xml:space="preserve">Количество поступивших письменных (включая электронные) </w:t>
            </w:r>
            <w:r w:rsidRPr="00F52507">
              <w:br/>
              <w:t xml:space="preserve">обращений заинтересованных лиц в лицензирующий орган за получением консультации относительно порядка лицензирования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69</w:t>
            </w:r>
          </w:p>
        </w:tc>
        <w:tc>
          <w:tcPr>
            <w:tcW w:w="1134" w:type="dxa"/>
            <w:tcBorders>
              <w:top w:val="nil"/>
              <w:left w:val="nil"/>
              <w:bottom w:val="single" w:sz="4" w:space="0" w:color="auto"/>
              <w:right w:val="nil"/>
            </w:tcBorders>
            <w:shd w:val="clear" w:color="auto" w:fill="auto"/>
            <w:noWrap/>
            <w:vAlign w:val="center"/>
            <w:hideMark/>
          </w:tcPr>
          <w:p w:rsidR="00EA2100" w:rsidRPr="00F52507" w:rsidRDefault="00EA2100" w:rsidP="001C5682">
            <w:pPr>
              <w:jc w:val="center"/>
            </w:pPr>
            <w:r w:rsidRPr="00F52507">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1418" w:type="dxa"/>
            <w:tcBorders>
              <w:top w:val="nil"/>
              <w:left w:val="nil"/>
              <w:bottom w:val="single" w:sz="4" w:space="0" w:color="auto"/>
              <w:right w:val="single" w:sz="4" w:space="0" w:color="auto"/>
            </w:tcBorders>
            <w:shd w:val="clear" w:color="auto" w:fill="auto"/>
            <w:noWrap/>
            <w:vAlign w:val="center"/>
            <w:hideMark/>
          </w:tcPr>
          <w:p w:rsidR="00EA2100" w:rsidRPr="00F52507" w:rsidRDefault="00F52507" w:rsidP="00EA2100">
            <w:pPr>
              <w:jc w:val="center"/>
            </w:pPr>
            <w:r w:rsidRPr="00F52507">
              <w:t>15</w:t>
            </w:r>
          </w:p>
        </w:tc>
      </w:tr>
      <w:tr w:rsidR="00EA2100" w:rsidRPr="00F52507" w:rsidTr="00510F63">
        <w:trPr>
          <w:trHeight w:val="510"/>
        </w:trPr>
        <w:tc>
          <w:tcPr>
            <w:tcW w:w="5402" w:type="dxa"/>
            <w:tcBorders>
              <w:top w:val="nil"/>
              <w:left w:val="single" w:sz="4" w:space="0" w:color="auto"/>
              <w:bottom w:val="single" w:sz="4" w:space="0" w:color="auto"/>
              <w:right w:val="nil"/>
            </w:tcBorders>
            <w:shd w:val="clear" w:color="auto" w:fill="auto"/>
            <w:vAlign w:val="center"/>
            <w:hideMark/>
          </w:tcPr>
          <w:p w:rsidR="00EA2100" w:rsidRPr="00F52507" w:rsidRDefault="00EA2100" w:rsidP="001C5682">
            <w:r w:rsidRPr="00F52507">
              <w:t xml:space="preserve">из них обращения, ответ на которые предоставлен заявителю в </w:t>
            </w:r>
            <w:r w:rsidRPr="00F52507">
              <w:br/>
              <w:t xml:space="preserve">установленные сроки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70</w:t>
            </w:r>
          </w:p>
        </w:tc>
        <w:tc>
          <w:tcPr>
            <w:tcW w:w="1134" w:type="dxa"/>
            <w:tcBorders>
              <w:top w:val="nil"/>
              <w:left w:val="nil"/>
              <w:bottom w:val="single" w:sz="4" w:space="0" w:color="auto"/>
              <w:right w:val="nil"/>
            </w:tcBorders>
            <w:shd w:val="clear" w:color="auto" w:fill="auto"/>
            <w:noWrap/>
            <w:vAlign w:val="center"/>
            <w:hideMark/>
          </w:tcPr>
          <w:p w:rsidR="00EA2100" w:rsidRPr="00F52507" w:rsidRDefault="00EA2100" w:rsidP="001C5682">
            <w:pPr>
              <w:jc w:val="center"/>
            </w:pPr>
            <w:r w:rsidRPr="00F52507">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1418" w:type="dxa"/>
            <w:tcBorders>
              <w:top w:val="nil"/>
              <w:left w:val="nil"/>
              <w:bottom w:val="single" w:sz="4" w:space="0" w:color="auto"/>
              <w:right w:val="single" w:sz="4" w:space="0" w:color="auto"/>
            </w:tcBorders>
            <w:shd w:val="clear" w:color="auto" w:fill="auto"/>
            <w:noWrap/>
            <w:vAlign w:val="center"/>
            <w:hideMark/>
          </w:tcPr>
          <w:p w:rsidR="00EA2100" w:rsidRPr="00F52507" w:rsidRDefault="00F52507" w:rsidP="00EA2100">
            <w:pPr>
              <w:jc w:val="center"/>
            </w:pPr>
            <w:r w:rsidRPr="00F52507">
              <w:t>15</w:t>
            </w:r>
          </w:p>
        </w:tc>
      </w:tr>
      <w:tr w:rsidR="00EA2100" w:rsidRPr="00F52507" w:rsidTr="00510F63">
        <w:trPr>
          <w:trHeight w:val="1020"/>
        </w:trPr>
        <w:tc>
          <w:tcPr>
            <w:tcW w:w="5402" w:type="dxa"/>
            <w:tcBorders>
              <w:top w:val="nil"/>
              <w:left w:val="single" w:sz="4" w:space="0" w:color="auto"/>
              <w:bottom w:val="single" w:sz="4" w:space="0" w:color="auto"/>
              <w:right w:val="nil"/>
            </w:tcBorders>
            <w:shd w:val="clear" w:color="auto" w:fill="auto"/>
            <w:vAlign w:val="center"/>
            <w:hideMark/>
          </w:tcPr>
          <w:p w:rsidR="00EA2100" w:rsidRPr="00F52507" w:rsidRDefault="00EA2100" w:rsidP="001C5682">
            <w:r w:rsidRPr="00F52507">
              <w:t xml:space="preserve">Количество заявлений (обращений) о предоставлении, продлении срока действия, переоформлении, о прекращении действия, о выдаче дубликата, копии лицензии, полученных лицензирующим органом в электронной форме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71</w:t>
            </w:r>
          </w:p>
        </w:tc>
        <w:tc>
          <w:tcPr>
            <w:tcW w:w="1134" w:type="dxa"/>
            <w:tcBorders>
              <w:top w:val="nil"/>
              <w:left w:val="nil"/>
              <w:bottom w:val="single" w:sz="4" w:space="0" w:color="auto"/>
              <w:right w:val="nil"/>
            </w:tcBorders>
            <w:shd w:val="clear" w:color="auto" w:fill="auto"/>
            <w:noWrap/>
            <w:vAlign w:val="center"/>
            <w:hideMark/>
          </w:tcPr>
          <w:p w:rsidR="00EA2100" w:rsidRPr="00F52507" w:rsidRDefault="00EA2100" w:rsidP="001C5682">
            <w:pPr>
              <w:jc w:val="center"/>
            </w:pPr>
            <w:r w:rsidRPr="00F52507">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141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r>
      <w:tr w:rsidR="00EA2100" w:rsidRPr="00F52507" w:rsidTr="00510F63">
        <w:trPr>
          <w:trHeight w:val="1275"/>
        </w:trPr>
        <w:tc>
          <w:tcPr>
            <w:tcW w:w="5402" w:type="dxa"/>
            <w:tcBorders>
              <w:top w:val="nil"/>
              <w:left w:val="single" w:sz="4" w:space="0" w:color="auto"/>
              <w:bottom w:val="single" w:sz="4" w:space="0" w:color="auto"/>
              <w:right w:val="nil"/>
            </w:tcBorders>
            <w:shd w:val="clear" w:color="auto" w:fill="auto"/>
            <w:vAlign w:val="center"/>
            <w:hideMark/>
          </w:tcPr>
          <w:p w:rsidR="00EA2100" w:rsidRPr="00F52507" w:rsidRDefault="00EA2100" w:rsidP="001C5682">
            <w:r w:rsidRPr="00F52507">
              <w:t xml:space="preserve">Количество решений, принятых лицензирующим органом по фактам рассмотрения заявлений о предоставлении, продлении срока действия, переоформлении, о прекращении действия, о выдаче дубликата, копии лицензии, предоставленных заявителю в электронной форме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72</w:t>
            </w:r>
          </w:p>
        </w:tc>
        <w:tc>
          <w:tcPr>
            <w:tcW w:w="1134" w:type="dxa"/>
            <w:tcBorders>
              <w:top w:val="nil"/>
              <w:left w:val="nil"/>
              <w:bottom w:val="single" w:sz="4" w:space="0" w:color="auto"/>
              <w:right w:val="nil"/>
            </w:tcBorders>
            <w:shd w:val="clear" w:color="auto" w:fill="auto"/>
            <w:noWrap/>
            <w:vAlign w:val="center"/>
            <w:hideMark/>
          </w:tcPr>
          <w:p w:rsidR="00EA2100" w:rsidRPr="00F52507" w:rsidRDefault="00EA2100" w:rsidP="001C5682">
            <w:pPr>
              <w:jc w:val="center"/>
            </w:pPr>
            <w:r w:rsidRPr="00F52507">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A2100" w:rsidRPr="00F52507" w:rsidRDefault="00EA2100" w:rsidP="001C5682">
            <w:pPr>
              <w:jc w:val="center"/>
            </w:pPr>
            <w:r w:rsidRPr="00F52507">
              <w:t>642</w:t>
            </w:r>
          </w:p>
        </w:tc>
        <w:tc>
          <w:tcPr>
            <w:tcW w:w="1418" w:type="dxa"/>
            <w:tcBorders>
              <w:top w:val="nil"/>
              <w:left w:val="nil"/>
              <w:bottom w:val="single" w:sz="4" w:space="0" w:color="auto"/>
              <w:right w:val="single" w:sz="4" w:space="0" w:color="auto"/>
            </w:tcBorders>
            <w:shd w:val="clear" w:color="auto" w:fill="auto"/>
            <w:noWrap/>
            <w:vAlign w:val="center"/>
            <w:hideMark/>
          </w:tcPr>
          <w:p w:rsidR="00EA2100" w:rsidRPr="00F52507" w:rsidRDefault="00EA2100" w:rsidP="00EA2100">
            <w:pPr>
              <w:jc w:val="center"/>
            </w:pPr>
            <w:r w:rsidRPr="00F52507">
              <w:t>0</w:t>
            </w:r>
          </w:p>
        </w:tc>
      </w:tr>
    </w:tbl>
    <w:p w:rsidR="00F862EC" w:rsidRPr="00F52507" w:rsidRDefault="00F862EC" w:rsidP="00F862EC">
      <w:pPr>
        <w:jc w:val="center"/>
        <w:rPr>
          <w:bCs/>
          <w:sz w:val="28"/>
          <w:szCs w:val="28"/>
        </w:rPr>
      </w:pPr>
    </w:p>
    <w:p w:rsidR="00F862EC" w:rsidRPr="00732C45" w:rsidRDefault="00F862EC" w:rsidP="00F862EC">
      <w:pPr>
        <w:pageBreakBefore/>
        <w:jc w:val="center"/>
        <w:rPr>
          <w:bCs/>
          <w:sz w:val="28"/>
          <w:szCs w:val="28"/>
          <w:highlight w:val="yellow"/>
        </w:rPr>
      </w:pPr>
    </w:p>
    <w:tbl>
      <w:tblPr>
        <w:tblW w:w="0" w:type="auto"/>
        <w:tblLook w:val="04A0" w:firstRow="1" w:lastRow="0" w:firstColumn="1" w:lastColumn="0" w:noHBand="0" w:noVBand="1"/>
      </w:tblPr>
      <w:tblGrid>
        <w:gridCol w:w="5778"/>
        <w:gridCol w:w="4253"/>
      </w:tblGrid>
      <w:tr w:rsidR="00F862EC" w:rsidRPr="005178B9" w:rsidTr="001C5682">
        <w:tc>
          <w:tcPr>
            <w:tcW w:w="5778" w:type="dxa"/>
          </w:tcPr>
          <w:p w:rsidR="00F862EC" w:rsidRPr="005178B9" w:rsidRDefault="00F862EC" w:rsidP="001C5682"/>
        </w:tc>
        <w:tc>
          <w:tcPr>
            <w:tcW w:w="4253" w:type="dxa"/>
          </w:tcPr>
          <w:p w:rsidR="00F862EC" w:rsidRPr="005178B9" w:rsidRDefault="00F862EC" w:rsidP="001C5682">
            <w:pPr>
              <w:pageBreakBefore/>
              <w:jc w:val="center"/>
              <w:rPr>
                <w:sz w:val="28"/>
                <w:szCs w:val="28"/>
              </w:rPr>
            </w:pPr>
            <w:r w:rsidRPr="005178B9">
              <w:rPr>
                <w:sz w:val="28"/>
                <w:szCs w:val="28"/>
              </w:rPr>
              <w:t>Приложение</w:t>
            </w:r>
          </w:p>
        </w:tc>
      </w:tr>
      <w:tr w:rsidR="00F862EC" w:rsidRPr="005178B9" w:rsidTr="001C5682">
        <w:tc>
          <w:tcPr>
            <w:tcW w:w="5778" w:type="dxa"/>
          </w:tcPr>
          <w:p w:rsidR="00F862EC" w:rsidRPr="005178B9" w:rsidRDefault="00F862EC" w:rsidP="001C5682"/>
        </w:tc>
        <w:tc>
          <w:tcPr>
            <w:tcW w:w="4253" w:type="dxa"/>
          </w:tcPr>
          <w:p w:rsidR="00F862EC" w:rsidRPr="005178B9" w:rsidRDefault="00F862EC" w:rsidP="001C5682">
            <w:pPr>
              <w:jc w:val="center"/>
              <w:rPr>
                <w:sz w:val="28"/>
                <w:szCs w:val="28"/>
              </w:rPr>
            </w:pPr>
            <w:r w:rsidRPr="005178B9">
              <w:rPr>
                <w:sz w:val="28"/>
                <w:szCs w:val="28"/>
              </w:rPr>
              <w:t>к форме федерального статистического</w:t>
            </w:r>
          </w:p>
        </w:tc>
      </w:tr>
      <w:tr w:rsidR="00F862EC" w:rsidRPr="005178B9" w:rsidTr="001C5682">
        <w:tc>
          <w:tcPr>
            <w:tcW w:w="5778" w:type="dxa"/>
          </w:tcPr>
          <w:p w:rsidR="00F862EC" w:rsidRPr="005178B9" w:rsidRDefault="00F862EC" w:rsidP="001C5682"/>
        </w:tc>
        <w:tc>
          <w:tcPr>
            <w:tcW w:w="4253" w:type="dxa"/>
          </w:tcPr>
          <w:p w:rsidR="00F862EC" w:rsidRPr="005178B9" w:rsidRDefault="00F862EC" w:rsidP="001C5682">
            <w:pPr>
              <w:jc w:val="center"/>
              <w:rPr>
                <w:sz w:val="28"/>
                <w:szCs w:val="28"/>
              </w:rPr>
            </w:pPr>
            <w:r w:rsidRPr="005178B9">
              <w:rPr>
                <w:sz w:val="28"/>
                <w:szCs w:val="28"/>
              </w:rPr>
              <w:t>наблюдения № 1-лицензирование</w:t>
            </w:r>
          </w:p>
        </w:tc>
      </w:tr>
    </w:tbl>
    <w:p w:rsidR="00F862EC" w:rsidRPr="005178B9" w:rsidRDefault="00F862EC" w:rsidP="00F862EC"/>
    <w:p w:rsidR="00F862EC" w:rsidRPr="005178B9" w:rsidRDefault="00F862EC" w:rsidP="00F862EC"/>
    <w:p w:rsidR="00F862EC" w:rsidRPr="005178B9" w:rsidRDefault="00F862EC" w:rsidP="00F862EC">
      <w:pPr>
        <w:jc w:val="center"/>
        <w:rPr>
          <w:sz w:val="28"/>
          <w:szCs w:val="28"/>
        </w:rPr>
      </w:pPr>
      <w:r w:rsidRPr="005178B9">
        <w:rPr>
          <w:sz w:val="28"/>
          <w:szCs w:val="28"/>
        </w:rPr>
        <w:t xml:space="preserve">Пояснительная записка к форме федерального статистического наблюдения </w:t>
      </w:r>
      <w:r w:rsidRPr="005178B9">
        <w:rPr>
          <w:sz w:val="28"/>
          <w:szCs w:val="28"/>
        </w:rPr>
        <w:br/>
        <w:t>№ 1-лицензирование «Лицензирование деятельности по перевозкам железнодорожным транспортом опасных грузов»</w:t>
      </w:r>
    </w:p>
    <w:p w:rsidR="00F862EC" w:rsidRPr="005178B9" w:rsidRDefault="00F862EC" w:rsidP="00F862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356"/>
      </w:tblGrid>
      <w:tr w:rsidR="00F862EC" w:rsidRPr="005178B9" w:rsidTr="001C5682">
        <w:tc>
          <w:tcPr>
            <w:tcW w:w="675" w:type="dxa"/>
          </w:tcPr>
          <w:p w:rsidR="00F862EC" w:rsidRPr="005178B9" w:rsidRDefault="00F862EC" w:rsidP="001C5682">
            <w:pPr>
              <w:jc w:val="center"/>
            </w:pPr>
            <w:r w:rsidRPr="005178B9">
              <w:t>№ п/п</w:t>
            </w:r>
          </w:p>
        </w:tc>
        <w:tc>
          <w:tcPr>
            <w:tcW w:w="9356" w:type="dxa"/>
          </w:tcPr>
          <w:p w:rsidR="00F862EC" w:rsidRPr="005178B9" w:rsidRDefault="00F862EC" w:rsidP="001C5682">
            <w:pPr>
              <w:jc w:val="center"/>
            </w:pPr>
            <w:r w:rsidRPr="005178B9">
              <w:t>Наименование нормативных правовых актов, являющихся основанием для исполнения лицензируемой деятельности</w:t>
            </w:r>
          </w:p>
        </w:tc>
      </w:tr>
      <w:tr w:rsidR="00F862EC" w:rsidRPr="005178B9" w:rsidTr="001C5682">
        <w:tc>
          <w:tcPr>
            <w:tcW w:w="675" w:type="dxa"/>
          </w:tcPr>
          <w:p w:rsidR="00F862EC" w:rsidRPr="005178B9" w:rsidRDefault="00F862EC" w:rsidP="001C5682">
            <w:r w:rsidRPr="005178B9">
              <w:t>1.</w:t>
            </w:r>
          </w:p>
        </w:tc>
        <w:tc>
          <w:tcPr>
            <w:tcW w:w="9356" w:type="dxa"/>
          </w:tcPr>
          <w:p w:rsidR="00F862EC" w:rsidRPr="005178B9" w:rsidRDefault="00F862EC" w:rsidP="001C5682">
            <w:pPr>
              <w:jc w:val="both"/>
            </w:pPr>
            <w:r w:rsidRPr="005178B9">
              <w:t>Федеральный закон от 04 мая 2011 г. № 99-ФЗ «О лицензировании отдельных видов деятельности».</w:t>
            </w:r>
          </w:p>
        </w:tc>
      </w:tr>
      <w:tr w:rsidR="00F862EC" w:rsidRPr="005178B9" w:rsidTr="001C5682">
        <w:tc>
          <w:tcPr>
            <w:tcW w:w="675" w:type="dxa"/>
          </w:tcPr>
          <w:p w:rsidR="00F862EC" w:rsidRPr="005178B9" w:rsidRDefault="00F862EC" w:rsidP="001C5682">
            <w:r w:rsidRPr="005178B9">
              <w:t>2.</w:t>
            </w:r>
          </w:p>
        </w:tc>
        <w:tc>
          <w:tcPr>
            <w:tcW w:w="9356" w:type="dxa"/>
          </w:tcPr>
          <w:p w:rsidR="00F862EC" w:rsidRPr="005178B9" w:rsidRDefault="00F862EC" w:rsidP="00D34B95">
            <w:pPr>
              <w:jc w:val="both"/>
            </w:pPr>
            <w:r w:rsidRPr="005178B9">
              <w:t>Постановление Правительства Российской Федерации от 21 ноября 2011 г. № 957 «Об</w:t>
            </w:r>
            <w:r w:rsidR="00D34B95">
              <w:t> </w:t>
            </w:r>
            <w:r w:rsidRPr="005178B9">
              <w:t>организации лицензирования отдельных видов деятельности».</w:t>
            </w:r>
          </w:p>
        </w:tc>
      </w:tr>
      <w:tr w:rsidR="00F862EC" w:rsidRPr="005178B9" w:rsidTr="001C5682">
        <w:tc>
          <w:tcPr>
            <w:tcW w:w="675" w:type="dxa"/>
          </w:tcPr>
          <w:p w:rsidR="00F862EC" w:rsidRPr="005178B9" w:rsidRDefault="00F862EC" w:rsidP="001C5682">
            <w:r w:rsidRPr="005178B9">
              <w:t>3.</w:t>
            </w:r>
          </w:p>
        </w:tc>
        <w:tc>
          <w:tcPr>
            <w:tcW w:w="9356" w:type="dxa"/>
          </w:tcPr>
          <w:p w:rsidR="00F862EC" w:rsidRPr="005178B9" w:rsidRDefault="00F862EC" w:rsidP="00D34B95">
            <w:pPr>
              <w:jc w:val="both"/>
            </w:pPr>
            <w:r w:rsidRPr="005178B9">
              <w:t>Постановление Правительства Российской Федерации от 30 июля 2004 г.</w:t>
            </w:r>
            <w:r w:rsidR="00D34B95">
              <w:t> </w:t>
            </w:r>
            <w:r w:rsidRPr="005178B9">
              <w:br/>
              <w:t>№ 398 «Об утверждении Положения о Федеральной службе по надзору в сфере транспорта».</w:t>
            </w:r>
          </w:p>
        </w:tc>
      </w:tr>
      <w:tr w:rsidR="00F862EC" w:rsidRPr="005178B9" w:rsidTr="001C5682">
        <w:tc>
          <w:tcPr>
            <w:tcW w:w="675" w:type="dxa"/>
          </w:tcPr>
          <w:p w:rsidR="00F862EC" w:rsidRPr="005178B9" w:rsidRDefault="00F862EC" w:rsidP="001C5682">
            <w:r w:rsidRPr="005178B9">
              <w:t>4.</w:t>
            </w:r>
          </w:p>
        </w:tc>
        <w:tc>
          <w:tcPr>
            <w:tcW w:w="9356" w:type="dxa"/>
          </w:tcPr>
          <w:p w:rsidR="00F862EC" w:rsidRPr="005178B9" w:rsidRDefault="00F862EC" w:rsidP="001C5682">
            <w:pPr>
              <w:jc w:val="both"/>
            </w:pPr>
            <w:r w:rsidRPr="005178B9">
              <w:t xml:space="preserve">Постановление Правительства Российской Федерации от 21 марта 2012 г. </w:t>
            </w:r>
            <w:r w:rsidRPr="005178B9">
              <w:br/>
              <w:t>№ 221 «О лицензировании отдельных видов деятельности на железнодорожном транспорте».</w:t>
            </w:r>
          </w:p>
        </w:tc>
      </w:tr>
      <w:tr w:rsidR="00F862EC" w:rsidRPr="00732C45" w:rsidTr="001C5682">
        <w:tc>
          <w:tcPr>
            <w:tcW w:w="675" w:type="dxa"/>
          </w:tcPr>
          <w:p w:rsidR="00F862EC" w:rsidRPr="005178B9" w:rsidRDefault="00F862EC" w:rsidP="001C5682">
            <w:r w:rsidRPr="005178B9">
              <w:t>5.</w:t>
            </w:r>
          </w:p>
        </w:tc>
        <w:tc>
          <w:tcPr>
            <w:tcW w:w="9356" w:type="dxa"/>
          </w:tcPr>
          <w:p w:rsidR="00F862EC" w:rsidRPr="005178B9" w:rsidRDefault="00F862EC" w:rsidP="00AC37ED">
            <w:pPr>
              <w:jc w:val="both"/>
            </w:pPr>
            <w:r w:rsidRPr="005178B9">
              <w:t>Административный регламент Федеральной службы по надзору в сфере транспорта предоставления государственной услуги по лицензированию деятельности по перевозкам железнодорожным транспортом опасных грузов утвержден Приказом Минтранса России от 13.04.2013 № 150</w:t>
            </w:r>
          </w:p>
        </w:tc>
      </w:tr>
    </w:tbl>
    <w:p w:rsidR="00F862EC" w:rsidRPr="00732C45" w:rsidRDefault="00F862EC" w:rsidP="00F862EC">
      <w:pPr>
        <w:jc w:val="center"/>
        <w:rPr>
          <w:bCs/>
          <w:sz w:val="28"/>
          <w:szCs w:val="28"/>
          <w:highlight w:val="yellow"/>
        </w:rPr>
      </w:pPr>
    </w:p>
    <w:p w:rsidR="007F7F40" w:rsidRPr="00732C45" w:rsidRDefault="007F7F40" w:rsidP="007F7F40">
      <w:pPr>
        <w:ind w:left="426" w:firstLine="850"/>
        <w:jc w:val="both"/>
        <w:rPr>
          <w:highlight w:val="yellow"/>
        </w:rPr>
      </w:pPr>
    </w:p>
    <w:p w:rsidR="00D36FB0" w:rsidRPr="00BE2D07" w:rsidRDefault="007F4908" w:rsidP="00D36FB0">
      <w:pPr>
        <w:pageBreakBefore/>
        <w:jc w:val="center"/>
        <w:rPr>
          <w:b/>
          <w:sz w:val="28"/>
          <w:szCs w:val="28"/>
        </w:rPr>
      </w:pPr>
      <w:r w:rsidRPr="00BE2D07">
        <w:rPr>
          <w:b/>
          <w:sz w:val="28"/>
          <w:szCs w:val="28"/>
        </w:rPr>
        <w:lastRenderedPageBreak/>
        <w:t>Годовой д</w:t>
      </w:r>
      <w:r w:rsidR="00D36FB0" w:rsidRPr="00BE2D07">
        <w:rPr>
          <w:b/>
          <w:sz w:val="28"/>
          <w:szCs w:val="28"/>
        </w:rPr>
        <w:t>оклад</w:t>
      </w:r>
      <w:r w:rsidR="005A6BF9" w:rsidRPr="00BE2D07">
        <w:rPr>
          <w:b/>
          <w:sz w:val="28"/>
          <w:szCs w:val="28"/>
        </w:rPr>
        <w:t xml:space="preserve"> </w:t>
      </w:r>
      <w:r w:rsidR="00D36FB0" w:rsidRPr="00BE2D07">
        <w:rPr>
          <w:b/>
          <w:sz w:val="28"/>
          <w:szCs w:val="28"/>
        </w:rPr>
        <w:t xml:space="preserve">№ </w:t>
      </w:r>
      <w:r w:rsidR="004B5CDF" w:rsidRPr="00BE2D07">
        <w:rPr>
          <w:b/>
          <w:sz w:val="28"/>
          <w:szCs w:val="28"/>
        </w:rPr>
        <w:t>1.</w:t>
      </w:r>
      <w:r w:rsidR="00F862EC" w:rsidRPr="00BE2D07">
        <w:rPr>
          <w:b/>
          <w:sz w:val="28"/>
          <w:szCs w:val="28"/>
        </w:rPr>
        <w:t>2</w:t>
      </w:r>
    </w:p>
    <w:p w:rsidR="00C22A0A" w:rsidRPr="00BE2D07" w:rsidRDefault="00D36FB0" w:rsidP="00D36FB0">
      <w:pPr>
        <w:jc w:val="center"/>
        <w:rPr>
          <w:b/>
          <w:sz w:val="28"/>
          <w:szCs w:val="28"/>
        </w:rPr>
      </w:pPr>
      <w:r w:rsidRPr="00BE2D07">
        <w:rPr>
          <w:b/>
          <w:sz w:val="28"/>
          <w:szCs w:val="28"/>
        </w:rPr>
        <w:t>Л</w:t>
      </w:r>
      <w:r w:rsidR="00C22A0A" w:rsidRPr="00BE2D07">
        <w:rPr>
          <w:b/>
          <w:sz w:val="28"/>
          <w:szCs w:val="28"/>
        </w:rPr>
        <w:t>ицензировани</w:t>
      </w:r>
      <w:r w:rsidRPr="00BE2D07">
        <w:rPr>
          <w:b/>
          <w:sz w:val="28"/>
          <w:szCs w:val="28"/>
        </w:rPr>
        <w:t>е</w:t>
      </w:r>
      <w:r w:rsidR="00C22A0A" w:rsidRPr="00BE2D07">
        <w:rPr>
          <w:b/>
          <w:sz w:val="28"/>
          <w:szCs w:val="28"/>
        </w:rPr>
        <w:t xml:space="preserve"> деятельности по перевозкам</w:t>
      </w:r>
    </w:p>
    <w:p w:rsidR="00C22A0A" w:rsidRPr="00BE2D07" w:rsidRDefault="00C22A0A" w:rsidP="00B534D4">
      <w:pPr>
        <w:jc w:val="center"/>
        <w:rPr>
          <w:b/>
          <w:sz w:val="28"/>
          <w:szCs w:val="28"/>
        </w:rPr>
      </w:pPr>
      <w:r w:rsidRPr="00BE2D07">
        <w:rPr>
          <w:b/>
          <w:sz w:val="28"/>
          <w:szCs w:val="28"/>
        </w:rPr>
        <w:t>железнодорожным транспортом пассажиров</w:t>
      </w:r>
    </w:p>
    <w:p w:rsidR="00C00719" w:rsidRPr="00BE2D07" w:rsidRDefault="00CE06B5" w:rsidP="00B534D4">
      <w:pPr>
        <w:jc w:val="center"/>
        <w:rPr>
          <w:b/>
          <w:sz w:val="28"/>
          <w:szCs w:val="28"/>
        </w:rPr>
      </w:pPr>
      <w:r w:rsidRPr="00BE2D07">
        <w:rPr>
          <w:b/>
          <w:sz w:val="28"/>
          <w:szCs w:val="28"/>
        </w:rPr>
        <w:t>за 201</w:t>
      </w:r>
      <w:r w:rsidR="00BE2D07" w:rsidRPr="00BE2D07">
        <w:rPr>
          <w:b/>
          <w:sz w:val="28"/>
          <w:szCs w:val="28"/>
        </w:rPr>
        <w:t>9</w:t>
      </w:r>
      <w:r w:rsidR="00C00719" w:rsidRPr="00BE2D07">
        <w:rPr>
          <w:b/>
          <w:sz w:val="28"/>
          <w:szCs w:val="28"/>
        </w:rPr>
        <w:t xml:space="preserve"> год</w:t>
      </w:r>
    </w:p>
    <w:p w:rsidR="00987B6E" w:rsidRPr="00BE2D07" w:rsidRDefault="00987B6E" w:rsidP="00987B6E">
      <w:pPr>
        <w:jc w:val="center"/>
        <w:rPr>
          <w:sz w:val="28"/>
          <w:szCs w:val="28"/>
        </w:rPr>
      </w:pPr>
      <w:r w:rsidRPr="00BE2D07">
        <w:rPr>
          <w:sz w:val="28"/>
          <w:szCs w:val="28"/>
        </w:rPr>
        <w:t>(далее – лицензирование ПП</w:t>
      </w:r>
      <w:r w:rsidR="00724C38" w:rsidRPr="00BE2D07">
        <w:rPr>
          <w:sz w:val="28"/>
          <w:szCs w:val="28"/>
        </w:rPr>
        <w:t>_жд</w:t>
      </w:r>
      <w:r w:rsidRPr="00BE2D07">
        <w:rPr>
          <w:sz w:val="28"/>
          <w:szCs w:val="28"/>
        </w:rPr>
        <w:t>)</w:t>
      </w:r>
    </w:p>
    <w:p w:rsidR="006917DB" w:rsidRPr="00732C45" w:rsidRDefault="006917DB" w:rsidP="00B534D4">
      <w:pPr>
        <w:jc w:val="center"/>
        <w:rPr>
          <w:sz w:val="28"/>
          <w:szCs w:val="28"/>
          <w:highlight w:val="yellow"/>
        </w:rPr>
      </w:pPr>
    </w:p>
    <w:p w:rsidR="00C22A0A" w:rsidRPr="00BE2D07" w:rsidRDefault="00C22A0A" w:rsidP="00B534D4">
      <w:pPr>
        <w:jc w:val="center"/>
        <w:rPr>
          <w:b/>
          <w:sz w:val="28"/>
          <w:szCs w:val="28"/>
        </w:rPr>
      </w:pPr>
      <w:r w:rsidRPr="00BE2D07">
        <w:rPr>
          <w:b/>
          <w:sz w:val="28"/>
          <w:szCs w:val="28"/>
        </w:rPr>
        <w:t>Раздел I</w:t>
      </w:r>
    </w:p>
    <w:p w:rsidR="00724C38" w:rsidRPr="00BE2D07" w:rsidRDefault="00724C38" w:rsidP="00724C38">
      <w:pPr>
        <w:jc w:val="center"/>
        <w:rPr>
          <w:b/>
          <w:sz w:val="28"/>
          <w:szCs w:val="28"/>
        </w:rPr>
      </w:pPr>
      <w:r w:rsidRPr="00BE2D07">
        <w:rPr>
          <w:b/>
          <w:sz w:val="28"/>
          <w:szCs w:val="28"/>
        </w:rPr>
        <w:t>Состояние нормативно-правового регулирования</w:t>
      </w:r>
    </w:p>
    <w:p w:rsidR="00724C38" w:rsidRPr="00BE2D07" w:rsidRDefault="00724C38" w:rsidP="00724C38">
      <w:pPr>
        <w:jc w:val="center"/>
        <w:rPr>
          <w:b/>
          <w:sz w:val="28"/>
          <w:szCs w:val="28"/>
        </w:rPr>
      </w:pPr>
      <w:r w:rsidRPr="00BE2D07">
        <w:rPr>
          <w:b/>
          <w:sz w:val="28"/>
          <w:szCs w:val="28"/>
        </w:rPr>
        <w:t>в области лицензирования ПП_жд</w:t>
      </w:r>
    </w:p>
    <w:p w:rsidR="006917DB" w:rsidRPr="00BE2D07" w:rsidRDefault="006917DB" w:rsidP="00E24947">
      <w:pPr>
        <w:jc w:val="both"/>
        <w:rPr>
          <w:b/>
          <w:sz w:val="28"/>
          <w:szCs w:val="28"/>
        </w:rPr>
      </w:pPr>
    </w:p>
    <w:p w:rsidR="00C22A0A" w:rsidRPr="00BE2D07" w:rsidRDefault="00C22A0A" w:rsidP="00C22A0A">
      <w:pPr>
        <w:jc w:val="right"/>
        <w:rPr>
          <w:sz w:val="28"/>
          <w:szCs w:val="28"/>
        </w:rPr>
      </w:pPr>
      <w:r w:rsidRPr="00BE2D07">
        <w:rPr>
          <w:sz w:val="28"/>
          <w:szCs w:val="28"/>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2280"/>
        <w:gridCol w:w="3118"/>
        <w:gridCol w:w="2835"/>
        <w:gridCol w:w="1666"/>
      </w:tblGrid>
      <w:tr w:rsidR="00C22A0A" w:rsidRPr="00BE2D07" w:rsidTr="00F05B9A">
        <w:trPr>
          <w:cantSplit/>
          <w:trHeight w:val="2248"/>
          <w:tblHeader/>
        </w:trPr>
        <w:tc>
          <w:tcPr>
            <w:tcW w:w="522" w:type="dxa"/>
            <w:vAlign w:val="center"/>
          </w:tcPr>
          <w:p w:rsidR="00C22A0A" w:rsidRPr="00BE2D07" w:rsidRDefault="00C22A0A" w:rsidP="000D27DC">
            <w:pPr>
              <w:pStyle w:val="a1"/>
              <w:widowControl w:val="0"/>
              <w:spacing w:line="216" w:lineRule="auto"/>
              <w:ind w:firstLine="0"/>
              <w:jc w:val="center"/>
              <w:rPr>
                <w:rFonts w:eastAsia="Calibri"/>
                <w:sz w:val="24"/>
              </w:rPr>
            </w:pPr>
            <w:r w:rsidRPr="00BE2D07">
              <w:rPr>
                <w:rFonts w:eastAsia="Calibri"/>
                <w:sz w:val="24"/>
              </w:rPr>
              <w:t>№ пп</w:t>
            </w:r>
          </w:p>
        </w:tc>
        <w:tc>
          <w:tcPr>
            <w:tcW w:w="2280" w:type="dxa"/>
            <w:vAlign w:val="center"/>
          </w:tcPr>
          <w:p w:rsidR="00C22A0A" w:rsidRPr="00BE2D07" w:rsidRDefault="00C22A0A" w:rsidP="000D27DC">
            <w:pPr>
              <w:widowControl w:val="0"/>
              <w:spacing w:line="216" w:lineRule="auto"/>
              <w:jc w:val="center"/>
              <w:rPr>
                <w:rFonts w:eastAsia="Calibri"/>
              </w:rPr>
            </w:pPr>
            <w:r w:rsidRPr="00BE2D07">
              <w:rPr>
                <w:rFonts w:eastAsia="Calibri"/>
              </w:rPr>
              <w:t>Основание</w:t>
            </w:r>
          </w:p>
        </w:tc>
        <w:tc>
          <w:tcPr>
            <w:tcW w:w="3118" w:type="dxa"/>
            <w:vAlign w:val="center"/>
          </w:tcPr>
          <w:p w:rsidR="00C22A0A" w:rsidRPr="00BE2D07" w:rsidRDefault="00C22A0A" w:rsidP="000D27DC">
            <w:pPr>
              <w:pStyle w:val="a1"/>
              <w:widowControl w:val="0"/>
              <w:spacing w:line="216" w:lineRule="auto"/>
              <w:ind w:firstLine="0"/>
              <w:jc w:val="center"/>
              <w:rPr>
                <w:rFonts w:eastAsia="Calibri"/>
                <w:sz w:val="24"/>
              </w:rPr>
            </w:pPr>
            <w:r w:rsidRPr="00BE2D07">
              <w:rPr>
                <w:rFonts w:eastAsia="Calibri"/>
                <w:sz w:val="24"/>
              </w:rPr>
              <w:t>Реквизиты нормативного правового акта</w:t>
            </w:r>
          </w:p>
        </w:tc>
        <w:tc>
          <w:tcPr>
            <w:tcW w:w="2835" w:type="dxa"/>
            <w:vAlign w:val="center"/>
          </w:tcPr>
          <w:p w:rsidR="00C22A0A" w:rsidRPr="00BE2D07" w:rsidRDefault="00C22A0A" w:rsidP="000D27DC">
            <w:pPr>
              <w:pStyle w:val="a1"/>
              <w:widowControl w:val="0"/>
              <w:spacing w:line="216" w:lineRule="auto"/>
              <w:ind w:firstLine="0"/>
              <w:jc w:val="center"/>
              <w:rPr>
                <w:rFonts w:eastAsia="Calibri"/>
                <w:sz w:val="24"/>
              </w:rPr>
            </w:pPr>
            <w:r w:rsidRPr="00BE2D07">
              <w:rPr>
                <w:rFonts w:eastAsia="Calibri"/>
                <w:sz w:val="24"/>
              </w:rPr>
              <w:t xml:space="preserve">Сведения об опубликовании нормативного правового акта на официальных сайтах Ространснадзора и его территориальных </w:t>
            </w:r>
            <w:r w:rsidR="005A6BF9" w:rsidRPr="00BE2D07">
              <w:rPr>
                <w:rFonts w:eastAsia="Calibri"/>
                <w:sz w:val="24"/>
              </w:rPr>
              <w:t>управлений</w:t>
            </w:r>
            <w:r w:rsidRPr="00BE2D07">
              <w:rPr>
                <w:rFonts w:eastAsia="Calibri"/>
                <w:sz w:val="24"/>
              </w:rPr>
              <w:t xml:space="preserve"> информационно-телекоммуникационной сети </w:t>
            </w:r>
            <w:r w:rsidR="002325CE" w:rsidRPr="00BE2D07">
              <w:rPr>
                <w:rFonts w:eastAsia="Calibri"/>
                <w:sz w:val="24"/>
              </w:rPr>
              <w:t>«</w:t>
            </w:r>
            <w:r w:rsidRPr="00BE2D07">
              <w:rPr>
                <w:rFonts w:eastAsia="Calibri"/>
                <w:sz w:val="24"/>
              </w:rPr>
              <w:t>Интернет</w:t>
            </w:r>
            <w:r w:rsidR="002325CE" w:rsidRPr="00BE2D07">
              <w:rPr>
                <w:rFonts w:eastAsia="Calibri"/>
                <w:sz w:val="24"/>
              </w:rPr>
              <w:t>»</w:t>
            </w:r>
          </w:p>
        </w:tc>
        <w:tc>
          <w:tcPr>
            <w:tcW w:w="1666" w:type="dxa"/>
            <w:vAlign w:val="center"/>
          </w:tcPr>
          <w:p w:rsidR="00C22A0A" w:rsidRPr="00BE2D07" w:rsidRDefault="00C22A0A" w:rsidP="000D27DC">
            <w:pPr>
              <w:pStyle w:val="a1"/>
              <w:widowControl w:val="0"/>
              <w:spacing w:line="216" w:lineRule="auto"/>
              <w:ind w:firstLine="0"/>
              <w:jc w:val="center"/>
              <w:rPr>
                <w:rFonts w:eastAsia="Calibri"/>
                <w:sz w:val="24"/>
              </w:rPr>
            </w:pPr>
            <w:r w:rsidRPr="00BE2D07">
              <w:rPr>
                <w:rFonts w:eastAsia="Calibri"/>
                <w:sz w:val="24"/>
              </w:rPr>
              <w:t>Полнота нормативной правовой</w:t>
            </w:r>
            <w:r w:rsidR="005A6BF9" w:rsidRPr="00BE2D07">
              <w:rPr>
                <w:rFonts w:eastAsia="Calibri"/>
                <w:sz w:val="24"/>
              </w:rPr>
              <w:t xml:space="preserve"> </w:t>
            </w:r>
            <w:r w:rsidRPr="00BE2D07">
              <w:rPr>
                <w:rFonts w:eastAsia="Calibri"/>
                <w:sz w:val="24"/>
              </w:rPr>
              <w:t>базы (выводы и предложения)</w:t>
            </w:r>
          </w:p>
        </w:tc>
      </w:tr>
      <w:tr w:rsidR="00C22A0A" w:rsidRPr="00BE2D07" w:rsidTr="00F05B9A">
        <w:trPr>
          <w:trHeight w:val="324"/>
        </w:trPr>
        <w:tc>
          <w:tcPr>
            <w:tcW w:w="522" w:type="dxa"/>
            <w:vMerge w:val="restart"/>
          </w:tcPr>
          <w:p w:rsidR="00C22A0A" w:rsidRPr="00BE2D07" w:rsidRDefault="00C22A0A" w:rsidP="00467828">
            <w:pPr>
              <w:pStyle w:val="a6"/>
              <w:widowControl w:val="0"/>
              <w:spacing w:line="216" w:lineRule="auto"/>
              <w:ind w:left="0" w:firstLine="0"/>
              <w:jc w:val="left"/>
              <w:rPr>
                <w:sz w:val="24"/>
                <w:szCs w:val="24"/>
              </w:rPr>
            </w:pPr>
            <w:r w:rsidRPr="00BE2D07">
              <w:rPr>
                <w:sz w:val="24"/>
                <w:szCs w:val="24"/>
              </w:rPr>
              <w:t>1.</w:t>
            </w:r>
          </w:p>
        </w:tc>
        <w:tc>
          <w:tcPr>
            <w:tcW w:w="2280" w:type="dxa"/>
            <w:vMerge w:val="restart"/>
          </w:tcPr>
          <w:p w:rsidR="00C22A0A" w:rsidRPr="00BE2D07" w:rsidRDefault="00C22A0A" w:rsidP="00467828">
            <w:pPr>
              <w:pStyle w:val="a1"/>
              <w:widowControl w:val="0"/>
              <w:spacing w:line="216" w:lineRule="auto"/>
              <w:ind w:firstLine="0"/>
              <w:jc w:val="left"/>
              <w:rPr>
                <w:rFonts w:eastAsia="Calibri"/>
                <w:sz w:val="24"/>
              </w:rPr>
            </w:pPr>
            <w:r w:rsidRPr="00BE2D07">
              <w:rPr>
                <w:rFonts w:eastAsia="Calibri"/>
                <w:sz w:val="24"/>
              </w:rPr>
              <w:t>Нормативные правовые акты, регламентирующие</w:t>
            </w:r>
            <w:r w:rsidR="005A6BF9" w:rsidRPr="00BE2D07">
              <w:rPr>
                <w:rFonts w:eastAsia="Calibri"/>
                <w:sz w:val="24"/>
              </w:rPr>
              <w:t xml:space="preserve"> </w:t>
            </w:r>
            <w:r w:rsidRPr="00BE2D07">
              <w:rPr>
                <w:rFonts w:eastAsia="Calibri"/>
                <w:sz w:val="24"/>
              </w:rPr>
              <w:t>лицензирование</w:t>
            </w:r>
          </w:p>
        </w:tc>
        <w:tc>
          <w:tcPr>
            <w:tcW w:w="3118" w:type="dxa"/>
          </w:tcPr>
          <w:p w:rsidR="00C22A0A" w:rsidRPr="00BE2D07" w:rsidRDefault="00B534D4" w:rsidP="00B534D4">
            <w:r w:rsidRPr="00BE2D07">
              <w:rPr>
                <w:color w:val="000000"/>
              </w:rPr>
              <w:t>Федеральный закон от 04.05.</w:t>
            </w:r>
            <w:r w:rsidR="00C22A0A" w:rsidRPr="00BE2D07">
              <w:rPr>
                <w:color w:val="000000"/>
              </w:rPr>
              <w:t xml:space="preserve">2011 № 99-ФЗ </w:t>
            </w:r>
            <w:r w:rsidR="002325CE" w:rsidRPr="00BE2D07">
              <w:rPr>
                <w:color w:val="000000"/>
              </w:rPr>
              <w:t>«</w:t>
            </w:r>
            <w:r w:rsidR="00C22A0A" w:rsidRPr="00BE2D07">
              <w:rPr>
                <w:color w:val="000000"/>
              </w:rPr>
              <w:t>О лицензировании отдельных видов деятельности</w:t>
            </w:r>
            <w:r w:rsidR="002325CE" w:rsidRPr="00BE2D07">
              <w:rPr>
                <w:color w:val="000000"/>
              </w:rPr>
              <w:t>»</w:t>
            </w:r>
          </w:p>
        </w:tc>
        <w:tc>
          <w:tcPr>
            <w:tcW w:w="2835" w:type="dxa"/>
            <w:vAlign w:val="center"/>
          </w:tcPr>
          <w:p w:rsidR="00C22A0A" w:rsidRPr="00BE2D07" w:rsidRDefault="00C22A0A" w:rsidP="00C373EE">
            <w:pPr>
              <w:jc w:val="center"/>
            </w:pPr>
            <w:r w:rsidRPr="00BE2D07">
              <w:t>опубликован</w:t>
            </w:r>
          </w:p>
        </w:tc>
        <w:tc>
          <w:tcPr>
            <w:tcW w:w="1666" w:type="dxa"/>
            <w:vMerge w:val="restart"/>
            <w:vAlign w:val="center"/>
          </w:tcPr>
          <w:p w:rsidR="00C22A0A" w:rsidRPr="00BE2D07" w:rsidRDefault="00C22A0A" w:rsidP="00C373EE">
            <w:pPr>
              <w:jc w:val="center"/>
            </w:pPr>
            <w:r w:rsidRPr="00BE2D07">
              <w:t>Предложений нет</w:t>
            </w:r>
          </w:p>
        </w:tc>
      </w:tr>
      <w:tr w:rsidR="00C22A0A" w:rsidRPr="00BE2D07" w:rsidTr="00F05B9A">
        <w:trPr>
          <w:trHeight w:val="325"/>
        </w:trPr>
        <w:tc>
          <w:tcPr>
            <w:tcW w:w="522" w:type="dxa"/>
            <w:vMerge/>
            <w:vAlign w:val="center"/>
          </w:tcPr>
          <w:p w:rsidR="00C22A0A" w:rsidRPr="00BE2D07" w:rsidRDefault="00C22A0A" w:rsidP="000D27DC">
            <w:pPr>
              <w:pStyle w:val="a6"/>
              <w:widowControl w:val="0"/>
              <w:spacing w:line="216" w:lineRule="auto"/>
              <w:ind w:left="0" w:firstLine="0"/>
              <w:jc w:val="center"/>
              <w:rPr>
                <w:sz w:val="24"/>
                <w:szCs w:val="24"/>
              </w:rPr>
            </w:pPr>
          </w:p>
        </w:tc>
        <w:tc>
          <w:tcPr>
            <w:tcW w:w="2280" w:type="dxa"/>
            <w:vMerge/>
          </w:tcPr>
          <w:p w:rsidR="00C22A0A" w:rsidRPr="00BE2D07" w:rsidRDefault="00C22A0A" w:rsidP="00467828">
            <w:pPr>
              <w:pStyle w:val="a1"/>
              <w:widowControl w:val="0"/>
              <w:spacing w:line="216" w:lineRule="auto"/>
              <w:ind w:firstLine="0"/>
              <w:jc w:val="left"/>
              <w:rPr>
                <w:rFonts w:eastAsia="Calibri"/>
                <w:sz w:val="24"/>
              </w:rPr>
            </w:pPr>
          </w:p>
        </w:tc>
        <w:tc>
          <w:tcPr>
            <w:tcW w:w="3118" w:type="dxa"/>
          </w:tcPr>
          <w:p w:rsidR="00C22A0A" w:rsidRPr="00BE2D07" w:rsidRDefault="00C22A0A" w:rsidP="00467828">
            <w:pPr>
              <w:spacing w:before="100" w:beforeAutospacing="1" w:after="100" w:afterAutospacing="1"/>
              <w:rPr>
                <w:color w:val="000000"/>
              </w:rPr>
            </w:pPr>
            <w:r w:rsidRPr="00BE2D07">
              <w:rPr>
                <w:color w:val="000000"/>
              </w:rPr>
              <w:t>Налоговый Кодекс Российской Федерации</w:t>
            </w:r>
          </w:p>
        </w:tc>
        <w:tc>
          <w:tcPr>
            <w:tcW w:w="2835" w:type="dxa"/>
            <w:vAlign w:val="center"/>
          </w:tcPr>
          <w:p w:rsidR="00C22A0A" w:rsidRPr="00BE2D07" w:rsidRDefault="00C22A0A" w:rsidP="00C373EE">
            <w:pPr>
              <w:jc w:val="center"/>
            </w:pPr>
            <w:r w:rsidRPr="00BE2D07">
              <w:t>опубликован</w:t>
            </w:r>
          </w:p>
        </w:tc>
        <w:tc>
          <w:tcPr>
            <w:tcW w:w="1666" w:type="dxa"/>
            <w:vMerge/>
            <w:vAlign w:val="center"/>
          </w:tcPr>
          <w:p w:rsidR="00C22A0A" w:rsidRPr="00BE2D07" w:rsidRDefault="00C22A0A" w:rsidP="00C373EE">
            <w:pPr>
              <w:pStyle w:val="a1"/>
              <w:widowControl w:val="0"/>
              <w:spacing w:line="216" w:lineRule="auto"/>
              <w:ind w:firstLine="0"/>
              <w:jc w:val="center"/>
              <w:rPr>
                <w:rFonts w:eastAsia="Calibri"/>
                <w:sz w:val="24"/>
              </w:rPr>
            </w:pPr>
          </w:p>
        </w:tc>
      </w:tr>
      <w:tr w:rsidR="00C22A0A" w:rsidRPr="00BE2D07" w:rsidTr="00F05B9A">
        <w:trPr>
          <w:trHeight w:val="325"/>
        </w:trPr>
        <w:tc>
          <w:tcPr>
            <w:tcW w:w="522" w:type="dxa"/>
            <w:vMerge/>
            <w:vAlign w:val="center"/>
          </w:tcPr>
          <w:p w:rsidR="00C22A0A" w:rsidRPr="00BE2D07" w:rsidRDefault="00C22A0A" w:rsidP="000D27DC">
            <w:pPr>
              <w:pStyle w:val="a6"/>
              <w:widowControl w:val="0"/>
              <w:spacing w:line="216" w:lineRule="auto"/>
              <w:ind w:left="0" w:firstLine="0"/>
              <w:jc w:val="center"/>
              <w:rPr>
                <w:sz w:val="24"/>
                <w:szCs w:val="24"/>
              </w:rPr>
            </w:pPr>
          </w:p>
        </w:tc>
        <w:tc>
          <w:tcPr>
            <w:tcW w:w="2280" w:type="dxa"/>
            <w:vMerge/>
          </w:tcPr>
          <w:p w:rsidR="00C22A0A" w:rsidRPr="00BE2D07" w:rsidRDefault="00C22A0A" w:rsidP="00467828">
            <w:pPr>
              <w:pStyle w:val="a1"/>
              <w:widowControl w:val="0"/>
              <w:spacing w:line="216" w:lineRule="auto"/>
              <w:ind w:firstLine="0"/>
              <w:jc w:val="left"/>
              <w:rPr>
                <w:rFonts w:eastAsia="Calibri"/>
                <w:sz w:val="24"/>
              </w:rPr>
            </w:pPr>
          </w:p>
        </w:tc>
        <w:tc>
          <w:tcPr>
            <w:tcW w:w="3118" w:type="dxa"/>
          </w:tcPr>
          <w:p w:rsidR="00C22A0A" w:rsidRPr="00BE2D07" w:rsidRDefault="00C22A0A" w:rsidP="00B534D4">
            <w:pPr>
              <w:spacing w:before="100" w:beforeAutospacing="1" w:after="100" w:afterAutospacing="1"/>
            </w:pPr>
            <w:r w:rsidRPr="00BE2D07">
              <w:rPr>
                <w:color w:val="000000"/>
              </w:rPr>
              <w:t>Постановление Правительства Российской Федерации от 21.11.2011 №</w:t>
            </w:r>
            <w:r w:rsidR="00B534D4" w:rsidRPr="00BE2D07">
              <w:rPr>
                <w:color w:val="000000"/>
              </w:rPr>
              <w:t> </w:t>
            </w:r>
            <w:r w:rsidRPr="00BE2D07">
              <w:rPr>
                <w:color w:val="000000"/>
              </w:rPr>
              <w:t xml:space="preserve">957 </w:t>
            </w:r>
            <w:r w:rsidR="002325CE" w:rsidRPr="00BE2D07">
              <w:rPr>
                <w:color w:val="000000"/>
              </w:rPr>
              <w:t>«</w:t>
            </w:r>
            <w:r w:rsidRPr="00BE2D07">
              <w:rPr>
                <w:color w:val="000000"/>
              </w:rPr>
              <w:t>Об организации лицензирования</w:t>
            </w:r>
            <w:r w:rsidR="00625C2C" w:rsidRPr="00BE2D07">
              <w:rPr>
                <w:color w:val="000000"/>
              </w:rPr>
              <w:t xml:space="preserve"> </w:t>
            </w:r>
            <w:r w:rsidRPr="00BE2D07">
              <w:rPr>
                <w:color w:val="000000"/>
              </w:rPr>
              <w:t>отдельных видов деятельности</w:t>
            </w:r>
            <w:r w:rsidR="002325CE" w:rsidRPr="00BE2D07">
              <w:rPr>
                <w:color w:val="000000"/>
              </w:rPr>
              <w:t>»</w:t>
            </w:r>
          </w:p>
        </w:tc>
        <w:tc>
          <w:tcPr>
            <w:tcW w:w="2835" w:type="dxa"/>
            <w:vAlign w:val="center"/>
          </w:tcPr>
          <w:p w:rsidR="00C22A0A" w:rsidRPr="00BE2D07" w:rsidRDefault="00C22A0A" w:rsidP="00C373EE">
            <w:pPr>
              <w:jc w:val="center"/>
            </w:pPr>
            <w:r w:rsidRPr="00BE2D07">
              <w:t>опубликовано</w:t>
            </w:r>
          </w:p>
        </w:tc>
        <w:tc>
          <w:tcPr>
            <w:tcW w:w="1666" w:type="dxa"/>
            <w:vMerge/>
            <w:vAlign w:val="center"/>
          </w:tcPr>
          <w:p w:rsidR="00C22A0A" w:rsidRPr="00BE2D07" w:rsidRDefault="00C22A0A" w:rsidP="00C373EE">
            <w:pPr>
              <w:pStyle w:val="a1"/>
              <w:widowControl w:val="0"/>
              <w:spacing w:line="216" w:lineRule="auto"/>
              <w:ind w:firstLine="0"/>
              <w:jc w:val="center"/>
              <w:rPr>
                <w:rFonts w:eastAsia="Calibri"/>
                <w:sz w:val="24"/>
              </w:rPr>
            </w:pPr>
          </w:p>
        </w:tc>
      </w:tr>
      <w:tr w:rsidR="00C22A0A" w:rsidRPr="00BE2D07" w:rsidTr="00F05B9A">
        <w:trPr>
          <w:trHeight w:val="325"/>
        </w:trPr>
        <w:tc>
          <w:tcPr>
            <w:tcW w:w="522" w:type="dxa"/>
            <w:vMerge/>
            <w:vAlign w:val="center"/>
          </w:tcPr>
          <w:p w:rsidR="00C22A0A" w:rsidRPr="00BE2D07" w:rsidRDefault="00C22A0A" w:rsidP="000D27DC">
            <w:pPr>
              <w:pStyle w:val="a6"/>
              <w:widowControl w:val="0"/>
              <w:spacing w:line="216" w:lineRule="auto"/>
              <w:ind w:left="0" w:firstLine="0"/>
              <w:jc w:val="center"/>
              <w:rPr>
                <w:sz w:val="24"/>
                <w:szCs w:val="24"/>
              </w:rPr>
            </w:pPr>
          </w:p>
        </w:tc>
        <w:tc>
          <w:tcPr>
            <w:tcW w:w="2280" w:type="dxa"/>
            <w:vMerge/>
          </w:tcPr>
          <w:p w:rsidR="00C22A0A" w:rsidRPr="00BE2D07" w:rsidRDefault="00C22A0A" w:rsidP="00467828">
            <w:pPr>
              <w:pStyle w:val="a1"/>
              <w:widowControl w:val="0"/>
              <w:spacing w:line="216" w:lineRule="auto"/>
              <w:ind w:firstLine="0"/>
              <w:jc w:val="left"/>
              <w:rPr>
                <w:rFonts w:eastAsia="Calibri"/>
                <w:sz w:val="24"/>
              </w:rPr>
            </w:pPr>
          </w:p>
        </w:tc>
        <w:tc>
          <w:tcPr>
            <w:tcW w:w="3118" w:type="dxa"/>
          </w:tcPr>
          <w:p w:rsidR="00C22A0A" w:rsidRPr="00BE2D07" w:rsidRDefault="00C22A0A" w:rsidP="00E5253D">
            <w:pPr>
              <w:spacing w:before="100" w:beforeAutospacing="1" w:after="100" w:afterAutospacing="1"/>
              <w:ind w:hanging="108"/>
            </w:pPr>
            <w:r w:rsidRPr="00BE2D07">
              <w:rPr>
                <w:color w:val="000000"/>
              </w:rPr>
              <w:t>Постановление Правительства Российской Федерации от 21.03.2011 №</w:t>
            </w:r>
            <w:r w:rsidR="00B534D4" w:rsidRPr="00BE2D07">
              <w:rPr>
                <w:color w:val="000000"/>
              </w:rPr>
              <w:t> </w:t>
            </w:r>
            <w:r w:rsidRPr="00BE2D07">
              <w:rPr>
                <w:color w:val="000000"/>
              </w:rPr>
              <w:t xml:space="preserve">221 </w:t>
            </w:r>
            <w:r w:rsidR="002325CE" w:rsidRPr="00BE2D07">
              <w:rPr>
                <w:color w:val="000000"/>
              </w:rPr>
              <w:t>«</w:t>
            </w:r>
            <w:r w:rsidRPr="00BE2D07">
              <w:rPr>
                <w:rFonts w:eastAsia="Calibri"/>
              </w:rPr>
              <w:t>О лицензировании отдельных видов деятельности на железнодорожном транспорте</w:t>
            </w:r>
            <w:r w:rsidR="002325CE" w:rsidRPr="00BE2D07">
              <w:rPr>
                <w:color w:val="000000"/>
              </w:rPr>
              <w:t>»</w:t>
            </w:r>
          </w:p>
        </w:tc>
        <w:tc>
          <w:tcPr>
            <w:tcW w:w="2835" w:type="dxa"/>
            <w:vAlign w:val="center"/>
          </w:tcPr>
          <w:p w:rsidR="00C22A0A" w:rsidRPr="00BE2D07" w:rsidRDefault="00C22A0A" w:rsidP="00C373EE">
            <w:pPr>
              <w:jc w:val="center"/>
            </w:pPr>
            <w:r w:rsidRPr="00BE2D07">
              <w:t>опубликовано</w:t>
            </w:r>
          </w:p>
        </w:tc>
        <w:tc>
          <w:tcPr>
            <w:tcW w:w="1666" w:type="dxa"/>
            <w:vMerge/>
            <w:vAlign w:val="center"/>
          </w:tcPr>
          <w:p w:rsidR="00C22A0A" w:rsidRPr="00BE2D07" w:rsidRDefault="00C22A0A" w:rsidP="00C373EE">
            <w:pPr>
              <w:pStyle w:val="a1"/>
              <w:widowControl w:val="0"/>
              <w:spacing w:line="216" w:lineRule="auto"/>
              <w:ind w:firstLine="0"/>
              <w:jc w:val="center"/>
              <w:rPr>
                <w:rFonts w:eastAsia="Calibri"/>
                <w:sz w:val="24"/>
              </w:rPr>
            </w:pPr>
          </w:p>
        </w:tc>
      </w:tr>
      <w:tr w:rsidR="00C22A0A" w:rsidRPr="00732C45" w:rsidTr="00F05B9A">
        <w:trPr>
          <w:trHeight w:val="490"/>
        </w:trPr>
        <w:tc>
          <w:tcPr>
            <w:tcW w:w="522" w:type="dxa"/>
          </w:tcPr>
          <w:p w:rsidR="00C22A0A" w:rsidRPr="00BE2D07" w:rsidRDefault="00C22A0A" w:rsidP="00467828">
            <w:pPr>
              <w:pStyle w:val="a6"/>
              <w:widowControl w:val="0"/>
              <w:spacing w:line="216" w:lineRule="auto"/>
              <w:ind w:left="0" w:firstLine="0"/>
              <w:jc w:val="left"/>
              <w:rPr>
                <w:sz w:val="24"/>
                <w:szCs w:val="24"/>
              </w:rPr>
            </w:pPr>
            <w:r w:rsidRPr="00BE2D07">
              <w:rPr>
                <w:sz w:val="24"/>
                <w:szCs w:val="24"/>
              </w:rPr>
              <w:t>2.</w:t>
            </w:r>
          </w:p>
        </w:tc>
        <w:tc>
          <w:tcPr>
            <w:tcW w:w="2280" w:type="dxa"/>
          </w:tcPr>
          <w:p w:rsidR="00C22A0A" w:rsidRPr="00BE2D07" w:rsidRDefault="00C22A0A" w:rsidP="00625C2C">
            <w:pPr>
              <w:pStyle w:val="a1"/>
              <w:widowControl w:val="0"/>
              <w:spacing w:line="216" w:lineRule="auto"/>
              <w:ind w:firstLine="0"/>
              <w:jc w:val="left"/>
              <w:rPr>
                <w:rFonts w:eastAsia="Calibri"/>
                <w:sz w:val="24"/>
              </w:rPr>
            </w:pPr>
            <w:r w:rsidRPr="00BE2D07">
              <w:rPr>
                <w:rFonts w:eastAsia="Calibri"/>
                <w:sz w:val="24"/>
              </w:rPr>
              <w:t>Нормативные правовые акты,</w:t>
            </w:r>
            <w:r w:rsidR="00625C2C" w:rsidRPr="00BE2D07">
              <w:rPr>
                <w:sz w:val="24"/>
                <w:szCs w:val="28"/>
              </w:rPr>
              <w:t xml:space="preserve"> к</w:t>
            </w:r>
            <w:r w:rsidRPr="00BE2D07">
              <w:rPr>
                <w:sz w:val="24"/>
                <w:szCs w:val="28"/>
              </w:rPr>
              <w:t>онкретизирующие содержание лицензионных требований</w:t>
            </w:r>
          </w:p>
        </w:tc>
        <w:tc>
          <w:tcPr>
            <w:tcW w:w="3118" w:type="dxa"/>
          </w:tcPr>
          <w:p w:rsidR="00C22A0A" w:rsidRPr="00BE2D07" w:rsidRDefault="00C22A0A" w:rsidP="00467828">
            <w:pPr>
              <w:pStyle w:val="ConsPlusTitle"/>
              <w:widowControl/>
              <w:outlineLvl w:val="0"/>
              <w:rPr>
                <w:rFonts w:ascii="Times New Roman" w:eastAsia="Calibri" w:hAnsi="Times New Roman" w:cs="Times New Roman"/>
                <w:b w:val="0"/>
                <w:bCs w:val="0"/>
                <w:sz w:val="24"/>
                <w:szCs w:val="24"/>
              </w:rPr>
            </w:pPr>
            <w:r w:rsidRPr="00BE2D07">
              <w:rPr>
                <w:rFonts w:ascii="Times New Roman" w:eastAsia="Calibri" w:hAnsi="Times New Roman" w:cs="Times New Roman"/>
                <w:b w:val="0"/>
                <w:bCs w:val="0"/>
                <w:sz w:val="24"/>
                <w:szCs w:val="24"/>
              </w:rPr>
              <w:t>Положение о лицензировании деятельности по перевозкам</w:t>
            </w:r>
          </w:p>
          <w:p w:rsidR="00C22A0A" w:rsidRPr="00BE2D07" w:rsidRDefault="00C22A0A" w:rsidP="00D36FB0">
            <w:pPr>
              <w:pStyle w:val="ConsPlusTitle"/>
              <w:widowControl/>
              <w:outlineLvl w:val="0"/>
              <w:rPr>
                <w:rFonts w:ascii="Times New Roman" w:eastAsia="Calibri" w:hAnsi="Times New Roman" w:cs="Times New Roman"/>
                <w:b w:val="0"/>
                <w:bCs w:val="0"/>
                <w:sz w:val="24"/>
                <w:szCs w:val="24"/>
              </w:rPr>
            </w:pPr>
            <w:r w:rsidRPr="00BE2D07">
              <w:rPr>
                <w:rFonts w:ascii="Times New Roman" w:eastAsia="Calibri" w:hAnsi="Times New Roman" w:cs="Times New Roman"/>
                <w:b w:val="0"/>
                <w:bCs w:val="0"/>
                <w:sz w:val="24"/>
                <w:szCs w:val="24"/>
              </w:rPr>
              <w:t>железнодорожным транспортом пассажиров, утвержденное</w:t>
            </w:r>
            <w:r w:rsidR="00625C2C" w:rsidRPr="00BE2D07">
              <w:rPr>
                <w:rFonts w:ascii="Times New Roman" w:eastAsia="Calibri" w:hAnsi="Times New Roman" w:cs="Times New Roman"/>
                <w:b w:val="0"/>
                <w:bCs w:val="0"/>
                <w:sz w:val="24"/>
                <w:szCs w:val="24"/>
              </w:rPr>
              <w:t xml:space="preserve"> </w:t>
            </w:r>
            <w:r w:rsidRPr="00BE2D07">
              <w:rPr>
                <w:rFonts w:ascii="Times New Roman" w:eastAsia="Calibri" w:hAnsi="Times New Roman" w:cs="Times New Roman"/>
                <w:b w:val="0"/>
                <w:bCs w:val="0"/>
                <w:sz w:val="24"/>
                <w:szCs w:val="24"/>
              </w:rPr>
              <w:t>Постановлением Правительства Российской Федерации от 21.03.2012 №</w:t>
            </w:r>
            <w:r w:rsidR="00B534D4" w:rsidRPr="00BE2D07">
              <w:rPr>
                <w:rFonts w:ascii="Times New Roman" w:eastAsia="Calibri" w:hAnsi="Times New Roman" w:cs="Times New Roman"/>
                <w:b w:val="0"/>
                <w:bCs w:val="0"/>
                <w:sz w:val="24"/>
                <w:szCs w:val="24"/>
              </w:rPr>
              <w:t> </w:t>
            </w:r>
            <w:r w:rsidRPr="00BE2D07">
              <w:rPr>
                <w:rFonts w:ascii="Times New Roman" w:eastAsia="Calibri" w:hAnsi="Times New Roman" w:cs="Times New Roman"/>
                <w:b w:val="0"/>
                <w:bCs w:val="0"/>
                <w:sz w:val="24"/>
                <w:szCs w:val="24"/>
              </w:rPr>
              <w:t xml:space="preserve">221 </w:t>
            </w:r>
            <w:r w:rsidR="002325CE" w:rsidRPr="00BE2D07">
              <w:rPr>
                <w:rFonts w:ascii="Times New Roman" w:eastAsia="Calibri" w:hAnsi="Times New Roman" w:cs="Times New Roman"/>
                <w:b w:val="0"/>
                <w:bCs w:val="0"/>
                <w:sz w:val="24"/>
                <w:szCs w:val="24"/>
              </w:rPr>
              <w:t>«</w:t>
            </w:r>
            <w:r w:rsidRPr="00BE2D07">
              <w:rPr>
                <w:rFonts w:ascii="Times New Roman" w:eastAsia="Calibri" w:hAnsi="Times New Roman" w:cs="Times New Roman"/>
                <w:b w:val="0"/>
                <w:bCs w:val="0"/>
                <w:sz w:val="24"/>
                <w:szCs w:val="24"/>
              </w:rPr>
              <w:t xml:space="preserve">О лицензировании отдельных видов </w:t>
            </w:r>
            <w:r w:rsidRPr="00BE2D07">
              <w:rPr>
                <w:rFonts w:ascii="Times New Roman" w:eastAsia="Calibri" w:hAnsi="Times New Roman" w:cs="Times New Roman"/>
                <w:b w:val="0"/>
                <w:bCs w:val="0"/>
                <w:sz w:val="24"/>
                <w:szCs w:val="24"/>
              </w:rPr>
              <w:lastRenderedPageBreak/>
              <w:t>деятельности на железнодорожном транспорте</w:t>
            </w:r>
            <w:r w:rsidR="002325CE" w:rsidRPr="00BE2D07">
              <w:rPr>
                <w:rFonts w:ascii="Times New Roman" w:eastAsia="Calibri" w:hAnsi="Times New Roman" w:cs="Times New Roman"/>
                <w:b w:val="0"/>
                <w:bCs w:val="0"/>
                <w:sz w:val="24"/>
                <w:szCs w:val="24"/>
              </w:rPr>
              <w:t>»</w:t>
            </w:r>
            <w:r w:rsidR="006E7036">
              <w:rPr>
                <w:rFonts w:ascii="Times New Roman" w:eastAsia="Calibri" w:hAnsi="Times New Roman" w:cs="Times New Roman"/>
                <w:b w:val="0"/>
                <w:bCs w:val="0"/>
                <w:sz w:val="24"/>
                <w:szCs w:val="24"/>
              </w:rPr>
              <w:t xml:space="preserve"> (далее Положение)</w:t>
            </w:r>
          </w:p>
        </w:tc>
        <w:tc>
          <w:tcPr>
            <w:tcW w:w="2835" w:type="dxa"/>
            <w:vAlign w:val="center"/>
          </w:tcPr>
          <w:p w:rsidR="00C22A0A" w:rsidRPr="00BE2D07" w:rsidRDefault="00C22A0A" w:rsidP="00C373EE">
            <w:pPr>
              <w:jc w:val="center"/>
              <w:rPr>
                <w:rFonts w:eastAsia="Calibri"/>
              </w:rPr>
            </w:pPr>
            <w:r w:rsidRPr="00BE2D07">
              <w:rPr>
                <w:rFonts w:eastAsia="Calibri"/>
              </w:rPr>
              <w:lastRenderedPageBreak/>
              <w:t>опубликовано</w:t>
            </w:r>
          </w:p>
        </w:tc>
        <w:tc>
          <w:tcPr>
            <w:tcW w:w="1666" w:type="dxa"/>
            <w:vAlign w:val="center"/>
          </w:tcPr>
          <w:p w:rsidR="00C22A0A" w:rsidRPr="00BE2D07" w:rsidRDefault="00C22A0A" w:rsidP="00C373EE">
            <w:pPr>
              <w:pStyle w:val="a1"/>
              <w:widowControl w:val="0"/>
              <w:spacing w:line="216" w:lineRule="auto"/>
              <w:ind w:firstLine="0"/>
              <w:jc w:val="center"/>
              <w:rPr>
                <w:rFonts w:eastAsia="Calibri"/>
                <w:sz w:val="24"/>
              </w:rPr>
            </w:pPr>
            <w:r w:rsidRPr="00BE2D07">
              <w:rPr>
                <w:sz w:val="24"/>
              </w:rPr>
              <w:t>Предложений нет</w:t>
            </w:r>
          </w:p>
        </w:tc>
      </w:tr>
      <w:tr w:rsidR="0081126A" w:rsidRPr="006E7036" w:rsidTr="00F05B9A">
        <w:trPr>
          <w:trHeight w:val="490"/>
        </w:trPr>
        <w:tc>
          <w:tcPr>
            <w:tcW w:w="522" w:type="dxa"/>
            <w:vMerge w:val="restart"/>
          </w:tcPr>
          <w:p w:rsidR="0081126A" w:rsidRPr="006E7036" w:rsidRDefault="0081126A" w:rsidP="00467828">
            <w:pPr>
              <w:pStyle w:val="a6"/>
              <w:widowControl w:val="0"/>
              <w:spacing w:line="216" w:lineRule="auto"/>
              <w:ind w:left="0" w:firstLine="0"/>
              <w:jc w:val="left"/>
              <w:rPr>
                <w:sz w:val="24"/>
                <w:szCs w:val="24"/>
              </w:rPr>
            </w:pPr>
            <w:r w:rsidRPr="006E7036">
              <w:rPr>
                <w:sz w:val="24"/>
                <w:szCs w:val="24"/>
              </w:rPr>
              <w:lastRenderedPageBreak/>
              <w:t>3.</w:t>
            </w:r>
          </w:p>
        </w:tc>
        <w:tc>
          <w:tcPr>
            <w:tcW w:w="2280" w:type="dxa"/>
            <w:vMerge w:val="restart"/>
          </w:tcPr>
          <w:p w:rsidR="0081126A" w:rsidRPr="006E7036" w:rsidRDefault="0081126A" w:rsidP="00467828">
            <w:pPr>
              <w:pStyle w:val="a1"/>
              <w:widowControl w:val="0"/>
              <w:spacing w:line="216" w:lineRule="auto"/>
              <w:ind w:firstLine="0"/>
              <w:jc w:val="left"/>
              <w:rPr>
                <w:rFonts w:eastAsia="Calibri"/>
                <w:sz w:val="24"/>
              </w:rPr>
            </w:pPr>
            <w:r w:rsidRPr="006E7036">
              <w:rPr>
                <w:rFonts w:eastAsia="Calibri"/>
                <w:sz w:val="24"/>
              </w:rPr>
              <w:t xml:space="preserve">Нормативные правовые акты, </w:t>
            </w:r>
            <w:r w:rsidRPr="006E7036">
              <w:rPr>
                <w:sz w:val="24"/>
                <w:szCs w:val="28"/>
              </w:rPr>
              <w:t>устанавливающие формы документов, используемых при лицензировании</w:t>
            </w:r>
          </w:p>
        </w:tc>
        <w:tc>
          <w:tcPr>
            <w:tcW w:w="3118" w:type="dxa"/>
          </w:tcPr>
          <w:p w:rsidR="0081126A" w:rsidRPr="006E7036" w:rsidRDefault="0081126A" w:rsidP="006917DB">
            <w:pPr>
              <w:rPr>
                <w:rFonts w:eastAsia="Calibri"/>
              </w:rPr>
            </w:pPr>
            <w:r w:rsidRPr="006E7036">
              <w:rPr>
                <w:rFonts w:eastAsia="Calibri"/>
              </w:rPr>
              <w:t>Постановление Правительства РФ от 06.10.2011 № 826 «Об утверждении типовой формы лицензии»</w:t>
            </w:r>
          </w:p>
        </w:tc>
        <w:tc>
          <w:tcPr>
            <w:tcW w:w="2835" w:type="dxa"/>
            <w:vAlign w:val="center"/>
          </w:tcPr>
          <w:p w:rsidR="0081126A" w:rsidRPr="006E7036" w:rsidRDefault="0081126A" w:rsidP="00226179">
            <w:pPr>
              <w:jc w:val="center"/>
              <w:rPr>
                <w:rFonts w:eastAsia="Calibri"/>
              </w:rPr>
            </w:pPr>
            <w:r w:rsidRPr="006E7036">
              <w:rPr>
                <w:rFonts w:eastAsia="Calibri"/>
              </w:rPr>
              <w:t>опубликовано</w:t>
            </w:r>
          </w:p>
        </w:tc>
        <w:tc>
          <w:tcPr>
            <w:tcW w:w="1666" w:type="dxa"/>
            <w:vAlign w:val="center"/>
          </w:tcPr>
          <w:p w:rsidR="0081126A" w:rsidRPr="006E7036" w:rsidRDefault="0081126A" w:rsidP="003B6C57">
            <w:pPr>
              <w:pStyle w:val="a1"/>
              <w:widowControl w:val="0"/>
              <w:spacing w:line="216" w:lineRule="auto"/>
              <w:ind w:firstLine="0"/>
              <w:jc w:val="center"/>
              <w:rPr>
                <w:rFonts w:eastAsia="Calibri"/>
                <w:sz w:val="24"/>
              </w:rPr>
            </w:pPr>
            <w:r w:rsidRPr="006E7036">
              <w:rPr>
                <w:sz w:val="24"/>
              </w:rPr>
              <w:t>Предложений нет</w:t>
            </w:r>
          </w:p>
        </w:tc>
      </w:tr>
      <w:tr w:rsidR="0081126A" w:rsidRPr="00732C45" w:rsidTr="00F05B9A">
        <w:trPr>
          <w:trHeight w:val="3312"/>
        </w:trPr>
        <w:tc>
          <w:tcPr>
            <w:tcW w:w="522" w:type="dxa"/>
            <w:vMerge/>
            <w:vAlign w:val="center"/>
          </w:tcPr>
          <w:p w:rsidR="0081126A" w:rsidRPr="006E7036" w:rsidRDefault="0081126A" w:rsidP="000D27DC">
            <w:pPr>
              <w:pStyle w:val="a6"/>
              <w:widowControl w:val="0"/>
              <w:spacing w:line="216" w:lineRule="auto"/>
              <w:ind w:left="0" w:firstLine="0"/>
              <w:jc w:val="center"/>
              <w:rPr>
                <w:sz w:val="24"/>
                <w:szCs w:val="24"/>
              </w:rPr>
            </w:pPr>
          </w:p>
        </w:tc>
        <w:tc>
          <w:tcPr>
            <w:tcW w:w="2280" w:type="dxa"/>
            <w:vMerge/>
          </w:tcPr>
          <w:p w:rsidR="0081126A" w:rsidRPr="006E7036" w:rsidRDefault="0081126A" w:rsidP="00467828">
            <w:pPr>
              <w:pStyle w:val="a1"/>
              <w:widowControl w:val="0"/>
              <w:spacing w:line="216" w:lineRule="auto"/>
              <w:ind w:firstLine="0"/>
              <w:jc w:val="left"/>
              <w:rPr>
                <w:rFonts w:eastAsia="Calibri"/>
                <w:sz w:val="24"/>
              </w:rPr>
            </w:pPr>
          </w:p>
        </w:tc>
        <w:tc>
          <w:tcPr>
            <w:tcW w:w="3118" w:type="dxa"/>
          </w:tcPr>
          <w:p w:rsidR="0081126A" w:rsidRPr="006E7036" w:rsidRDefault="0081126A" w:rsidP="00467828">
            <w:pPr>
              <w:spacing w:before="100" w:beforeAutospacing="1" w:after="100" w:afterAutospacing="1"/>
              <w:rPr>
                <w:color w:val="000000"/>
              </w:rPr>
            </w:pPr>
            <w:r w:rsidRPr="006E7036">
              <w:rPr>
                <w:szCs w:val="28"/>
              </w:rPr>
              <w:t>Административный регламент Федеральной службы по надзору в сфере транспорта предоставления государственной услуги по лицензированию деятельности по перевозкам железнодорожным транспортом пассажиров утвержден Приказом Минтранса России от 30.04.2013 № 149</w:t>
            </w:r>
          </w:p>
        </w:tc>
        <w:tc>
          <w:tcPr>
            <w:tcW w:w="2835" w:type="dxa"/>
            <w:vAlign w:val="center"/>
          </w:tcPr>
          <w:p w:rsidR="0081126A" w:rsidRPr="006E7036" w:rsidRDefault="0081126A" w:rsidP="00226179">
            <w:pPr>
              <w:pStyle w:val="a1"/>
              <w:widowControl w:val="0"/>
              <w:spacing w:line="216" w:lineRule="auto"/>
              <w:ind w:firstLine="0"/>
              <w:jc w:val="center"/>
              <w:rPr>
                <w:rFonts w:eastAsia="Calibri"/>
                <w:sz w:val="24"/>
              </w:rPr>
            </w:pPr>
            <w:r w:rsidRPr="006E7036">
              <w:rPr>
                <w:sz w:val="24"/>
              </w:rPr>
              <w:t>опубликовано</w:t>
            </w:r>
          </w:p>
        </w:tc>
        <w:tc>
          <w:tcPr>
            <w:tcW w:w="1666" w:type="dxa"/>
            <w:vAlign w:val="center"/>
          </w:tcPr>
          <w:p w:rsidR="0081126A" w:rsidRPr="001F1FE2" w:rsidRDefault="0081126A" w:rsidP="00F05B9A">
            <w:pPr>
              <w:pStyle w:val="a1"/>
              <w:widowControl w:val="0"/>
              <w:spacing w:line="216" w:lineRule="auto"/>
              <w:ind w:firstLine="0"/>
              <w:jc w:val="center"/>
              <w:rPr>
                <w:rFonts w:eastAsia="Calibri"/>
                <w:sz w:val="24"/>
              </w:rPr>
            </w:pPr>
            <w:r>
              <w:rPr>
                <w:rFonts w:eastAsia="Calibri"/>
                <w:sz w:val="24"/>
              </w:rPr>
              <w:t xml:space="preserve">Переиздание </w:t>
            </w:r>
            <w:proofErr w:type="spellStart"/>
            <w:r>
              <w:rPr>
                <w:rFonts w:eastAsia="Calibri"/>
                <w:sz w:val="24"/>
              </w:rPr>
              <w:t>Администра-тивного</w:t>
            </w:r>
            <w:proofErr w:type="spellEnd"/>
            <w:r>
              <w:rPr>
                <w:rFonts w:eastAsia="Calibri"/>
                <w:sz w:val="24"/>
              </w:rPr>
              <w:t xml:space="preserve"> регламента с внесением изменений в соответствии с федеральным законом от 27.12.2019    № 478-ФЗ</w:t>
            </w:r>
          </w:p>
        </w:tc>
      </w:tr>
      <w:tr w:rsidR="0081126A" w:rsidRPr="00732C45" w:rsidTr="00F05B9A">
        <w:trPr>
          <w:trHeight w:val="3312"/>
        </w:trPr>
        <w:tc>
          <w:tcPr>
            <w:tcW w:w="522" w:type="dxa"/>
            <w:vMerge/>
            <w:vAlign w:val="center"/>
          </w:tcPr>
          <w:p w:rsidR="0081126A" w:rsidRPr="006E7036" w:rsidRDefault="0081126A" w:rsidP="000D27DC">
            <w:pPr>
              <w:pStyle w:val="a6"/>
              <w:widowControl w:val="0"/>
              <w:spacing w:line="216" w:lineRule="auto"/>
              <w:ind w:left="0" w:firstLine="0"/>
              <w:jc w:val="center"/>
              <w:rPr>
                <w:sz w:val="24"/>
                <w:szCs w:val="24"/>
              </w:rPr>
            </w:pPr>
          </w:p>
        </w:tc>
        <w:tc>
          <w:tcPr>
            <w:tcW w:w="2280" w:type="dxa"/>
            <w:vMerge/>
          </w:tcPr>
          <w:p w:rsidR="0081126A" w:rsidRPr="006E7036" w:rsidRDefault="0081126A" w:rsidP="00467828">
            <w:pPr>
              <w:pStyle w:val="a1"/>
              <w:widowControl w:val="0"/>
              <w:spacing w:line="216" w:lineRule="auto"/>
              <w:ind w:firstLine="0"/>
              <w:jc w:val="left"/>
              <w:rPr>
                <w:rFonts w:eastAsia="Calibri"/>
                <w:sz w:val="24"/>
              </w:rPr>
            </w:pPr>
          </w:p>
        </w:tc>
        <w:tc>
          <w:tcPr>
            <w:tcW w:w="3118" w:type="dxa"/>
          </w:tcPr>
          <w:p w:rsidR="0081126A" w:rsidRPr="006E7036" w:rsidRDefault="0081126A" w:rsidP="008D1CF7">
            <w:pPr>
              <w:spacing w:before="100" w:beforeAutospacing="1" w:after="100" w:afterAutospacing="1"/>
              <w:rPr>
                <w:szCs w:val="28"/>
              </w:rPr>
            </w:pPr>
            <w:r>
              <w:t xml:space="preserve">Административного регламента Федеральной службы по надзору в сфере транспорта исполнения государственной функции по осуществлению лицензионного контроля деятельности по перевозкам </w:t>
            </w:r>
            <w:proofErr w:type="spellStart"/>
            <w:r>
              <w:t>жд</w:t>
            </w:r>
            <w:proofErr w:type="spellEnd"/>
            <w:r>
              <w:t xml:space="preserve"> транспортом пассажиров,</w:t>
            </w:r>
            <w:r w:rsidRPr="00000A90">
              <w:t xml:space="preserve"> </w:t>
            </w:r>
            <w:r>
              <w:t>утвержден</w:t>
            </w:r>
            <w:r w:rsidRPr="00000A90">
              <w:t xml:space="preserve"> Приказ</w:t>
            </w:r>
            <w:r>
              <w:t>ом Минтранса России от 20.12.2017 № 532</w:t>
            </w:r>
          </w:p>
        </w:tc>
        <w:tc>
          <w:tcPr>
            <w:tcW w:w="2835" w:type="dxa"/>
            <w:vAlign w:val="center"/>
          </w:tcPr>
          <w:p w:rsidR="0081126A" w:rsidRPr="006E7036" w:rsidRDefault="0081126A" w:rsidP="00226179">
            <w:pPr>
              <w:pStyle w:val="a1"/>
              <w:widowControl w:val="0"/>
              <w:spacing w:line="216" w:lineRule="auto"/>
              <w:ind w:firstLine="0"/>
              <w:jc w:val="center"/>
              <w:rPr>
                <w:sz w:val="24"/>
              </w:rPr>
            </w:pPr>
            <w:r w:rsidRPr="006E7036">
              <w:rPr>
                <w:sz w:val="24"/>
              </w:rPr>
              <w:t>опубликовано</w:t>
            </w:r>
          </w:p>
        </w:tc>
        <w:tc>
          <w:tcPr>
            <w:tcW w:w="1666" w:type="dxa"/>
            <w:vAlign w:val="center"/>
          </w:tcPr>
          <w:p w:rsidR="0081126A" w:rsidRPr="006E7036" w:rsidRDefault="0081126A" w:rsidP="00C47A1B">
            <w:pPr>
              <w:pStyle w:val="a1"/>
              <w:widowControl w:val="0"/>
              <w:spacing w:line="216" w:lineRule="auto"/>
              <w:ind w:firstLine="0"/>
              <w:jc w:val="center"/>
              <w:rPr>
                <w:rFonts w:eastAsia="Calibri"/>
                <w:sz w:val="24"/>
              </w:rPr>
            </w:pPr>
            <w:r w:rsidRPr="006E7036">
              <w:rPr>
                <w:sz w:val="24"/>
              </w:rPr>
              <w:t>Предложений нет</w:t>
            </w:r>
          </w:p>
        </w:tc>
      </w:tr>
    </w:tbl>
    <w:p w:rsidR="00C22A0A" w:rsidRPr="00732C45" w:rsidRDefault="00C22A0A" w:rsidP="00C22A0A">
      <w:pPr>
        <w:jc w:val="right"/>
        <w:rPr>
          <w:sz w:val="28"/>
          <w:szCs w:val="28"/>
          <w:highlight w:val="yellow"/>
        </w:rPr>
      </w:pPr>
    </w:p>
    <w:p w:rsidR="006917DB" w:rsidRPr="00732C45" w:rsidRDefault="006917DB" w:rsidP="00C22A0A">
      <w:pPr>
        <w:jc w:val="right"/>
        <w:rPr>
          <w:sz w:val="28"/>
          <w:szCs w:val="28"/>
          <w:highlight w:val="yellow"/>
        </w:rPr>
      </w:pPr>
    </w:p>
    <w:p w:rsidR="00C22A0A" w:rsidRPr="005160D1" w:rsidRDefault="00C22A0A" w:rsidP="008013FF">
      <w:pPr>
        <w:pStyle w:val="2"/>
        <w:keepNext w:val="0"/>
        <w:pageBreakBefore/>
        <w:widowControl w:val="0"/>
        <w:spacing w:before="0" w:after="0" w:line="240" w:lineRule="auto"/>
        <w:ind w:firstLine="0"/>
        <w:jc w:val="center"/>
      </w:pPr>
      <w:r w:rsidRPr="005160D1">
        <w:lastRenderedPageBreak/>
        <w:t xml:space="preserve">Раздел </w:t>
      </w:r>
      <w:r w:rsidRPr="005160D1">
        <w:rPr>
          <w:lang w:val="en-US"/>
        </w:rPr>
        <w:t>II</w:t>
      </w:r>
    </w:p>
    <w:p w:rsidR="00C22A0A" w:rsidRPr="005160D1" w:rsidRDefault="00C22A0A" w:rsidP="00C22A0A">
      <w:pPr>
        <w:pStyle w:val="2"/>
        <w:keepNext w:val="0"/>
        <w:widowControl w:val="0"/>
        <w:spacing w:before="0" w:after="0" w:line="240" w:lineRule="auto"/>
        <w:ind w:firstLine="0"/>
        <w:jc w:val="center"/>
      </w:pPr>
      <w:r w:rsidRPr="005160D1">
        <w:t xml:space="preserve">Организация и осуществление </w:t>
      </w:r>
      <w:r w:rsidR="00E24947" w:rsidRPr="005160D1">
        <w:t>лицензирования ПП</w:t>
      </w:r>
      <w:r w:rsidR="00724C38" w:rsidRPr="005160D1">
        <w:t>_жд</w:t>
      </w:r>
    </w:p>
    <w:p w:rsidR="00C22A0A" w:rsidRPr="005160D1" w:rsidRDefault="00C22A0A" w:rsidP="00C22A0A">
      <w:pPr>
        <w:rPr>
          <w:sz w:val="28"/>
          <w:szCs w:val="28"/>
        </w:rPr>
      </w:pPr>
    </w:p>
    <w:p w:rsidR="00C22A0A" w:rsidRPr="005160D1" w:rsidRDefault="00C22A0A" w:rsidP="00C22A0A">
      <w:pPr>
        <w:pStyle w:val="3"/>
        <w:keepNext w:val="0"/>
        <w:keepLines w:val="0"/>
        <w:widowControl w:val="0"/>
        <w:spacing w:before="0" w:after="0" w:line="240" w:lineRule="auto"/>
      </w:pPr>
      <w:r w:rsidRPr="005160D1">
        <w:t xml:space="preserve">2.1. Сведения об организационной структуре </w:t>
      </w:r>
      <w:r w:rsidRPr="005160D1">
        <w:rPr>
          <w:rFonts w:cs="Times New Roman"/>
          <w:szCs w:val="28"/>
        </w:rPr>
        <w:t>лицензирующего органа и о распределении полномочий между структурными подразделениями, осуществляющими лицензирование</w:t>
      </w:r>
      <w:r w:rsidR="007D4D5A" w:rsidRPr="005160D1">
        <w:rPr>
          <w:rFonts w:cs="Times New Roman"/>
          <w:szCs w:val="28"/>
        </w:rPr>
        <w:t xml:space="preserve"> </w:t>
      </w:r>
      <w:r w:rsidR="006917DB" w:rsidRPr="005160D1">
        <w:rPr>
          <w:rFonts w:cs="Times New Roman"/>
          <w:szCs w:val="28"/>
        </w:rPr>
        <w:t>ПП</w:t>
      </w:r>
      <w:r w:rsidR="00724C38" w:rsidRPr="005160D1">
        <w:rPr>
          <w:rFonts w:cs="Times New Roman"/>
          <w:szCs w:val="28"/>
        </w:rPr>
        <w:t>_жд</w:t>
      </w:r>
    </w:p>
    <w:p w:rsidR="00C22A0A" w:rsidRPr="005160D1" w:rsidRDefault="00C22A0A" w:rsidP="00C22A0A">
      <w:pPr>
        <w:rPr>
          <w:sz w:val="28"/>
          <w:szCs w:val="28"/>
        </w:rPr>
      </w:pPr>
    </w:p>
    <w:p w:rsidR="00C22A0A" w:rsidRPr="004B697A" w:rsidRDefault="00C22A0A" w:rsidP="00C22A0A">
      <w:pPr>
        <w:pStyle w:val="a1"/>
        <w:widowControl w:val="0"/>
        <w:spacing w:line="240" w:lineRule="auto"/>
      </w:pPr>
      <w:r w:rsidRPr="004B697A">
        <w:t xml:space="preserve">В состав Федеральной службы по надзору в сфере транспорта входят </w:t>
      </w:r>
      <w:r w:rsidR="00B534D4" w:rsidRPr="004B697A">
        <w:br/>
      </w:r>
      <w:r w:rsidRPr="004B697A">
        <w:t>8 территориальных управлений</w:t>
      </w:r>
      <w:r w:rsidR="007D4D5A" w:rsidRPr="004B697A">
        <w:t xml:space="preserve"> </w:t>
      </w:r>
      <w:r w:rsidRPr="004B697A">
        <w:t>осуществляющих функции по контролю и надзору на железнодорожном транспорте в пределах границ зоны ответственности установленных Ространснадзором:</w:t>
      </w:r>
    </w:p>
    <w:p w:rsidR="00C22A0A" w:rsidRPr="004B697A" w:rsidRDefault="00C22A0A" w:rsidP="00C22A0A">
      <w:pPr>
        <w:pStyle w:val="a1"/>
        <w:widowControl w:val="0"/>
        <w:spacing w:line="240" w:lineRule="auto"/>
      </w:pPr>
      <w:r w:rsidRPr="004B697A">
        <w:t>-</w:t>
      </w:r>
      <w:r w:rsidR="002A1978" w:rsidRPr="004B697A">
        <w:t> </w:t>
      </w:r>
      <w:r w:rsidRPr="004B697A">
        <w:t>Центральное управление государственного железнодорожного надзора,</w:t>
      </w:r>
      <w:r w:rsidR="00B534D4" w:rsidRPr="004B697A">
        <w:br/>
      </w:r>
      <w:r w:rsidRPr="004B697A">
        <w:t>г. Москва;</w:t>
      </w:r>
    </w:p>
    <w:p w:rsidR="00C22A0A" w:rsidRPr="004B697A" w:rsidRDefault="00C22A0A" w:rsidP="008013FF">
      <w:pPr>
        <w:pStyle w:val="a1"/>
        <w:widowControl w:val="0"/>
        <w:spacing w:line="240" w:lineRule="auto"/>
      </w:pPr>
      <w:r w:rsidRPr="004B697A">
        <w:t>- Приволжское управление государственного железнодорожного надзора,</w:t>
      </w:r>
      <w:r w:rsidR="008013FF">
        <w:t xml:space="preserve"> </w:t>
      </w:r>
      <w:r w:rsidRPr="004B697A">
        <w:t>г.</w:t>
      </w:r>
      <w:r w:rsidR="008013FF">
        <w:t> </w:t>
      </w:r>
      <w:r w:rsidRPr="004B697A">
        <w:t>Нижний Новгород;</w:t>
      </w:r>
    </w:p>
    <w:p w:rsidR="00C22A0A" w:rsidRPr="004B697A" w:rsidRDefault="00C22A0A" w:rsidP="00C22A0A">
      <w:pPr>
        <w:pStyle w:val="a1"/>
        <w:widowControl w:val="0"/>
        <w:spacing w:line="240" w:lineRule="auto"/>
      </w:pPr>
      <w:r w:rsidRPr="004B697A">
        <w:t>-</w:t>
      </w:r>
      <w:r w:rsidR="00BF469D" w:rsidRPr="004B697A">
        <w:t> </w:t>
      </w:r>
      <w:r w:rsidRPr="004B697A">
        <w:t xml:space="preserve">Южное управление государственного железнодорожного надзора, </w:t>
      </w:r>
      <w:r w:rsidR="00B534D4" w:rsidRPr="004B697A">
        <w:br/>
      </w:r>
      <w:r w:rsidRPr="004B697A">
        <w:t>г. Ростов-на-Дону;</w:t>
      </w:r>
    </w:p>
    <w:p w:rsidR="00C22A0A" w:rsidRPr="004B697A" w:rsidRDefault="00C22A0A" w:rsidP="00C22A0A">
      <w:pPr>
        <w:pStyle w:val="a1"/>
        <w:widowControl w:val="0"/>
        <w:spacing w:line="240" w:lineRule="auto"/>
      </w:pPr>
      <w:r w:rsidRPr="004B697A">
        <w:t>- Северо-Западное управление государственного железнодорожного надзора, г. Санкт-Петербург;</w:t>
      </w:r>
    </w:p>
    <w:p w:rsidR="00C22A0A" w:rsidRPr="004B697A" w:rsidRDefault="00C22A0A" w:rsidP="00B534D4">
      <w:pPr>
        <w:pStyle w:val="a1"/>
        <w:widowControl w:val="0"/>
        <w:spacing w:line="240" w:lineRule="auto"/>
      </w:pPr>
      <w:r w:rsidRPr="004B697A">
        <w:t>-</w:t>
      </w:r>
      <w:r w:rsidR="00746D22" w:rsidRPr="004B697A">
        <w:t> </w:t>
      </w:r>
      <w:r w:rsidRPr="004B697A">
        <w:t>Сибирское управление государственного железнодорожного надзора,</w:t>
      </w:r>
      <w:r w:rsidR="00B534D4" w:rsidRPr="004B697A">
        <w:br/>
      </w:r>
      <w:r w:rsidRPr="004B697A">
        <w:t>г.</w:t>
      </w:r>
      <w:r w:rsidR="001C397F">
        <w:t> </w:t>
      </w:r>
      <w:r w:rsidRPr="004B697A">
        <w:t>Новосибирск;</w:t>
      </w:r>
    </w:p>
    <w:p w:rsidR="00C22A0A" w:rsidRPr="004B697A" w:rsidRDefault="00C22A0A" w:rsidP="00C22A0A">
      <w:pPr>
        <w:pStyle w:val="a1"/>
        <w:widowControl w:val="0"/>
        <w:spacing w:line="240" w:lineRule="auto"/>
      </w:pPr>
      <w:r w:rsidRPr="004B697A">
        <w:t>-</w:t>
      </w:r>
      <w:r w:rsidR="0028258A" w:rsidRPr="004B697A">
        <w:t> </w:t>
      </w:r>
      <w:r w:rsidRPr="004B697A">
        <w:t xml:space="preserve">Уральское управление государственного железнодорожного надзора, </w:t>
      </w:r>
      <w:r w:rsidR="00E24947" w:rsidRPr="004B697A">
        <w:br/>
      </w:r>
      <w:r w:rsidRPr="004B697A">
        <w:t>г. Екатеринбург;</w:t>
      </w:r>
    </w:p>
    <w:p w:rsidR="00C22A0A" w:rsidRPr="004B697A" w:rsidRDefault="00C22A0A" w:rsidP="00C22A0A">
      <w:pPr>
        <w:pStyle w:val="a1"/>
        <w:widowControl w:val="0"/>
        <w:spacing w:line="240" w:lineRule="auto"/>
      </w:pPr>
      <w:r w:rsidRPr="004B697A">
        <w:t>- Дальневосточное управление государственного железнодорожного надзора,</w:t>
      </w:r>
    </w:p>
    <w:p w:rsidR="00C22A0A" w:rsidRPr="004B697A" w:rsidRDefault="00C22A0A" w:rsidP="00C22A0A">
      <w:pPr>
        <w:pStyle w:val="a1"/>
        <w:widowControl w:val="0"/>
        <w:spacing w:line="240" w:lineRule="auto"/>
        <w:ind w:firstLine="0"/>
      </w:pPr>
      <w:r w:rsidRPr="004B697A">
        <w:t>г. Хабаровск;</w:t>
      </w:r>
    </w:p>
    <w:p w:rsidR="00306696" w:rsidRPr="00732C45" w:rsidRDefault="00306696" w:rsidP="00C22A0A">
      <w:pPr>
        <w:pStyle w:val="a1"/>
        <w:widowControl w:val="0"/>
        <w:spacing w:line="240" w:lineRule="auto"/>
        <w:rPr>
          <w:highlight w:val="yellow"/>
        </w:rPr>
      </w:pPr>
      <w:r>
        <w:t>- Межрегиональное территориального  управление (отдел Госжелдорнадзора), г. Нальчик и Центральный аппарат (Управление государственного железнодорожного надзора), осуществляющий реализацию основных функций и полномочий в области лицензирования и его методическое сопровождение, а также контроль за  деятельностью и координацию работы территориальных органов за исполнением функций в области лицензирования</w:t>
      </w:r>
    </w:p>
    <w:p w:rsidR="00C22A0A" w:rsidRPr="006C4DB5" w:rsidRDefault="00C22A0A" w:rsidP="00C22A0A">
      <w:pPr>
        <w:pStyle w:val="a1"/>
        <w:widowControl w:val="0"/>
        <w:spacing w:line="240" w:lineRule="auto"/>
      </w:pPr>
      <w:r w:rsidRPr="006C4DB5">
        <w:t>В соответствии с утвержденными Положениями о территориальных управлениях государственного железнодорожного надзора, на них возложены полномочия по осуществлению контрольно-надзорных мероприятий за</w:t>
      </w:r>
      <w:r w:rsidR="00301CF6" w:rsidRPr="006C4DB5">
        <w:t> </w:t>
      </w:r>
      <w:r w:rsidRPr="006C4DB5">
        <w:t>лицензионными видами деятельности, включая плановые и внеплановые проверки, осмотры подвижного состава, технических средств, иных объектов, используемых при осуществлении лицензируемых видов деятельности, осуществляемых на железнодорожном транспорте, в том числе перевозки железнодорожным транспортом пассажиров, в зоне их ответственности по</w:t>
      </w:r>
      <w:r w:rsidR="00301CF6" w:rsidRPr="006C4DB5">
        <w:t> </w:t>
      </w:r>
      <w:r w:rsidRPr="006C4DB5">
        <w:t>территориальному признаку.</w:t>
      </w:r>
    </w:p>
    <w:p w:rsidR="00C22A0A" w:rsidRPr="006C4DB5" w:rsidRDefault="00C22A0A" w:rsidP="00C22A0A">
      <w:pPr>
        <w:pStyle w:val="a1"/>
        <w:widowControl w:val="0"/>
        <w:spacing w:line="240" w:lineRule="auto"/>
      </w:pPr>
      <w:r w:rsidRPr="006C4DB5">
        <w:t>Управление государственного железнодорожного надзора (Центральный аппарат) наделен полномочиями, которые охватывают все действия, связанные с</w:t>
      </w:r>
      <w:r w:rsidR="00301CF6" w:rsidRPr="006C4DB5">
        <w:t> </w:t>
      </w:r>
      <w:r w:rsidRPr="006C4DB5">
        <w:t xml:space="preserve">лицензированием на железнодорожном транспорте, а именно: предоставление (переоформление) лицензий, отказ в предоставлении (переоформлении) лицензии, предоставление дубликата и копии лицензии, прекращение действия лицензии, </w:t>
      </w:r>
      <w:r w:rsidRPr="006C4DB5">
        <w:lastRenderedPageBreak/>
        <w:t>при</w:t>
      </w:r>
      <w:r w:rsidR="00301CF6" w:rsidRPr="006C4DB5">
        <w:t> </w:t>
      </w:r>
      <w:r w:rsidRPr="006C4DB5">
        <w:t>наличии решения суда приостановление деятельности лицензиата или аннулирование лицензии, осуществление контрольно-надзорных мероприятий в</w:t>
      </w:r>
      <w:r w:rsidR="00301CF6" w:rsidRPr="006C4DB5">
        <w:t> </w:t>
      </w:r>
      <w:r w:rsidRPr="006C4DB5">
        <w:t>отношении соискателей лицензии и лицензиатов.</w:t>
      </w:r>
    </w:p>
    <w:p w:rsidR="00C22A0A" w:rsidRPr="00732C45" w:rsidRDefault="00C22A0A" w:rsidP="00C22A0A">
      <w:pPr>
        <w:pStyle w:val="a6"/>
        <w:widowControl w:val="0"/>
        <w:ind w:left="0" w:firstLine="709"/>
        <w:rPr>
          <w:rFonts w:eastAsia="Times New Roman" w:cs="Arial"/>
          <w:b/>
          <w:bCs/>
          <w:i/>
          <w:sz w:val="20"/>
          <w:szCs w:val="20"/>
          <w:highlight w:val="yellow"/>
          <w:lang w:eastAsia="ru-RU"/>
        </w:rPr>
      </w:pPr>
    </w:p>
    <w:p w:rsidR="00C22A0A" w:rsidRPr="006C4DB5" w:rsidRDefault="00C22A0A" w:rsidP="003C3566">
      <w:pPr>
        <w:pStyle w:val="a6"/>
        <w:widowControl w:val="0"/>
        <w:ind w:left="0" w:firstLine="709"/>
        <w:rPr>
          <w:rFonts w:eastAsia="Times New Roman" w:cs="Arial"/>
          <w:b/>
          <w:bCs/>
          <w:i/>
          <w:szCs w:val="26"/>
          <w:lang w:eastAsia="ru-RU"/>
        </w:rPr>
      </w:pPr>
      <w:r w:rsidRPr="006C4DB5">
        <w:rPr>
          <w:rFonts w:eastAsia="Times New Roman" w:cs="Arial"/>
          <w:b/>
          <w:bCs/>
          <w:i/>
          <w:szCs w:val="26"/>
          <w:lang w:eastAsia="ru-RU"/>
        </w:rPr>
        <w:t xml:space="preserve">2.2. Сведения об организации и осуществлении </w:t>
      </w:r>
      <w:r w:rsidR="00E24947" w:rsidRPr="006C4DB5">
        <w:rPr>
          <w:rFonts w:eastAsia="Times New Roman" w:cs="Arial"/>
          <w:b/>
          <w:bCs/>
          <w:i/>
          <w:szCs w:val="26"/>
          <w:lang w:eastAsia="ru-RU"/>
        </w:rPr>
        <w:t>лицензирования ПП</w:t>
      </w:r>
      <w:r w:rsidR="00724C38" w:rsidRPr="006C4DB5">
        <w:rPr>
          <w:rFonts w:eastAsia="Times New Roman" w:cs="Arial"/>
          <w:b/>
          <w:bCs/>
          <w:i/>
          <w:szCs w:val="26"/>
          <w:lang w:eastAsia="ru-RU"/>
        </w:rPr>
        <w:t>_жд</w:t>
      </w:r>
      <w:r w:rsidRPr="006C4DB5">
        <w:rPr>
          <w:rFonts w:eastAsia="Times New Roman" w:cs="Arial"/>
          <w:b/>
          <w:bCs/>
          <w:i/>
          <w:szCs w:val="26"/>
          <w:lang w:eastAsia="ru-RU"/>
        </w:rPr>
        <w:t>, в</w:t>
      </w:r>
      <w:r w:rsidR="0028258A" w:rsidRPr="006C4DB5">
        <w:rPr>
          <w:rFonts w:eastAsia="Times New Roman" w:cs="Arial"/>
          <w:b/>
          <w:bCs/>
          <w:i/>
          <w:szCs w:val="26"/>
          <w:lang w:eastAsia="ru-RU"/>
        </w:rPr>
        <w:t> </w:t>
      </w:r>
      <w:r w:rsidRPr="006C4DB5">
        <w:rPr>
          <w:rFonts w:eastAsia="Times New Roman" w:cs="Arial"/>
          <w:b/>
          <w:bCs/>
          <w:i/>
          <w:szCs w:val="26"/>
          <w:lang w:eastAsia="ru-RU"/>
        </w:rPr>
        <w:t>том числе в электронной форме</w:t>
      </w:r>
    </w:p>
    <w:p w:rsidR="00C22A0A" w:rsidRPr="006C4DB5" w:rsidRDefault="00C22A0A" w:rsidP="00C22A0A">
      <w:pPr>
        <w:pStyle w:val="a6"/>
        <w:widowControl w:val="0"/>
        <w:ind w:left="0" w:firstLine="709"/>
        <w:rPr>
          <w:sz w:val="18"/>
          <w:szCs w:val="18"/>
        </w:rPr>
      </w:pPr>
    </w:p>
    <w:p w:rsidR="00C22A0A" w:rsidRPr="006C4DB5" w:rsidRDefault="00C22A0A" w:rsidP="00C22A0A">
      <w:pPr>
        <w:pStyle w:val="a6"/>
        <w:widowControl w:val="0"/>
        <w:ind w:left="0" w:firstLine="709"/>
      </w:pPr>
      <w:r w:rsidRPr="006C4DB5">
        <w:t>Управлением государственного железнодорожного надзора Федеральной службы по надзору в сфере транспорта разработан Административный регламент предоставления государственной  услуги по лицензированию деятельности перевозки железнодорожным транспортом пассажиров, с учетом предоставления указанной государственной услуги  в электронной форме, в котором подробно определена последовательность действий лицензирующего органа при работе с</w:t>
      </w:r>
      <w:r w:rsidR="00301CF6" w:rsidRPr="006C4DB5">
        <w:t> </w:t>
      </w:r>
      <w:r w:rsidRPr="006C4DB5">
        <w:t>соискателями лицензий</w:t>
      </w:r>
      <w:r w:rsidR="00B46690" w:rsidRPr="006C4DB5">
        <w:t xml:space="preserve"> </w:t>
      </w:r>
      <w:r w:rsidRPr="006C4DB5">
        <w:t>(лицензиатами).</w:t>
      </w:r>
    </w:p>
    <w:p w:rsidR="00301CF6" w:rsidRPr="00732C45" w:rsidRDefault="00301CF6" w:rsidP="00E24947">
      <w:pPr>
        <w:pStyle w:val="3"/>
        <w:keepNext w:val="0"/>
        <w:keepLines w:val="0"/>
        <w:widowControl w:val="0"/>
        <w:spacing w:before="0" w:after="0" w:line="240" w:lineRule="auto"/>
        <w:rPr>
          <w:szCs w:val="28"/>
          <w:highlight w:val="yellow"/>
        </w:rPr>
      </w:pPr>
    </w:p>
    <w:p w:rsidR="00C22A0A" w:rsidRPr="006C4DB5" w:rsidRDefault="00C22A0A" w:rsidP="006C4DB5">
      <w:pPr>
        <w:pStyle w:val="3"/>
        <w:keepNext w:val="0"/>
        <w:keepLines w:val="0"/>
        <w:widowControl w:val="0"/>
        <w:spacing w:before="0" w:after="0" w:line="240" w:lineRule="auto"/>
        <w:rPr>
          <w:b w:val="0"/>
          <w:i w:val="0"/>
        </w:rPr>
      </w:pPr>
      <w:r w:rsidRPr="006C4DB5">
        <w:rPr>
          <w:szCs w:val="28"/>
        </w:rPr>
        <w:t>2.3. </w:t>
      </w:r>
      <w:r w:rsidRPr="006C4DB5">
        <w:rPr>
          <w:rFonts w:cs="Times New Roman"/>
          <w:szCs w:val="28"/>
        </w:rPr>
        <w:t xml:space="preserve">Сведения об организации межведомственного взаимодействия при осуществлении </w:t>
      </w:r>
      <w:r w:rsidR="00E24947" w:rsidRPr="006C4DB5">
        <w:rPr>
          <w:rFonts w:cs="Times New Roman"/>
          <w:szCs w:val="28"/>
        </w:rPr>
        <w:t>лицензирования ПП</w:t>
      </w:r>
      <w:r w:rsidR="00724C38" w:rsidRPr="006C4DB5">
        <w:rPr>
          <w:rFonts w:cs="Times New Roman"/>
          <w:szCs w:val="28"/>
        </w:rPr>
        <w:t>_жд</w:t>
      </w:r>
      <w:r w:rsidRPr="006C4DB5">
        <w:rPr>
          <w:rFonts w:cs="Times New Roman"/>
          <w:szCs w:val="28"/>
        </w:rPr>
        <w:t>, включая перечень запрашиваемых в</w:t>
      </w:r>
      <w:r w:rsidR="00301CF6" w:rsidRPr="006C4DB5">
        <w:rPr>
          <w:rFonts w:cs="Times New Roman"/>
          <w:szCs w:val="28"/>
        </w:rPr>
        <w:t> </w:t>
      </w:r>
      <w:r w:rsidRPr="006C4DB5">
        <w:rPr>
          <w:rFonts w:cs="Times New Roman"/>
          <w:szCs w:val="28"/>
        </w:rPr>
        <w:t>порядке межведомственного взаимодействия документов, в том числе о</w:t>
      </w:r>
      <w:r w:rsidR="00301CF6" w:rsidRPr="006C4DB5">
        <w:rPr>
          <w:rFonts w:cs="Times New Roman"/>
          <w:szCs w:val="28"/>
        </w:rPr>
        <w:t> </w:t>
      </w:r>
      <w:r w:rsidRPr="006C4DB5">
        <w:rPr>
          <w:rFonts w:cs="Times New Roman"/>
          <w:szCs w:val="28"/>
        </w:rPr>
        <w:t>среднем сроке ответа на межведомственный запрос</w:t>
      </w:r>
    </w:p>
    <w:p w:rsidR="00C22A0A" w:rsidRPr="006C4DB5" w:rsidRDefault="00C22A0A" w:rsidP="00C22A0A">
      <w:pPr>
        <w:pStyle w:val="a1"/>
        <w:widowControl w:val="0"/>
        <w:spacing w:line="232" w:lineRule="auto"/>
        <w:rPr>
          <w:szCs w:val="28"/>
        </w:rPr>
      </w:pPr>
    </w:p>
    <w:p w:rsidR="00C22A0A" w:rsidRPr="006C4DB5" w:rsidRDefault="00C22A0A" w:rsidP="00C22A0A">
      <w:pPr>
        <w:pStyle w:val="a1"/>
        <w:widowControl w:val="0"/>
        <w:spacing w:line="232" w:lineRule="auto"/>
        <w:rPr>
          <w:i/>
        </w:rPr>
      </w:pPr>
      <w:r w:rsidRPr="006C4DB5">
        <w:rPr>
          <w:i/>
          <w:szCs w:val="28"/>
        </w:rPr>
        <w:t>2.3.1. Сведения об организации межведомственного взаимодействия при осуществлении лицензирования</w:t>
      </w:r>
      <w:r w:rsidR="0028258A" w:rsidRPr="006C4DB5">
        <w:rPr>
          <w:i/>
          <w:szCs w:val="28"/>
        </w:rPr>
        <w:t xml:space="preserve"> </w:t>
      </w:r>
      <w:r w:rsidR="006917DB" w:rsidRPr="006C4DB5">
        <w:rPr>
          <w:i/>
          <w:szCs w:val="28"/>
        </w:rPr>
        <w:t>ПП</w:t>
      </w:r>
      <w:r w:rsidR="00483043" w:rsidRPr="006C4DB5">
        <w:rPr>
          <w:i/>
          <w:szCs w:val="28"/>
        </w:rPr>
        <w:t>_жд</w:t>
      </w:r>
      <w:r w:rsidR="005E6ACC" w:rsidRPr="006C4DB5">
        <w:rPr>
          <w:i/>
          <w:szCs w:val="28"/>
        </w:rPr>
        <w:t xml:space="preserve"> </w:t>
      </w:r>
      <w:r w:rsidRPr="006C4DB5">
        <w:t>(</w:t>
      </w:r>
      <w:r w:rsidR="006514DC" w:rsidRPr="006C4DB5">
        <w:t>представлены</w:t>
      </w:r>
      <w:r w:rsidRPr="006C4DB5">
        <w:t xml:space="preserve"> в таблице № 2)</w:t>
      </w:r>
    </w:p>
    <w:p w:rsidR="00C22A0A" w:rsidRPr="00732C45" w:rsidRDefault="00C22A0A" w:rsidP="00C22A0A">
      <w:pPr>
        <w:pStyle w:val="a1"/>
        <w:widowControl w:val="0"/>
        <w:spacing w:line="232" w:lineRule="auto"/>
        <w:rPr>
          <w:highlight w:val="yellow"/>
        </w:rPr>
      </w:pPr>
    </w:p>
    <w:p w:rsidR="00C22A0A" w:rsidRPr="006C4DB5" w:rsidRDefault="00C22A0A" w:rsidP="00C22A0A">
      <w:pPr>
        <w:widowControl w:val="0"/>
        <w:spacing w:line="232" w:lineRule="auto"/>
        <w:ind w:firstLine="709"/>
        <w:jc w:val="right"/>
        <w:rPr>
          <w:sz w:val="28"/>
          <w:szCs w:val="28"/>
        </w:rPr>
      </w:pPr>
      <w:r w:rsidRPr="006C4DB5">
        <w:rPr>
          <w:sz w:val="28"/>
          <w:szCs w:val="28"/>
        </w:rPr>
        <w:t>Таблица № 2</w:t>
      </w:r>
    </w:p>
    <w:tbl>
      <w:tblPr>
        <w:tblW w:w="104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3793"/>
        <w:gridCol w:w="3243"/>
        <w:gridCol w:w="2704"/>
      </w:tblGrid>
      <w:tr w:rsidR="00C22A0A" w:rsidRPr="006C4DB5" w:rsidTr="000D27DC">
        <w:trPr>
          <w:trHeight w:val="1069"/>
        </w:trPr>
        <w:tc>
          <w:tcPr>
            <w:tcW w:w="719" w:type="dxa"/>
            <w:tcBorders>
              <w:top w:val="single" w:sz="4" w:space="0" w:color="auto"/>
              <w:left w:val="single" w:sz="4" w:space="0" w:color="auto"/>
              <w:bottom w:val="single" w:sz="4" w:space="0" w:color="auto"/>
              <w:right w:val="single" w:sz="4" w:space="0" w:color="auto"/>
            </w:tcBorders>
            <w:vAlign w:val="center"/>
            <w:hideMark/>
          </w:tcPr>
          <w:p w:rsidR="00C22A0A" w:rsidRPr="006C4DB5" w:rsidRDefault="00C22A0A" w:rsidP="000D27DC">
            <w:pPr>
              <w:widowControl w:val="0"/>
              <w:tabs>
                <w:tab w:val="center" w:pos="4677"/>
                <w:tab w:val="right" w:pos="9355"/>
              </w:tabs>
              <w:spacing w:line="232" w:lineRule="auto"/>
              <w:jc w:val="center"/>
              <w:rPr>
                <w:bCs/>
              </w:rPr>
            </w:pPr>
            <w:r w:rsidRPr="006C4DB5">
              <w:rPr>
                <w:bCs/>
              </w:rPr>
              <w:t>№</w:t>
            </w:r>
          </w:p>
          <w:p w:rsidR="00C22A0A" w:rsidRPr="006C4DB5" w:rsidRDefault="00C22A0A" w:rsidP="000D27DC">
            <w:pPr>
              <w:widowControl w:val="0"/>
              <w:tabs>
                <w:tab w:val="center" w:pos="4677"/>
                <w:tab w:val="right" w:pos="9355"/>
              </w:tabs>
              <w:spacing w:line="232" w:lineRule="auto"/>
              <w:jc w:val="center"/>
              <w:rPr>
                <w:bCs/>
              </w:rPr>
            </w:pPr>
            <w:r w:rsidRPr="006C4DB5">
              <w:rPr>
                <w:bCs/>
              </w:rPr>
              <w:t>пп</w:t>
            </w:r>
          </w:p>
        </w:tc>
        <w:tc>
          <w:tcPr>
            <w:tcW w:w="4054" w:type="dxa"/>
            <w:tcBorders>
              <w:top w:val="single" w:sz="4" w:space="0" w:color="auto"/>
              <w:left w:val="single" w:sz="4" w:space="0" w:color="auto"/>
              <w:bottom w:val="single" w:sz="4" w:space="0" w:color="auto"/>
              <w:right w:val="single" w:sz="4" w:space="0" w:color="auto"/>
            </w:tcBorders>
            <w:vAlign w:val="center"/>
            <w:hideMark/>
          </w:tcPr>
          <w:p w:rsidR="00C22A0A" w:rsidRPr="006C4DB5" w:rsidRDefault="00C22A0A" w:rsidP="000D27DC">
            <w:pPr>
              <w:widowControl w:val="0"/>
              <w:tabs>
                <w:tab w:val="center" w:pos="4677"/>
                <w:tab w:val="right" w:pos="9355"/>
              </w:tabs>
              <w:spacing w:line="232" w:lineRule="auto"/>
              <w:jc w:val="center"/>
            </w:pPr>
            <w:r w:rsidRPr="006C4DB5">
              <w:rPr>
                <w:bCs/>
              </w:rPr>
              <w:t>Наименование органов исполнительной и судебной власти, с которыми осуществляется взаимодействие при осуществлении лицензирования</w:t>
            </w:r>
          </w:p>
        </w:tc>
        <w:tc>
          <w:tcPr>
            <w:tcW w:w="3375" w:type="dxa"/>
            <w:tcBorders>
              <w:top w:val="single" w:sz="4" w:space="0" w:color="auto"/>
              <w:left w:val="single" w:sz="4" w:space="0" w:color="auto"/>
              <w:bottom w:val="single" w:sz="4" w:space="0" w:color="auto"/>
              <w:right w:val="single" w:sz="4" w:space="0" w:color="auto"/>
            </w:tcBorders>
            <w:vAlign w:val="center"/>
            <w:hideMark/>
          </w:tcPr>
          <w:p w:rsidR="00C22A0A" w:rsidRPr="006C4DB5" w:rsidRDefault="00C22A0A" w:rsidP="000D27DC">
            <w:pPr>
              <w:pStyle w:val="a6"/>
              <w:widowControl w:val="0"/>
              <w:tabs>
                <w:tab w:val="center" w:pos="4677"/>
                <w:tab w:val="right" w:pos="9355"/>
              </w:tabs>
              <w:spacing w:line="232" w:lineRule="auto"/>
              <w:ind w:left="0" w:firstLine="0"/>
              <w:jc w:val="center"/>
              <w:rPr>
                <w:sz w:val="24"/>
                <w:szCs w:val="24"/>
              </w:rPr>
            </w:pPr>
            <w:r w:rsidRPr="006C4DB5">
              <w:rPr>
                <w:sz w:val="24"/>
                <w:szCs w:val="24"/>
              </w:rPr>
              <w:t>Основание для взаимодействия (договор, соглашение, нормативный правовой акт и т.п.)</w:t>
            </w:r>
          </w:p>
        </w:tc>
        <w:tc>
          <w:tcPr>
            <w:tcW w:w="2281" w:type="dxa"/>
            <w:tcBorders>
              <w:top w:val="single" w:sz="4" w:space="0" w:color="auto"/>
              <w:left w:val="single" w:sz="4" w:space="0" w:color="auto"/>
              <w:bottom w:val="single" w:sz="4" w:space="0" w:color="auto"/>
              <w:right w:val="single" w:sz="4" w:space="0" w:color="auto"/>
            </w:tcBorders>
            <w:vAlign w:val="center"/>
            <w:hideMark/>
          </w:tcPr>
          <w:p w:rsidR="00C22A0A" w:rsidRPr="006C4DB5" w:rsidRDefault="00C22A0A" w:rsidP="000D27DC">
            <w:pPr>
              <w:pStyle w:val="a6"/>
              <w:widowControl w:val="0"/>
              <w:tabs>
                <w:tab w:val="center" w:pos="4677"/>
                <w:tab w:val="right" w:pos="9355"/>
              </w:tabs>
              <w:spacing w:line="232" w:lineRule="auto"/>
              <w:ind w:left="0" w:firstLine="0"/>
              <w:jc w:val="center"/>
              <w:rPr>
                <w:sz w:val="24"/>
                <w:szCs w:val="24"/>
              </w:rPr>
            </w:pPr>
            <w:r w:rsidRPr="006C4DB5">
              <w:rPr>
                <w:sz w:val="24"/>
                <w:szCs w:val="24"/>
              </w:rPr>
              <w:t>Формы взаимодействия</w:t>
            </w:r>
          </w:p>
        </w:tc>
      </w:tr>
      <w:tr w:rsidR="00C22A0A" w:rsidRPr="006C4DB5" w:rsidTr="00301CF6">
        <w:trPr>
          <w:trHeight w:val="1069"/>
        </w:trPr>
        <w:tc>
          <w:tcPr>
            <w:tcW w:w="719" w:type="dxa"/>
            <w:tcBorders>
              <w:top w:val="single" w:sz="4" w:space="0" w:color="auto"/>
              <w:left w:val="single" w:sz="4" w:space="0" w:color="auto"/>
              <w:bottom w:val="single" w:sz="4" w:space="0" w:color="auto"/>
              <w:right w:val="single" w:sz="4" w:space="0" w:color="auto"/>
            </w:tcBorders>
            <w:vAlign w:val="center"/>
            <w:hideMark/>
          </w:tcPr>
          <w:p w:rsidR="00C22A0A" w:rsidRPr="006C4DB5" w:rsidRDefault="00C22A0A" w:rsidP="00301CF6">
            <w:pPr>
              <w:pStyle w:val="a6"/>
              <w:widowControl w:val="0"/>
              <w:ind w:left="0" w:firstLine="0"/>
              <w:jc w:val="center"/>
              <w:rPr>
                <w:sz w:val="24"/>
                <w:szCs w:val="24"/>
              </w:rPr>
            </w:pPr>
            <w:r w:rsidRPr="006C4DB5">
              <w:rPr>
                <w:sz w:val="24"/>
                <w:szCs w:val="24"/>
              </w:rPr>
              <w:t>1.</w:t>
            </w:r>
          </w:p>
        </w:tc>
        <w:tc>
          <w:tcPr>
            <w:tcW w:w="4054" w:type="dxa"/>
            <w:tcBorders>
              <w:top w:val="single" w:sz="4" w:space="0" w:color="auto"/>
              <w:left w:val="single" w:sz="4" w:space="0" w:color="auto"/>
              <w:bottom w:val="single" w:sz="4" w:space="0" w:color="auto"/>
              <w:right w:val="single" w:sz="4" w:space="0" w:color="auto"/>
            </w:tcBorders>
            <w:vAlign w:val="center"/>
            <w:hideMark/>
          </w:tcPr>
          <w:p w:rsidR="00C22A0A" w:rsidRPr="006C4DB5" w:rsidRDefault="00C22A0A" w:rsidP="00301CF6">
            <w:pPr>
              <w:widowControl w:val="0"/>
              <w:spacing w:line="232" w:lineRule="auto"/>
              <w:jc w:val="center"/>
            </w:pPr>
            <w:r w:rsidRPr="006C4DB5">
              <w:t>ФНС России</w:t>
            </w:r>
          </w:p>
        </w:tc>
        <w:tc>
          <w:tcPr>
            <w:tcW w:w="3375" w:type="dxa"/>
            <w:tcBorders>
              <w:top w:val="single" w:sz="4" w:space="0" w:color="auto"/>
              <w:left w:val="single" w:sz="4" w:space="0" w:color="auto"/>
              <w:bottom w:val="single" w:sz="4" w:space="0" w:color="auto"/>
              <w:right w:val="single" w:sz="4" w:space="0" w:color="auto"/>
            </w:tcBorders>
            <w:vAlign w:val="center"/>
            <w:hideMark/>
          </w:tcPr>
          <w:p w:rsidR="00C22A0A" w:rsidRPr="006C4DB5" w:rsidRDefault="00C22A0A" w:rsidP="00301CF6">
            <w:pPr>
              <w:widowControl w:val="0"/>
              <w:spacing w:line="232" w:lineRule="auto"/>
              <w:jc w:val="center"/>
            </w:pPr>
            <w:r w:rsidRPr="006C4DB5">
              <w:t>Технологическая карта межведомственного взаимодействия</w:t>
            </w:r>
          </w:p>
          <w:p w:rsidR="00C22A0A" w:rsidRPr="006C4DB5" w:rsidRDefault="00C22A0A" w:rsidP="00301CF6">
            <w:pPr>
              <w:widowControl w:val="0"/>
              <w:spacing w:line="232" w:lineRule="auto"/>
              <w:jc w:val="center"/>
            </w:pPr>
            <w:r w:rsidRPr="006C4DB5">
              <w:t>(далее – ТКМВ)</w:t>
            </w:r>
          </w:p>
        </w:tc>
        <w:tc>
          <w:tcPr>
            <w:tcW w:w="2281" w:type="dxa"/>
            <w:tcBorders>
              <w:top w:val="single" w:sz="4" w:space="0" w:color="auto"/>
              <w:left w:val="single" w:sz="4" w:space="0" w:color="auto"/>
              <w:bottom w:val="single" w:sz="4" w:space="0" w:color="auto"/>
              <w:right w:val="single" w:sz="4" w:space="0" w:color="auto"/>
            </w:tcBorders>
            <w:vAlign w:val="center"/>
            <w:hideMark/>
          </w:tcPr>
          <w:p w:rsidR="00C22A0A" w:rsidRPr="006C4DB5" w:rsidRDefault="00C22A0A" w:rsidP="00301CF6">
            <w:pPr>
              <w:widowControl w:val="0"/>
              <w:spacing w:line="232" w:lineRule="auto"/>
              <w:jc w:val="center"/>
            </w:pPr>
            <w:r w:rsidRPr="006C4DB5">
              <w:t>по каналам систем межведомственного электронного взаимодействия(СМЭВ)</w:t>
            </w:r>
          </w:p>
        </w:tc>
      </w:tr>
      <w:tr w:rsidR="00C22A0A" w:rsidRPr="006C4DB5" w:rsidTr="00301CF6">
        <w:trPr>
          <w:trHeight w:val="528"/>
        </w:trPr>
        <w:tc>
          <w:tcPr>
            <w:tcW w:w="719" w:type="dxa"/>
            <w:tcBorders>
              <w:top w:val="single" w:sz="4" w:space="0" w:color="auto"/>
              <w:left w:val="single" w:sz="4" w:space="0" w:color="auto"/>
              <w:bottom w:val="single" w:sz="4" w:space="0" w:color="auto"/>
              <w:right w:val="single" w:sz="4" w:space="0" w:color="auto"/>
            </w:tcBorders>
            <w:vAlign w:val="center"/>
            <w:hideMark/>
          </w:tcPr>
          <w:p w:rsidR="00C22A0A" w:rsidRPr="006C4DB5" w:rsidRDefault="00C22A0A" w:rsidP="00301CF6">
            <w:pPr>
              <w:pStyle w:val="a6"/>
              <w:widowControl w:val="0"/>
              <w:ind w:left="0" w:firstLine="0"/>
              <w:jc w:val="center"/>
              <w:rPr>
                <w:sz w:val="24"/>
                <w:szCs w:val="24"/>
              </w:rPr>
            </w:pPr>
            <w:r w:rsidRPr="006C4DB5">
              <w:rPr>
                <w:sz w:val="24"/>
                <w:szCs w:val="24"/>
              </w:rPr>
              <w:t>2.</w:t>
            </w:r>
          </w:p>
        </w:tc>
        <w:tc>
          <w:tcPr>
            <w:tcW w:w="4054" w:type="dxa"/>
            <w:tcBorders>
              <w:top w:val="single" w:sz="4" w:space="0" w:color="auto"/>
              <w:left w:val="single" w:sz="4" w:space="0" w:color="auto"/>
              <w:bottom w:val="single" w:sz="4" w:space="0" w:color="auto"/>
              <w:right w:val="single" w:sz="4" w:space="0" w:color="auto"/>
            </w:tcBorders>
            <w:vAlign w:val="center"/>
            <w:hideMark/>
          </w:tcPr>
          <w:p w:rsidR="00C22A0A" w:rsidRPr="006C4DB5" w:rsidRDefault="00C22A0A" w:rsidP="00301CF6">
            <w:pPr>
              <w:widowControl w:val="0"/>
              <w:spacing w:line="232" w:lineRule="auto"/>
              <w:jc w:val="center"/>
            </w:pPr>
            <w:r w:rsidRPr="006C4DB5">
              <w:t>Казначейство России</w:t>
            </w:r>
          </w:p>
        </w:tc>
        <w:tc>
          <w:tcPr>
            <w:tcW w:w="3375" w:type="dxa"/>
            <w:tcBorders>
              <w:top w:val="single" w:sz="4" w:space="0" w:color="auto"/>
              <w:left w:val="single" w:sz="4" w:space="0" w:color="auto"/>
              <w:bottom w:val="single" w:sz="4" w:space="0" w:color="auto"/>
              <w:right w:val="single" w:sz="4" w:space="0" w:color="auto"/>
            </w:tcBorders>
            <w:vAlign w:val="center"/>
            <w:hideMark/>
          </w:tcPr>
          <w:p w:rsidR="00C22A0A" w:rsidRPr="006C4DB5" w:rsidRDefault="00C22A0A" w:rsidP="00301CF6">
            <w:pPr>
              <w:widowControl w:val="0"/>
              <w:spacing w:line="232" w:lineRule="auto"/>
              <w:jc w:val="center"/>
            </w:pPr>
            <w:r w:rsidRPr="006C4DB5">
              <w:t>ТКМВ</w:t>
            </w:r>
          </w:p>
        </w:tc>
        <w:tc>
          <w:tcPr>
            <w:tcW w:w="2281" w:type="dxa"/>
            <w:tcBorders>
              <w:top w:val="single" w:sz="4" w:space="0" w:color="auto"/>
              <w:left w:val="single" w:sz="4" w:space="0" w:color="auto"/>
              <w:bottom w:val="single" w:sz="4" w:space="0" w:color="auto"/>
              <w:right w:val="single" w:sz="4" w:space="0" w:color="auto"/>
            </w:tcBorders>
            <w:vAlign w:val="center"/>
            <w:hideMark/>
          </w:tcPr>
          <w:p w:rsidR="00C22A0A" w:rsidRPr="006C4DB5" w:rsidRDefault="00C22A0A" w:rsidP="00301CF6">
            <w:pPr>
              <w:widowControl w:val="0"/>
              <w:spacing w:line="232" w:lineRule="auto"/>
              <w:jc w:val="center"/>
            </w:pPr>
            <w:r w:rsidRPr="006C4DB5">
              <w:t>по каналам СМЭВ</w:t>
            </w:r>
          </w:p>
        </w:tc>
      </w:tr>
    </w:tbl>
    <w:p w:rsidR="00C22A0A" w:rsidRPr="006C4DB5" w:rsidRDefault="00C22A0A" w:rsidP="00C22A0A">
      <w:pPr>
        <w:pStyle w:val="3"/>
        <w:keepNext w:val="0"/>
        <w:keepLines w:val="0"/>
        <w:widowControl w:val="0"/>
        <w:spacing w:before="0" w:after="0" w:line="232" w:lineRule="auto"/>
        <w:rPr>
          <w:b w:val="0"/>
          <w:i w:val="0"/>
        </w:rPr>
      </w:pPr>
    </w:p>
    <w:p w:rsidR="00C22A0A" w:rsidRPr="006C4DB5" w:rsidRDefault="00C22A0A" w:rsidP="00C22A0A">
      <w:pPr>
        <w:pStyle w:val="a1"/>
        <w:widowControl w:val="0"/>
        <w:spacing w:line="232" w:lineRule="auto"/>
        <w:rPr>
          <w:i/>
          <w:szCs w:val="28"/>
        </w:rPr>
      </w:pPr>
      <w:r w:rsidRPr="006C4DB5">
        <w:rPr>
          <w:i/>
          <w:szCs w:val="28"/>
        </w:rPr>
        <w:t>2.3.2. Сведения о межведомственной переписке при осуществлении лицензирования</w:t>
      </w:r>
      <w:r w:rsidR="00081DF4" w:rsidRPr="006C4DB5">
        <w:rPr>
          <w:i/>
          <w:szCs w:val="28"/>
        </w:rPr>
        <w:t xml:space="preserve"> </w:t>
      </w:r>
      <w:r w:rsidR="006917DB" w:rsidRPr="006C4DB5">
        <w:rPr>
          <w:i/>
          <w:szCs w:val="28"/>
        </w:rPr>
        <w:t>ПП</w:t>
      </w:r>
      <w:r w:rsidR="00483043" w:rsidRPr="006C4DB5">
        <w:rPr>
          <w:i/>
          <w:szCs w:val="28"/>
        </w:rPr>
        <w:t>_</w:t>
      </w:r>
      <w:r w:rsidR="00724C38" w:rsidRPr="006C4DB5">
        <w:rPr>
          <w:i/>
          <w:szCs w:val="28"/>
        </w:rPr>
        <w:t>жд</w:t>
      </w:r>
      <w:r w:rsidR="005E6ACC" w:rsidRPr="006C4DB5">
        <w:rPr>
          <w:i/>
          <w:szCs w:val="28"/>
        </w:rPr>
        <w:t xml:space="preserve"> </w:t>
      </w:r>
      <w:r w:rsidRPr="006C4DB5">
        <w:t>(</w:t>
      </w:r>
      <w:r w:rsidR="006514DC" w:rsidRPr="006C4DB5">
        <w:t>представлены</w:t>
      </w:r>
      <w:r w:rsidRPr="006C4DB5">
        <w:t xml:space="preserve"> в таблице № 3)</w:t>
      </w:r>
    </w:p>
    <w:p w:rsidR="00C22A0A" w:rsidRPr="006C4DB5" w:rsidRDefault="00C22A0A" w:rsidP="00C22A0A">
      <w:pPr>
        <w:pStyle w:val="a1"/>
        <w:widowControl w:val="0"/>
        <w:spacing w:line="232" w:lineRule="auto"/>
      </w:pPr>
    </w:p>
    <w:p w:rsidR="00C22A0A" w:rsidRPr="006C4DB5" w:rsidRDefault="00C22A0A" w:rsidP="00C22A0A">
      <w:pPr>
        <w:widowControl w:val="0"/>
        <w:spacing w:line="232" w:lineRule="auto"/>
        <w:ind w:firstLine="709"/>
        <w:jc w:val="right"/>
        <w:rPr>
          <w:sz w:val="28"/>
          <w:szCs w:val="28"/>
        </w:rPr>
      </w:pPr>
      <w:r w:rsidRPr="006C4DB5">
        <w:rPr>
          <w:sz w:val="28"/>
          <w:szCs w:val="28"/>
        </w:rPr>
        <w:t>Таблица № 3</w:t>
      </w:r>
    </w:p>
    <w:tbl>
      <w:tblPr>
        <w:tblW w:w="105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641"/>
        <w:gridCol w:w="1706"/>
        <w:gridCol w:w="2417"/>
      </w:tblGrid>
      <w:tr w:rsidR="00C22A0A" w:rsidRPr="006C4DB5" w:rsidTr="000D27DC">
        <w:trPr>
          <w:trHeight w:val="892"/>
        </w:trPr>
        <w:tc>
          <w:tcPr>
            <w:tcW w:w="756" w:type="dxa"/>
            <w:tcBorders>
              <w:top w:val="single" w:sz="4" w:space="0" w:color="auto"/>
              <w:left w:val="single" w:sz="4" w:space="0" w:color="auto"/>
              <w:bottom w:val="single" w:sz="4" w:space="0" w:color="auto"/>
              <w:right w:val="single" w:sz="4" w:space="0" w:color="auto"/>
            </w:tcBorders>
            <w:vAlign w:val="center"/>
            <w:hideMark/>
          </w:tcPr>
          <w:p w:rsidR="00C22A0A" w:rsidRPr="006C4DB5" w:rsidRDefault="00C22A0A" w:rsidP="000D27DC">
            <w:pPr>
              <w:widowControl w:val="0"/>
              <w:tabs>
                <w:tab w:val="center" w:pos="4677"/>
                <w:tab w:val="right" w:pos="9355"/>
              </w:tabs>
              <w:spacing w:line="232" w:lineRule="auto"/>
              <w:jc w:val="center"/>
              <w:rPr>
                <w:bCs/>
              </w:rPr>
            </w:pPr>
            <w:r w:rsidRPr="006C4DB5">
              <w:rPr>
                <w:bCs/>
              </w:rPr>
              <w:t>№</w:t>
            </w:r>
          </w:p>
          <w:p w:rsidR="00C22A0A" w:rsidRPr="006C4DB5" w:rsidRDefault="00C22A0A" w:rsidP="000D27DC">
            <w:pPr>
              <w:widowControl w:val="0"/>
              <w:tabs>
                <w:tab w:val="center" w:pos="4677"/>
                <w:tab w:val="right" w:pos="9355"/>
              </w:tabs>
              <w:spacing w:line="232" w:lineRule="auto"/>
              <w:jc w:val="center"/>
              <w:rPr>
                <w:bCs/>
              </w:rPr>
            </w:pPr>
            <w:r w:rsidRPr="006C4DB5">
              <w:rPr>
                <w:bCs/>
              </w:rPr>
              <w:t>пп</w:t>
            </w:r>
          </w:p>
        </w:tc>
        <w:tc>
          <w:tcPr>
            <w:tcW w:w="5641" w:type="dxa"/>
            <w:tcBorders>
              <w:top w:val="single" w:sz="4" w:space="0" w:color="auto"/>
              <w:left w:val="single" w:sz="4" w:space="0" w:color="auto"/>
              <w:bottom w:val="single" w:sz="4" w:space="0" w:color="auto"/>
              <w:right w:val="single" w:sz="4" w:space="0" w:color="auto"/>
            </w:tcBorders>
            <w:vAlign w:val="center"/>
            <w:hideMark/>
          </w:tcPr>
          <w:p w:rsidR="00C22A0A" w:rsidRPr="006C4DB5" w:rsidRDefault="00C22A0A" w:rsidP="000D27DC">
            <w:pPr>
              <w:widowControl w:val="0"/>
              <w:tabs>
                <w:tab w:val="center" w:pos="4677"/>
                <w:tab w:val="right" w:pos="9355"/>
              </w:tabs>
              <w:spacing w:line="232" w:lineRule="auto"/>
              <w:jc w:val="center"/>
            </w:pPr>
            <w:r w:rsidRPr="006C4DB5">
              <w:rPr>
                <w:bCs/>
              </w:rPr>
              <w:t>Наименование органов исполнительной и судебной власти, с которыми осуществляется взаимодействие при осуществлении лицензирования</w:t>
            </w:r>
          </w:p>
        </w:tc>
        <w:tc>
          <w:tcPr>
            <w:tcW w:w="1706" w:type="dxa"/>
            <w:tcBorders>
              <w:top w:val="single" w:sz="4" w:space="0" w:color="auto"/>
              <w:left w:val="single" w:sz="4" w:space="0" w:color="auto"/>
              <w:bottom w:val="single" w:sz="4" w:space="0" w:color="auto"/>
              <w:right w:val="single" w:sz="4" w:space="0" w:color="auto"/>
            </w:tcBorders>
            <w:vAlign w:val="center"/>
            <w:hideMark/>
          </w:tcPr>
          <w:p w:rsidR="00C22A0A" w:rsidRPr="006C4DB5" w:rsidRDefault="00C22A0A" w:rsidP="000D27DC">
            <w:pPr>
              <w:pStyle w:val="a6"/>
              <w:widowControl w:val="0"/>
              <w:tabs>
                <w:tab w:val="center" w:pos="4677"/>
                <w:tab w:val="right" w:pos="9355"/>
              </w:tabs>
              <w:spacing w:line="232" w:lineRule="auto"/>
              <w:ind w:left="0" w:firstLine="0"/>
              <w:jc w:val="center"/>
              <w:rPr>
                <w:sz w:val="24"/>
                <w:szCs w:val="24"/>
              </w:rPr>
            </w:pPr>
            <w:r w:rsidRPr="006C4DB5">
              <w:rPr>
                <w:sz w:val="24"/>
                <w:szCs w:val="24"/>
              </w:rPr>
              <w:t>Количество отправленных писем</w:t>
            </w:r>
          </w:p>
        </w:tc>
        <w:tc>
          <w:tcPr>
            <w:tcW w:w="2417" w:type="dxa"/>
            <w:tcBorders>
              <w:top w:val="single" w:sz="4" w:space="0" w:color="auto"/>
              <w:left w:val="single" w:sz="4" w:space="0" w:color="auto"/>
              <w:bottom w:val="single" w:sz="4" w:space="0" w:color="auto"/>
              <w:right w:val="single" w:sz="4" w:space="0" w:color="auto"/>
            </w:tcBorders>
            <w:vAlign w:val="center"/>
            <w:hideMark/>
          </w:tcPr>
          <w:p w:rsidR="00C22A0A" w:rsidRPr="006C4DB5" w:rsidRDefault="00C22A0A" w:rsidP="000D27DC">
            <w:pPr>
              <w:pStyle w:val="a1"/>
              <w:widowControl w:val="0"/>
              <w:spacing w:line="232" w:lineRule="auto"/>
              <w:ind w:firstLine="0"/>
              <w:jc w:val="center"/>
              <w:rPr>
                <w:sz w:val="24"/>
              </w:rPr>
            </w:pPr>
            <w:r w:rsidRPr="006C4DB5">
              <w:rPr>
                <w:sz w:val="24"/>
              </w:rPr>
              <w:t>о среднем сроке ответа на запрос (рабочие дни)</w:t>
            </w:r>
          </w:p>
        </w:tc>
      </w:tr>
      <w:tr w:rsidR="006514DC" w:rsidRPr="006C4DB5" w:rsidTr="00301CF6">
        <w:trPr>
          <w:trHeight w:val="363"/>
        </w:trPr>
        <w:tc>
          <w:tcPr>
            <w:tcW w:w="756" w:type="dxa"/>
            <w:tcBorders>
              <w:top w:val="single" w:sz="4" w:space="0" w:color="auto"/>
              <w:left w:val="single" w:sz="4" w:space="0" w:color="auto"/>
              <w:bottom w:val="single" w:sz="4" w:space="0" w:color="auto"/>
              <w:right w:val="single" w:sz="4" w:space="0" w:color="auto"/>
            </w:tcBorders>
            <w:vAlign w:val="center"/>
            <w:hideMark/>
          </w:tcPr>
          <w:p w:rsidR="00C22A0A" w:rsidRPr="006C4DB5" w:rsidRDefault="00C22A0A" w:rsidP="00301CF6">
            <w:pPr>
              <w:pStyle w:val="a6"/>
              <w:widowControl w:val="0"/>
              <w:ind w:left="0" w:firstLine="0"/>
              <w:jc w:val="center"/>
              <w:rPr>
                <w:sz w:val="24"/>
                <w:szCs w:val="24"/>
              </w:rPr>
            </w:pPr>
            <w:r w:rsidRPr="006C4DB5">
              <w:rPr>
                <w:sz w:val="24"/>
                <w:szCs w:val="24"/>
              </w:rPr>
              <w:t>1.</w:t>
            </w:r>
          </w:p>
        </w:tc>
        <w:tc>
          <w:tcPr>
            <w:tcW w:w="5641" w:type="dxa"/>
            <w:tcBorders>
              <w:top w:val="single" w:sz="4" w:space="0" w:color="auto"/>
              <w:left w:val="single" w:sz="4" w:space="0" w:color="auto"/>
              <w:bottom w:val="single" w:sz="4" w:space="0" w:color="auto"/>
              <w:right w:val="single" w:sz="4" w:space="0" w:color="auto"/>
            </w:tcBorders>
            <w:vAlign w:val="center"/>
            <w:hideMark/>
          </w:tcPr>
          <w:p w:rsidR="00C22A0A" w:rsidRPr="006C4DB5" w:rsidRDefault="00C22A0A" w:rsidP="00301CF6">
            <w:pPr>
              <w:widowControl w:val="0"/>
              <w:spacing w:line="232" w:lineRule="auto"/>
              <w:jc w:val="center"/>
            </w:pPr>
            <w:r w:rsidRPr="006C4DB5">
              <w:t>ФНС России</w:t>
            </w:r>
          </w:p>
        </w:tc>
        <w:tc>
          <w:tcPr>
            <w:tcW w:w="1706" w:type="dxa"/>
            <w:tcBorders>
              <w:top w:val="single" w:sz="4" w:space="0" w:color="auto"/>
              <w:left w:val="single" w:sz="4" w:space="0" w:color="auto"/>
              <w:bottom w:val="single" w:sz="4" w:space="0" w:color="auto"/>
              <w:right w:val="single" w:sz="4" w:space="0" w:color="auto"/>
            </w:tcBorders>
            <w:vAlign w:val="center"/>
            <w:hideMark/>
          </w:tcPr>
          <w:p w:rsidR="00C22A0A" w:rsidRPr="006C4DB5" w:rsidRDefault="006C4DB5" w:rsidP="00301CF6">
            <w:pPr>
              <w:widowControl w:val="0"/>
              <w:spacing w:line="232" w:lineRule="auto"/>
              <w:jc w:val="center"/>
            </w:pPr>
            <w:r w:rsidRPr="006C4DB5">
              <w:t>11</w:t>
            </w:r>
          </w:p>
        </w:tc>
        <w:tc>
          <w:tcPr>
            <w:tcW w:w="2417" w:type="dxa"/>
            <w:tcBorders>
              <w:top w:val="single" w:sz="4" w:space="0" w:color="auto"/>
              <w:left w:val="single" w:sz="4" w:space="0" w:color="auto"/>
              <w:bottom w:val="single" w:sz="4" w:space="0" w:color="auto"/>
              <w:right w:val="single" w:sz="4" w:space="0" w:color="auto"/>
            </w:tcBorders>
            <w:vAlign w:val="center"/>
            <w:hideMark/>
          </w:tcPr>
          <w:p w:rsidR="00C22A0A" w:rsidRPr="006C4DB5" w:rsidRDefault="006C4DB5" w:rsidP="00301CF6">
            <w:pPr>
              <w:widowControl w:val="0"/>
              <w:spacing w:line="232" w:lineRule="auto"/>
              <w:jc w:val="center"/>
            </w:pPr>
            <w:r w:rsidRPr="006C4DB5">
              <w:t>1</w:t>
            </w:r>
          </w:p>
        </w:tc>
      </w:tr>
      <w:tr w:rsidR="006514DC" w:rsidRPr="006C4DB5" w:rsidTr="00301CF6">
        <w:trPr>
          <w:trHeight w:val="541"/>
        </w:trPr>
        <w:tc>
          <w:tcPr>
            <w:tcW w:w="756" w:type="dxa"/>
            <w:tcBorders>
              <w:top w:val="single" w:sz="4" w:space="0" w:color="auto"/>
              <w:left w:val="single" w:sz="4" w:space="0" w:color="auto"/>
              <w:bottom w:val="single" w:sz="4" w:space="0" w:color="auto"/>
              <w:right w:val="single" w:sz="4" w:space="0" w:color="auto"/>
            </w:tcBorders>
            <w:vAlign w:val="center"/>
            <w:hideMark/>
          </w:tcPr>
          <w:p w:rsidR="00C22A0A" w:rsidRPr="006C4DB5" w:rsidRDefault="00C22A0A" w:rsidP="00301CF6">
            <w:pPr>
              <w:pStyle w:val="a6"/>
              <w:widowControl w:val="0"/>
              <w:ind w:left="0" w:firstLine="0"/>
              <w:jc w:val="center"/>
              <w:rPr>
                <w:sz w:val="24"/>
                <w:szCs w:val="24"/>
              </w:rPr>
            </w:pPr>
            <w:r w:rsidRPr="006C4DB5">
              <w:rPr>
                <w:sz w:val="24"/>
                <w:szCs w:val="24"/>
              </w:rPr>
              <w:t>2.</w:t>
            </w:r>
          </w:p>
        </w:tc>
        <w:tc>
          <w:tcPr>
            <w:tcW w:w="5641" w:type="dxa"/>
            <w:tcBorders>
              <w:top w:val="single" w:sz="4" w:space="0" w:color="auto"/>
              <w:left w:val="single" w:sz="4" w:space="0" w:color="auto"/>
              <w:bottom w:val="single" w:sz="4" w:space="0" w:color="auto"/>
              <w:right w:val="single" w:sz="4" w:space="0" w:color="auto"/>
            </w:tcBorders>
            <w:vAlign w:val="center"/>
            <w:hideMark/>
          </w:tcPr>
          <w:p w:rsidR="00C22A0A" w:rsidRPr="006C4DB5" w:rsidRDefault="00C22A0A" w:rsidP="00301CF6">
            <w:pPr>
              <w:widowControl w:val="0"/>
              <w:spacing w:line="232" w:lineRule="auto"/>
              <w:jc w:val="center"/>
            </w:pPr>
            <w:r w:rsidRPr="006C4DB5">
              <w:t>Казначейство России</w:t>
            </w:r>
          </w:p>
        </w:tc>
        <w:tc>
          <w:tcPr>
            <w:tcW w:w="1706" w:type="dxa"/>
            <w:tcBorders>
              <w:top w:val="single" w:sz="4" w:space="0" w:color="auto"/>
              <w:left w:val="single" w:sz="4" w:space="0" w:color="auto"/>
              <w:bottom w:val="single" w:sz="4" w:space="0" w:color="auto"/>
              <w:right w:val="single" w:sz="4" w:space="0" w:color="auto"/>
            </w:tcBorders>
            <w:vAlign w:val="center"/>
            <w:hideMark/>
          </w:tcPr>
          <w:p w:rsidR="00C22A0A" w:rsidRPr="006C4DB5" w:rsidRDefault="006C4DB5" w:rsidP="00301CF6">
            <w:pPr>
              <w:widowControl w:val="0"/>
              <w:spacing w:line="232" w:lineRule="auto"/>
              <w:jc w:val="center"/>
            </w:pPr>
            <w:r w:rsidRPr="006C4DB5">
              <w:t>11</w:t>
            </w:r>
          </w:p>
        </w:tc>
        <w:tc>
          <w:tcPr>
            <w:tcW w:w="2417" w:type="dxa"/>
            <w:tcBorders>
              <w:top w:val="single" w:sz="4" w:space="0" w:color="auto"/>
              <w:left w:val="single" w:sz="4" w:space="0" w:color="auto"/>
              <w:bottom w:val="single" w:sz="4" w:space="0" w:color="auto"/>
              <w:right w:val="single" w:sz="4" w:space="0" w:color="auto"/>
            </w:tcBorders>
            <w:vAlign w:val="center"/>
            <w:hideMark/>
          </w:tcPr>
          <w:p w:rsidR="00C22A0A" w:rsidRPr="006C4DB5" w:rsidRDefault="006C4DB5" w:rsidP="00301CF6">
            <w:pPr>
              <w:widowControl w:val="0"/>
              <w:spacing w:line="232" w:lineRule="auto"/>
              <w:jc w:val="center"/>
            </w:pPr>
            <w:r w:rsidRPr="006C4DB5">
              <w:t>1</w:t>
            </w:r>
          </w:p>
        </w:tc>
      </w:tr>
    </w:tbl>
    <w:p w:rsidR="00C22A0A" w:rsidRPr="006C4DB5" w:rsidRDefault="00C22A0A" w:rsidP="00C22A0A">
      <w:pPr>
        <w:pStyle w:val="3"/>
        <w:keepNext w:val="0"/>
        <w:keepLines w:val="0"/>
        <w:widowControl w:val="0"/>
        <w:spacing w:before="0" w:after="0" w:line="240" w:lineRule="auto"/>
      </w:pPr>
    </w:p>
    <w:p w:rsidR="00C22A0A" w:rsidRPr="00732C45" w:rsidRDefault="00C22A0A" w:rsidP="00C22A0A">
      <w:pPr>
        <w:pStyle w:val="3"/>
        <w:keepNext w:val="0"/>
        <w:keepLines w:val="0"/>
        <w:widowControl w:val="0"/>
        <w:spacing w:before="0" w:after="0" w:line="240" w:lineRule="auto"/>
        <w:rPr>
          <w:highlight w:val="yellow"/>
        </w:rPr>
      </w:pPr>
    </w:p>
    <w:p w:rsidR="00C22A0A" w:rsidRPr="00A90082" w:rsidRDefault="00C22A0A" w:rsidP="00C22A0A">
      <w:pPr>
        <w:pStyle w:val="3"/>
        <w:keepNext w:val="0"/>
        <w:keepLines w:val="0"/>
        <w:widowControl w:val="0"/>
        <w:spacing w:before="0" w:after="0" w:line="240" w:lineRule="auto"/>
      </w:pPr>
      <w:r w:rsidRPr="00A90082">
        <w:lastRenderedPageBreak/>
        <w:t xml:space="preserve">2.4. Сведения </w:t>
      </w:r>
      <w:r w:rsidRPr="00A90082">
        <w:rPr>
          <w:rFonts w:cs="Times New Roman"/>
          <w:szCs w:val="28"/>
        </w:rPr>
        <w:t>об организации взаимодействия в электронной форме с</w:t>
      </w:r>
      <w:r w:rsidR="00101787" w:rsidRPr="00A90082">
        <w:rPr>
          <w:rFonts w:cs="Times New Roman"/>
          <w:szCs w:val="28"/>
        </w:rPr>
        <w:t> </w:t>
      </w:r>
      <w:r w:rsidRPr="00A90082">
        <w:rPr>
          <w:rFonts w:cs="Times New Roman"/>
          <w:szCs w:val="28"/>
        </w:rPr>
        <w:t>соискателями лицензии (лицензиатами) в рамках полномочий по</w:t>
      </w:r>
      <w:r w:rsidR="00101787" w:rsidRPr="00A90082">
        <w:rPr>
          <w:rFonts w:cs="Times New Roman"/>
          <w:szCs w:val="28"/>
        </w:rPr>
        <w:t> </w:t>
      </w:r>
      <w:r w:rsidRPr="00A90082">
        <w:rPr>
          <w:rFonts w:cs="Times New Roman"/>
          <w:szCs w:val="28"/>
        </w:rPr>
        <w:t xml:space="preserve">лицензированию </w:t>
      </w:r>
      <w:r w:rsidR="006917DB" w:rsidRPr="00A90082">
        <w:rPr>
          <w:rFonts w:cs="Times New Roman"/>
          <w:szCs w:val="28"/>
        </w:rPr>
        <w:t>ПП</w:t>
      </w:r>
      <w:r w:rsidR="00483043" w:rsidRPr="00A90082">
        <w:rPr>
          <w:rFonts w:cs="Times New Roman"/>
          <w:szCs w:val="28"/>
        </w:rPr>
        <w:t>_</w:t>
      </w:r>
      <w:r w:rsidR="00724C38" w:rsidRPr="00A90082">
        <w:rPr>
          <w:rFonts w:cs="Times New Roman"/>
          <w:szCs w:val="28"/>
        </w:rPr>
        <w:t>жд</w:t>
      </w:r>
    </w:p>
    <w:p w:rsidR="006917DB" w:rsidRPr="00732C45" w:rsidRDefault="006917DB" w:rsidP="00C22A0A">
      <w:pPr>
        <w:pStyle w:val="a1"/>
        <w:widowControl w:val="0"/>
        <w:spacing w:line="240" w:lineRule="auto"/>
        <w:rPr>
          <w:szCs w:val="28"/>
          <w:highlight w:val="yellow"/>
        </w:rPr>
      </w:pPr>
    </w:p>
    <w:p w:rsidR="00C22A0A" w:rsidRPr="00A26331" w:rsidRDefault="00C22A0A" w:rsidP="006600E5">
      <w:pPr>
        <w:pStyle w:val="a1"/>
        <w:widowControl w:val="0"/>
        <w:spacing w:line="276" w:lineRule="auto"/>
        <w:rPr>
          <w:szCs w:val="28"/>
        </w:rPr>
      </w:pPr>
      <w:r w:rsidRPr="00A26331">
        <w:rPr>
          <w:szCs w:val="28"/>
        </w:rPr>
        <w:t xml:space="preserve">Разработаны интерактивные формы заявлений и документов, необходимых для представления соискателями лицензии (лицензиатами) в электронном виде через федеральную государственную информационную систему </w:t>
      </w:r>
      <w:r w:rsidR="002325CE" w:rsidRPr="00A26331">
        <w:rPr>
          <w:szCs w:val="28"/>
        </w:rPr>
        <w:t>«</w:t>
      </w:r>
      <w:r w:rsidRPr="00A26331">
        <w:rPr>
          <w:szCs w:val="28"/>
        </w:rPr>
        <w:t>Единый портал государственных и муниципальных услуг (функций)</w:t>
      </w:r>
      <w:r w:rsidR="002325CE" w:rsidRPr="00A26331">
        <w:rPr>
          <w:szCs w:val="28"/>
        </w:rPr>
        <w:t>»</w:t>
      </w:r>
      <w:r w:rsidRPr="00A26331">
        <w:rPr>
          <w:szCs w:val="28"/>
        </w:rPr>
        <w:t>.</w:t>
      </w:r>
      <w:r w:rsidR="00A26331" w:rsidRPr="00A26331">
        <w:rPr>
          <w:szCs w:val="28"/>
        </w:rPr>
        <w:t>(далее ЕПГУ)</w:t>
      </w:r>
    </w:p>
    <w:p w:rsidR="00A26331" w:rsidRPr="00A26331" w:rsidRDefault="00A26331" w:rsidP="006600E5">
      <w:pPr>
        <w:pStyle w:val="a1"/>
        <w:widowControl w:val="0"/>
        <w:spacing w:line="276" w:lineRule="auto"/>
        <w:rPr>
          <w:szCs w:val="28"/>
        </w:rPr>
      </w:pPr>
      <w:r w:rsidRPr="00A26331">
        <w:rPr>
          <w:szCs w:val="28"/>
        </w:rPr>
        <w:t>С сентября 2019 года Заявитель может подавать заявление и пакет документов на предоставление государственной услуги через ЕПГУ.</w:t>
      </w:r>
    </w:p>
    <w:p w:rsidR="00C22A0A" w:rsidRDefault="00C22A0A" w:rsidP="00C22A0A">
      <w:pPr>
        <w:pStyle w:val="3"/>
        <w:keepNext w:val="0"/>
        <w:keepLines w:val="0"/>
        <w:widowControl w:val="0"/>
        <w:spacing w:before="0" w:after="0" w:line="240" w:lineRule="auto"/>
        <w:rPr>
          <w:highlight w:val="yellow"/>
        </w:rPr>
      </w:pPr>
    </w:p>
    <w:p w:rsidR="00754B0C" w:rsidRPr="00754B0C" w:rsidRDefault="00754B0C" w:rsidP="00754B0C">
      <w:pPr>
        <w:rPr>
          <w:highlight w:val="yellow"/>
        </w:rPr>
      </w:pPr>
    </w:p>
    <w:p w:rsidR="00C22A0A" w:rsidRPr="003B6C57" w:rsidRDefault="00C22A0A" w:rsidP="00C22A0A">
      <w:pPr>
        <w:pStyle w:val="3"/>
        <w:keepNext w:val="0"/>
        <w:keepLines w:val="0"/>
        <w:widowControl w:val="0"/>
        <w:spacing w:before="0" w:after="0" w:line="240" w:lineRule="auto"/>
        <w:rPr>
          <w:szCs w:val="28"/>
        </w:rPr>
      </w:pPr>
      <w:r w:rsidRPr="003B6C57">
        <w:t xml:space="preserve">2.5. Сведения о проведении проверок соискателей лицензии (лицензиатов), в том числе проведенных совместно с органами государственного контроля (надзора) </w:t>
      </w:r>
      <w:r w:rsidRPr="003B6C57">
        <w:rPr>
          <w:b w:val="0"/>
          <w:i w:val="0"/>
        </w:rPr>
        <w:t>(</w:t>
      </w:r>
      <w:r w:rsidR="006514DC" w:rsidRPr="003B6C57">
        <w:rPr>
          <w:b w:val="0"/>
          <w:i w:val="0"/>
        </w:rPr>
        <w:t>представлены</w:t>
      </w:r>
      <w:r w:rsidRPr="003B6C57">
        <w:rPr>
          <w:b w:val="0"/>
          <w:i w:val="0"/>
        </w:rPr>
        <w:t xml:space="preserve"> в таблице № 4)</w:t>
      </w:r>
    </w:p>
    <w:p w:rsidR="00C22A0A" w:rsidRPr="00732C45" w:rsidRDefault="00C22A0A" w:rsidP="00C22A0A">
      <w:pPr>
        <w:widowControl w:val="0"/>
        <w:ind w:firstLine="709"/>
        <w:jc w:val="right"/>
        <w:rPr>
          <w:sz w:val="28"/>
          <w:szCs w:val="28"/>
          <w:highlight w:val="yellow"/>
        </w:rPr>
      </w:pPr>
    </w:p>
    <w:p w:rsidR="00C22A0A" w:rsidRPr="00E56D3F" w:rsidRDefault="00C22A0A" w:rsidP="003B6C57">
      <w:pPr>
        <w:widowControl w:val="0"/>
        <w:ind w:firstLine="709"/>
        <w:jc w:val="right"/>
        <w:rPr>
          <w:sz w:val="28"/>
          <w:szCs w:val="28"/>
        </w:rPr>
      </w:pPr>
      <w:r w:rsidRPr="00E56D3F">
        <w:rPr>
          <w:sz w:val="28"/>
          <w:szCs w:val="28"/>
        </w:rPr>
        <w:t>Таблица № </w:t>
      </w:r>
      <w:r w:rsidRPr="00E56D3F">
        <w:rPr>
          <w:sz w:val="28"/>
          <w:szCs w:val="28"/>
          <w:lang w:val="en-US"/>
        </w:rPr>
        <w:t>4</w:t>
      </w:r>
    </w:p>
    <w:tbl>
      <w:tblPr>
        <w:tblW w:w="1032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6946"/>
        <w:gridCol w:w="1134"/>
        <w:gridCol w:w="1417"/>
      </w:tblGrid>
      <w:tr w:rsidR="003B6C57" w:rsidRPr="00DF28CC" w:rsidTr="00754B0C">
        <w:tc>
          <w:tcPr>
            <w:tcW w:w="829" w:type="dxa"/>
            <w:vAlign w:val="center"/>
          </w:tcPr>
          <w:p w:rsidR="003B6C57" w:rsidRPr="00E56D3F" w:rsidRDefault="003B6C57" w:rsidP="003B6C57">
            <w:pPr>
              <w:jc w:val="center"/>
            </w:pPr>
            <w:r w:rsidRPr="00E56D3F">
              <w:t>№</w:t>
            </w:r>
          </w:p>
          <w:p w:rsidR="003B6C57" w:rsidRPr="00E56D3F" w:rsidRDefault="003B6C57" w:rsidP="003B6C57">
            <w:pPr>
              <w:jc w:val="center"/>
            </w:pPr>
            <w:r w:rsidRPr="00E56D3F">
              <w:t>п/п</w:t>
            </w:r>
          </w:p>
        </w:tc>
        <w:tc>
          <w:tcPr>
            <w:tcW w:w="6946" w:type="dxa"/>
            <w:vAlign w:val="center"/>
          </w:tcPr>
          <w:p w:rsidR="003B6C57" w:rsidRPr="00E56D3F" w:rsidRDefault="003B6C57" w:rsidP="003B6C57">
            <w:pPr>
              <w:jc w:val="center"/>
            </w:pPr>
            <w:r w:rsidRPr="00E56D3F">
              <w:t>Наименование показателя</w:t>
            </w:r>
          </w:p>
        </w:tc>
        <w:tc>
          <w:tcPr>
            <w:tcW w:w="1134" w:type="dxa"/>
            <w:vAlign w:val="center"/>
          </w:tcPr>
          <w:p w:rsidR="003B6C57" w:rsidRPr="00E56D3F" w:rsidRDefault="003B6C57" w:rsidP="003B6C57">
            <w:pPr>
              <w:jc w:val="center"/>
            </w:pPr>
            <w:r w:rsidRPr="00E56D3F">
              <w:t>Ед. изм.</w:t>
            </w:r>
          </w:p>
        </w:tc>
        <w:tc>
          <w:tcPr>
            <w:tcW w:w="1417" w:type="dxa"/>
          </w:tcPr>
          <w:p w:rsidR="003B6C57" w:rsidRPr="000530DF" w:rsidRDefault="003B6C57" w:rsidP="003B6C57">
            <w:r w:rsidRPr="00E56D3F">
              <w:t>Значение показателя</w:t>
            </w:r>
          </w:p>
        </w:tc>
      </w:tr>
      <w:tr w:rsidR="003B6C57" w:rsidRPr="00DF28CC" w:rsidTr="00754B0C">
        <w:tc>
          <w:tcPr>
            <w:tcW w:w="829" w:type="dxa"/>
          </w:tcPr>
          <w:p w:rsidR="003B6C57" w:rsidRPr="00DF28CC" w:rsidRDefault="003B6C57" w:rsidP="003B6C57">
            <w:pPr>
              <w:jc w:val="center"/>
            </w:pPr>
            <w:r>
              <w:t>1</w:t>
            </w:r>
          </w:p>
        </w:tc>
        <w:tc>
          <w:tcPr>
            <w:tcW w:w="6946" w:type="dxa"/>
          </w:tcPr>
          <w:p w:rsidR="003B6C57" w:rsidRPr="003B6C57" w:rsidRDefault="003B6C57" w:rsidP="003B6C57">
            <w:r w:rsidRPr="003B6C57">
              <w:t>Количество лицензий, действующих на начало года</w:t>
            </w:r>
          </w:p>
        </w:tc>
        <w:tc>
          <w:tcPr>
            <w:tcW w:w="1134" w:type="dxa"/>
          </w:tcPr>
          <w:p w:rsidR="003B6C57" w:rsidRPr="003B6C57" w:rsidRDefault="003B6C57" w:rsidP="003B6C57">
            <w:pPr>
              <w:jc w:val="center"/>
            </w:pPr>
            <w:r w:rsidRPr="003B6C57">
              <w:t>ед.</w:t>
            </w:r>
          </w:p>
        </w:tc>
        <w:tc>
          <w:tcPr>
            <w:tcW w:w="1417" w:type="dxa"/>
          </w:tcPr>
          <w:p w:rsidR="003B6C57" w:rsidRPr="000530DF" w:rsidRDefault="003B6C57" w:rsidP="003B6C57">
            <w:pPr>
              <w:jc w:val="center"/>
            </w:pPr>
            <w:r w:rsidRPr="000530DF">
              <w:t>42</w:t>
            </w:r>
          </w:p>
        </w:tc>
      </w:tr>
      <w:tr w:rsidR="003B6C57" w:rsidRPr="00DF28CC" w:rsidTr="00754B0C">
        <w:tc>
          <w:tcPr>
            <w:tcW w:w="829" w:type="dxa"/>
          </w:tcPr>
          <w:p w:rsidR="003B6C57" w:rsidRPr="00DF28CC" w:rsidRDefault="003B6C57" w:rsidP="003B6C57">
            <w:pPr>
              <w:jc w:val="center"/>
            </w:pPr>
            <w:r>
              <w:t>2</w:t>
            </w:r>
          </w:p>
        </w:tc>
        <w:tc>
          <w:tcPr>
            <w:tcW w:w="6946" w:type="dxa"/>
          </w:tcPr>
          <w:p w:rsidR="003B6C57" w:rsidRPr="003B6C57" w:rsidRDefault="003B6C57" w:rsidP="003B6C57">
            <w:r w:rsidRPr="003B6C57">
              <w:t>Прекращено действие лицензий</w:t>
            </w:r>
          </w:p>
        </w:tc>
        <w:tc>
          <w:tcPr>
            <w:tcW w:w="1134" w:type="dxa"/>
          </w:tcPr>
          <w:p w:rsidR="003B6C57" w:rsidRPr="003B6C57" w:rsidRDefault="003B6C57" w:rsidP="003B6C57">
            <w:pPr>
              <w:jc w:val="center"/>
            </w:pPr>
            <w:r w:rsidRPr="003B6C57">
              <w:t>ед.</w:t>
            </w:r>
          </w:p>
        </w:tc>
        <w:tc>
          <w:tcPr>
            <w:tcW w:w="1417" w:type="dxa"/>
          </w:tcPr>
          <w:p w:rsidR="003B6C57" w:rsidRPr="000530DF" w:rsidRDefault="003B6C57" w:rsidP="003B6C57">
            <w:pPr>
              <w:jc w:val="center"/>
            </w:pPr>
            <w:r w:rsidRPr="000530DF">
              <w:t>1</w:t>
            </w:r>
          </w:p>
        </w:tc>
      </w:tr>
      <w:tr w:rsidR="003B6C57" w:rsidRPr="00DF28CC" w:rsidTr="00754B0C">
        <w:tc>
          <w:tcPr>
            <w:tcW w:w="829" w:type="dxa"/>
          </w:tcPr>
          <w:p w:rsidR="003B6C57" w:rsidRPr="00DF28CC" w:rsidRDefault="003B6C57" w:rsidP="003B6C57">
            <w:pPr>
              <w:jc w:val="center"/>
            </w:pPr>
            <w:r>
              <w:t>3</w:t>
            </w:r>
          </w:p>
        </w:tc>
        <w:tc>
          <w:tcPr>
            <w:tcW w:w="6946" w:type="dxa"/>
          </w:tcPr>
          <w:p w:rsidR="003B6C57" w:rsidRPr="003B6C57" w:rsidRDefault="003B6C57" w:rsidP="003B6C57">
            <w:r w:rsidRPr="003B6C57">
              <w:t>Количество предлицензионных проверок</w:t>
            </w:r>
          </w:p>
        </w:tc>
        <w:tc>
          <w:tcPr>
            <w:tcW w:w="1134" w:type="dxa"/>
          </w:tcPr>
          <w:p w:rsidR="003B6C57" w:rsidRPr="003B6C57" w:rsidRDefault="003B6C57" w:rsidP="003B6C57">
            <w:pPr>
              <w:jc w:val="center"/>
            </w:pPr>
            <w:r w:rsidRPr="003B6C57">
              <w:t>ед.</w:t>
            </w:r>
          </w:p>
        </w:tc>
        <w:tc>
          <w:tcPr>
            <w:tcW w:w="1417" w:type="dxa"/>
          </w:tcPr>
          <w:p w:rsidR="003B6C57" w:rsidRPr="000530DF" w:rsidRDefault="003B6C57" w:rsidP="003B6C57">
            <w:pPr>
              <w:jc w:val="center"/>
            </w:pPr>
            <w:r w:rsidRPr="000530DF">
              <w:t>9</w:t>
            </w:r>
          </w:p>
        </w:tc>
      </w:tr>
      <w:tr w:rsidR="003B6C57" w:rsidRPr="00DF28CC" w:rsidTr="00754B0C">
        <w:tc>
          <w:tcPr>
            <w:tcW w:w="829" w:type="dxa"/>
          </w:tcPr>
          <w:p w:rsidR="003B6C57" w:rsidRPr="00DF28CC" w:rsidRDefault="003B6C57" w:rsidP="003B6C57">
            <w:pPr>
              <w:jc w:val="center"/>
            </w:pPr>
            <w:r>
              <w:t>4</w:t>
            </w:r>
          </w:p>
        </w:tc>
        <w:tc>
          <w:tcPr>
            <w:tcW w:w="6946" w:type="dxa"/>
          </w:tcPr>
          <w:p w:rsidR="003B6C57" w:rsidRPr="003B6C57" w:rsidRDefault="003B6C57" w:rsidP="003B6C57">
            <w:r w:rsidRPr="003B6C57">
              <w:t>Количество отказов в предоставлении лицензии</w:t>
            </w:r>
          </w:p>
        </w:tc>
        <w:tc>
          <w:tcPr>
            <w:tcW w:w="1134" w:type="dxa"/>
          </w:tcPr>
          <w:p w:rsidR="003B6C57" w:rsidRPr="003B6C57" w:rsidRDefault="003B6C57" w:rsidP="003B6C57">
            <w:pPr>
              <w:jc w:val="center"/>
            </w:pPr>
            <w:r w:rsidRPr="003B6C57">
              <w:t>ед.</w:t>
            </w:r>
          </w:p>
        </w:tc>
        <w:tc>
          <w:tcPr>
            <w:tcW w:w="1417" w:type="dxa"/>
          </w:tcPr>
          <w:p w:rsidR="003B6C57" w:rsidRPr="000530DF" w:rsidRDefault="003B6C57" w:rsidP="003B6C57">
            <w:pPr>
              <w:jc w:val="center"/>
            </w:pPr>
            <w:r w:rsidRPr="000530DF">
              <w:t>2</w:t>
            </w:r>
          </w:p>
        </w:tc>
      </w:tr>
      <w:tr w:rsidR="003B6C57" w:rsidRPr="00DF28CC" w:rsidTr="00754B0C">
        <w:tc>
          <w:tcPr>
            <w:tcW w:w="829" w:type="dxa"/>
          </w:tcPr>
          <w:p w:rsidR="003B6C57" w:rsidRPr="00DF28CC" w:rsidRDefault="003B6C57" w:rsidP="003B6C57">
            <w:pPr>
              <w:jc w:val="center"/>
            </w:pPr>
            <w:r>
              <w:t>5</w:t>
            </w:r>
          </w:p>
        </w:tc>
        <w:tc>
          <w:tcPr>
            <w:tcW w:w="6946" w:type="dxa"/>
          </w:tcPr>
          <w:p w:rsidR="003B6C57" w:rsidRPr="003B6C57" w:rsidRDefault="003B6C57" w:rsidP="003B6C57">
            <w:r w:rsidRPr="003B6C57">
              <w:t>Количество выданных лицензий</w:t>
            </w:r>
          </w:p>
        </w:tc>
        <w:tc>
          <w:tcPr>
            <w:tcW w:w="1134" w:type="dxa"/>
          </w:tcPr>
          <w:p w:rsidR="003B6C57" w:rsidRPr="003B6C57" w:rsidRDefault="003B6C57" w:rsidP="003B6C57">
            <w:pPr>
              <w:jc w:val="center"/>
            </w:pPr>
            <w:r w:rsidRPr="003B6C57">
              <w:t>ед.</w:t>
            </w:r>
          </w:p>
        </w:tc>
        <w:tc>
          <w:tcPr>
            <w:tcW w:w="1417" w:type="dxa"/>
          </w:tcPr>
          <w:p w:rsidR="003B6C57" w:rsidRPr="000530DF" w:rsidRDefault="003B6C57" w:rsidP="003B6C57">
            <w:pPr>
              <w:jc w:val="center"/>
            </w:pPr>
            <w:r w:rsidRPr="000530DF">
              <w:t>2</w:t>
            </w:r>
          </w:p>
        </w:tc>
      </w:tr>
      <w:tr w:rsidR="003B6C57" w:rsidRPr="00DF28CC" w:rsidTr="00754B0C">
        <w:tc>
          <w:tcPr>
            <w:tcW w:w="829" w:type="dxa"/>
          </w:tcPr>
          <w:p w:rsidR="003B6C57" w:rsidRPr="00DF28CC" w:rsidRDefault="003B6C57" w:rsidP="003B6C57">
            <w:pPr>
              <w:jc w:val="center"/>
            </w:pPr>
            <w:r>
              <w:t>6</w:t>
            </w:r>
          </w:p>
        </w:tc>
        <w:tc>
          <w:tcPr>
            <w:tcW w:w="6946" w:type="dxa"/>
          </w:tcPr>
          <w:p w:rsidR="003B6C57" w:rsidRPr="003B6C57" w:rsidRDefault="003B6C57" w:rsidP="003B6C57">
            <w:r w:rsidRPr="003B6C57">
              <w:t>Количество переоформленных лицензий</w:t>
            </w:r>
          </w:p>
        </w:tc>
        <w:tc>
          <w:tcPr>
            <w:tcW w:w="1134" w:type="dxa"/>
          </w:tcPr>
          <w:p w:rsidR="003B6C57" w:rsidRPr="003B6C57" w:rsidRDefault="003B6C57" w:rsidP="003B6C57">
            <w:pPr>
              <w:jc w:val="center"/>
            </w:pPr>
            <w:r w:rsidRPr="003B6C57">
              <w:t>ед.</w:t>
            </w:r>
          </w:p>
        </w:tc>
        <w:tc>
          <w:tcPr>
            <w:tcW w:w="1417" w:type="dxa"/>
          </w:tcPr>
          <w:p w:rsidR="003B6C57" w:rsidRPr="000530DF" w:rsidRDefault="003B6C57" w:rsidP="003B6C57">
            <w:pPr>
              <w:jc w:val="center"/>
            </w:pPr>
            <w:r w:rsidRPr="000530DF">
              <w:t>9</w:t>
            </w:r>
          </w:p>
        </w:tc>
      </w:tr>
      <w:tr w:rsidR="003B6C57" w:rsidRPr="00DF28CC" w:rsidTr="00754B0C">
        <w:tc>
          <w:tcPr>
            <w:tcW w:w="829" w:type="dxa"/>
          </w:tcPr>
          <w:p w:rsidR="003B6C57" w:rsidRPr="00DF28CC" w:rsidRDefault="003B6C57" w:rsidP="003B6C57">
            <w:pPr>
              <w:jc w:val="center"/>
            </w:pPr>
            <w:r>
              <w:t>7</w:t>
            </w:r>
          </w:p>
        </w:tc>
        <w:tc>
          <w:tcPr>
            <w:tcW w:w="6946" w:type="dxa"/>
          </w:tcPr>
          <w:p w:rsidR="003B6C57" w:rsidRPr="003B6C57" w:rsidRDefault="003B6C57" w:rsidP="003B6C57">
            <w:r w:rsidRPr="003B6C57">
              <w:t>Приостановлено действие лицензий</w:t>
            </w:r>
          </w:p>
        </w:tc>
        <w:tc>
          <w:tcPr>
            <w:tcW w:w="1134" w:type="dxa"/>
          </w:tcPr>
          <w:p w:rsidR="003B6C57" w:rsidRPr="003B6C57" w:rsidRDefault="003B6C57" w:rsidP="003B6C57">
            <w:pPr>
              <w:jc w:val="center"/>
            </w:pPr>
            <w:r w:rsidRPr="003B6C57">
              <w:t>ед.</w:t>
            </w:r>
          </w:p>
        </w:tc>
        <w:tc>
          <w:tcPr>
            <w:tcW w:w="1417" w:type="dxa"/>
          </w:tcPr>
          <w:p w:rsidR="003B6C57" w:rsidRPr="000530DF" w:rsidRDefault="003B6C57" w:rsidP="003B6C57">
            <w:pPr>
              <w:jc w:val="center"/>
            </w:pPr>
            <w:r w:rsidRPr="000530DF">
              <w:t>0</w:t>
            </w:r>
          </w:p>
        </w:tc>
      </w:tr>
      <w:tr w:rsidR="003B6C57" w:rsidRPr="00DF28CC" w:rsidTr="00754B0C">
        <w:tc>
          <w:tcPr>
            <w:tcW w:w="829" w:type="dxa"/>
          </w:tcPr>
          <w:p w:rsidR="003B6C57" w:rsidRPr="00DF28CC" w:rsidRDefault="003B6C57" w:rsidP="003B6C57">
            <w:pPr>
              <w:jc w:val="center"/>
            </w:pPr>
            <w:r>
              <w:t>8</w:t>
            </w:r>
          </w:p>
        </w:tc>
        <w:tc>
          <w:tcPr>
            <w:tcW w:w="6946" w:type="dxa"/>
          </w:tcPr>
          <w:p w:rsidR="003B6C57" w:rsidRPr="003B6C57" w:rsidRDefault="003B6C57" w:rsidP="003B6C57">
            <w:r w:rsidRPr="003B6C57">
              <w:t>Количество аннулированных лицензий</w:t>
            </w:r>
          </w:p>
        </w:tc>
        <w:tc>
          <w:tcPr>
            <w:tcW w:w="1134" w:type="dxa"/>
          </w:tcPr>
          <w:p w:rsidR="003B6C57" w:rsidRPr="003B6C57" w:rsidRDefault="003B6C57" w:rsidP="003B6C57">
            <w:pPr>
              <w:jc w:val="center"/>
            </w:pPr>
            <w:r w:rsidRPr="003B6C57">
              <w:t>ед.</w:t>
            </w:r>
          </w:p>
        </w:tc>
        <w:tc>
          <w:tcPr>
            <w:tcW w:w="1417" w:type="dxa"/>
          </w:tcPr>
          <w:p w:rsidR="003B6C57" w:rsidRPr="000530DF" w:rsidRDefault="003B6C57" w:rsidP="003B6C57">
            <w:pPr>
              <w:jc w:val="center"/>
            </w:pPr>
            <w:r w:rsidRPr="000530DF">
              <w:t>0</w:t>
            </w:r>
          </w:p>
        </w:tc>
      </w:tr>
      <w:tr w:rsidR="003B6C57" w:rsidRPr="00DF28CC" w:rsidTr="00754B0C">
        <w:tc>
          <w:tcPr>
            <w:tcW w:w="829" w:type="dxa"/>
          </w:tcPr>
          <w:p w:rsidR="003B6C57" w:rsidRPr="00DF28CC" w:rsidRDefault="003B6C57" w:rsidP="003B6C57">
            <w:pPr>
              <w:jc w:val="center"/>
            </w:pPr>
            <w:r>
              <w:t>9</w:t>
            </w:r>
          </w:p>
        </w:tc>
        <w:tc>
          <w:tcPr>
            <w:tcW w:w="6946" w:type="dxa"/>
          </w:tcPr>
          <w:p w:rsidR="003B6C57" w:rsidRPr="003B6C57" w:rsidRDefault="003B6C57" w:rsidP="003B6C57">
            <w:r w:rsidRPr="003B6C57">
              <w:t>Количество лицензий, действующих на конец отчетного периода</w:t>
            </w:r>
          </w:p>
        </w:tc>
        <w:tc>
          <w:tcPr>
            <w:tcW w:w="1134" w:type="dxa"/>
          </w:tcPr>
          <w:p w:rsidR="003B6C57" w:rsidRPr="003B6C57" w:rsidRDefault="003B6C57" w:rsidP="003B6C57">
            <w:pPr>
              <w:jc w:val="center"/>
            </w:pPr>
            <w:r w:rsidRPr="003B6C57">
              <w:t>ед.</w:t>
            </w:r>
          </w:p>
        </w:tc>
        <w:tc>
          <w:tcPr>
            <w:tcW w:w="1417" w:type="dxa"/>
          </w:tcPr>
          <w:p w:rsidR="003B6C57" w:rsidRPr="000530DF" w:rsidRDefault="003B6C57" w:rsidP="003B6C57">
            <w:pPr>
              <w:jc w:val="center"/>
            </w:pPr>
            <w:r w:rsidRPr="000530DF">
              <w:t>43</w:t>
            </w:r>
          </w:p>
        </w:tc>
      </w:tr>
      <w:tr w:rsidR="003B6C57" w:rsidRPr="00DF28CC" w:rsidTr="00754B0C">
        <w:tc>
          <w:tcPr>
            <w:tcW w:w="829" w:type="dxa"/>
          </w:tcPr>
          <w:p w:rsidR="003B6C57" w:rsidRPr="00DF28CC" w:rsidRDefault="003B6C57" w:rsidP="003B6C57">
            <w:pPr>
              <w:jc w:val="center"/>
            </w:pPr>
            <w:r>
              <w:t>10</w:t>
            </w:r>
          </w:p>
        </w:tc>
        <w:tc>
          <w:tcPr>
            <w:tcW w:w="6946" w:type="dxa"/>
          </w:tcPr>
          <w:p w:rsidR="003B6C57" w:rsidRPr="003B6C57" w:rsidRDefault="003B6C57" w:rsidP="003B6C57">
            <w:r w:rsidRPr="003B6C57">
              <w:t>Количество проверок по соблюдению лицензионных требований</w:t>
            </w:r>
          </w:p>
        </w:tc>
        <w:tc>
          <w:tcPr>
            <w:tcW w:w="1134" w:type="dxa"/>
          </w:tcPr>
          <w:p w:rsidR="003B6C57" w:rsidRPr="003B6C57" w:rsidRDefault="003B6C57" w:rsidP="003B6C57">
            <w:pPr>
              <w:jc w:val="center"/>
            </w:pPr>
            <w:r w:rsidRPr="003B6C57">
              <w:t>ед.</w:t>
            </w:r>
          </w:p>
        </w:tc>
        <w:tc>
          <w:tcPr>
            <w:tcW w:w="1417" w:type="dxa"/>
          </w:tcPr>
          <w:p w:rsidR="003B6C57" w:rsidRPr="000530DF" w:rsidRDefault="003B6C57" w:rsidP="003B6C57">
            <w:pPr>
              <w:jc w:val="center"/>
            </w:pPr>
            <w:r w:rsidRPr="000530DF">
              <w:t>3</w:t>
            </w:r>
          </w:p>
        </w:tc>
      </w:tr>
      <w:tr w:rsidR="003B6C57" w:rsidRPr="00DF28CC" w:rsidTr="00754B0C">
        <w:tc>
          <w:tcPr>
            <w:tcW w:w="829" w:type="dxa"/>
          </w:tcPr>
          <w:p w:rsidR="003B6C57" w:rsidRPr="00DF28CC" w:rsidRDefault="003B6C57" w:rsidP="003B6C57">
            <w:pPr>
              <w:jc w:val="center"/>
            </w:pPr>
            <w:r>
              <w:t>11</w:t>
            </w:r>
          </w:p>
        </w:tc>
        <w:tc>
          <w:tcPr>
            <w:tcW w:w="6946" w:type="dxa"/>
          </w:tcPr>
          <w:p w:rsidR="003B6C57" w:rsidRPr="003B6C57" w:rsidRDefault="003B6C57" w:rsidP="003B6C57">
            <w:r w:rsidRPr="003B6C57">
              <w:t>Перечислено государственной пошлины за действия, связанные с лицензированием</w:t>
            </w:r>
          </w:p>
        </w:tc>
        <w:tc>
          <w:tcPr>
            <w:tcW w:w="1134" w:type="dxa"/>
          </w:tcPr>
          <w:p w:rsidR="003B6C57" w:rsidRPr="003B6C57" w:rsidRDefault="003B6C57" w:rsidP="003B6C57">
            <w:pPr>
              <w:jc w:val="center"/>
            </w:pPr>
            <w:r w:rsidRPr="003B6C57">
              <w:t>тыс. руб.</w:t>
            </w:r>
          </w:p>
        </w:tc>
        <w:tc>
          <w:tcPr>
            <w:tcW w:w="1417" w:type="dxa"/>
          </w:tcPr>
          <w:p w:rsidR="003B6C57" w:rsidRDefault="003B6C57" w:rsidP="003B6C57">
            <w:pPr>
              <w:jc w:val="center"/>
            </w:pPr>
            <w:r w:rsidRPr="000530DF">
              <w:t>46,5</w:t>
            </w:r>
          </w:p>
        </w:tc>
      </w:tr>
    </w:tbl>
    <w:p w:rsidR="003B6C57" w:rsidRDefault="003B6C57" w:rsidP="003B6C57">
      <w:pPr>
        <w:widowControl w:val="0"/>
        <w:ind w:firstLine="709"/>
        <w:jc w:val="right"/>
        <w:rPr>
          <w:sz w:val="28"/>
          <w:szCs w:val="28"/>
          <w:highlight w:val="yellow"/>
        </w:rPr>
      </w:pPr>
    </w:p>
    <w:p w:rsidR="003B6C57" w:rsidRPr="003B6C57" w:rsidRDefault="003B6C57" w:rsidP="003B6C57">
      <w:pPr>
        <w:widowControl w:val="0"/>
        <w:ind w:firstLine="709"/>
        <w:jc w:val="right"/>
        <w:rPr>
          <w:sz w:val="28"/>
          <w:szCs w:val="28"/>
          <w:highlight w:val="yellow"/>
        </w:rPr>
      </w:pPr>
    </w:p>
    <w:p w:rsidR="00C22A0A" w:rsidRPr="00754B0C" w:rsidRDefault="00C22A0A" w:rsidP="009C687F">
      <w:pPr>
        <w:pStyle w:val="a"/>
        <w:widowControl w:val="0"/>
        <w:numPr>
          <w:ilvl w:val="0"/>
          <w:numId w:val="0"/>
        </w:numPr>
        <w:spacing w:line="240" w:lineRule="auto"/>
        <w:ind w:left="-12" w:firstLine="721"/>
        <w:rPr>
          <w:b/>
          <w:i/>
          <w:szCs w:val="28"/>
        </w:rPr>
      </w:pPr>
      <w:r w:rsidRPr="00754B0C">
        <w:rPr>
          <w:b/>
          <w:i/>
        </w:rPr>
        <w:t>2.6. </w:t>
      </w:r>
      <w:r w:rsidRPr="00754B0C">
        <w:rPr>
          <w:b/>
          <w:i/>
          <w:szCs w:val="28"/>
        </w:rPr>
        <w:t>Сведения о квалификации работников, осуществляющих лицензирование деятельности по перевозкам железнодорожным транспортом пассажиров, и о мероприятиях по повышению квалификации этих работников</w:t>
      </w:r>
    </w:p>
    <w:p w:rsidR="00C22A0A" w:rsidRPr="00754B0C" w:rsidRDefault="00C22A0A" w:rsidP="00C22A0A">
      <w:pPr>
        <w:pStyle w:val="a1"/>
        <w:widowControl w:val="0"/>
        <w:spacing w:line="240" w:lineRule="auto"/>
      </w:pPr>
    </w:p>
    <w:p w:rsidR="00C22A0A" w:rsidRPr="00754B0C" w:rsidRDefault="00C22A0A" w:rsidP="00754B0C">
      <w:pPr>
        <w:pStyle w:val="a1"/>
        <w:widowControl w:val="0"/>
        <w:spacing w:line="240" w:lineRule="auto"/>
        <w:rPr>
          <w:i/>
        </w:rPr>
      </w:pPr>
      <w:r w:rsidRPr="00754B0C">
        <w:rPr>
          <w:i/>
        </w:rPr>
        <w:t xml:space="preserve">2.6.1. Сведения о потребности в отчетном году в обучении федеральных государственных гражданских служащих, осуществляющих лицензирование </w:t>
      </w:r>
      <w:r w:rsidR="006917DB" w:rsidRPr="00754B0C">
        <w:rPr>
          <w:i/>
        </w:rPr>
        <w:t>ПП</w:t>
      </w:r>
      <w:r w:rsidR="00724C38" w:rsidRPr="00754B0C">
        <w:rPr>
          <w:i/>
        </w:rPr>
        <w:t>_жд</w:t>
      </w:r>
      <w:r w:rsidR="00406155" w:rsidRPr="00754B0C">
        <w:rPr>
          <w:i/>
        </w:rPr>
        <w:t xml:space="preserve">(далее – Заявка) </w:t>
      </w:r>
      <w:r w:rsidR="006514DC" w:rsidRPr="00754B0C">
        <w:t>представлены</w:t>
      </w:r>
      <w:r w:rsidR="005C5F71" w:rsidRPr="00754B0C">
        <w:t xml:space="preserve"> в таблице № 5</w:t>
      </w:r>
    </w:p>
    <w:p w:rsidR="005C5F71" w:rsidRPr="00754B0C" w:rsidRDefault="005C5F71" w:rsidP="00C22A0A">
      <w:pPr>
        <w:pStyle w:val="a1"/>
        <w:widowControl w:val="0"/>
        <w:spacing w:line="240" w:lineRule="auto"/>
        <w:rPr>
          <w:i/>
        </w:rPr>
      </w:pPr>
    </w:p>
    <w:p w:rsidR="00C22A0A" w:rsidRPr="00754B0C" w:rsidRDefault="00C22A0A" w:rsidP="00754B0C">
      <w:pPr>
        <w:pStyle w:val="a1"/>
        <w:pageBreakBefore/>
        <w:widowControl w:val="0"/>
        <w:spacing w:line="233" w:lineRule="auto"/>
        <w:jc w:val="right"/>
      </w:pPr>
      <w:r w:rsidRPr="00754B0C">
        <w:lastRenderedPageBreak/>
        <w:t>Таблица № 5</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285"/>
        <w:gridCol w:w="1134"/>
        <w:gridCol w:w="425"/>
        <w:gridCol w:w="567"/>
        <w:gridCol w:w="425"/>
        <w:gridCol w:w="1276"/>
        <w:gridCol w:w="425"/>
        <w:gridCol w:w="1418"/>
        <w:gridCol w:w="283"/>
        <w:gridCol w:w="567"/>
        <w:gridCol w:w="426"/>
        <w:gridCol w:w="283"/>
        <w:gridCol w:w="1134"/>
      </w:tblGrid>
      <w:tr w:rsidR="00C22A0A" w:rsidRPr="00754B0C" w:rsidTr="000D27DC">
        <w:trPr>
          <w:cantSplit/>
          <w:trHeight w:val="778"/>
          <w:tblHeader/>
        </w:trPr>
        <w:tc>
          <w:tcPr>
            <w:tcW w:w="1808" w:type="dxa"/>
            <w:vMerge w:val="restart"/>
            <w:textDirection w:val="btLr"/>
            <w:vAlign w:val="center"/>
          </w:tcPr>
          <w:p w:rsidR="00C22A0A" w:rsidRPr="00754B0C" w:rsidRDefault="00C22A0A" w:rsidP="000D27DC">
            <w:pPr>
              <w:pStyle w:val="a1"/>
              <w:widowControl w:val="0"/>
              <w:spacing w:line="192" w:lineRule="auto"/>
              <w:ind w:left="113" w:right="113" w:firstLine="0"/>
              <w:jc w:val="center"/>
              <w:rPr>
                <w:sz w:val="24"/>
              </w:rPr>
            </w:pPr>
            <w:r w:rsidRPr="00754B0C">
              <w:rPr>
                <w:sz w:val="24"/>
              </w:rPr>
              <w:t>Наименование должностей, осуществляющего лицензирование данного вида деятельности</w:t>
            </w:r>
          </w:p>
        </w:tc>
        <w:tc>
          <w:tcPr>
            <w:tcW w:w="1419" w:type="dxa"/>
            <w:gridSpan w:val="2"/>
            <w:vAlign w:val="center"/>
          </w:tcPr>
          <w:p w:rsidR="00C22A0A" w:rsidRPr="00754B0C" w:rsidRDefault="00C22A0A" w:rsidP="000D27DC">
            <w:pPr>
              <w:pStyle w:val="a1"/>
              <w:widowControl w:val="0"/>
              <w:spacing w:line="192" w:lineRule="auto"/>
              <w:ind w:firstLine="0"/>
              <w:jc w:val="center"/>
              <w:rPr>
                <w:sz w:val="24"/>
              </w:rPr>
            </w:pPr>
            <w:r w:rsidRPr="00754B0C">
              <w:rPr>
                <w:sz w:val="24"/>
              </w:rPr>
              <w:t>Количество штатных единиц</w:t>
            </w:r>
          </w:p>
        </w:tc>
        <w:tc>
          <w:tcPr>
            <w:tcW w:w="4536" w:type="dxa"/>
            <w:gridSpan w:val="6"/>
            <w:vAlign w:val="center"/>
          </w:tcPr>
          <w:p w:rsidR="00C22A0A" w:rsidRPr="00754B0C" w:rsidRDefault="00C22A0A" w:rsidP="000D27DC">
            <w:pPr>
              <w:pStyle w:val="a1"/>
              <w:widowControl w:val="0"/>
              <w:spacing w:line="192" w:lineRule="auto"/>
              <w:ind w:firstLine="0"/>
              <w:jc w:val="center"/>
              <w:rPr>
                <w:sz w:val="24"/>
              </w:rPr>
            </w:pPr>
            <w:r w:rsidRPr="00754B0C">
              <w:rPr>
                <w:sz w:val="24"/>
              </w:rPr>
              <w:t>Количество федеральных государственных гражданских служащих, направляемых на обучение (чел.)</w:t>
            </w:r>
          </w:p>
        </w:tc>
        <w:tc>
          <w:tcPr>
            <w:tcW w:w="2693" w:type="dxa"/>
            <w:gridSpan w:val="5"/>
            <w:vAlign w:val="center"/>
          </w:tcPr>
          <w:p w:rsidR="00C22A0A" w:rsidRPr="00754B0C" w:rsidRDefault="00C22A0A" w:rsidP="000D27DC">
            <w:pPr>
              <w:pStyle w:val="a1"/>
              <w:widowControl w:val="0"/>
              <w:spacing w:line="192" w:lineRule="auto"/>
              <w:ind w:firstLine="0"/>
              <w:jc w:val="center"/>
              <w:rPr>
                <w:sz w:val="24"/>
              </w:rPr>
            </w:pPr>
            <w:r w:rsidRPr="00754B0C">
              <w:rPr>
                <w:sz w:val="24"/>
              </w:rPr>
              <w:t>Объем средств, предусмотренных в федеральном бюджете (тыс. рублей)</w:t>
            </w:r>
          </w:p>
        </w:tc>
      </w:tr>
      <w:tr w:rsidR="00C22A0A" w:rsidRPr="00754B0C" w:rsidTr="000D27DC">
        <w:trPr>
          <w:tblHeader/>
        </w:trPr>
        <w:tc>
          <w:tcPr>
            <w:tcW w:w="1808" w:type="dxa"/>
            <w:vMerge/>
          </w:tcPr>
          <w:p w:rsidR="00C22A0A" w:rsidRPr="00754B0C" w:rsidRDefault="00C22A0A" w:rsidP="000D27DC">
            <w:pPr>
              <w:pStyle w:val="a1"/>
              <w:widowControl w:val="0"/>
              <w:spacing w:line="192" w:lineRule="auto"/>
              <w:ind w:firstLine="0"/>
              <w:rPr>
                <w:sz w:val="24"/>
              </w:rPr>
            </w:pPr>
          </w:p>
        </w:tc>
        <w:tc>
          <w:tcPr>
            <w:tcW w:w="285" w:type="dxa"/>
            <w:vMerge w:val="restart"/>
            <w:textDirection w:val="btLr"/>
            <w:vAlign w:val="center"/>
          </w:tcPr>
          <w:p w:rsidR="00C22A0A" w:rsidRPr="00754B0C" w:rsidRDefault="00C22A0A" w:rsidP="000D27DC">
            <w:pPr>
              <w:spacing w:line="192" w:lineRule="auto"/>
              <w:ind w:left="113" w:right="113"/>
              <w:jc w:val="center"/>
            </w:pPr>
            <w:r w:rsidRPr="00754B0C">
              <w:t>всего</w:t>
            </w:r>
          </w:p>
        </w:tc>
        <w:tc>
          <w:tcPr>
            <w:tcW w:w="1134" w:type="dxa"/>
            <w:vMerge w:val="restart"/>
            <w:textDirection w:val="btLr"/>
            <w:vAlign w:val="center"/>
          </w:tcPr>
          <w:p w:rsidR="00C22A0A" w:rsidRPr="00754B0C" w:rsidRDefault="00333ED9" w:rsidP="000D27DC">
            <w:pPr>
              <w:spacing w:line="192" w:lineRule="auto"/>
              <w:ind w:left="113" w:right="113"/>
              <w:jc w:val="center"/>
              <w:rPr>
                <w:b/>
                <w:bCs/>
              </w:rPr>
            </w:pPr>
            <w:r w:rsidRPr="00754B0C">
              <w:t>*</w:t>
            </w:r>
            <w:r w:rsidR="00C22A0A" w:rsidRPr="00754B0C">
              <w:t>в том числе впервые поступивших на федеральную государственную гражданскую службу в предшествующем году</w:t>
            </w:r>
          </w:p>
        </w:tc>
        <w:tc>
          <w:tcPr>
            <w:tcW w:w="425" w:type="dxa"/>
            <w:vMerge w:val="restart"/>
            <w:textDirection w:val="btLr"/>
            <w:vAlign w:val="center"/>
          </w:tcPr>
          <w:p w:rsidR="00C22A0A" w:rsidRPr="00754B0C" w:rsidRDefault="00C22A0A" w:rsidP="000D27DC">
            <w:pPr>
              <w:pStyle w:val="a1"/>
              <w:widowControl w:val="0"/>
              <w:spacing w:line="192" w:lineRule="auto"/>
              <w:ind w:left="113" w:right="113" w:firstLine="0"/>
              <w:jc w:val="center"/>
              <w:rPr>
                <w:sz w:val="24"/>
              </w:rPr>
            </w:pPr>
            <w:r w:rsidRPr="00754B0C">
              <w:rPr>
                <w:sz w:val="24"/>
              </w:rPr>
              <w:t>всего</w:t>
            </w:r>
          </w:p>
        </w:tc>
        <w:tc>
          <w:tcPr>
            <w:tcW w:w="4111" w:type="dxa"/>
            <w:gridSpan w:val="5"/>
            <w:vAlign w:val="center"/>
          </w:tcPr>
          <w:p w:rsidR="00C22A0A" w:rsidRPr="00754B0C" w:rsidRDefault="00C22A0A" w:rsidP="000D27DC">
            <w:pPr>
              <w:pStyle w:val="a1"/>
              <w:widowControl w:val="0"/>
              <w:spacing w:line="192" w:lineRule="auto"/>
              <w:ind w:firstLine="0"/>
              <w:jc w:val="center"/>
              <w:rPr>
                <w:sz w:val="24"/>
              </w:rPr>
            </w:pPr>
            <w:r w:rsidRPr="00754B0C">
              <w:rPr>
                <w:sz w:val="24"/>
              </w:rPr>
              <w:t>в том числе по образовательным программам</w:t>
            </w:r>
          </w:p>
        </w:tc>
        <w:tc>
          <w:tcPr>
            <w:tcW w:w="283" w:type="dxa"/>
            <w:vMerge w:val="restart"/>
            <w:textDirection w:val="btLr"/>
            <w:vAlign w:val="center"/>
          </w:tcPr>
          <w:p w:rsidR="00C22A0A" w:rsidRPr="00754B0C" w:rsidRDefault="00C22A0A" w:rsidP="000D27DC">
            <w:pPr>
              <w:pStyle w:val="a1"/>
              <w:widowControl w:val="0"/>
              <w:spacing w:line="192" w:lineRule="auto"/>
              <w:ind w:left="113" w:right="113" w:firstLine="0"/>
              <w:jc w:val="center"/>
              <w:rPr>
                <w:sz w:val="24"/>
              </w:rPr>
            </w:pPr>
            <w:r w:rsidRPr="00754B0C">
              <w:rPr>
                <w:sz w:val="24"/>
              </w:rPr>
              <w:t>всего</w:t>
            </w:r>
          </w:p>
        </w:tc>
        <w:tc>
          <w:tcPr>
            <w:tcW w:w="2410" w:type="dxa"/>
            <w:gridSpan w:val="4"/>
            <w:vAlign w:val="center"/>
          </w:tcPr>
          <w:p w:rsidR="00C22A0A" w:rsidRPr="00754B0C" w:rsidRDefault="00C22A0A" w:rsidP="000D27DC">
            <w:pPr>
              <w:pStyle w:val="a1"/>
              <w:widowControl w:val="0"/>
              <w:spacing w:line="192" w:lineRule="auto"/>
              <w:ind w:firstLine="0"/>
              <w:jc w:val="center"/>
              <w:rPr>
                <w:sz w:val="24"/>
              </w:rPr>
            </w:pPr>
            <w:r w:rsidRPr="00754B0C">
              <w:rPr>
                <w:sz w:val="24"/>
              </w:rPr>
              <w:t>в том числе на</w:t>
            </w:r>
          </w:p>
        </w:tc>
      </w:tr>
      <w:tr w:rsidR="00C22A0A" w:rsidRPr="00754B0C" w:rsidTr="000D27DC">
        <w:trPr>
          <w:cantSplit/>
          <w:trHeight w:val="256"/>
          <w:tblHeader/>
        </w:trPr>
        <w:tc>
          <w:tcPr>
            <w:tcW w:w="1808" w:type="dxa"/>
            <w:vMerge/>
          </w:tcPr>
          <w:p w:rsidR="00C22A0A" w:rsidRPr="00754B0C" w:rsidRDefault="00C22A0A" w:rsidP="000D27DC">
            <w:pPr>
              <w:pStyle w:val="a1"/>
              <w:widowControl w:val="0"/>
              <w:spacing w:line="192" w:lineRule="auto"/>
              <w:ind w:firstLine="0"/>
              <w:rPr>
                <w:sz w:val="24"/>
              </w:rPr>
            </w:pPr>
          </w:p>
        </w:tc>
        <w:tc>
          <w:tcPr>
            <w:tcW w:w="285" w:type="dxa"/>
            <w:vMerge/>
            <w:vAlign w:val="center"/>
          </w:tcPr>
          <w:p w:rsidR="00C22A0A" w:rsidRPr="00754B0C" w:rsidRDefault="00C22A0A" w:rsidP="000D27DC">
            <w:pPr>
              <w:spacing w:line="192" w:lineRule="auto"/>
            </w:pPr>
          </w:p>
        </w:tc>
        <w:tc>
          <w:tcPr>
            <w:tcW w:w="1134" w:type="dxa"/>
            <w:vMerge/>
            <w:vAlign w:val="center"/>
          </w:tcPr>
          <w:p w:rsidR="00C22A0A" w:rsidRPr="00754B0C" w:rsidRDefault="00C22A0A" w:rsidP="000D27DC">
            <w:pPr>
              <w:spacing w:line="192" w:lineRule="auto"/>
              <w:rPr>
                <w:b/>
                <w:bCs/>
              </w:rPr>
            </w:pPr>
          </w:p>
        </w:tc>
        <w:tc>
          <w:tcPr>
            <w:tcW w:w="425" w:type="dxa"/>
            <w:vMerge/>
          </w:tcPr>
          <w:p w:rsidR="00C22A0A" w:rsidRPr="00754B0C" w:rsidRDefault="00C22A0A" w:rsidP="000D27DC">
            <w:pPr>
              <w:pStyle w:val="a1"/>
              <w:widowControl w:val="0"/>
              <w:spacing w:line="192" w:lineRule="auto"/>
              <w:ind w:firstLine="0"/>
              <w:rPr>
                <w:sz w:val="24"/>
              </w:rPr>
            </w:pPr>
          </w:p>
        </w:tc>
        <w:tc>
          <w:tcPr>
            <w:tcW w:w="567" w:type="dxa"/>
            <w:vMerge w:val="restart"/>
            <w:textDirection w:val="btLr"/>
          </w:tcPr>
          <w:p w:rsidR="00C22A0A" w:rsidRPr="00754B0C" w:rsidRDefault="00C22A0A" w:rsidP="000D27DC">
            <w:pPr>
              <w:pStyle w:val="a1"/>
              <w:widowControl w:val="0"/>
              <w:spacing w:line="192" w:lineRule="auto"/>
              <w:ind w:left="113" w:right="113" w:firstLine="0"/>
              <w:jc w:val="center"/>
              <w:rPr>
                <w:sz w:val="24"/>
              </w:rPr>
            </w:pPr>
            <w:r w:rsidRPr="00754B0C">
              <w:rPr>
                <w:sz w:val="24"/>
              </w:rPr>
              <w:t>профессиональной переподготовки</w:t>
            </w:r>
          </w:p>
        </w:tc>
        <w:tc>
          <w:tcPr>
            <w:tcW w:w="1701" w:type="dxa"/>
            <w:gridSpan w:val="2"/>
          </w:tcPr>
          <w:p w:rsidR="00C22A0A" w:rsidRPr="00754B0C" w:rsidRDefault="00C22A0A" w:rsidP="000D27DC">
            <w:pPr>
              <w:pStyle w:val="a1"/>
              <w:widowControl w:val="0"/>
              <w:spacing w:line="192" w:lineRule="auto"/>
              <w:ind w:firstLine="0"/>
              <w:rPr>
                <w:sz w:val="24"/>
              </w:rPr>
            </w:pPr>
            <w:r w:rsidRPr="00754B0C">
              <w:rPr>
                <w:sz w:val="24"/>
              </w:rPr>
              <w:t>повышение квалификации</w:t>
            </w:r>
          </w:p>
        </w:tc>
        <w:tc>
          <w:tcPr>
            <w:tcW w:w="425" w:type="dxa"/>
            <w:vMerge w:val="restart"/>
            <w:textDirection w:val="btLr"/>
            <w:vAlign w:val="center"/>
          </w:tcPr>
          <w:p w:rsidR="00C22A0A" w:rsidRPr="00754B0C" w:rsidRDefault="00C22A0A" w:rsidP="000D27DC">
            <w:pPr>
              <w:pStyle w:val="a1"/>
              <w:widowControl w:val="0"/>
              <w:spacing w:line="192" w:lineRule="auto"/>
              <w:ind w:left="113" w:right="113" w:firstLine="0"/>
              <w:jc w:val="center"/>
              <w:rPr>
                <w:sz w:val="24"/>
              </w:rPr>
            </w:pPr>
            <w:r w:rsidRPr="00754B0C">
              <w:rPr>
                <w:sz w:val="24"/>
              </w:rPr>
              <w:t>стажировки</w:t>
            </w:r>
          </w:p>
        </w:tc>
        <w:tc>
          <w:tcPr>
            <w:tcW w:w="1418" w:type="dxa"/>
            <w:vMerge w:val="restart"/>
            <w:textDirection w:val="btLr"/>
            <w:vAlign w:val="center"/>
          </w:tcPr>
          <w:p w:rsidR="00C22A0A" w:rsidRPr="00754B0C" w:rsidRDefault="00C22A0A" w:rsidP="000D27DC">
            <w:pPr>
              <w:pStyle w:val="a1"/>
              <w:widowControl w:val="0"/>
              <w:spacing w:line="192" w:lineRule="auto"/>
              <w:ind w:left="113" w:right="113" w:firstLine="0"/>
              <w:jc w:val="center"/>
              <w:rPr>
                <w:sz w:val="24"/>
              </w:rPr>
            </w:pPr>
            <w:r w:rsidRPr="00754B0C">
              <w:rPr>
                <w:sz w:val="24"/>
              </w:rPr>
              <w:t>дополнительного профессионального образование за пределами территории Российской Федерации</w:t>
            </w:r>
          </w:p>
        </w:tc>
        <w:tc>
          <w:tcPr>
            <w:tcW w:w="283" w:type="dxa"/>
            <w:vMerge/>
            <w:vAlign w:val="center"/>
          </w:tcPr>
          <w:p w:rsidR="00C22A0A" w:rsidRPr="00754B0C" w:rsidRDefault="00C22A0A" w:rsidP="000D27DC">
            <w:pPr>
              <w:pStyle w:val="a1"/>
              <w:widowControl w:val="0"/>
              <w:spacing w:line="192" w:lineRule="auto"/>
              <w:ind w:firstLine="0"/>
              <w:jc w:val="center"/>
              <w:rPr>
                <w:sz w:val="24"/>
              </w:rPr>
            </w:pPr>
          </w:p>
        </w:tc>
        <w:tc>
          <w:tcPr>
            <w:tcW w:w="567" w:type="dxa"/>
            <w:vMerge w:val="restart"/>
            <w:textDirection w:val="btLr"/>
            <w:vAlign w:val="center"/>
          </w:tcPr>
          <w:p w:rsidR="00C22A0A" w:rsidRPr="00754B0C" w:rsidRDefault="00C22A0A" w:rsidP="000D27DC">
            <w:pPr>
              <w:pStyle w:val="a1"/>
              <w:widowControl w:val="0"/>
              <w:spacing w:line="192" w:lineRule="auto"/>
              <w:ind w:left="113" w:right="113" w:firstLine="0"/>
              <w:jc w:val="center"/>
              <w:rPr>
                <w:sz w:val="24"/>
              </w:rPr>
            </w:pPr>
            <w:r w:rsidRPr="00754B0C">
              <w:rPr>
                <w:sz w:val="24"/>
              </w:rPr>
              <w:t>профессиональную переподготовку</w:t>
            </w:r>
          </w:p>
        </w:tc>
        <w:tc>
          <w:tcPr>
            <w:tcW w:w="426" w:type="dxa"/>
            <w:vMerge w:val="restart"/>
            <w:textDirection w:val="btLr"/>
            <w:vAlign w:val="center"/>
          </w:tcPr>
          <w:p w:rsidR="00C22A0A" w:rsidRPr="00754B0C" w:rsidRDefault="00C22A0A" w:rsidP="000D27DC">
            <w:pPr>
              <w:pStyle w:val="a1"/>
              <w:widowControl w:val="0"/>
              <w:tabs>
                <w:tab w:val="left" w:pos="0"/>
              </w:tabs>
              <w:spacing w:line="192" w:lineRule="auto"/>
              <w:ind w:left="-237" w:right="113" w:firstLine="283"/>
              <w:jc w:val="center"/>
              <w:rPr>
                <w:sz w:val="24"/>
              </w:rPr>
            </w:pPr>
            <w:r w:rsidRPr="00754B0C">
              <w:rPr>
                <w:sz w:val="24"/>
              </w:rPr>
              <w:t>повышение квалификации</w:t>
            </w:r>
          </w:p>
        </w:tc>
        <w:tc>
          <w:tcPr>
            <w:tcW w:w="283" w:type="dxa"/>
            <w:vMerge w:val="restart"/>
            <w:textDirection w:val="btLr"/>
            <w:vAlign w:val="center"/>
          </w:tcPr>
          <w:p w:rsidR="00C22A0A" w:rsidRPr="00754B0C" w:rsidRDefault="00C22A0A" w:rsidP="000D27DC">
            <w:pPr>
              <w:spacing w:line="192" w:lineRule="auto"/>
              <w:ind w:left="-108"/>
              <w:jc w:val="center"/>
            </w:pPr>
            <w:r w:rsidRPr="00754B0C">
              <w:t>стажировку</w:t>
            </w:r>
          </w:p>
        </w:tc>
        <w:tc>
          <w:tcPr>
            <w:tcW w:w="1134" w:type="dxa"/>
            <w:vMerge w:val="restart"/>
            <w:textDirection w:val="btLr"/>
            <w:vAlign w:val="center"/>
          </w:tcPr>
          <w:p w:rsidR="00C22A0A" w:rsidRPr="00754B0C" w:rsidRDefault="00C22A0A" w:rsidP="000D27DC">
            <w:pPr>
              <w:pStyle w:val="a1"/>
              <w:widowControl w:val="0"/>
              <w:spacing w:line="192" w:lineRule="auto"/>
              <w:ind w:left="113" w:right="113" w:firstLine="0"/>
              <w:jc w:val="center"/>
              <w:rPr>
                <w:sz w:val="24"/>
              </w:rPr>
            </w:pPr>
            <w:r w:rsidRPr="00754B0C">
              <w:rPr>
                <w:sz w:val="24"/>
              </w:rPr>
              <w:t>дополнительное профессиональное образование за пределами территории Российской Федерации</w:t>
            </w:r>
          </w:p>
        </w:tc>
      </w:tr>
      <w:tr w:rsidR="00C22A0A" w:rsidRPr="00754B0C" w:rsidTr="000D27DC">
        <w:trPr>
          <w:cantSplit/>
          <w:trHeight w:val="2636"/>
          <w:tblHeader/>
        </w:trPr>
        <w:tc>
          <w:tcPr>
            <w:tcW w:w="1808" w:type="dxa"/>
            <w:vMerge/>
          </w:tcPr>
          <w:p w:rsidR="00C22A0A" w:rsidRPr="00754B0C" w:rsidRDefault="00C22A0A" w:rsidP="000D27DC">
            <w:pPr>
              <w:pStyle w:val="a1"/>
              <w:widowControl w:val="0"/>
              <w:spacing w:line="192" w:lineRule="auto"/>
              <w:ind w:firstLine="0"/>
              <w:rPr>
                <w:sz w:val="24"/>
              </w:rPr>
            </w:pPr>
          </w:p>
        </w:tc>
        <w:tc>
          <w:tcPr>
            <w:tcW w:w="285" w:type="dxa"/>
            <w:vMerge/>
            <w:vAlign w:val="center"/>
          </w:tcPr>
          <w:p w:rsidR="00C22A0A" w:rsidRPr="00754B0C" w:rsidRDefault="00C22A0A" w:rsidP="000D27DC">
            <w:pPr>
              <w:spacing w:line="192" w:lineRule="auto"/>
            </w:pPr>
          </w:p>
        </w:tc>
        <w:tc>
          <w:tcPr>
            <w:tcW w:w="1134" w:type="dxa"/>
            <w:vMerge/>
            <w:vAlign w:val="center"/>
          </w:tcPr>
          <w:p w:rsidR="00C22A0A" w:rsidRPr="00754B0C" w:rsidRDefault="00C22A0A" w:rsidP="000D27DC">
            <w:pPr>
              <w:spacing w:line="192" w:lineRule="auto"/>
              <w:rPr>
                <w:b/>
                <w:bCs/>
              </w:rPr>
            </w:pPr>
          </w:p>
        </w:tc>
        <w:tc>
          <w:tcPr>
            <w:tcW w:w="425" w:type="dxa"/>
            <w:vMerge/>
          </w:tcPr>
          <w:p w:rsidR="00C22A0A" w:rsidRPr="00754B0C" w:rsidRDefault="00C22A0A" w:rsidP="000D27DC">
            <w:pPr>
              <w:pStyle w:val="a1"/>
              <w:widowControl w:val="0"/>
              <w:spacing w:line="192" w:lineRule="auto"/>
              <w:ind w:firstLine="0"/>
              <w:rPr>
                <w:sz w:val="24"/>
              </w:rPr>
            </w:pPr>
          </w:p>
        </w:tc>
        <w:tc>
          <w:tcPr>
            <w:tcW w:w="567" w:type="dxa"/>
            <w:vMerge/>
          </w:tcPr>
          <w:p w:rsidR="00C22A0A" w:rsidRPr="00754B0C" w:rsidRDefault="00C22A0A" w:rsidP="000D27DC">
            <w:pPr>
              <w:pStyle w:val="a1"/>
              <w:widowControl w:val="0"/>
              <w:spacing w:line="192" w:lineRule="auto"/>
              <w:ind w:firstLine="0"/>
              <w:rPr>
                <w:sz w:val="24"/>
              </w:rPr>
            </w:pPr>
          </w:p>
        </w:tc>
        <w:tc>
          <w:tcPr>
            <w:tcW w:w="425" w:type="dxa"/>
            <w:textDirection w:val="btLr"/>
            <w:vAlign w:val="center"/>
          </w:tcPr>
          <w:p w:rsidR="00C22A0A" w:rsidRPr="00754B0C" w:rsidRDefault="00C22A0A" w:rsidP="000D27DC">
            <w:pPr>
              <w:pStyle w:val="a1"/>
              <w:widowControl w:val="0"/>
              <w:spacing w:line="192" w:lineRule="auto"/>
              <w:ind w:left="113" w:right="113" w:firstLine="0"/>
              <w:jc w:val="center"/>
              <w:rPr>
                <w:sz w:val="24"/>
              </w:rPr>
            </w:pPr>
            <w:r w:rsidRPr="00754B0C">
              <w:rPr>
                <w:sz w:val="24"/>
              </w:rPr>
              <w:t>всего</w:t>
            </w:r>
          </w:p>
        </w:tc>
        <w:tc>
          <w:tcPr>
            <w:tcW w:w="1276" w:type="dxa"/>
            <w:textDirection w:val="btLr"/>
          </w:tcPr>
          <w:p w:rsidR="00C22A0A" w:rsidRPr="00754B0C" w:rsidRDefault="00D95A34" w:rsidP="000D27DC">
            <w:pPr>
              <w:pStyle w:val="a1"/>
              <w:widowControl w:val="0"/>
              <w:spacing w:line="192" w:lineRule="auto"/>
              <w:ind w:left="113" w:right="113" w:firstLine="0"/>
              <w:rPr>
                <w:sz w:val="24"/>
              </w:rPr>
            </w:pPr>
            <w:r w:rsidRPr="00754B0C">
              <w:rPr>
                <w:sz w:val="24"/>
              </w:rPr>
              <w:t>**</w:t>
            </w:r>
            <w:r w:rsidR="00C22A0A" w:rsidRPr="00754B0C">
              <w:rPr>
                <w:sz w:val="24"/>
              </w:rPr>
              <w:t>в том числе впервые поступивших на федеральную государственную гражданскую службу</w:t>
            </w:r>
          </w:p>
        </w:tc>
        <w:tc>
          <w:tcPr>
            <w:tcW w:w="425" w:type="dxa"/>
            <w:vMerge/>
            <w:textDirection w:val="btLr"/>
            <w:vAlign w:val="center"/>
          </w:tcPr>
          <w:p w:rsidR="00C22A0A" w:rsidRPr="00754B0C" w:rsidRDefault="00C22A0A" w:rsidP="000D27DC">
            <w:pPr>
              <w:pStyle w:val="a1"/>
              <w:widowControl w:val="0"/>
              <w:spacing w:line="192" w:lineRule="auto"/>
              <w:ind w:left="113" w:right="113" w:firstLine="0"/>
              <w:jc w:val="center"/>
              <w:rPr>
                <w:sz w:val="24"/>
              </w:rPr>
            </w:pPr>
          </w:p>
        </w:tc>
        <w:tc>
          <w:tcPr>
            <w:tcW w:w="1418" w:type="dxa"/>
            <w:vMerge/>
          </w:tcPr>
          <w:p w:rsidR="00C22A0A" w:rsidRPr="00754B0C" w:rsidRDefault="00C22A0A" w:rsidP="000D27DC">
            <w:pPr>
              <w:pStyle w:val="a1"/>
              <w:widowControl w:val="0"/>
              <w:spacing w:line="192" w:lineRule="auto"/>
              <w:ind w:firstLine="0"/>
              <w:rPr>
                <w:sz w:val="24"/>
              </w:rPr>
            </w:pPr>
          </w:p>
        </w:tc>
        <w:tc>
          <w:tcPr>
            <w:tcW w:w="283" w:type="dxa"/>
            <w:vMerge/>
          </w:tcPr>
          <w:p w:rsidR="00C22A0A" w:rsidRPr="00754B0C" w:rsidRDefault="00C22A0A" w:rsidP="000D27DC">
            <w:pPr>
              <w:pStyle w:val="a1"/>
              <w:widowControl w:val="0"/>
              <w:spacing w:line="192" w:lineRule="auto"/>
              <w:ind w:firstLine="0"/>
              <w:rPr>
                <w:sz w:val="24"/>
              </w:rPr>
            </w:pPr>
          </w:p>
        </w:tc>
        <w:tc>
          <w:tcPr>
            <w:tcW w:w="567" w:type="dxa"/>
            <w:vMerge/>
          </w:tcPr>
          <w:p w:rsidR="00C22A0A" w:rsidRPr="00754B0C" w:rsidRDefault="00C22A0A" w:rsidP="000D27DC">
            <w:pPr>
              <w:pStyle w:val="a1"/>
              <w:widowControl w:val="0"/>
              <w:spacing w:line="192" w:lineRule="auto"/>
              <w:ind w:firstLine="0"/>
              <w:rPr>
                <w:sz w:val="24"/>
              </w:rPr>
            </w:pPr>
          </w:p>
        </w:tc>
        <w:tc>
          <w:tcPr>
            <w:tcW w:w="426" w:type="dxa"/>
            <w:vMerge/>
          </w:tcPr>
          <w:p w:rsidR="00C22A0A" w:rsidRPr="00754B0C" w:rsidRDefault="00C22A0A" w:rsidP="000D27DC">
            <w:pPr>
              <w:pStyle w:val="a1"/>
              <w:widowControl w:val="0"/>
              <w:spacing w:line="192" w:lineRule="auto"/>
              <w:ind w:firstLine="0"/>
              <w:rPr>
                <w:sz w:val="24"/>
              </w:rPr>
            </w:pPr>
          </w:p>
        </w:tc>
        <w:tc>
          <w:tcPr>
            <w:tcW w:w="283" w:type="dxa"/>
            <w:vMerge/>
          </w:tcPr>
          <w:p w:rsidR="00C22A0A" w:rsidRPr="00754B0C" w:rsidRDefault="00C22A0A" w:rsidP="000D27DC">
            <w:pPr>
              <w:pStyle w:val="a1"/>
              <w:widowControl w:val="0"/>
              <w:spacing w:line="192" w:lineRule="auto"/>
              <w:ind w:firstLine="0"/>
              <w:rPr>
                <w:sz w:val="24"/>
              </w:rPr>
            </w:pPr>
          </w:p>
        </w:tc>
        <w:tc>
          <w:tcPr>
            <w:tcW w:w="1134" w:type="dxa"/>
            <w:vMerge/>
          </w:tcPr>
          <w:p w:rsidR="00C22A0A" w:rsidRPr="00754B0C" w:rsidRDefault="00C22A0A" w:rsidP="000D27DC">
            <w:pPr>
              <w:pStyle w:val="a1"/>
              <w:widowControl w:val="0"/>
              <w:spacing w:line="192" w:lineRule="auto"/>
              <w:ind w:firstLine="0"/>
              <w:rPr>
                <w:sz w:val="24"/>
              </w:rPr>
            </w:pPr>
          </w:p>
        </w:tc>
      </w:tr>
      <w:tr w:rsidR="00520048" w:rsidRPr="00754B0C" w:rsidTr="000D27DC">
        <w:trPr>
          <w:trHeight w:val="227"/>
        </w:trPr>
        <w:tc>
          <w:tcPr>
            <w:tcW w:w="1808" w:type="dxa"/>
            <w:vAlign w:val="bottom"/>
          </w:tcPr>
          <w:p w:rsidR="00520048" w:rsidRPr="00754B0C" w:rsidRDefault="00520048" w:rsidP="000D27DC">
            <w:pPr>
              <w:spacing w:line="204" w:lineRule="auto"/>
              <w:jc w:val="center"/>
              <w:rPr>
                <w:lang w:eastAsia="en-US"/>
              </w:rPr>
            </w:pPr>
            <w:r w:rsidRPr="00754B0C">
              <w:rPr>
                <w:lang w:eastAsia="en-US"/>
              </w:rPr>
              <w:t>Специалисты ведущая группа должностей</w:t>
            </w:r>
          </w:p>
        </w:tc>
        <w:tc>
          <w:tcPr>
            <w:tcW w:w="285" w:type="dxa"/>
            <w:vAlign w:val="center"/>
          </w:tcPr>
          <w:p w:rsidR="00520048" w:rsidRPr="00754B0C" w:rsidRDefault="00520048" w:rsidP="000D27DC">
            <w:pPr>
              <w:jc w:val="center"/>
            </w:pPr>
            <w:r w:rsidRPr="00754B0C">
              <w:t>1</w:t>
            </w:r>
          </w:p>
        </w:tc>
        <w:tc>
          <w:tcPr>
            <w:tcW w:w="1134" w:type="dxa"/>
            <w:vAlign w:val="center"/>
          </w:tcPr>
          <w:p w:rsidR="00520048" w:rsidRPr="00754B0C" w:rsidRDefault="00520048" w:rsidP="000C7B62">
            <w:pPr>
              <w:pStyle w:val="a1"/>
              <w:widowControl w:val="0"/>
              <w:spacing w:line="235" w:lineRule="auto"/>
              <w:ind w:firstLine="0"/>
              <w:jc w:val="center"/>
              <w:rPr>
                <w:sz w:val="24"/>
              </w:rPr>
            </w:pPr>
            <w:r w:rsidRPr="00754B0C">
              <w:rPr>
                <w:sz w:val="24"/>
              </w:rPr>
              <w:t>0</w:t>
            </w:r>
          </w:p>
        </w:tc>
        <w:tc>
          <w:tcPr>
            <w:tcW w:w="425" w:type="dxa"/>
            <w:vAlign w:val="center"/>
          </w:tcPr>
          <w:p w:rsidR="00520048" w:rsidRPr="00754B0C" w:rsidRDefault="00520048" w:rsidP="000D27DC">
            <w:pPr>
              <w:pStyle w:val="a1"/>
              <w:widowControl w:val="0"/>
              <w:spacing w:line="235" w:lineRule="auto"/>
              <w:ind w:firstLine="0"/>
              <w:jc w:val="center"/>
              <w:rPr>
                <w:sz w:val="24"/>
              </w:rPr>
            </w:pPr>
            <w:r w:rsidRPr="00754B0C">
              <w:rPr>
                <w:sz w:val="24"/>
              </w:rPr>
              <w:t>0</w:t>
            </w:r>
          </w:p>
        </w:tc>
        <w:tc>
          <w:tcPr>
            <w:tcW w:w="567" w:type="dxa"/>
            <w:vAlign w:val="center"/>
          </w:tcPr>
          <w:p w:rsidR="00520048" w:rsidRPr="00754B0C" w:rsidRDefault="00520048" w:rsidP="000C7B62">
            <w:pPr>
              <w:pStyle w:val="a1"/>
              <w:widowControl w:val="0"/>
              <w:spacing w:line="235" w:lineRule="auto"/>
              <w:ind w:firstLine="0"/>
              <w:jc w:val="center"/>
              <w:rPr>
                <w:sz w:val="24"/>
              </w:rPr>
            </w:pPr>
            <w:r w:rsidRPr="00754B0C">
              <w:rPr>
                <w:sz w:val="24"/>
              </w:rPr>
              <w:t>0</w:t>
            </w:r>
          </w:p>
        </w:tc>
        <w:tc>
          <w:tcPr>
            <w:tcW w:w="425" w:type="dxa"/>
            <w:vAlign w:val="center"/>
          </w:tcPr>
          <w:p w:rsidR="00520048" w:rsidRPr="00754B0C" w:rsidRDefault="00520048" w:rsidP="000C7B62">
            <w:pPr>
              <w:pStyle w:val="a1"/>
              <w:widowControl w:val="0"/>
              <w:spacing w:line="235" w:lineRule="auto"/>
              <w:ind w:firstLine="0"/>
              <w:jc w:val="center"/>
              <w:rPr>
                <w:sz w:val="24"/>
              </w:rPr>
            </w:pPr>
            <w:r w:rsidRPr="00754B0C">
              <w:rPr>
                <w:sz w:val="24"/>
              </w:rPr>
              <w:t>0</w:t>
            </w:r>
          </w:p>
        </w:tc>
        <w:tc>
          <w:tcPr>
            <w:tcW w:w="1276" w:type="dxa"/>
            <w:vAlign w:val="center"/>
          </w:tcPr>
          <w:p w:rsidR="00520048" w:rsidRPr="00754B0C" w:rsidRDefault="00520048" w:rsidP="000C7B62">
            <w:pPr>
              <w:pStyle w:val="a1"/>
              <w:widowControl w:val="0"/>
              <w:spacing w:line="235" w:lineRule="auto"/>
              <w:ind w:firstLine="0"/>
              <w:jc w:val="center"/>
              <w:rPr>
                <w:sz w:val="24"/>
              </w:rPr>
            </w:pPr>
            <w:r w:rsidRPr="00754B0C">
              <w:rPr>
                <w:sz w:val="24"/>
              </w:rPr>
              <w:t>0</w:t>
            </w:r>
          </w:p>
        </w:tc>
        <w:tc>
          <w:tcPr>
            <w:tcW w:w="425" w:type="dxa"/>
            <w:vAlign w:val="center"/>
          </w:tcPr>
          <w:p w:rsidR="00520048" w:rsidRPr="00754B0C" w:rsidRDefault="00520048" w:rsidP="000C7B62">
            <w:pPr>
              <w:pStyle w:val="a1"/>
              <w:widowControl w:val="0"/>
              <w:spacing w:line="235" w:lineRule="auto"/>
              <w:ind w:firstLine="0"/>
              <w:jc w:val="center"/>
              <w:rPr>
                <w:sz w:val="24"/>
              </w:rPr>
            </w:pPr>
            <w:r w:rsidRPr="00754B0C">
              <w:rPr>
                <w:sz w:val="24"/>
              </w:rPr>
              <w:t>0</w:t>
            </w:r>
          </w:p>
        </w:tc>
        <w:tc>
          <w:tcPr>
            <w:tcW w:w="1418" w:type="dxa"/>
            <w:vAlign w:val="center"/>
          </w:tcPr>
          <w:p w:rsidR="00520048" w:rsidRPr="00754B0C" w:rsidRDefault="00520048" w:rsidP="000C7B62">
            <w:pPr>
              <w:pStyle w:val="a1"/>
              <w:widowControl w:val="0"/>
              <w:spacing w:line="235" w:lineRule="auto"/>
              <w:ind w:firstLine="0"/>
              <w:jc w:val="center"/>
              <w:rPr>
                <w:sz w:val="24"/>
              </w:rPr>
            </w:pPr>
            <w:r w:rsidRPr="00754B0C">
              <w:rPr>
                <w:sz w:val="24"/>
              </w:rPr>
              <w:t>0</w:t>
            </w:r>
          </w:p>
        </w:tc>
        <w:tc>
          <w:tcPr>
            <w:tcW w:w="283" w:type="dxa"/>
            <w:vAlign w:val="center"/>
          </w:tcPr>
          <w:p w:rsidR="00520048" w:rsidRPr="00754B0C" w:rsidRDefault="00520048" w:rsidP="000C7B62">
            <w:pPr>
              <w:pStyle w:val="a1"/>
              <w:widowControl w:val="0"/>
              <w:spacing w:line="235" w:lineRule="auto"/>
              <w:ind w:firstLine="0"/>
              <w:jc w:val="center"/>
              <w:rPr>
                <w:sz w:val="24"/>
              </w:rPr>
            </w:pPr>
            <w:r w:rsidRPr="00754B0C">
              <w:rPr>
                <w:sz w:val="24"/>
              </w:rPr>
              <w:t>0</w:t>
            </w:r>
          </w:p>
        </w:tc>
        <w:tc>
          <w:tcPr>
            <w:tcW w:w="567" w:type="dxa"/>
            <w:vAlign w:val="center"/>
          </w:tcPr>
          <w:p w:rsidR="00520048" w:rsidRPr="00754B0C" w:rsidRDefault="00520048" w:rsidP="000C7B62">
            <w:pPr>
              <w:pStyle w:val="a1"/>
              <w:widowControl w:val="0"/>
              <w:spacing w:line="235" w:lineRule="auto"/>
              <w:ind w:firstLine="0"/>
              <w:jc w:val="center"/>
              <w:rPr>
                <w:sz w:val="24"/>
              </w:rPr>
            </w:pPr>
            <w:r w:rsidRPr="00754B0C">
              <w:rPr>
                <w:sz w:val="24"/>
              </w:rPr>
              <w:t>0</w:t>
            </w:r>
          </w:p>
        </w:tc>
        <w:tc>
          <w:tcPr>
            <w:tcW w:w="426" w:type="dxa"/>
            <w:vAlign w:val="center"/>
          </w:tcPr>
          <w:p w:rsidR="00520048" w:rsidRPr="00754B0C" w:rsidRDefault="00520048" w:rsidP="000C7B62">
            <w:pPr>
              <w:pStyle w:val="a1"/>
              <w:widowControl w:val="0"/>
              <w:spacing w:line="235" w:lineRule="auto"/>
              <w:ind w:firstLine="0"/>
              <w:jc w:val="center"/>
              <w:rPr>
                <w:sz w:val="24"/>
              </w:rPr>
            </w:pPr>
            <w:r w:rsidRPr="00754B0C">
              <w:rPr>
                <w:sz w:val="24"/>
              </w:rPr>
              <w:t>0</w:t>
            </w:r>
          </w:p>
        </w:tc>
        <w:tc>
          <w:tcPr>
            <w:tcW w:w="283" w:type="dxa"/>
            <w:vAlign w:val="center"/>
          </w:tcPr>
          <w:p w:rsidR="00520048" w:rsidRPr="00754B0C" w:rsidRDefault="00520048" w:rsidP="000C7B62">
            <w:pPr>
              <w:pStyle w:val="a1"/>
              <w:widowControl w:val="0"/>
              <w:spacing w:line="235" w:lineRule="auto"/>
              <w:ind w:firstLine="0"/>
              <w:jc w:val="center"/>
              <w:rPr>
                <w:sz w:val="24"/>
              </w:rPr>
            </w:pPr>
            <w:r w:rsidRPr="00754B0C">
              <w:rPr>
                <w:sz w:val="24"/>
              </w:rPr>
              <w:t>0</w:t>
            </w:r>
          </w:p>
        </w:tc>
        <w:tc>
          <w:tcPr>
            <w:tcW w:w="1134" w:type="dxa"/>
            <w:vAlign w:val="center"/>
          </w:tcPr>
          <w:p w:rsidR="00520048" w:rsidRPr="00754B0C" w:rsidRDefault="00520048" w:rsidP="000C7B62">
            <w:pPr>
              <w:pStyle w:val="a1"/>
              <w:widowControl w:val="0"/>
              <w:spacing w:line="235" w:lineRule="auto"/>
              <w:ind w:firstLine="0"/>
              <w:jc w:val="center"/>
              <w:rPr>
                <w:sz w:val="24"/>
              </w:rPr>
            </w:pPr>
            <w:r w:rsidRPr="00754B0C">
              <w:rPr>
                <w:sz w:val="24"/>
              </w:rPr>
              <w:t>0</w:t>
            </w:r>
          </w:p>
        </w:tc>
      </w:tr>
      <w:tr w:rsidR="009C0D66" w:rsidRPr="00754B0C" w:rsidTr="000D27DC">
        <w:trPr>
          <w:trHeight w:val="135"/>
        </w:trPr>
        <w:tc>
          <w:tcPr>
            <w:tcW w:w="1808" w:type="dxa"/>
            <w:vAlign w:val="bottom"/>
          </w:tcPr>
          <w:p w:rsidR="009C0D66" w:rsidRPr="00754B0C" w:rsidRDefault="009C0D66" w:rsidP="000D27DC">
            <w:pPr>
              <w:spacing w:line="204" w:lineRule="auto"/>
              <w:jc w:val="center"/>
              <w:rPr>
                <w:lang w:eastAsia="en-US"/>
              </w:rPr>
            </w:pPr>
            <w:r w:rsidRPr="00754B0C">
              <w:rPr>
                <w:lang w:eastAsia="en-US"/>
              </w:rPr>
              <w:t>Специалисты старшая группа должностей</w:t>
            </w:r>
          </w:p>
        </w:tc>
        <w:tc>
          <w:tcPr>
            <w:tcW w:w="285" w:type="dxa"/>
            <w:vAlign w:val="center"/>
          </w:tcPr>
          <w:p w:rsidR="009C0D66" w:rsidRPr="00754B0C" w:rsidRDefault="009C0D66" w:rsidP="000D27DC">
            <w:pPr>
              <w:pStyle w:val="a1"/>
              <w:widowControl w:val="0"/>
              <w:spacing w:line="235" w:lineRule="auto"/>
              <w:ind w:firstLine="0"/>
              <w:jc w:val="center"/>
              <w:rPr>
                <w:sz w:val="24"/>
              </w:rPr>
            </w:pPr>
            <w:r w:rsidRPr="00754B0C">
              <w:rPr>
                <w:sz w:val="24"/>
              </w:rPr>
              <w:t>-</w:t>
            </w:r>
          </w:p>
        </w:tc>
        <w:tc>
          <w:tcPr>
            <w:tcW w:w="1134" w:type="dxa"/>
            <w:vAlign w:val="center"/>
          </w:tcPr>
          <w:p w:rsidR="009C0D66" w:rsidRPr="00754B0C" w:rsidRDefault="009C0D66" w:rsidP="000C7B62">
            <w:pPr>
              <w:pStyle w:val="a1"/>
              <w:widowControl w:val="0"/>
              <w:spacing w:line="235" w:lineRule="auto"/>
              <w:ind w:firstLine="0"/>
              <w:jc w:val="center"/>
              <w:rPr>
                <w:sz w:val="24"/>
              </w:rPr>
            </w:pPr>
            <w:r w:rsidRPr="00754B0C">
              <w:rPr>
                <w:sz w:val="24"/>
              </w:rPr>
              <w:t>-</w:t>
            </w:r>
          </w:p>
        </w:tc>
        <w:tc>
          <w:tcPr>
            <w:tcW w:w="425" w:type="dxa"/>
            <w:vAlign w:val="center"/>
          </w:tcPr>
          <w:p w:rsidR="009C0D66" w:rsidRPr="00754B0C" w:rsidRDefault="009C0D66" w:rsidP="00E729B7">
            <w:pPr>
              <w:pStyle w:val="a1"/>
              <w:widowControl w:val="0"/>
              <w:spacing w:line="235" w:lineRule="auto"/>
              <w:ind w:firstLine="0"/>
              <w:jc w:val="center"/>
              <w:rPr>
                <w:sz w:val="24"/>
              </w:rPr>
            </w:pPr>
            <w:r w:rsidRPr="00754B0C">
              <w:rPr>
                <w:sz w:val="24"/>
              </w:rPr>
              <w:t>-</w:t>
            </w:r>
          </w:p>
        </w:tc>
        <w:tc>
          <w:tcPr>
            <w:tcW w:w="567" w:type="dxa"/>
            <w:vAlign w:val="center"/>
          </w:tcPr>
          <w:p w:rsidR="009C0D66" w:rsidRPr="00754B0C" w:rsidRDefault="009C0D66" w:rsidP="00E729B7">
            <w:pPr>
              <w:pStyle w:val="a1"/>
              <w:widowControl w:val="0"/>
              <w:spacing w:line="235" w:lineRule="auto"/>
              <w:ind w:firstLine="0"/>
              <w:jc w:val="center"/>
              <w:rPr>
                <w:sz w:val="24"/>
              </w:rPr>
            </w:pPr>
            <w:r w:rsidRPr="00754B0C">
              <w:rPr>
                <w:sz w:val="24"/>
              </w:rPr>
              <w:t>-</w:t>
            </w:r>
          </w:p>
        </w:tc>
        <w:tc>
          <w:tcPr>
            <w:tcW w:w="425" w:type="dxa"/>
            <w:vAlign w:val="center"/>
          </w:tcPr>
          <w:p w:rsidR="009C0D66" w:rsidRPr="00754B0C" w:rsidRDefault="009C0D66" w:rsidP="00E729B7">
            <w:pPr>
              <w:pStyle w:val="a1"/>
              <w:widowControl w:val="0"/>
              <w:spacing w:line="235" w:lineRule="auto"/>
              <w:ind w:firstLine="0"/>
              <w:jc w:val="center"/>
              <w:rPr>
                <w:sz w:val="24"/>
              </w:rPr>
            </w:pPr>
            <w:r w:rsidRPr="00754B0C">
              <w:rPr>
                <w:sz w:val="24"/>
              </w:rPr>
              <w:t>-</w:t>
            </w:r>
          </w:p>
        </w:tc>
        <w:tc>
          <w:tcPr>
            <w:tcW w:w="1276" w:type="dxa"/>
            <w:vAlign w:val="center"/>
          </w:tcPr>
          <w:p w:rsidR="009C0D66" w:rsidRPr="00754B0C" w:rsidRDefault="009C0D66" w:rsidP="00E729B7">
            <w:pPr>
              <w:pStyle w:val="a1"/>
              <w:widowControl w:val="0"/>
              <w:spacing w:line="235" w:lineRule="auto"/>
              <w:ind w:firstLine="0"/>
              <w:jc w:val="center"/>
              <w:rPr>
                <w:sz w:val="24"/>
              </w:rPr>
            </w:pPr>
            <w:r w:rsidRPr="00754B0C">
              <w:rPr>
                <w:sz w:val="24"/>
              </w:rPr>
              <w:t>-</w:t>
            </w:r>
          </w:p>
        </w:tc>
        <w:tc>
          <w:tcPr>
            <w:tcW w:w="425" w:type="dxa"/>
            <w:vAlign w:val="center"/>
          </w:tcPr>
          <w:p w:rsidR="009C0D66" w:rsidRPr="00754B0C" w:rsidRDefault="009C0D66" w:rsidP="00E729B7">
            <w:pPr>
              <w:pStyle w:val="a1"/>
              <w:widowControl w:val="0"/>
              <w:spacing w:line="235" w:lineRule="auto"/>
              <w:ind w:firstLine="0"/>
              <w:jc w:val="center"/>
              <w:rPr>
                <w:sz w:val="24"/>
              </w:rPr>
            </w:pPr>
            <w:r w:rsidRPr="00754B0C">
              <w:rPr>
                <w:sz w:val="24"/>
              </w:rPr>
              <w:t>-</w:t>
            </w:r>
          </w:p>
        </w:tc>
        <w:tc>
          <w:tcPr>
            <w:tcW w:w="1418" w:type="dxa"/>
            <w:vAlign w:val="center"/>
          </w:tcPr>
          <w:p w:rsidR="009C0D66" w:rsidRPr="00754B0C" w:rsidRDefault="009C0D66" w:rsidP="00E729B7">
            <w:pPr>
              <w:pStyle w:val="a1"/>
              <w:widowControl w:val="0"/>
              <w:spacing w:line="235" w:lineRule="auto"/>
              <w:ind w:firstLine="0"/>
              <w:jc w:val="center"/>
              <w:rPr>
                <w:sz w:val="24"/>
              </w:rPr>
            </w:pPr>
            <w:r w:rsidRPr="00754B0C">
              <w:rPr>
                <w:sz w:val="24"/>
              </w:rPr>
              <w:t>-</w:t>
            </w:r>
          </w:p>
        </w:tc>
        <w:tc>
          <w:tcPr>
            <w:tcW w:w="283" w:type="dxa"/>
            <w:vAlign w:val="center"/>
          </w:tcPr>
          <w:p w:rsidR="009C0D66" w:rsidRPr="00754B0C" w:rsidRDefault="009C0D66" w:rsidP="00E729B7">
            <w:pPr>
              <w:pStyle w:val="a1"/>
              <w:widowControl w:val="0"/>
              <w:spacing w:line="235" w:lineRule="auto"/>
              <w:ind w:firstLine="0"/>
              <w:jc w:val="center"/>
              <w:rPr>
                <w:sz w:val="24"/>
              </w:rPr>
            </w:pPr>
            <w:r w:rsidRPr="00754B0C">
              <w:rPr>
                <w:sz w:val="24"/>
              </w:rPr>
              <w:t>-</w:t>
            </w:r>
          </w:p>
        </w:tc>
        <w:tc>
          <w:tcPr>
            <w:tcW w:w="567" w:type="dxa"/>
            <w:vAlign w:val="center"/>
          </w:tcPr>
          <w:p w:rsidR="009C0D66" w:rsidRPr="00754B0C" w:rsidRDefault="009C0D66" w:rsidP="00E729B7">
            <w:pPr>
              <w:pStyle w:val="a1"/>
              <w:widowControl w:val="0"/>
              <w:spacing w:line="235" w:lineRule="auto"/>
              <w:ind w:firstLine="0"/>
              <w:jc w:val="center"/>
              <w:rPr>
                <w:sz w:val="24"/>
              </w:rPr>
            </w:pPr>
            <w:r w:rsidRPr="00754B0C">
              <w:rPr>
                <w:sz w:val="24"/>
              </w:rPr>
              <w:t>-</w:t>
            </w:r>
          </w:p>
        </w:tc>
        <w:tc>
          <w:tcPr>
            <w:tcW w:w="426" w:type="dxa"/>
            <w:vAlign w:val="center"/>
          </w:tcPr>
          <w:p w:rsidR="009C0D66" w:rsidRPr="00754B0C" w:rsidRDefault="009C0D66" w:rsidP="00E729B7">
            <w:pPr>
              <w:pStyle w:val="a1"/>
              <w:widowControl w:val="0"/>
              <w:spacing w:line="235" w:lineRule="auto"/>
              <w:ind w:firstLine="0"/>
              <w:jc w:val="center"/>
              <w:rPr>
                <w:sz w:val="24"/>
              </w:rPr>
            </w:pPr>
            <w:r w:rsidRPr="00754B0C">
              <w:rPr>
                <w:sz w:val="24"/>
              </w:rPr>
              <w:t>-</w:t>
            </w:r>
          </w:p>
        </w:tc>
        <w:tc>
          <w:tcPr>
            <w:tcW w:w="283" w:type="dxa"/>
            <w:vAlign w:val="center"/>
          </w:tcPr>
          <w:p w:rsidR="009C0D66" w:rsidRPr="00754B0C" w:rsidRDefault="009C0D66" w:rsidP="00E729B7">
            <w:pPr>
              <w:pStyle w:val="a1"/>
              <w:widowControl w:val="0"/>
              <w:spacing w:line="235" w:lineRule="auto"/>
              <w:ind w:firstLine="0"/>
              <w:jc w:val="center"/>
              <w:rPr>
                <w:sz w:val="24"/>
              </w:rPr>
            </w:pPr>
            <w:r w:rsidRPr="00754B0C">
              <w:rPr>
                <w:sz w:val="24"/>
              </w:rPr>
              <w:t>-</w:t>
            </w:r>
          </w:p>
        </w:tc>
        <w:tc>
          <w:tcPr>
            <w:tcW w:w="1134" w:type="dxa"/>
            <w:vAlign w:val="center"/>
          </w:tcPr>
          <w:p w:rsidR="009C0D66" w:rsidRPr="00754B0C" w:rsidRDefault="009C0D66" w:rsidP="00E729B7">
            <w:pPr>
              <w:pStyle w:val="a1"/>
              <w:widowControl w:val="0"/>
              <w:spacing w:line="235" w:lineRule="auto"/>
              <w:ind w:firstLine="0"/>
              <w:jc w:val="center"/>
              <w:rPr>
                <w:sz w:val="24"/>
              </w:rPr>
            </w:pPr>
            <w:r w:rsidRPr="00754B0C">
              <w:rPr>
                <w:sz w:val="24"/>
              </w:rPr>
              <w:t>-</w:t>
            </w:r>
          </w:p>
        </w:tc>
      </w:tr>
      <w:tr w:rsidR="00520048" w:rsidRPr="00754B0C" w:rsidTr="000D27DC">
        <w:trPr>
          <w:trHeight w:val="135"/>
        </w:trPr>
        <w:tc>
          <w:tcPr>
            <w:tcW w:w="1808" w:type="dxa"/>
            <w:vAlign w:val="bottom"/>
          </w:tcPr>
          <w:p w:rsidR="00520048" w:rsidRPr="00754B0C" w:rsidRDefault="00520048" w:rsidP="000D27DC">
            <w:pPr>
              <w:spacing w:line="204" w:lineRule="auto"/>
              <w:jc w:val="center"/>
              <w:rPr>
                <w:lang w:eastAsia="en-US"/>
              </w:rPr>
            </w:pPr>
            <w:r w:rsidRPr="00754B0C">
              <w:rPr>
                <w:lang w:eastAsia="en-US"/>
              </w:rPr>
              <w:t>Итого:</w:t>
            </w:r>
          </w:p>
        </w:tc>
        <w:tc>
          <w:tcPr>
            <w:tcW w:w="285" w:type="dxa"/>
            <w:vAlign w:val="center"/>
          </w:tcPr>
          <w:p w:rsidR="00520048" w:rsidRPr="00754B0C" w:rsidRDefault="00520048" w:rsidP="000D27DC">
            <w:pPr>
              <w:pStyle w:val="a1"/>
              <w:widowControl w:val="0"/>
              <w:spacing w:line="235" w:lineRule="auto"/>
              <w:ind w:firstLine="0"/>
              <w:jc w:val="center"/>
              <w:rPr>
                <w:sz w:val="24"/>
              </w:rPr>
            </w:pPr>
            <w:r w:rsidRPr="00754B0C">
              <w:rPr>
                <w:sz w:val="24"/>
              </w:rPr>
              <w:t>1</w:t>
            </w:r>
          </w:p>
        </w:tc>
        <w:tc>
          <w:tcPr>
            <w:tcW w:w="1134" w:type="dxa"/>
            <w:vAlign w:val="center"/>
          </w:tcPr>
          <w:p w:rsidR="00520048" w:rsidRPr="00754B0C" w:rsidRDefault="00520048" w:rsidP="000C7B62">
            <w:pPr>
              <w:pStyle w:val="a1"/>
              <w:widowControl w:val="0"/>
              <w:spacing w:line="235" w:lineRule="auto"/>
              <w:ind w:firstLine="0"/>
              <w:jc w:val="center"/>
              <w:rPr>
                <w:sz w:val="24"/>
              </w:rPr>
            </w:pPr>
            <w:r w:rsidRPr="00754B0C">
              <w:rPr>
                <w:sz w:val="24"/>
              </w:rPr>
              <w:t>0</w:t>
            </w:r>
          </w:p>
        </w:tc>
        <w:tc>
          <w:tcPr>
            <w:tcW w:w="425" w:type="dxa"/>
            <w:vAlign w:val="center"/>
          </w:tcPr>
          <w:p w:rsidR="00520048" w:rsidRPr="00754B0C" w:rsidRDefault="00520048" w:rsidP="000D27DC">
            <w:pPr>
              <w:pStyle w:val="a1"/>
              <w:widowControl w:val="0"/>
              <w:spacing w:line="235" w:lineRule="auto"/>
              <w:ind w:firstLine="0"/>
              <w:jc w:val="center"/>
              <w:rPr>
                <w:sz w:val="24"/>
              </w:rPr>
            </w:pPr>
            <w:r w:rsidRPr="00754B0C">
              <w:rPr>
                <w:sz w:val="24"/>
              </w:rPr>
              <w:t>0</w:t>
            </w:r>
          </w:p>
        </w:tc>
        <w:tc>
          <w:tcPr>
            <w:tcW w:w="567" w:type="dxa"/>
            <w:vAlign w:val="center"/>
          </w:tcPr>
          <w:p w:rsidR="00520048" w:rsidRPr="00754B0C" w:rsidRDefault="00520048" w:rsidP="000C7B62">
            <w:pPr>
              <w:pStyle w:val="a1"/>
              <w:widowControl w:val="0"/>
              <w:spacing w:line="235" w:lineRule="auto"/>
              <w:ind w:firstLine="0"/>
              <w:jc w:val="center"/>
              <w:rPr>
                <w:sz w:val="24"/>
              </w:rPr>
            </w:pPr>
            <w:r w:rsidRPr="00754B0C">
              <w:rPr>
                <w:sz w:val="24"/>
              </w:rPr>
              <w:t>0</w:t>
            </w:r>
          </w:p>
        </w:tc>
        <w:tc>
          <w:tcPr>
            <w:tcW w:w="425" w:type="dxa"/>
            <w:vAlign w:val="center"/>
          </w:tcPr>
          <w:p w:rsidR="00520048" w:rsidRPr="00754B0C" w:rsidRDefault="00520048" w:rsidP="000C7B62">
            <w:pPr>
              <w:pStyle w:val="a1"/>
              <w:widowControl w:val="0"/>
              <w:spacing w:line="235" w:lineRule="auto"/>
              <w:ind w:firstLine="0"/>
              <w:jc w:val="center"/>
              <w:rPr>
                <w:sz w:val="24"/>
              </w:rPr>
            </w:pPr>
            <w:r w:rsidRPr="00754B0C">
              <w:rPr>
                <w:sz w:val="24"/>
              </w:rPr>
              <w:t>0</w:t>
            </w:r>
          </w:p>
        </w:tc>
        <w:tc>
          <w:tcPr>
            <w:tcW w:w="1276" w:type="dxa"/>
            <w:vAlign w:val="center"/>
          </w:tcPr>
          <w:p w:rsidR="00520048" w:rsidRPr="00754B0C" w:rsidRDefault="00520048" w:rsidP="000C7B62">
            <w:pPr>
              <w:pStyle w:val="a1"/>
              <w:widowControl w:val="0"/>
              <w:spacing w:line="235" w:lineRule="auto"/>
              <w:ind w:firstLine="0"/>
              <w:jc w:val="center"/>
              <w:rPr>
                <w:sz w:val="24"/>
              </w:rPr>
            </w:pPr>
            <w:r w:rsidRPr="00754B0C">
              <w:rPr>
                <w:sz w:val="24"/>
              </w:rPr>
              <w:t>0</w:t>
            </w:r>
          </w:p>
        </w:tc>
        <w:tc>
          <w:tcPr>
            <w:tcW w:w="425" w:type="dxa"/>
            <w:vAlign w:val="center"/>
          </w:tcPr>
          <w:p w:rsidR="00520048" w:rsidRPr="00754B0C" w:rsidRDefault="00520048" w:rsidP="000C7B62">
            <w:pPr>
              <w:pStyle w:val="a1"/>
              <w:widowControl w:val="0"/>
              <w:spacing w:line="235" w:lineRule="auto"/>
              <w:ind w:firstLine="0"/>
              <w:jc w:val="center"/>
              <w:rPr>
                <w:sz w:val="24"/>
              </w:rPr>
            </w:pPr>
            <w:r w:rsidRPr="00754B0C">
              <w:rPr>
                <w:sz w:val="24"/>
              </w:rPr>
              <w:t>0</w:t>
            </w:r>
          </w:p>
        </w:tc>
        <w:tc>
          <w:tcPr>
            <w:tcW w:w="1418" w:type="dxa"/>
            <w:vAlign w:val="center"/>
          </w:tcPr>
          <w:p w:rsidR="00520048" w:rsidRPr="00754B0C" w:rsidRDefault="00520048" w:rsidP="000C7B62">
            <w:pPr>
              <w:pStyle w:val="a1"/>
              <w:widowControl w:val="0"/>
              <w:spacing w:line="235" w:lineRule="auto"/>
              <w:ind w:firstLine="0"/>
              <w:jc w:val="center"/>
              <w:rPr>
                <w:sz w:val="24"/>
              </w:rPr>
            </w:pPr>
            <w:r w:rsidRPr="00754B0C">
              <w:rPr>
                <w:sz w:val="24"/>
              </w:rPr>
              <w:t>0</w:t>
            </w:r>
          </w:p>
        </w:tc>
        <w:tc>
          <w:tcPr>
            <w:tcW w:w="283" w:type="dxa"/>
            <w:vAlign w:val="center"/>
          </w:tcPr>
          <w:p w:rsidR="00520048" w:rsidRPr="00754B0C" w:rsidRDefault="00520048" w:rsidP="000C7B62">
            <w:pPr>
              <w:pStyle w:val="a1"/>
              <w:widowControl w:val="0"/>
              <w:spacing w:line="235" w:lineRule="auto"/>
              <w:ind w:firstLine="0"/>
              <w:jc w:val="center"/>
              <w:rPr>
                <w:sz w:val="24"/>
              </w:rPr>
            </w:pPr>
            <w:r w:rsidRPr="00754B0C">
              <w:rPr>
                <w:sz w:val="24"/>
              </w:rPr>
              <w:t>0</w:t>
            </w:r>
          </w:p>
        </w:tc>
        <w:tc>
          <w:tcPr>
            <w:tcW w:w="567" w:type="dxa"/>
            <w:vAlign w:val="center"/>
          </w:tcPr>
          <w:p w:rsidR="00520048" w:rsidRPr="00754B0C" w:rsidRDefault="00520048" w:rsidP="000C7B62">
            <w:pPr>
              <w:pStyle w:val="a1"/>
              <w:widowControl w:val="0"/>
              <w:spacing w:line="235" w:lineRule="auto"/>
              <w:ind w:firstLine="0"/>
              <w:jc w:val="center"/>
              <w:rPr>
                <w:sz w:val="24"/>
              </w:rPr>
            </w:pPr>
            <w:r w:rsidRPr="00754B0C">
              <w:rPr>
                <w:sz w:val="24"/>
              </w:rPr>
              <w:t>0</w:t>
            </w:r>
          </w:p>
        </w:tc>
        <w:tc>
          <w:tcPr>
            <w:tcW w:w="426" w:type="dxa"/>
            <w:vAlign w:val="center"/>
          </w:tcPr>
          <w:p w:rsidR="00520048" w:rsidRPr="00754B0C" w:rsidRDefault="00520048" w:rsidP="000C7B62">
            <w:pPr>
              <w:pStyle w:val="a1"/>
              <w:widowControl w:val="0"/>
              <w:spacing w:line="235" w:lineRule="auto"/>
              <w:ind w:firstLine="0"/>
              <w:jc w:val="center"/>
              <w:rPr>
                <w:sz w:val="24"/>
              </w:rPr>
            </w:pPr>
            <w:r w:rsidRPr="00754B0C">
              <w:rPr>
                <w:sz w:val="24"/>
              </w:rPr>
              <w:t>0</w:t>
            </w:r>
          </w:p>
        </w:tc>
        <w:tc>
          <w:tcPr>
            <w:tcW w:w="283" w:type="dxa"/>
            <w:vAlign w:val="center"/>
          </w:tcPr>
          <w:p w:rsidR="00520048" w:rsidRPr="00754B0C" w:rsidRDefault="00520048" w:rsidP="000C7B62">
            <w:pPr>
              <w:pStyle w:val="a1"/>
              <w:widowControl w:val="0"/>
              <w:spacing w:line="235" w:lineRule="auto"/>
              <w:ind w:firstLine="0"/>
              <w:jc w:val="center"/>
              <w:rPr>
                <w:sz w:val="24"/>
              </w:rPr>
            </w:pPr>
            <w:r w:rsidRPr="00754B0C">
              <w:rPr>
                <w:sz w:val="24"/>
              </w:rPr>
              <w:t>0</w:t>
            </w:r>
          </w:p>
        </w:tc>
        <w:tc>
          <w:tcPr>
            <w:tcW w:w="1134" w:type="dxa"/>
            <w:vAlign w:val="center"/>
          </w:tcPr>
          <w:p w:rsidR="00520048" w:rsidRPr="00754B0C" w:rsidRDefault="00520048" w:rsidP="000C7B62">
            <w:pPr>
              <w:pStyle w:val="a1"/>
              <w:widowControl w:val="0"/>
              <w:spacing w:line="235" w:lineRule="auto"/>
              <w:ind w:firstLine="0"/>
              <w:jc w:val="center"/>
              <w:rPr>
                <w:sz w:val="24"/>
              </w:rPr>
            </w:pPr>
            <w:r w:rsidRPr="00754B0C">
              <w:rPr>
                <w:sz w:val="24"/>
              </w:rPr>
              <w:t>0</w:t>
            </w:r>
          </w:p>
        </w:tc>
      </w:tr>
    </w:tbl>
    <w:p w:rsidR="001C5682" w:rsidRPr="00754B0C" w:rsidRDefault="001C5682" w:rsidP="00C22A0A">
      <w:pPr>
        <w:pStyle w:val="a1"/>
        <w:widowControl w:val="0"/>
        <w:spacing w:line="240" w:lineRule="auto"/>
        <w:rPr>
          <w:i/>
          <w:szCs w:val="28"/>
        </w:rPr>
      </w:pPr>
    </w:p>
    <w:p w:rsidR="00333ED9" w:rsidRDefault="00333ED9" w:rsidP="00DD0E30">
      <w:pPr>
        <w:pStyle w:val="a1"/>
        <w:widowControl w:val="0"/>
        <w:spacing w:line="240" w:lineRule="auto"/>
        <w:rPr>
          <w:szCs w:val="28"/>
        </w:rPr>
      </w:pPr>
      <w:r w:rsidRPr="00754B0C">
        <w:rPr>
          <w:szCs w:val="28"/>
        </w:rPr>
        <w:t>*  в расчете не учитываются гражданские служащие, впервые принятые на</w:t>
      </w:r>
      <w:r w:rsidR="00700680" w:rsidRPr="00754B0C">
        <w:rPr>
          <w:szCs w:val="28"/>
        </w:rPr>
        <w:t> </w:t>
      </w:r>
      <w:r w:rsidRPr="00754B0C">
        <w:rPr>
          <w:szCs w:val="28"/>
        </w:rPr>
        <w:t>государственную гражданскую службу в текущем году;</w:t>
      </w:r>
    </w:p>
    <w:p w:rsidR="00DD0E30" w:rsidRPr="00754B0C" w:rsidRDefault="00DD0E30" w:rsidP="00DD0E30">
      <w:pPr>
        <w:pStyle w:val="a1"/>
        <w:widowControl w:val="0"/>
        <w:spacing w:line="240" w:lineRule="auto"/>
        <w:rPr>
          <w:szCs w:val="28"/>
        </w:rPr>
      </w:pPr>
    </w:p>
    <w:p w:rsidR="00333ED9" w:rsidRPr="00754B0C" w:rsidRDefault="00333ED9" w:rsidP="00333ED9">
      <w:pPr>
        <w:pStyle w:val="a1"/>
        <w:widowControl w:val="0"/>
        <w:spacing w:line="240" w:lineRule="auto"/>
        <w:rPr>
          <w:i/>
          <w:szCs w:val="28"/>
        </w:rPr>
      </w:pPr>
      <w:r w:rsidRPr="00754B0C">
        <w:rPr>
          <w:szCs w:val="28"/>
        </w:rPr>
        <w:t>** гражданские служащие, впервые принятые на должность гражданской службы и направленные на повышение квалификации по истечении испытательного срока или шести месяцев после поступления на гражданскую службу.</w:t>
      </w:r>
    </w:p>
    <w:p w:rsidR="00333ED9" w:rsidRPr="00754B0C" w:rsidRDefault="00333ED9" w:rsidP="00333ED9">
      <w:pPr>
        <w:pStyle w:val="a1"/>
        <w:widowControl w:val="0"/>
        <w:spacing w:line="240" w:lineRule="auto"/>
        <w:rPr>
          <w:i/>
          <w:szCs w:val="28"/>
        </w:rPr>
      </w:pPr>
    </w:p>
    <w:p w:rsidR="00C22A0A" w:rsidRPr="00E56D3F" w:rsidRDefault="00C22A0A" w:rsidP="00C22A0A">
      <w:pPr>
        <w:pStyle w:val="a1"/>
        <w:widowControl w:val="0"/>
        <w:spacing w:line="240" w:lineRule="auto"/>
        <w:rPr>
          <w:szCs w:val="28"/>
        </w:rPr>
      </w:pPr>
      <w:r w:rsidRPr="00E56D3F">
        <w:rPr>
          <w:i/>
          <w:szCs w:val="28"/>
        </w:rPr>
        <w:t>2.6.2. Сведения о мероприятиях по повышению квалификации государственных гражданских служащих</w:t>
      </w:r>
      <w:r w:rsidRPr="00E56D3F">
        <w:rPr>
          <w:szCs w:val="28"/>
        </w:rPr>
        <w:t xml:space="preserve"> (</w:t>
      </w:r>
      <w:r w:rsidR="006514DC" w:rsidRPr="00E56D3F">
        <w:rPr>
          <w:szCs w:val="28"/>
        </w:rPr>
        <w:t>представлены</w:t>
      </w:r>
      <w:r w:rsidRPr="00E56D3F">
        <w:rPr>
          <w:szCs w:val="28"/>
        </w:rPr>
        <w:t xml:space="preserve"> в таблице № 6)</w:t>
      </w:r>
    </w:p>
    <w:p w:rsidR="00406155" w:rsidRPr="00E56D3F" w:rsidRDefault="00406155" w:rsidP="00C22A0A">
      <w:pPr>
        <w:pStyle w:val="a1"/>
        <w:widowControl w:val="0"/>
        <w:spacing w:line="240" w:lineRule="auto"/>
        <w:jc w:val="right"/>
        <w:rPr>
          <w:sz w:val="10"/>
          <w:szCs w:val="10"/>
        </w:rPr>
      </w:pPr>
    </w:p>
    <w:p w:rsidR="00DD0E30" w:rsidRDefault="00DD0E30" w:rsidP="00C22A0A">
      <w:pPr>
        <w:pStyle w:val="a1"/>
        <w:widowControl w:val="0"/>
        <w:spacing w:line="240" w:lineRule="auto"/>
        <w:jc w:val="right"/>
      </w:pPr>
    </w:p>
    <w:p w:rsidR="00C22A0A" w:rsidRPr="00E56D3F" w:rsidRDefault="00C22A0A" w:rsidP="00C22A0A">
      <w:pPr>
        <w:pStyle w:val="a1"/>
        <w:widowControl w:val="0"/>
        <w:spacing w:line="240" w:lineRule="auto"/>
        <w:jc w:val="right"/>
      </w:pPr>
      <w:r w:rsidRPr="00E56D3F">
        <w:t>Таблица №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3521"/>
        <w:gridCol w:w="1045"/>
        <w:gridCol w:w="2647"/>
        <w:gridCol w:w="2085"/>
      </w:tblGrid>
      <w:tr w:rsidR="00C22A0A" w:rsidRPr="00E56D3F" w:rsidTr="000D27DC">
        <w:tc>
          <w:tcPr>
            <w:tcW w:w="10421" w:type="dxa"/>
            <w:gridSpan w:val="5"/>
            <w:vAlign w:val="center"/>
          </w:tcPr>
          <w:p w:rsidR="00C22A0A" w:rsidRPr="00E56D3F" w:rsidRDefault="00C22A0A" w:rsidP="000D27DC">
            <w:pPr>
              <w:pStyle w:val="a1"/>
              <w:widowControl w:val="0"/>
              <w:spacing w:line="240" w:lineRule="auto"/>
              <w:ind w:firstLine="0"/>
              <w:jc w:val="center"/>
              <w:rPr>
                <w:sz w:val="24"/>
              </w:rPr>
            </w:pPr>
            <w:r w:rsidRPr="00E56D3F">
              <w:rPr>
                <w:sz w:val="24"/>
              </w:rPr>
              <w:t>Количество федеральных государственных гражданских служащих, осуществляющих лицензирование данного вида деятельности</w:t>
            </w:r>
          </w:p>
        </w:tc>
      </w:tr>
      <w:tr w:rsidR="00C22A0A" w:rsidRPr="00E56D3F" w:rsidTr="000D27DC">
        <w:tc>
          <w:tcPr>
            <w:tcW w:w="4644" w:type="dxa"/>
            <w:gridSpan w:val="2"/>
            <w:vAlign w:val="center"/>
          </w:tcPr>
          <w:p w:rsidR="00C22A0A" w:rsidRPr="00E56D3F" w:rsidRDefault="00C22A0A" w:rsidP="000D27DC">
            <w:pPr>
              <w:pStyle w:val="a6"/>
              <w:widowControl w:val="0"/>
              <w:ind w:left="0" w:firstLine="0"/>
              <w:jc w:val="center"/>
              <w:rPr>
                <w:sz w:val="24"/>
                <w:szCs w:val="24"/>
              </w:rPr>
            </w:pPr>
            <w:r w:rsidRPr="00E56D3F">
              <w:rPr>
                <w:sz w:val="24"/>
                <w:szCs w:val="24"/>
              </w:rPr>
              <w:t>запланированных на повышение квалификации в отчетном году</w:t>
            </w:r>
          </w:p>
        </w:tc>
        <w:tc>
          <w:tcPr>
            <w:tcW w:w="5777" w:type="dxa"/>
            <w:gridSpan w:val="3"/>
            <w:vAlign w:val="center"/>
          </w:tcPr>
          <w:p w:rsidR="00C22A0A" w:rsidRPr="00E56D3F" w:rsidRDefault="00C22A0A" w:rsidP="000D27DC">
            <w:pPr>
              <w:pStyle w:val="a1"/>
              <w:widowControl w:val="0"/>
              <w:spacing w:line="240" w:lineRule="auto"/>
              <w:ind w:firstLine="0"/>
              <w:jc w:val="center"/>
            </w:pPr>
            <w:r w:rsidRPr="00E56D3F">
              <w:rPr>
                <w:sz w:val="24"/>
              </w:rPr>
              <w:t>прошедших повышение квалификации</w:t>
            </w:r>
          </w:p>
        </w:tc>
      </w:tr>
      <w:tr w:rsidR="00C22A0A" w:rsidRPr="00E56D3F" w:rsidTr="000D27DC">
        <w:tc>
          <w:tcPr>
            <w:tcW w:w="1123" w:type="dxa"/>
            <w:vMerge w:val="restart"/>
          </w:tcPr>
          <w:p w:rsidR="00C22A0A" w:rsidRPr="00E56D3F" w:rsidRDefault="00C22A0A" w:rsidP="000D27DC">
            <w:pPr>
              <w:pStyle w:val="a6"/>
              <w:widowControl w:val="0"/>
              <w:ind w:left="0" w:firstLine="0"/>
              <w:rPr>
                <w:sz w:val="24"/>
                <w:szCs w:val="24"/>
              </w:rPr>
            </w:pPr>
            <w:r w:rsidRPr="00E56D3F">
              <w:rPr>
                <w:sz w:val="24"/>
                <w:szCs w:val="24"/>
              </w:rPr>
              <w:t>согласно Заявки</w:t>
            </w:r>
          </w:p>
        </w:tc>
        <w:tc>
          <w:tcPr>
            <w:tcW w:w="3521" w:type="dxa"/>
            <w:vMerge w:val="restart"/>
          </w:tcPr>
          <w:p w:rsidR="00C22A0A" w:rsidRPr="00E56D3F" w:rsidRDefault="00C22A0A" w:rsidP="000D27DC">
            <w:pPr>
              <w:pStyle w:val="a6"/>
              <w:widowControl w:val="0"/>
              <w:ind w:left="0" w:firstLine="0"/>
              <w:rPr>
                <w:sz w:val="24"/>
                <w:szCs w:val="24"/>
              </w:rPr>
            </w:pPr>
            <w:r w:rsidRPr="00E56D3F">
              <w:rPr>
                <w:bCs/>
                <w:sz w:val="24"/>
                <w:szCs w:val="24"/>
              </w:rPr>
              <w:t>за счет целевых средств гос. заказа</w:t>
            </w:r>
            <w:r w:rsidRPr="00E56D3F">
              <w:rPr>
                <w:sz w:val="24"/>
                <w:szCs w:val="24"/>
              </w:rPr>
              <w:t xml:space="preserve"> (при распределении денежных средств)</w:t>
            </w:r>
          </w:p>
        </w:tc>
        <w:tc>
          <w:tcPr>
            <w:tcW w:w="1045" w:type="dxa"/>
            <w:vMerge w:val="restart"/>
            <w:vAlign w:val="center"/>
          </w:tcPr>
          <w:p w:rsidR="00C22A0A" w:rsidRPr="00E56D3F" w:rsidRDefault="00C22A0A" w:rsidP="000D27DC">
            <w:pPr>
              <w:pStyle w:val="a6"/>
              <w:widowControl w:val="0"/>
              <w:ind w:left="0" w:firstLine="0"/>
              <w:jc w:val="center"/>
              <w:rPr>
                <w:sz w:val="24"/>
                <w:szCs w:val="24"/>
              </w:rPr>
            </w:pPr>
            <w:r w:rsidRPr="00E56D3F">
              <w:rPr>
                <w:sz w:val="24"/>
                <w:szCs w:val="24"/>
              </w:rPr>
              <w:t>всего</w:t>
            </w:r>
          </w:p>
        </w:tc>
        <w:tc>
          <w:tcPr>
            <w:tcW w:w="4732" w:type="dxa"/>
            <w:gridSpan w:val="2"/>
            <w:vAlign w:val="center"/>
          </w:tcPr>
          <w:p w:rsidR="00C22A0A" w:rsidRPr="00E56D3F" w:rsidRDefault="00C22A0A" w:rsidP="000D27DC">
            <w:pPr>
              <w:pStyle w:val="a6"/>
              <w:widowControl w:val="0"/>
              <w:ind w:left="0" w:firstLine="0"/>
              <w:jc w:val="center"/>
              <w:rPr>
                <w:sz w:val="24"/>
                <w:szCs w:val="24"/>
              </w:rPr>
            </w:pPr>
            <w:r w:rsidRPr="00E56D3F">
              <w:rPr>
                <w:sz w:val="24"/>
                <w:szCs w:val="24"/>
              </w:rPr>
              <w:t>из них:</w:t>
            </w:r>
          </w:p>
        </w:tc>
      </w:tr>
      <w:tr w:rsidR="00C22A0A" w:rsidRPr="00E56D3F" w:rsidTr="000D27DC">
        <w:tc>
          <w:tcPr>
            <w:tcW w:w="1123" w:type="dxa"/>
            <w:vMerge/>
          </w:tcPr>
          <w:p w:rsidR="00C22A0A" w:rsidRPr="00E56D3F" w:rsidRDefault="00C22A0A" w:rsidP="000D27DC">
            <w:pPr>
              <w:pStyle w:val="a6"/>
              <w:widowControl w:val="0"/>
              <w:ind w:left="0" w:firstLine="0"/>
              <w:rPr>
                <w:sz w:val="24"/>
                <w:szCs w:val="24"/>
              </w:rPr>
            </w:pPr>
          </w:p>
        </w:tc>
        <w:tc>
          <w:tcPr>
            <w:tcW w:w="3521" w:type="dxa"/>
            <w:vMerge/>
          </w:tcPr>
          <w:p w:rsidR="00C22A0A" w:rsidRPr="00E56D3F" w:rsidRDefault="00C22A0A" w:rsidP="000D27DC">
            <w:pPr>
              <w:pStyle w:val="a6"/>
              <w:widowControl w:val="0"/>
              <w:ind w:left="0" w:firstLine="0"/>
              <w:rPr>
                <w:sz w:val="24"/>
                <w:szCs w:val="24"/>
              </w:rPr>
            </w:pPr>
          </w:p>
        </w:tc>
        <w:tc>
          <w:tcPr>
            <w:tcW w:w="1045" w:type="dxa"/>
            <w:vMerge/>
          </w:tcPr>
          <w:p w:rsidR="00C22A0A" w:rsidRPr="00E56D3F" w:rsidRDefault="00C22A0A" w:rsidP="000D27DC">
            <w:pPr>
              <w:pStyle w:val="a1"/>
              <w:widowControl w:val="0"/>
              <w:spacing w:line="240" w:lineRule="auto"/>
              <w:ind w:firstLine="0"/>
            </w:pPr>
          </w:p>
        </w:tc>
        <w:tc>
          <w:tcPr>
            <w:tcW w:w="2647" w:type="dxa"/>
          </w:tcPr>
          <w:p w:rsidR="00C22A0A" w:rsidRPr="00E56D3F" w:rsidRDefault="00C22A0A" w:rsidP="000D27DC">
            <w:pPr>
              <w:pStyle w:val="a6"/>
              <w:widowControl w:val="0"/>
              <w:ind w:left="0" w:firstLine="0"/>
              <w:rPr>
                <w:sz w:val="24"/>
                <w:szCs w:val="24"/>
              </w:rPr>
            </w:pPr>
            <w:r w:rsidRPr="00E56D3F">
              <w:rPr>
                <w:sz w:val="24"/>
                <w:szCs w:val="24"/>
              </w:rPr>
              <w:t>за счет целевых средств выделенных на исполнение гос. заказа</w:t>
            </w:r>
          </w:p>
        </w:tc>
        <w:tc>
          <w:tcPr>
            <w:tcW w:w="2085" w:type="dxa"/>
          </w:tcPr>
          <w:p w:rsidR="00C22A0A" w:rsidRPr="00E56D3F" w:rsidRDefault="00C22A0A" w:rsidP="000D27DC">
            <w:pPr>
              <w:pStyle w:val="a6"/>
              <w:widowControl w:val="0"/>
              <w:ind w:left="0" w:firstLine="0"/>
              <w:rPr>
                <w:sz w:val="24"/>
                <w:szCs w:val="24"/>
              </w:rPr>
            </w:pPr>
            <w:r w:rsidRPr="00E56D3F">
              <w:rPr>
                <w:sz w:val="24"/>
                <w:szCs w:val="24"/>
              </w:rPr>
              <w:t>за счет средств по текущему виду финансирования</w:t>
            </w:r>
          </w:p>
        </w:tc>
      </w:tr>
      <w:tr w:rsidR="000C7B62" w:rsidRPr="00732C45" w:rsidTr="00BF469D">
        <w:trPr>
          <w:trHeight w:val="376"/>
        </w:trPr>
        <w:tc>
          <w:tcPr>
            <w:tcW w:w="1123" w:type="dxa"/>
            <w:vAlign w:val="center"/>
          </w:tcPr>
          <w:p w:rsidR="000C7B62" w:rsidRPr="00E56D3F" w:rsidRDefault="000C7B62" w:rsidP="000C7B62">
            <w:pPr>
              <w:pStyle w:val="a1"/>
              <w:widowControl w:val="0"/>
              <w:spacing w:line="235" w:lineRule="auto"/>
              <w:ind w:firstLine="0"/>
              <w:jc w:val="center"/>
              <w:rPr>
                <w:sz w:val="24"/>
              </w:rPr>
            </w:pPr>
            <w:r w:rsidRPr="00E56D3F">
              <w:rPr>
                <w:sz w:val="24"/>
              </w:rPr>
              <w:t>0</w:t>
            </w:r>
          </w:p>
        </w:tc>
        <w:tc>
          <w:tcPr>
            <w:tcW w:w="3521" w:type="dxa"/>
            <w:vAlign w:val="center"/>
          </w:tcPr>
          <w:p w:rsidR="000C7B62" w:rsidRPr="00E56D3F" w:rsidRDefault="000C7B62" w:rsidP="000C7B62">
            <w:pPr>
              <w:pStyle w:val="a1"/>
              <w:widowControl w:val="0"/>
              <w:spacing w:line="235" w:lineRule="auto"/>
              <w:ind w:firstLine="0"/>
              <w:jc w:val="center"/>
              <w:rPr>
                <w:sz w:val="24"/>
              </w:rPr>
            </w:pPr>
            <w:r w:rsidRPr="00E56D3F">
              <w:rPr>
                <w:sz w:val="24"/>
              </w:rPr>
              <w:t>0</w:t>
            </w:r>
          </w:p>
        </w:tc>
        <w:tc>
          <w:tcPr>
            <w:tcW w:w="1045" w:type="dxa"/>
            <w:vAlign w:val="center"/>
          </w:tcPr>
          <w:p w:rsidR="000C7B62" w:rsidRPr="00E56D3F" w:rsidRDefault="000C7B62" w:rsidP="000C7B62">
            <w:pPr>
              <w:pStyle w:val="a1"/>
              <w:widowControl w:val="0"/>
              <w:spacing w:line="235" w:lineRule="auto"/>
              <w:ind w:firstLine="0"/>
              <w:jc w:val="center"/>
              <w:rPr>
                <w:sz w:val="24"/>
              </w:rPr>
            </w:pPr>
            <w:r w:rsidRPr="00E56D3F">
              <w:rPr>
                <w:sz w:val="24"/>
              </w:rPr>
              <w:t>0</w:t>
            </w:r>
          </w:p>
        </w:tc>
        <w:tc>
          <w:tcPr>
            <w:tcW w:w="2647" w:type="dxa"/>
            <w:vAlign w:val="center"/>
          </w:tcPr>
          <w:p w:rsidR="000C7B62" w:rsidRPr="00E56D3F" w:rsidRDefault="000C7B62" w:rsidP="000C7B62">
            <w:pPr>
              <w:pStyle w:val="a1"/>
              <w:widowControl w:val="0"/>
              <w:spacing w:line="235" w:lineRule="auto"/>
              <w:ind w:firstLine="0"/>
              <w:jc w:val="center"/>
              <w:rPr>
                <w:sz w:val="24"/>
              </w:rPr>
            </w:pPr>
            <w:r w:rsidRPr="00E56D3F">
              <w:rPr>
                <w:sz w:val="24"/>
              </w:rPr>
              <w:t>0</w:t>
            </w:r>
          </w:p>
        </w:tc>
        <w:tc>
          <w:tcPr>
            <w:tcW w:w="2085" w:type="dxa"/>
            <w:vAlign w:val="center"/>
          </w:tcPr>
          <w:p w:rsidR="000C7B62" w:rsidRPr="00E56D3F" w:rsidRDefault="000C7B62" w:rsidP="000C7B62">
            <w:pPr>
              <w:pStyle w:val="a1"/>
              <w:widowControl w:val="0"/>
              <w:spacing w:line="235" w:lineRule="auto"/>
              <w:ind w:firstLine="0"/>
              <w:jc w:val="center"/>
              <w:rPr>
                <w:sz w:val="24"/>
              </w:rPr>
            </w:pPr>
            <w:r w:rsidRPr="00E56D3F">
              <w:rPr>
                <w:sz w:val="24"/>
              </w:rPr>
              <w:t>0</w:t>
            </w:r>
          </w:p>
        </w:tc>
      </w:tr>
    </w:tbl>
    <w:p w:rsidR="00C22A0A" w:rsidRPr="00732C45" w:rsidRDefault="00C22A0A" w:rsidP="00C22A0A">
      <w:pPr>
        <w:pStyle w:val="a1"/>
        <w:widowControl w:val="0"/>
        <w:spacing w:line="240" w:lineRule="auto"/>
        <w:jc w:val="right"/>
        <w:rPr>
          <w:szCs w:val="28"/>
          <w:highlight w:val="yellow"/>
        </w:rPr>
      </w:pPr>
    </w:p>
    <w:p w:rsidR="00C22A0A" w:rsidRPr="00E56D3F" w:rsidRDefault="00C22A0A" w:rsidP="00DD0E30">
      <w:pPr>
        <w:pStyle w:val="a1"/>
        <w:pageBreakBefore/>
        <w:widowControl w:val="0"/>
        <w:spacing w:line="240" w:lineRule="auto"/>
      </w:pPr>
      <w:r w:rsidRPr="00E56D3F">
        <w:rPr>
          <w:b/>
          <w:i/>
          <w:szCs w:val="28"/>
        </w:rPr>
        <w:lastRenderedPageBreak/>
        <w:t>2.7. Сведения о способах проведения и показателях методической работы с лицензиатами, направленной на предотвращение ими нарушений лицензионных требований</w:t>
      </w:r>
      <w:r w:rsidR="00867970" w:rsidRPr="00E56D3F">
        <w:rPr>
          <w:b/>
          <w:i/>
          <w:szCs w:val="28"/>
        </w:rPr>
        <w:t xml:space="preserve"> </w:t>
      </w:r>
      <w:r w:rsidRPr="00E56D3F">
        <w:t>(</w:t>
      </w:r>
      <w:r w:rsidR="006514DC" w:rsidRPr="00E56D3F">
        <w:t>представлены</w:t>
      </w:r>
      <w:r w:rsidRPr="00E56D3F">
        <w:t xml:space="preserve"> в таблице № 7)</w:t>
      </w:r>
    </w:p>
    <w:p w:rsidR="00C22A0A" w:rsidRPr="00E56D3F" w:rsidRDefault="00C22A0A" w:rsidP="00C22A0A">
      <w:pPr>
        <w:pStyle w:val="a1"/>
        <w:widowControl w:val="0"/>
        <w:spacing w:line="240" w:lineRule="auto"/>
        <w:jc w:val="right"/>
        <w:rPr>
          <w:sz w:val="10"/>
          <w:szCs w:val="10"/>
        </w:rPr>
      </w:pPr>
    </w:p>
    <w:p w:rsidR="00E56D3F" w:rsidRDefault="00E56D3F" w:rsidP="00E56D3F">
      <w:pPr>
        <w:pStyle w:val="a1"/>
        <w:widowControl w:val="0"/>
        <w:spacing w:line="240" w:lineRule="auto"/>
        <w:jc w:val="right"/>
        <w:rPr>
          <w:highlight w:val="yellow"/>
        </w:rPr>
      </w:pPr>
    </w:p>
    <w:p w:rsidR="00C22A0A" w:rsidRPr="00E56D3F" w:rsidRDefault="00C22A0A" w:rsidP="00E56D3F">
      <w:pPr>
        <w:pStyle w:val="a1"/>
        <w:widowControl w:val="0"/>
        <w:spacing w:line="240" w:lineRule="auto"/>
        <w:jc w:val="right"/>
      </w:pPr>
      <w:r w:rsidRPr="00E56D3F">
        <w:t>Таблица № 7</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6202"/>
        <w:gridCol w:w="3529"/>
      </w:tblGrid>
      <w:tr w:rsidR="00E56D3F" w:rsidRPr="00E56D3F" w:rsidTr="00E56D3F">
        <w:trPr>
          <w:trHeight w:val="627"/>
        </w:trPr>
        <w:tc>
          <w:tcPr>
            <w:tcW w:w="702" w:type="dxa"/>
            <w:tcBorders>
              <w:top w:val="single" w:sz="4" w:space="0" w:color="auto"/>
              <w:left w:val="single" w:sz="4" w:space="0" w:color="auto"/>
              <w:bottom w:val="single" w:sz="4" w:space="0" w:color="auto"/>
              <w:right w:val="single" w:sz="4" w:space="0" w:color="auto"/>
            </w:tcBorders>
            <w:vAlign w:val="center"/>
          </w:tcPr>
          <w:p w:rsidR="00E56D3F" w:rsidRPr="00E56D3F" w:rsidRDefault="00E56D3F" w:rsidP="00655319">
            <w:pPr>
              <w:pStyle w:val="a"/>
              <w:widowControl w:val="0"/>
              <w:numPr>
                <w:ilvl w:val="0"/>
                <w:numId w:val="0"/>
              </w:numPr>
              <w:spacing w:line="240" w:lineRule="auto"/>
              <w:jc w:val="center"/>
              <w:rPr>
                <w:sz w:val="24"/>
              </w:rPr>
            </w:pPr>
            <w:r w:rsidRPr="00E56D3F">
              <w:rPr>
                <w:sz w:val="24"/>
              </w:rPr>
              <w:t>№ пп</w:t>
            </w:r>
          </w:p>
        </w:tc>
        <w:tc>
          <w:tcPr>
            <w:tcW w:w="6202" w:type="dxa"/>
            <w:tcBorders>
              <w:top w:val="single" w:sz="4" w:space="0" w:color="auto"/>
              <w:left w:val="single" w:sz="4" w:space="0" w:color="auto"/>
              <w:bottom w:val="single" w:sz="4" w:space="0" w:color="auto"/>
              <w:right w:val="single" w:sz="4" w:space="0" w:color="auto"/>
            </w:tcBorders>
            <w:vAlign w:val="center"/>
          </w:tcPr>
          <w:p w:rsidR="00E56D3F" w:rsidRPr="00E56D3F" w:rsidRDefault="00E56D3F" w:rsidP="00655319">
            <w:pPr>
              <w:pStyle w:val="a"/>
              <w:widowControl w:val="0"/>
              <w:numPr>
                <w:ilvl w:val="0"/>
                <w:numId w:val="0"/>
              </w:numPr>
              <w:spacing w:line="240" w:lineRule="auto"/>
              <w:jc w:val="center"/>
              <w:rPr>
                <w:sz w:val="24"/>
              </w:rPr>
            </w:pPr>
            <w:r w:rsidRPr="00E56D3F">
              <w:rPr>
                <w:sz w:val="24"/>
              </w:rPr>
              <w:t>Способ проведения методической работы</w:t>
            </w:r>
          </w:p>
        </w:tc>
        <w:tc>
          <w:tcPr>
            <w:tcW w:w="3529" w:type="dxa"/>
            <w:tcBorders>
              <w:top w:val="single" w:sz="4" w:space="0" w:color="auto"/>
              <w:left w:val="single" w:sz="4" w:space="0" w:color="auto"/>
              <w:bottom w:val="single" w:sz="4" w:space="0" w:color="auto"/>
              <w:right w:val="single" w:sz="4" w:space="0" w:color="auto"/>
            </w:tcBorders>
            <w:vAlign w:val="center"/>
          </w:tcPr>
          <w:p w:rsidR="00E56D3F" w:rsidRPr="00E56D3F" w:rsidRDefault="00E56D3F" w:rsidP="00655319">
            <w:pPr>
              <w:pStyle w:val="a"/>
              <w:widowControl w:val="0"/>
              <w:numPr>
                <w:ilvl w:val="0"/>
                <w:numId w:val="0"/>
              </w:numPr>
              <w:spacing w:line="240" w:lineRule="auto"/>
              <w:jc w:val="center"/>
              <w:rPr>
                <w:sz w:val="24"/>
              </w:rPr>
            </w:pPr>
            <w:r w:rsidRPr="00E56D3F">
              <w:rPr>
                <w:sz w:val="24"/>
              </w:rPr>
              <w:t>Показатели, характеризующие методическую работу</w:t>
            </w:r>
          </w:p>
        </w:tc>
      </w:tr>
      <w:tr w:rsidR="00E56D3F" w:rsidRPr="00E56D3F" w:rsidTr="00E56D3F">
        <w:trPr>
          <w:trHeight w:val="627"/>
        </w:trPr>
        <w:tc>
          <w:tcPr>
            <w:tcW w:w="702" w:type="dxa"/>
            <w:tcBorders>
              <w:top w:val="single" w:sz="4" w:space="0" w:color="auto"/>
              <w:left w:val="single" w:sz="4" w:space="0" w:color="auto"/>
              <w:bottom w:val="single" w:sz="4" w:space="0" w:color="auto"/>
              <w:right w:val="single" w:sz="4" w:space="0" w:color="auto"/>
            </w:tcBorders>
            <w:vAlign w:val="center"/>
          </w:tcPr>
          <w:p w:rsidR="00E56D3F" w:rsidRPr="00E56D3F" w:rsidRDefault="00E56D3F" w:rsidP="00655319">
            <w:pPr>
              <w:pStyle w:val="a"/>
              <w:widowControl w:val="0"/>
              <w:numPr>
                <w:ilvl w:val="0"/>
                <w:numId w:val="0"/>
              </w:numPr>
              <w:spacing w:line="240" w:lineRule="auto"/>
              <w:jc w:val="center"/>
              <w:rPr>
                <w:sz w:val="24"/>
              </w:rPr>
            </w:pPr>
            <w:r w:rsidRPr="00E56D3F">
              <w:rPr>
                <w:sz w:val="24"/>
              </w:rPr>
              <w:t>1.</w:t>
            </w:r>
          </w:p>
        </w:tc>
        <w:tc>
          <w:tcPr>
            <w:tcW w:w="6202" w:type="dxa"/>
            <w:tcBorders>
              <w:top w:val="single" w:sz="4" w:space="0" w:color="auto"/>
              <w:left w:val="single" w:sz="4" w:space="0" w:color="auto"/>
              <w:bottom w:val="single" w:sz="4" w:space="0" w:color="auto"/>
              <w:right w:val="single" w:sz="4" w:space="0" w:color="auto"/>
            </w:tcBorders>
            <w:vAlign w:val="center"/>
          </w:tcPr>
          <w:p w:rsidR="00E56D3F" w:rsidRPr="00E56D3F" w:rsidRDefault="00E56D3F" w:rsidP="00720B53">
            <w:pPr>
              <w:pStyle w:val="a"/>
              <w:widowControl w:val="0"/>
              <w:numPr>
                <w:ilvl w:val="0"/>
                <w:numId w:val="0"/>
              </w:numPr>
              <w:spacing w:line="240" w:lineRule="auto"/>
              <w:rPr>
                <w:sz w:val="24"/>
              </w:rPr>
            </w:pPr>
            <w:r w:rsidRPr="00E56D3F">
              <w:rPr>
                <w:sz w:val="24"/>
              </w:rPr>
              <w:t xml:space="preserve">Направление циркулярных писем (разъяснений) в адрес заинтересованных в данном виде деятельности лиц по вопросам разъяснения применения законодательства в области лицензирования, предотвращения нарушений лицензиатами  лицензионных требований </w:t>
            </w:r>
          </w:p>
        </w:tc>
        <w:tc>
          <w:tcPr>
            <w:tcW w:w="3529" w:type="dxa"/>
            <w:tcBorders>
              <w:top w:val="single" w:sz="4" w:space="0" w:color="auto"/>
              <w:left w:val="single" w:sz="4" w:space="0" w:color="auto"/>
              <w:bottom w:val="single" w:sz="4" w:space="0" w:color="auto"/>
              <w:right w:val="single" w:sz="4" w:space="0" w:color="auto"/>
            </w:tcBorders>
            <w:vAlign w:val="center"/>
          </w:tcPr>
          <w:p w:rsidR="00E56D3F" w:rsidRPr="00E56D3F" w:rsidRDefault="00E56D3F" w:rsidP="00E56D3F">
            <w:pPr>
              <w:pStyle w:val="a"/>
              <w:widowControl w:val="0"/>
              <w:numPr>
                <w:ilvl w:val="0"/>
                <w:numId w:val="0"/>
              </w:numPr>
              <w:spacing w:line="240" w:lineRule="auto"/>
              <w:jc w:val="center"/>
              <w:rPr>
                <w:sz w:val="24"/>
              </w:rPr>
            </w:pPr>
            <w:r w:rsidRPr="00E56D3F">
              <w:rPr>
                <w:sz w:val="24"/>
              </w:rPr>
              <w:t>Подготовлено и направлено 33 письма с ответами на поставленные вопросы</w:t>
            </w:r>
          </w:p>
        </w:tc>
      </w:tr>
      <w:tr w:rsidR="00E56D3F" w:rsidRPr="00E56D3F" w:rsidTr="00E56D3F">
        <w:trPr>
          <w:trHeight w:val="627"/>
        </w:trPr>
        <w:tc>
          <w:tcPr>
            <w:tcW w:w="702" w:type="dxa"/>
            <w:tcBorders>
              <w:top w:val="single" w:sz="4" w:space="0" w:color="auto"/>
              <w:left w:val="single" w:sz="4" w:space="0" w:color="auto"/>
              <w:bottom w:val="single" w:sz="4" w:space="0" w:color="auto"/>
              <w:right w:val="single" w:sz="4" w:space="0" w:color="auto"/>
            </w:tcBorders>
            <w:vAlign w:val="center"/>
          </w:tcPr>
          <w:p w:rsidR="00E56D3F" w:rsidRPr="00E56D3F" w:rsidRDefault="00E56D3F" w:rsidP="00655319">
            <w:pPr>
              <w:pStyle w:val="a"/>
              <w:widowControl w:val="0"/>
              <w:numPr>
                <w:ilvl w:val="0"/>
                <w:numId w:val="0"/>
              </w:numPr>
              <w:spacing w:line="240" w:lineRule="auto"/>
              <w:jc w:val="center"/>
              <w:rPr>
                <w:sz w:val="24"/>
              </w:rPr>
            </w:pPr>
            <w:r w:rsidRPr="00E56D3F">
              <w:rPr>
                <w:sz w:val="24"/>
              </w:rPr>
              <w:t>2.</w:t>
            </w:r>
          </w:p>
        </w:tc>
        <w:tc>
          <w:tcPr>
            <w:tcW w:w="6202" w:type="dxa"/>
            <w:tcBorders>
              <w:top w:val="single" w:sz="4" w:space="0" w:color="auto"/>
              <w:left w:val="single" w:sz="4" w:space="0" w:color="auto"/>
              <w:bottom w:val="single" w:sz="4" w:space="0" w:color="auto"/>
              <w:right w:val="single" w:sz="4" w:space="0" w:color="auto"/>
            </w:tcBorders>
            <w:vAlign w:val="center"/>
          </w:tcPr>
          <w:p w:rsidR="00E56D3F" w:rsidRPr="00E56D3F" w:rsidRDefault="00E56D3F" w:rsidP="00720B53">
            <w:pPr>
              <w:pStyle w:val="a"/>
              <w:widowControl w:val="0"/>
              <w:numPr>
                <w:ilvl w:val="0"/>
                <w:numId w:val="0"/>
              </w:numPr>
              <w:spacing w:line="240" w:lineRule="auto"/>
              <w:rPr>
                <w:sz w:val="24"/>
              </w:rPr>
            </w:pPr>
            <w:r w:rsidRPr="00E56D3F">
              <w:rPr>
                <w:sz w:val="24"/>
              </w:rPr>
              <w:t>Проведены публичные слушания по безопасности движения и выполнению лицензионных требований при осуществлении лицензируемой деятельности в Администрациях субъектов Российской Федерации и на предприятиях транспортного комплекса.</w:t>
            </w:r>
          </w:p>
        </w:tc>
        <w:tc>
          <w:tcPr>
            <w:tcW w:w="3529" w:type="dxa"/>
            <w:tcBorders>
              <w:top w:val="single" w:sz="4" w:space="0" w:color="auto"/>
              <w:left w:val="single" w:sz="4" w:space="0" w:color="auto"/>
              <w:bottom w:val="single" w:sz="4" w:space="0" w:color="auto"/>
              <w:right w:val="single" w:sz="4" w:space="0" w:color="auto"/>
            </w:tcBorders>
            <w:vAlign w:val="center"/>
          </w:tcPr>
          <w:p w:rsidR="00E56D3F" w:rsidRPr="00E56D3F" w:rsidRDefault="00E56D3F" w:rsidP="00E56D3F">
            <w:pPr>
              <w:pStyle w:val="a"/>
              <w:widowControl w:val="0"/>
              <w:numPr>
                <w:ilvl w:val="0"/>
                <w:numId w:val="0"/>
              </w:numPr>
              <w:spacing w:line="240" w:lineRule="auto"/>
              <w:jc w:val="center"/>
              <w:rPr>
                <w:sz w:val="24"/>
              </w:rPr>
            </w:pPr>
            <w:r w:rsidRPr="00E56D3F">
              <w:rPr>
                <w:sz w:val="24"/>
              </w:rPr>
              <w:t>Проведено 29 публичных слушаний</w:t>
            </w:r>
          </w:p>
        </w:tc>
      </w:tr>
      <w:tr w:rsidR="00E56D3F" w:rsidRPr="00E56D3F" w:rsidTr="00E56D3F">
        <w:trPr>
          <w:trHeight w:val="627"/>
        </w:trPr>
        <w:tc>
          <w:tcPr>
            <w:tcW w:w="702" w:type="dxa"/>
            <w:tcBorders>
              <w:top w:val="single" w:sz="4" w:space="0" w:color="auto"/>
              <w:left w:val="single" w:sz="4" w:space="0" w:color="auto"/>
              <w:bottom w:val="single" w:sz="4" w:space="0" w:color="auto"/>
              <w:right w:val="single" w:sz="4" w:space="0" w:color="auto"/>
            </w:tcBorders>
            <w:vAlign w:val="center"/>
          </w:tcPr>
          <w:p w:rsidR="00E56D3F" w:rsidRPr="00E56D3F" w:rsidRDefault="00E56D3F" w:rsidP="00655319">
            <w:pPr>
              <w:pStyle w:val="a"/>
              <w:widowControl w:val="0"/>
              <w:numPr>
                <w:ilvl w:val="0"/>
                <w:numId w:val="0"/>
              </w:numPr>
              <w:spacing w:line="240" w:lineRule="auto"/>
              <w:jc w:val="center"/>
              <w:rPr>
                <w:sz w:val="24"/>
              </w:rPr>
            </w:pPr>
            <w:r w:rsidRPr="00E56D3F">
              <w:rPr>
                <w:sz w:val="24"/>
              </w:rPr>
              <w:t>3.</w:t>
            </w:r>
          </w:p>
        </w:tc>
        <w:tc>
          <w:tcPr>
            <w:tcW w:w="6202" w:type="dxa"/>
            <w:tcBorders>
              <w:top w:val="single" w:sz="4" w:space="0" w:color="auto"/>
              <w:left w:val="single" w:sz="4" w:space="0" w:color="auto"/>
              <w:bottom w:val="single" w:sz="4" w:space="0" w:color="auto"/>
              <w:right w:val="single" w:sz="4" w:space="0" w:color="auto"/>
            </w:tcBorders>
            <w:vAlign w:val="center"/>
          </w:tcPr>
          <w:p w:rsidR="00E56D3F" w:rsidRPr="00E56D3F" w:rsidRDefault="00E56D3F" w:rsidP="00720B53">
            <w:pPr>
              <w:pStyle w:val="a"/>
              <w:widowControl w:val="0"/>
              <w:numPr>
                <w:ilvl w:val="0"/>
                <w:numId w:val="0"/>
              </w:numPr>
              <w:spacing w:line="240" w:lineRule="auto"/>
              <w:rPr>
                <w:sz w:val="24"/>
              </w:rPr>
            </w:pPr>
            <w:r w:rsidRPr="00E56D3F">
              <w:rPr>
                <w:sz w:val="24"/>
              </w:rPr>
              <w:t>Проведены совещания с руководителями и работниками  организаций, на которых доведены основные требования действующего законодательства Российской Федерации в области железнодорожного транспорта</w:t>
            </w:r>
          </w:p>
        </w:tc>
        <w:tc>
          <w:tcPr>
            <w:tcW w:w="3529" w:type="dxa"/>
            <w:tcBorders>
              <w:top w:val="single" w:sz="4" w:space="0" w:color="auto"/>
              <w:left w:val="single" w:sz="4" w:space="0" w:color="auto"/>
              <w:bottom w:val="single" w:sz="4" w:space="0" w:color="auto"/>
              <w:right w:val="single" w:sz="4" w:space="0" w:color="auto"/>
            </w:tcBorders>
            <w:vAlign w:val="center"/>
          </w:tcPr>
          <w:p w:rsidR="00E56D3F" w:rsidRPr="00E56D3F" w:rsidRDefault="00E56D3F" w:rsidP="00E56D3F">
            <w:pPr>
              <w:pStyle w:val="a"/>
              <w:widowControl w:val="0"/>
              <w:numPr>
                <w:ilvl w:val="0"/>
                <w:numId w:val="0"/>
              </w:numPr>
              <w:spacing w:line="240" w:lineRule="auto"/>
              <w:jc w:val="center"/>
              <w:rPr>
                <w:sz w:val="24"/>
              </w:rPr>
            </w:pPr>
            <w:r w:rsidRPr="00E56D3F">
              <w:rPr>
                <w:sz w:val="24"/>
              </w:rPr>
              <w:t>Проведено 34 совещания</w:t>
            </w:r>
          </w:p>
        </w:tc>
      </w:tr>
    </w:tbl>
    <w:p w:rsidR="00C22A0A" w:rsidRPr="00732C45" w:rsidRDefault="00C22A0A" w:rsidP="000C7B62">
      <w:pPr>
        <w:rPr>
          <w:bCs/>
          <w:iCs/>
          <w:sz w:val="28"/>
          <w:szCs w:val="28"/>
          <w:highlight w:val="yellow"/>
        </w:rPr>
      </w:pPr>
    </w:p>
    <w:p w:rsidR="00867970" w:rsidRPr="00732C45" w:rsidRDefault="00867970" w:rsidP="00C22A0A">
      <w:pPr>
        <w:pStyle w:val="2"/>
        <w:keepNext w:val="0"/>
        <w:widowControl w:val="0"/>
        <w:spacing w:before="0" w:after="0" w:line="240" w:lineRule="auto"/>
        <w:ind w:firstLine="0"/>
        <w:jc w:val="center"/>
        <w:rPr>
          <w:bCs w:val="0"/>
          <w:iCs w:val="0"/>
          <w:szCs w:val="24"/>
          <w:highlight w:val="yellow"/>
        </w:rPr>
      </w:pPr>
    </w:p>
    <w:p w:rsidR="00C22A0A" w:rsidRPr="00CE591F" w:rsidRDefault="00C22A0A" w:rsidP="00C22A0A">
      <w:pPr>
        <w:pStyle w:val="2"/>
        <w:keepNext w:val="0"/>
        <w:widowControl w:val="0"/>
        <w:spacing w:before="0" w:after="0" w:line="240" w:lineRule="auto"/>
        <w:ind w:firstLine="0"/>
        <w:jc w:val="center"/>
        <w:rPr>
          <w:bCs w:val="0"/>
          <w:iCs w:val="0"/>
          <w:szCs w:val="24"/>
        </w:rPr>
      </w:pPr>
      <w:r w:rsidRPr="00CE591F">
        <w:rPr>
          <w:bCs w:val="0"/>
          <w:iCs w:val="0"/>
          <w:szCs w:val="24"/>
        </w:rPr>
        <w:t>Раздел </w:t>
      </w:r>
      <w:r w:rsidRPr="00CE591F">
        <w:rPr>
          <w:bCs w:val="0"/>
          <w:iCs w:val="0"/>
          <w:szCs w:val="24"/>
          <w:lang w:val="en-US"/>
        </w:rPr>
        <w:t>III</w:t>
      </w:r>
    </w:p>
    <w:p w:rsidR="00C22A0A" w:rsidRPr="00CE591F" w:rsidRDefault="00C22A0A" w:rsidP="00C22A0A">
      <w:pPr>
        <w:pStyle w:val="2"/>
        <w:keepNext w:val="0"/>
        <w:widowControl w:val="0"/>
        <w:spacing w:before="0" w:after="0" w:line="240" w:lineRule="auto"/>
        <w:ind w:firstLine="0"/>
        <w:jc w:val="center"/>
      </w:pPr>
      <w:r w:rsidRPr="00CE591F">
        <w:t>Организация деятельности по контролю за осуществлением переданных субъектам Российской Федерации полномочий по лицензированию</w:t>
      </w:r>
      <w:r w:rsidR="0068731E" w:rsidRPr="00CE591F">
        <w:t xml:space="preserve"> </w:t>
      </w:r>
      <w:r w:rsidR="00AA0783" w:rsidRPr="00CE591F">
        <w:t>ПП</w:t>
      </w:r>
      <w:r w:rsidR="00724C38" w:rsidRPr="00CE591F">
        <w:t>_жд</w:t>
      </w:r>
    </w:p>
    <w:p w:rsidR="00C22A0A" w:rsidRPr="00CE591F" w:rsidRDefault="00C22A0A" w:rsidP="00C22A0A">
      <w:pPr>
        <w:ind w:firstLine="709"/>
        <w:jc w:val="both"/>
        <w:rPr>
          <w:sz w:val="28"/>
          <w:szCs w:val="28"/>
        </w:rPr>
      </w:pPr>
    </w:p>
    <w:p w:rsidR="00C22A0A" w:rsidRPr="00CE591F" w:rsidRDefault="00C22A0A" w:rsidP="005C5F71">
      <w:pPr>
        <w:ind w:firstLine="709"/>
        <w:jc w:val="both"/>
        <w:rPr>
          <w:sz w:val="28"/>
          <w:szCs w:val="28"/>
        </w:rPr>
      </w:pPr>
      <w:r w:rsidRPr="00CE591F">
        <w:rPr>
          <w:sz w:val="28"/>
          <w:szCs w:val="28"/>
        </w:rPr>
        <w:t>Полномочия по лицензированию деятельности перевозки железнодорожным транспортом пассажиров</w:t>
      </w:r>
      <w:r w:rsidR="0068731E" w:rsidRPr="00CE591F">
        <w:rPr>
          <w:sz w:val="28"/>
          <w:szCs w:val="28"/>
        </w:rPr>
        <w:t xml:space="preserve"> </w:t>
      </w:r>
      <w:r w:rsidRPr="00CE591F">
        <w:rPr>
          <w:sz w:val="28"/>
          <w:szCs w:val="28"/>
        </w:rPr>
        <w:t>субъектам Российской Федерации не передавались.</w:t>
      </w:r>
    </w:p>
    <w:p w:rsidR="00C22A0A" w:rsidRPr="00CE591F" w:rsidRDefault="00C22A0A" w:rsidP="00C22A0A">
      <w:pPr>
        <w:jc w:val="both"/>
        <w:rPr>
          <w:sz w:val="28"/>
          <w:szCs w:val="28"/>
        </w:rPr>
      </w:pPr>
    </w:p>
    <w:p w:rsidR="004D13B2" w:rsidRDefault="004D13B2" w:rsidP="00C22A0A">
      <w:pPr>
        <w:jc w:val="center"/>
        <w:rPr>
          <w:b/>
          <w:sz w:val="28"/>
          <w:szCs w:val="28"/>
        </w:rPr>
      </w:pPr>
    </w:p>
    <w:p w:rsidR="00C22A0A" w:rsidRPr="00CE591F" w:rsidRDefault="00C22A0A" w:rsidP="00C22A0A">
      <w:pPr>
        <w:jc w:val="center"/>
        <w:rPr>
          <w:b/>
          <w:sz w:val="28"/>
          <w:szCs w:val="28"/>
        </w:rPr>
      </w:pPr>
      <w:r w:rsidRPr="00CE591F">
        <w:rPr>
          <w:b/>
          <w:sz w:val="28"/>
          <w:szCs w:val="28"/>
        </w:rPr>
        <w:t xml:space="preserve">Раздел </w:t>
      </w:r>
      <w:r w:rsidRPr="00CE591F">
        <w:rPr>
          <w:b/>
          <w:sz w:val="28"/>
          <w:szCs w:val="28"/>
          <w:lang w:val="en-US"/>
        </w:rPr>
        <w:t>IV</w:t>
      </w:r>
    </w:p>
    <w:p w:rsidR="00C22A0A" w:rsidRPr="00CE591F" w:rsidRDefault="00C22A0A" w:rsidP="00C22A0A">
      <w:pPr>
        <w:jc w:val="center"/>
        <w:rPr>
          <w:b/>
          <w:sz w:val="28"/>
          <w:szCs w:val="28"/>
        </w:rPr>
      </w:pPr>
      <w:r w:rsidRPr="00CE591F">
        <w:rPr>
          <w:b/>
          <w:sz w:val="28"/>
          <w:szCs w:val="28"/>
        </w:rPr>
        <w:t xml:space="preserve">Анализ и оценка эффективности </w:t>
      </w:r>
      <w:r w:rsidR="00E24947" w:rsidRPr="00CE591F">
        <w:rPr>
          <w:b/>
          <w:sz w:val="28"/>
          <w:szCs w:val="28"/>
        </w:rPr>
        <w:t>лицензирования ПП</w:t>
      </w:r>
      <w:r w:rsidR="00724C38" w:rsidRPr="00CE591F">
        <w:rPr>
          <w:b/>
          <w:sz w:val="28"/>
          <w:szCs w:val="28"/>
        </w:rPr>
        <w:t>_жд</w:t>
      </w:r>
    </w:p>
    <w:p w:rsidR="00C22A0A" w:rsidRPr="00CE591F" w:rsidRDefault="00C22A0A" w:rsidP="00C22A0A">
      <w:pPr>
        <w:pStyle w:val="a1"/>
        <w:widowControl w:val="0"/>
        <w:spacing w:line="264" w:lineRule="auto"/>
      </w:pPr>
    </w:p>
    <w:p w:rsidR="00C22A0A" w:rsidRPr="00CE591F" w:rsidRDefault="00C22A0A" w:rsidP="00C22A0A">
      <w:pPr>
        <w:ind w:firstLine="709"/>
        <w:jc w:val="both"/>
        <w:rPr>
          <w:b/>
          <w:i/>
          <w:sz w:val="28"/>
          <w:szCs w:val="28"/>
        </w:rPr>
      </w:pPr>
      <w:r w:rsidRPr="00CE591F">
        <w:rPr>
          <w:b/>
          <w:i/>
          <w:sz w:val="28"/>
          <w:szCs w:val="28"/>
        </w:rPr>
        <w:t xml:space="preserve">4.1. Анализ и оценка показателей эффективности лицензирования </w:t>
      </w:r>
      <w:r w:rsidR="00AA0783" w:rsidRPr="00CE591F">
        <w:rPr>
          <w:b/>
          <w:i/>
          <w:sz w:val="28"/>
          <w:szCs w:val="28"/>
        </w:rPr>
        <w:t>ПП</w:t>
      </w:r>
      <w:r w:rsidR="00724C38" w:rsidRPr="00CE591F">
        <w:rPr>
          <w:b/>
          <w:i/>
          <w:sz w:val="28"/>
          <w:szCs w:val="28"/>
        </w:rPr>
        <w:t>_жд</w:t>
      </w:r>
      <w:r w:rsidR="0068731E" w:rsidRPr="00CE591F">
        <w:rPr>
          <w:b/>
          <w:i/>
          <w:sz w:val="28"/>
          <w:szCs w:val="28"/>
        </w:rPr>
        <w:t xml:space="preserve"> </w:t>
      </w:r>
      <w:r w:rsidR="005C5F71" w:rsidRPr="00CE591F">
        <w:rPr>
          <w:sz w:val="28"/>
          <w:szCs w:val="28"/>
        </w:rPr>
        <w:t>(представлен в таблице № 8)</w:t>
      </w:r>
    </w:p>
    <w:p w:rsidR="004D13B2" w:rsidRDefault="004D13B2" w:rsidP="004D13B2">
      <w:pPr>
        <w:pStyle w:val="a1"/>
        <w:widowControl w:val="0"/>
        <w:spacing w:line="235" w:lineRule="auto"/>
        <w:jc w:val="right"/>
        <w:rPr>
          <w:color w:val="000000"/>
        </w:rPr>
      </w:pPr>
    </w:p>
    <w:p w:rsidR="00C22A0A" w:rsidRPr="00221CDA" w:rsidRDefault="00C22A0A" w:rsidP="004D13B2">
      <w:pPr>
        <w:pStyle w:val="a1"/>
        <w:widowControl w:val="0"/>
        <w:spacing w:line="235" w:lineRule="auto"/>
        <w:jc w:val="right"/>
        <w:rPr>
          <w:color w:val="000000"/>
        </w:rPr>
      </w:pPr>
      <w:r w:rsidRPr="00221CDA">
        <w:rPr>
          <w:color w:val="000000"/>
        </w:rPr>
        <w:t>Таблица №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230"/>
        <w:gridCol w:w="1185"/>
        <w:gridCol w:w="1331"/>
      </w:tblGrid>
      <w:tr w:rsidR="00C22A0A" w:rsidRPr="00221CDA" w:rsidTr="000C7B62">
        <w:trPr>
          <w:tblHeader/>
        </w:trPr>
        <w:tc>
          <w:tcPr>
            <w:tcW w:w="675" w:type="dxa"/>
            <w:vAlign w:val="center"/>
          </w:tcPr>
          <w:p w:rsidR="00C22A0A" w:rsidRPr="00221CDA" w:rsidRDefault="00C22A0A" w:rsidP="00FB082D">
            <w:pPr>
              <w:pStyle w:val="a6"/>
              <w:widowControl w:val="0"/>
              <w:spacing w:line="228" w:lineRule="auto"/>
              <w:ind w:left="0" w:firstLine="0"/>
              <w:jc w:val="center"/>
              <w:rPr>
                <w:color w:val="000000"/>
                <w:sz w:val="24"/>
                <w:szCs w:val="24"/>
              </w:rPr>
            </w:pPr>
            <w:r w:rsidRPr="00221CDA">
              <w:rPr>
                <w:color w:val="000000"/>
                <w:sz w:val="24"/>
                <w:szCs w:val="24"/>
              </w:rPr>
              <w:t>№</w:t>
            </w:r>
          </w:p>
          <w:p w:rsidR="00C22A0A" w:rsidRPr="00221CDA" w:rsidRDefault="00C22A0A" w:rsidP="00FB082D">
            <w:pPr>
              <w:pStyle w:val="a6"/>
              <w:widowControl w:val="0"/>
              <w:spacing w:line="228" w:lineRule="auto"/>
              <w:ind w:left="0" w:firstLine="0"/>
              <w:jc w:val="center"/>
              <w:rPr>
                <w:color w:val="000000"/>
                <w:sz w:val="24"/>
                <w:szCs w:val="24"/>
              </w:rPr>
            </w:pPr>
            <w:r w:rsidRPr="00221CDA">
              <w:rPr>
                <w:color w:val="000000"/>
                <w:sz w:val="24"/>
                <w:szCs w:val="24"/>
              </w:rPr>
              <w:t>пп</w:t>
            </w:r>
          </w:p>
        </w:tc>
        <w:tc>
          <w:tcPr>
            <w:tcW w:w="7230" w:type="dxa"/>
            <w:vAlign w:val="center"/>
          </w:tcPr>
          <w:p w:rsidR="00C22A0A" w:rsidRPr="00221CDA" w:rsidRDefault="00C22A0A" w:rsidP="00FB082D">
            <w:pPr>
              <w:pStyle w:val="a6"/>
              <w:widowControl w:val="0"/>
              <w:spacing w:line="228" w:lineRule="auto"/>
              <w:ind w:left="0" w:firstLine="0"/>
              <w:jc w:val="center"/>
              <w:rPr>
                <w:color w:val="000000"/>
                <w:sz w:val="24"/>
                <w:szCs w:val="24"/>
              </w:rPr>
            </w:pPr>
            <w:r w:rsidRPr="00221CDA">
              <w:rPr>
                <w:color w:val="000000"/>
                <w:sz w:val="24"/>
                <w:szCs w:val="24"/>
              </w:rPr>
              <w:t>Наименование показателя</w:t>
            </w:r>
          </w:p>
        </w:tc>
        <w:tc>
          <w:tcPr>
            <w:tcW w:w="1185" w:type="dxa"/>
          </w:tcPr>
          <w:p w:rsidR="00C22A0A" w:rsidRPr="00221CDA" w:rsidRDefault="00C22A0A" w:rsidP="00FB082D">
            <w:pPr>
              <w:pStyle w:val="a1"/>
              <w:widowControl w:val="0"/>
              <w:spacing w:line="228" w:lineRule="auto"/>
              <w:ind w:firstLine="0"/>
              <w:rPr>
                <w:color w:val="000000"/>
                <w:sz w:val="24"/>
              </w:rPr>
            </w:pPr>
            <w:r w:rsidRPr="00221CDA">
              <w:rPr>
                <w:color w:val="000000"/>
                <w:sz w:val="24"/>
              </w:rPr>
              <w:t>Ед. изм.</w:t>
            </w:r>
          </w:p>
        </w:tc>
        <w:tc>
          <w:tcPr>
            <w:tcW w:w="1331" w:type="dxa"/>
          </w:tcPr>
          <w:p w:rsidR="00C22A0A" w:rsidRPr="00221CDA" w:rsidRDefault="00C22A0A" w:rsidP="00FB082D">
            <w:pPr>
              <w:pStyle w:val="a1"/>
              <w:widowControl w:val="0"/>
              <w:spacing w:line="228" w:lineRule="auto"/>
              <w:ind w:firstLine="0"/>
              <w:rPr>
                <w:color w:val="000000"/>
                <w:sz w:val="24"/>
              </w:rPr>
            </w:pPr>
            <w:r w:rsidRPr="00221CDA">
              <w:rPr>
                <w:color w:val="000000"/>
                <w:sz w:val="24"/>
              </w:rPr>
              <w:t>Значение показателя</w:t>
            </w:r>
          </w:p>
        </w:tc>
      </w:tr>
      <w:tr w:rsidR="00B305CC" w:rsidRPr="00221CDA" w:rsidTr="00AA62E7">
        <w:tc>
          <w:tcPr>
            <w:tcW w:w="675" w:type="dxa"/>
          </w:tcPr>
          <w:p w:rsidR="00B305CC" w:rsidRPr="00221CDA" w:rsidRDefault="00B305CC" w:rsidP="00C22A0A">
            <w:pPr>
              <w:pStyle w:val="a1"/>
              <w:widowControl w:val="0"/>
              <w:numPr>
                <w:ilvl w:val="0"/>
                <w:numId w:val="3"/>
              </w:numPr>
              <w:spacing w:line="221" w:lineRule="auto"/>
              <w:ind w:left="426"/>
              <w:rPr>
                <w:color w:val="000000"/>
                <w:sz w:val="24"/>
              </w:rPr>
            </w:pPr>
          </w:p>
        </w:tc>
        <w:tc>
          <w:tcPr>
            <w:tcW w:w="7230" w:type="dxa"/>
          </w:tcPr>
          <w:p w:rsidR="00B305CC" w:rsidRPr="00221CDA" w:rsidRDefault="00B305CC" w:rsidP="000D27DC">
            <w:pPr>
              <w:pStyle w:val="a1"/>
              <w:widowControl w:val="0"/>
              <w:spacing w:line="235" w:lineRule="auto"/>
              <w:ind w:firstLine="0"/>
              <w:rPr>
                <w:color w:val="000000"/>
                <w:sz w:val="24"/>
              </w:rPr>
            </w:pPr>
            <w:r w:rsidRPr="00221CDA">
              <w:rPr>
                <w:color w:val="000000"/>
                <w:sz w:val="24"/>
              </w:rPr>
              <w:t>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выдаче дубликата, копии лицензии, полученных лицензирующим органом в электронной форме (в процентах от общего числа обращений и (или) заявлений соответственно)</w:t>
            </w:r>
          </w:p>
        </w:tc>
        <w:tc>
          <w:tcPr>
            <w:tcW w:w="1185" w:type="dxa"/>
            <w:vAlign w:val="center"/>
          </w:tcPr>
          <w:p w:rsidR="00B305CC" w:rsidRPr="00221CDA" w:rsidRDefault="00B305CC" w:rsidP="00AA62E7">
            <w:pPr>
              <w:pStyle w:val="a1"/>
              <w:widowControl w:val="0"/>
              <w:spacing w:line="235" w:lineRule="auto"/>
              <w:ind w:firstLine="0"/>
              <w:jc w:val="center"/>
              <w:rPr>
                <w:color w:val="000000"/>
                <w:sz w:val="24"/>
              </w:rPr>
            </w:pPr>
            <w:r w:rsidRPr="00221CDA">
              <w:rPr>
                <w:color w:val="000000"/>
                <w:sz w:val="24"/>
              </w:rPr>
              <w:t>%</w:t>
            </w:r>
          </w:p>
        </w:tc>
        <w:tc>
          <w:tcPr>
            <w:tcW w:w="1331" w:type="dxa"/>
            <w:vAlign w:val="center"/>
          </w:tcPr>
          <w:p w:rsidR="00B305CC" w:rsidRPr="00221CDA" w:rsidRDefault="00B305CC" w:rsidP="00AA62E7">
            <w:pPr>
              <w:pStyle w:val="a1"/>
              <w:widowControl w:val="0"/>
              <w:spacing w:line="235" w:lineRule="auto"/>
              <w:ind w:firstLine="0"/>
              <w:jc w:val="center"/>
              <w:rPr>
                <w:color w:val="000000"/>
                <w:sz w:val="24"/>
              </w:rPr>
            </w:pPr>
            <w:r w:rsidRPr="00221CDA">
              <w:rPr>
                <w:color w:val="000000"/>
                <w:sz w:val="24"/>
              </w:rPr>
              <w:t>0</w:t>
            </w:r>
          </w:p>
        </w:tc>
      </w:tr>
      <w:tr w:rsidR="00B305CC" w:rsidRPr="00221CDA" w:rsidTr="000715BF">
        <w:tc>
          <w:tcPr>
            <w:tcW w:w="675" w:type="dxa"/>
          </w:tcPr>
          <w:p w:rsidR="00B305CC" w:rsidRPr="00221CDA" w:rsidRDefault="00B305CC" w:rsidP="004D13B2">
            <w:pPr>
              <w:pStyle w:val="a1"/>
              <w:pageBreakBefore/>
              <w:widowControl w:val="0"/>
              <w:numPr>
                <w:ilvl w:val="0"/>
                <w:numId w:val="3"/>
              </w:numPr>
              <w:spacing w:line="221" w:lineRule="auto"/>
              <w:ind w:left="425" w:hanging="357"/>
              <w:rPr>
                <w:color w:val="000000"/>
                <w:sz w:val="24"/>
              </w:rPr>
            </w:pPr>
          </w:p>
        </w:tc>
        <w:tc>
          <w:tcPr>
            <w:tcW w:w="7230" w:type="dxa"/>
          </w:tcPr>
          <w:p w:rsidR="00B305CC" w:rsidRPr="00221CDA" w:rsidRDefault="00B305CC" w:rsidP="000D27DC">
            <w:pPr>
              <w:pStyle w:val="a1"/>
              <w:widowControl w:val="0"/>
              <w:spacing w:line="235" w:lineRule="auto"/>
              <w:ind w:firstLine="0"/>
              <w:rPr>
                <w:color w:val="000000"/>
                <w:sz w:val="24"/>
              </w:rPr>
            </w:pPr>
            <w:r w:rsidRPr="00221CDA">
              <w:rPr>
                <w:color w:val="000000"/>
                <w:sz w:val="24"/>
              </w:rPr>
              <w:t>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выдаче дубликата, копии лицензии, полученных лицензирующим органом на бумажном носителе (в процентах от общего числа обращений и (или) заявлений соответственно)</w:t>
            </w:r>
          </w:p>
        </w:tc>
        <w:tc>
          <w:tcPr>
            <w:tcW w:w="1185" w:type="dxa"/>
            <w:vAlign w:val="center"/>
          </w:tcPr>
          <w:p w:rsidR="00B305CC" w:rsidRPr="00221CDA" w:rsidRDefault="00B305CC" w:rsidP="000715BF">
            <w:pPr>
              <w:pStyle w:val="a1"/>
              <w:widowControl w:val="0"/>
              <w:spacing w:line="235" w:lineRule="auto"/>
              <w:ind w:firstLine="0"/>
              <w:jc w:val="center"/>
              <w:rPr>
                <w:color w:val="000000"/>
                <w:sz w:val="24"/>
              </w:rPr>
            </w:pPr>
            <w:r w:rsidRPr="00221CDA">
              <w:rPr>
                <w:color w:val="000000"/>
                <w:sz w:val="24"/>
              </w:rPr>
              <w:t>%</w:t>
            </w:r>
          </w:p>
        </w:tc>
        <w:tc>
          <w:tcPr>
            <w:tcW w:w="1331" w:type="dxa"/>
            <w:vAlign w:val="center"/>
          </w:tcPr>
          <w:p w:rsidR="00B305CC" w:rsidRPr="00221CDA" w:rsidRDefault="00B305CC" w:rsidP="000715BF">
            <w:pPr>
              <w:pStyle w:val="a1"/>
              <w:widowControl w:val="0"/>
              <w:spacing w:line="235" w:lineRule="auto"/>
              <w:ind w:firstLine="0"/>
              <w:jc w:val="center"/>
              <w:rPr>
                <w:color w:val="000000"/>
                <w:sz w:val="24"/>
              </w:rPr>
            </w:pPr>
            <w:r w:rsidRPr="00221CDA">
              <w:rPr>
                <w:color w:val="000000"/>
                <w:sz w:val="24"/>
              </w:rPr>
              <w:t>100</w:t>
            </w:r>
          </w:p>
        </w:tc>
      </w:tr>
      <w:tr w:rsidR="00B305CC" w:rsidRPr="00221CDA" w:rsidTr="000715BF">
        <w:tc>
          <w:tcPr>
            <w:tcW w:w="675" w:type="dxa"/>
          </w:tcPr>
          <w:p w:rsidR="00B305CC" w:rsidRPr="00221CDA" w:rsidRDefault="00B305CC" w:rsidP="00C22A0A">
            <w:pPr>
              <w:pStyle w:val="a1"/>
              <w:widowControl w:val="0"/>
              <w:numPr>
                <w:ilvl w:val="0"/>
                <w:numId w:val="3"/>
              </w:numPr>
              <w:spacing w:line="221" w:lineRule="auto"/>
              <w:ind w:left="426"/>
              <w:rPr>
                <w:color w:val="000000"/>
                <w:sz w:val="24"/>
              </w:rPr>
            </w:pPr>
          </w:p>
        </w:tc>
        <w:tc>
          <w:tcPr>
            <w:tcW w:w="7230" w:type="dxa"/>
          </w:tcPr>
          <w:p w:rsidR="00B305CC" w:rsidRPr="00221CDA" w:rsidRDefault="00B305CC" w:rsidP="000D27DC">
            <w:pPr>
              <w:pStyle w:val="a1"/>
              <w:widowControl w:val="0"/>
              <w:spacing w:line="235" w:lineRule="auto"/>
              <w:ind w:firstLine="0"/>
              <w:rPr>
                <w:color w:val="000000"/>
                <w:sz w:val="24"/>
              </w:rPr>
            </w:pPr>
            <w:r w:rsidRPr="00221CDA">
              <w:rPr>
                <w:color w:val="000000"/>
                <w:sz w:val="24"/>
              </w:rPr>
              <w:t>Доля решений об отказе в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 отмененных судом (в процентах от общего количества принятых решений о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w:t>
            </w:r>
          </w:p>
        </w:tc>
        <w:tc>
          <w:tcPr>
            <w:tcW w:w="1185" w:type="dxa"/>
            <w:vAlign w:val="center"/>
          </w:tcPr>
          <w:p w:rsidR="00B305CC" w:rsidRPr="00221CDA" w:rsidRDefault="00B305CC" w:rsidP="000715BF">
            <w:pPr>
              <w:pStyle w:val="a1"/>
              <w:widowControl w:val="0"/>
              <w:spacing w:line="235" w:lineRule="auto"/>
              <w:ind w:firstLine="0"/>
              <w:jc w:val="center"/>
              <w:rPr>
                <w:color w:val="000000"/>
                <w:sz w:val="24"/>
              </w:rPr>
            </w:pPr>
            <w:r w:rsidRPr="00221CDA">
              <w:rPr>
                <w:color w:val="000000"/>
                <w:sz w:val="24"/>
              </w:rPr>
              <w:t>%</w:t>
            </w:r>
          </w:p>
        </w:tc>
        <w:tc>
          <w:tcPr>
            <w:tcW w:w="1331" w:type="dxa"/>
            <w:vAlign w:val="center"/>
          </w:tcPr>
          <w:p w:rsidR="00B305CC" w:rsidRPr="00221CDA" w:rsidRDefault="00B305CC" w:rsidP="000715BF">
            <w:pPr>
              <w:pStyle w:val="a1"/>
              <w:widowControl w:val="0"/>
              <w:spacing w:line="235" w:lineRule="auto"/>
              <w:ind w:firstLine="0"/>
              <w:jc w:val="center"/>
              <w:rPr>
                <w:color w:val="000000"/>
                <w:sz w:val="24"/>
              </w:rPr>
            </w:pPr>
            <w:r w:rsidRPr="00221CDA">
              <w:rPr>
                <w:color w:val="000000"/>
                <w:sz w:val="24"/>
              </w:rPr>
              <w:t>0</w:t>
            </w:r>
          </w:p>
        </w:tc>
      </w:tr>
      <w:tr w:rsidR="00B305CC" w:rsidRPr="00221CDA" w:rsidTr="00625F50">
        <w:trPr>
          <w:trHeight w:val="671"/>
        </w:trPr>
        <w:tc>
          <w:tcPr>
            <w:tcW w:w="675" w:type="dxa"/>
          </w:tcPr>
          <w:p w:rsidR="00B305CC" w:rsidRPr="00221CDA" w:rsidRDefault="00B305CC" w:rsidP="00C22A0A">
            <w:pPr>
              <w:pStyle w:val="a1"/>
              <w:widowControl w:val="0"/>
              <w:numPr>
                <w:ilvl w:val="0"/>
                <w:numId w:val="3"/>
              </w:numPr>
              <w:spacing w:line="221" w:lineRule="auto"/>
              <w:ind w:left="426"/>
              <w:rPr>
                <w:color w:val="000000"/>
                <w:sz w:val="24"/>
              </w:rPr>
            </w:pPr>
          </w:p>
        </w:tc>
        <w:tc>
          <w:tcPr>
            <w:tcW w:w="7230" w:type="dxa"/>
          </w:tcPr>
          <w:p w:rsidR="00B305CC" w:rsidRPr="00221CDA" w:rsidRDefault="00B305CC" w:rsidP="000D27DC">
            <w:pPr>
              <w:pStyle w:val="a1"/>
              <w:widowControl w:val="0"/>
              <w:spacing w:line="235" w:lineRule="auto"/>
              <w:ind w:firstLine="0"/>
              <w:rPr>
                <w:color w:val="000000"/>
                <w:sz w:val="24"/>
              </w:rPr>
            </w:pPr>
            <w:r w:rsidRPr="00221CDA">
              <w:rPr>
                <w:color w:val="000000"/>
                <w:sz w:val="24"/>
              </w:rPr>
              <w:t>Средний срок рассмотрения заявления о предоставлении лицензии</w:t>
            </w:r>
          </w:p>
        </w:tc>
        <w:tc>
          <w:tcPr>
            <w:tcW w:w="1185" w:type="dxa"/>
            <w:vAlign w:val="center"/>
          </w:tcPr>
          <w:p w:rsidR="00B305CC" w:rsidRPr="00221CDA" w:rsidRDefault="00B305CC" w:rsidP="000715BF">
            <w:pPr>
              <w:pStyle w:val="a1"/>
              <w:widowControl w:val="0"/>
              <w:spacing w:line="235" w:lineRule="auto"/>
              <w:ind w:firstLine="0"/>
              <w:jc w:val="center"/>
              <w:rPr>
                <w:color w:val="000000"/>
                <w:sz w:val="24"/>
              </w:rPr>
            </w:pPr>
            <w:r w:rsidRPr="00221CDA">
              <w:rPr>
                <w:color w:val="000000"/>
                <w:sz w:val="24"/>
              </w:rPr>
              <w:t>Раб.дн.</w:t>
            </w:r>
          </w:p>
        </w:tc>
        <w:tc>
          <w:tcPr>
            <w:tcW w:w="1331" w:type="dxa"/>
            <w:vAlign w:val="center"/>
          </w:tcPr>
          <w:p w:rsidR="00B305CC" w:rsidRPr="00221CDA" w:rsidRDefault="002A5707" w:rsidP="000715BF">
            <w:pPr>
              <w:pStyle w:val="a1"/>
              <w:widowControl w:val="0"/>
              <w:spacing w:line="235" w:lineRule="auto"/>
              <w:ind w:firstLine="0"/>
              <w:jc w:val="center"/>
              <w:rPr>
                <w:color w:val="000000"/>
                <w:sz w:val="24"/>
              </w:rPr>
            </w:pPr>
            <w:r w:rsidRPr="00221CDA">
              <w:rPr>
                <w:color w:val="000000"/>
                <w:sz w:val="24"/>
              </w:rPr>
              <w:t>30,5</w:t>
            </w:r>
          </w:p>
        </w:tc>
      </w:tr>
      <w:tr w:rsidR="00B305CC" w:rsidRPr="00221CDA" w:rsidTr="000715BF">
        <w:tc>
          <w:tcPr>
            <w:tcW w:w="675" w:type="dxa"/>
          </w:tcPr>
          <w:p w:rsidR="00B305CC" w:rsidRPr="00221CDA" w:rsidRDefault="00B305CC" w:rsidP="00C22A0A">
            <w:pPr>
              <w:pStyle w:val="a1"/>
              <w:widowControl w:val="0"/>
              <w:numPr>
                <w:ilvl w:val="0"/>
                <w:numId w:val="3"/>
              </w:numPr>
              <w:spacing w:line="221" w:lineRule="auto"/>
              <w:ind w:left="426"/>
              <w:rPr>
                <w:color w:val="000000"/>
                <w:sz w:val="24"/>
              </w:rPr>
            </w:pPr>
          </w:p>
        </w:tc>
        <w:tc>
          <w:tcPr>
            <w:tcW w:w="7230" w:type="dxa"/>
          </w:tcPr>
          <w:p w:rsidR="00B305CC" w:rsidRPr="00221CDA" w:rsidRDefault="00B305CC" w:rsidP="000D27DC">
            <w:pPr>
              <w:pStyle w:val="a1"/>
              <w:widowControl w:val="0"/>
              <w:spacing w:line="235" w:lineRule="auto"/>
              <w:ind w:firstLine="0"/>
              <w:rPr>
                <w:color w:val="000000"/>
                <w:sz w:val="24"/>
              </w:rPr>
            </w:pPr>
            <w:r w:rsidRPr="00221CDA">
              <w:rPr>
                <w:color w:val="000000"/>
                <w:sz w:val="24"/>
              </w:rPr>
              <w:t>Доля заявлений о предоставлении лицензии, рассмотренных в установленные законодательством Российской Федерации сроки (в процентах от общего числа заявлений соответственно)</w:t>
            </w:r>
          </w:p>
        </w:tc>
        <w:tc>
          <w:tcPr>
            <w:tcW w:w="1185" w:type="dxa"/>
            <w:vAlign w:val="center"/>
          </w:tcPr>
          <w:p w:rsidR="00B305CC" w:rsidRPr="00221CDA" w:rsidRDefault="00B305CC" w:rsidP="000715BF">
            <w:pPr>
              <w:pStyle w:val="a1"/>
              <w:widowControl w:val="0"/>
              <w:spacing w:line="235" w:lineRule="auto"/>
              <w:ind w:firstLine="0"/>
              <w:jc w:val="center"/>
              <w:rPr>
                <w:color w:val="000000"/>
                <w:sz w:val="24"/>
              </w:rPr>
            </w:pPr>
            <w:r w:rsidRPr="00221CDA">
              <w:rPr>
                <w:color w:val="000000"/>
                <w:sz w:val="24"/>
              </w:rPr>
              <w:t>%</w:t>
            </w:r>
          </w:p>
        </w:tc>
        <w:tc>
          <w:tcPr>
            <w:tcW w:w="1331" w:type="dxa"/>
            <w:vAlign w:val="center"/>
          </w:tcPr>
          <w:p w:rsidR="00B305CC" w:rsidRPr="00221CDA" w:rsidRDefault="00B305CC" w:rsidP="000715BF">
            <w:pPr>
              <w:pStyle w:val="a1"/>
              <w:widowControl w:val="0"/>
              <w:spacing w:line="235" w:lineRule="auto"/>
              <w:ind w:firstLine="0"/>
              <w:jc w:val="center"/>
              <w:rPr>
                <w:color w:val="000000"/>
                <w:sz w:val="24"/>
              </w:rPr>
            </w:pPr>
            <w:r w:rsidRPr="00221CDA">
              <w:rPr>
                <w:color w:val="000000"/>
                <w:sz w:val="24"/>
              </w:rPr>
              <w:t>100</w:t>
            </w:r>
          </w:p>
        </w:tc>
      </w:tr>
      <w:tr w:rsidR="00B305CC" w:rsidRPr="00221CDA" w:rsidTr="000715BF">
        <w:tc>
          <w:tcPr>
            <w:tcW w:w="675" w:type="dxa"/>
          </w:tcPr>
          <w:p w:rsidR="00B305CC" w:rsidRPr="00221CDA" w:rsidRDefault="00B305CC" w:rsidP="00C22A0A">
            <w:pPr>
              <w:pStyle w:val="a1"/>
              <w:widowControl w:val="0"/>
              <w:numPr>
                <w:ilvl w:val="0"/>
                <w:numId w:val="3"/>
              </w:numPr>
              <w:spacing w:line="221" w:lineRule="auto"/>
              <w:ind w:left="426"/>
              <w:rPr>
                <w:color w:val="000000"/>
                <w:sz w:val="24"/>
              </w:rPr>
            </w:pPr>
          </w:p>
        </w:tc>
        <w:tc>
          <w:tcPr>
            <w:tcW w:w="7230" w:type="dxa"/>
          </w:tcPr>
          <w:p w:rsidR="00B305CC" w:rsidRPr="00221CDA" w:rsidRDefault="00B305CC" w:rsidP="000D27DC">
            <w:pPr>
              <w:pStyle w:val="a1"/>
              <w:widowControl w:val="0"/>
              <w:spacing w:line="235" w:lineRule="auto"/>
              <w:ind w:firstLine="0"/>
              <w:rPr>
                <w:color w:val="000000"/>
                <w:sz w:val="24"/>
              </w:rPr>
            </w:pPr>
            <w:r w:rsidRPr="00221CDA">
              <w:rPr>
                <w:color w:val="000000"/>
                <w:sz w:val="24"/>
              </w:rPr>
              <w:t>Средний срок рассмотрения заявления о переоформлении и продлении срока действия лицензии (в случаях, если продление срока действия лицензии предусмотрено законодательством Российской Федерации)</w:t>
            </w:r>
          </w:p>
        </w:tc>
        <w:tc>
          <w:tcPr>
            <w:tcW w:w="1185" w:type="dxa"/>
            <w:vAlign w:val="center"/>
          </w:tcPr>
          <w:p w:rsidR="00B305CC" w:rsidRPr="00221CDA" w:rsidRDefault="00B305CC" w:rsidP="000715BF">
            <w:pPr>
              <w:pStyle w:val="a1"/>
              <w:widowControl w:val="0"/>
              <w:spacing w:line="235" w:lineRule="auto"/>
              <w:ind w:firstLine="0"/>
              <w:jc w:val="center"/>
              <w:rPr>
                <w:color w:val="000000"/>
                <w:sz w:val="24"/>
              </w:rPr>
            </w:pPr>
            <w:r w:rsidRPr="00221CDA">
              <w:rPr>
                <w:color w:val="000000"/>
                <w:sz w:val="24"/>
              </w:rPr>
              <w:t>Раб.дн.</w:t>
            </w:r>
          </w:p>
        </w:tc>
        <w:tc>
          <w:tcPr>
            <w:tcW w:w="1331" w:type="dxa"/>
            <w:vAlign w:val="center"/>
          </w:tcPr>
          <w:p w:rsidR="00B305CC" w:rsidRPr="00221CDA" w:rsidRDefault="00CE591F" w:rsidP="000715BF">
            <w:pPr>
              <w:pStyle w:val="a1"/>
              <w:widowControl w:val="0"/>
              <w:spacing w:line="235" w:lineRule="auto"/>
              <w:ind w:firstLine="0"/>
              <w:jc w:val="center"/>
              <w:rPr>
                <w:color w:val="000000"/>
                <w:sz w:val="24"/>
              </w:rPr>
            </w:pPr>
            <w:r w:rsidRPr="00221CDA">
              <w:rPr>
                <w:color w:val="000000"/>
                <w:sz w:val="24"/>
              </w:rPr>
              <w:t>20</w:t>
            </w:r>
          </w:p>
        </w:tc>
      </w:tr>
      <w:tr w:rsidR="00B305CC" w:rsidRPr="00221CDA" w:rsidTr="000715BF">
        <w:tc>
          <w:tcPr>
            <w:tcW w:w="675" w:type="dxa"/>
          </w:tcPr>
          <w:p w:rsidR="00B305CC" w:rsidRPr="00221CDA" w:rsidRDefault="00B305CC" w:rsidP="00C22A0A">
            <w:pPr>
              <w:pStyle w:val="a1"/>
              <w:widowControl w:val="0"/>
              <w:numPr>
                <w:ilvl w:val="0"/>
                <w:numId w:val="3"/>
              </w:numPr>
              <w:spacing w:line="221" w:lineRule="auto"/>
              <w:ind w:left="426"/>
              <w:rPr>
                <w:color w:val="000000"/>
                <w:sz w:val="24"/>
              </w:rPr>
            </w:pPr>
          </w:p>
        </w:tc>
        <w:tc>
          <w:tcPr>
            <w:tcW w:w="7230" w:type="dxa"/>
          </w:tcPr>
          <w:p w:rsidR="00B305CC" w:rsidRPr="00221CDA" w:rsidRDefault="00B305CC" w:rsidP="000D27DC">
            <w:pPr>
              <w:pStyle w:val="a1"/>
              <w:widowControl w:val="0"/>
              <w:spacing w:line="235" w:lineRule="auto"/>
              <w:ind w:firstLine="0"/>
              <w:rPr>
                <w:color w:val="000000"/>
                <w:sz w:val="24"/>
              </w:rPr>
            </w:pPr>
            <w:r w:rsidRPr="00221CDA">
              <w:rPr>
                <w:color w:val="000000"/>
                <w:sz w:val="24"/>
              </w:rPr>
              <w:t>Доля заявлений о переоформлении лицензии или продлении срока действия лицензии (в случаях, если продление срока действия лицензии предусмотрено законодательством Российской Федерации), рассмотренных в установленные законодательством сроки (в процентах от общего числа заявлений)</w:t>
            </w:r>
          </w:p>
        </w:tc>
        <w:tc>
          <w:tcPr>
            <w:tcW w:w="1185" w:type="dxa"/>
            <w:vAlign w:val="center"/>
          </w:tcPr>
          <w:p w:rsidR="00B305CC" w:rsidRPr="00221CDA" w:rsidRDefault="00B305CC" w:rsidP="000715BF">
            <w:pPr>
              <w:pStyle w:val="a1"/>
              <w:widowControl w:val="0"/>
              <w:spacing w:line="235" w:lineRule="auto"/>
              <w:ind w:firstLine="0"/>
              <w:jc w:val="center"/>
              <w:rPr>
                <w:color w:val="000000"/>
                <w:sz w:val="24"/>
              </w:rPr>
            </w:pPr>
            <w:r w:rsidRPr="00221CDA">
              <w:rPr>
                <w:color w:val="000000"/>
                <w:sz w:val="24"/>
              </w:rPr>
              <w:t>%</w:t>
            </w:r>
          </w:p>
        </w:tc>
        <w:tc>
          <w:tcPr>
            <w:tcW w:w="1331" w:type="dxa"/>
            <w:vAlign w:val="center"/>
          </w:tcPr>
          <w:p w:rsidR="00B305CC" w:rsidRPr="00221CDA" w:rsidRDefault="00CE591F" w:rsidP="000715BF">
            <w:pPr>
              <w:pStyle w:val="a1"/>
              <w:widowControl w:val="0"/>
              <w:spacing w:line="235" w:lineRule="auto"/>
              <w:ind w:firstLine="0"/>
              <w:jc w:val="center"/>
              <w:rPr>
                <w:color w:val="000000"/>
                <w:sz w:val="24"/>
              </w:rPr>
            </w:pPr>
            <w:r w:rsidRPr="00221CDA">
              <w:rPr>
                <w:color w:val="000000"/>
                <w:sz w:val="24"/>
              </w:rPr>
              <w:t>75</w:t>
            </w:r>
          </w:p>
        </w:tc>
      </w:tr>
      <w:tr w:rsidR="00B305CC" w:rsidRPr="00221CDA" w:rsidTr="000715BF">
        <w:tc>
          <w:tcPr>
            <w:tcW w:w="675" w:type="dxa"/>
          </w:tcPr>
          <w:p w:rsidR="00B305CC" w:rsidRPr="00221CDA" w:rsidRDefault="00B305CC" w:rsidP="00C22A0A">
            <w:pPr>
              <w:pStyle w:val="a1"/>
              <w:widowControl w:val="0"/>
              <w:numPr>
                <w:ilvl w:val="0"/>
                <w:numId w:val="3"/>
              </w:numPr>
              <w:spacing w:line="221" w:lineRule="auto"/>
              <w:ind w:left="426"/>
              <w:rPr>
                <w:color w:val="000000"/>
                <w:sz w:val="24"/>
              </w:rPr>
            </w:pPr>
          </w:p>
        </w:tc>
        <w:tc>
          <w:tcPr>
            <w:tcW w:w="7230" w:type="dxa"/>
          </w:tcPr>
          <w:p w:rsidR="00B305CC" w:rsidRPr="00221CDA" w:rsidRDefault="00B305CC" w:rsidP="000D27DC">
            <w:pPr>
              <w:pStyle w:val="a1"/>
              <w:widowControl w:val="0"/>
              <w:spacing w:line="235" w:lineRule="auto"/>
              <w:ind w:firstLine="0"/>
              <w:rPr>
                <w:color w:val="000000"/>
                <w:sz w:val="24"/>
              </w:rPr>
            </w:pPr>
            <w:r w:rsidRPr="00221CDA">
              <w:rPr>
                <w:color w:val="000000"/>
                <w:sz w:val="24"/>
              </w:rPr>
              <w:t>Доля заявлений лицензирующего органа,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заявлений лицензирующего органа, направленных в органы прокуратуры)</w:t>
            </w:r>
          </w:p>
        </w:tc>
        <w:tc>
          <w:tcPr>
            <w:tcW w:w="1185" w:type="dxa"/>
            <w:vAlign w:val="center"/>
          </w:tcPr>
          <w:p w:rsidR="00B305CC" w:rsidRPr="00221CDA" w:rsidRDefault="00B305CC" w:rsidP="000715BF">
            <w:pPr>
              <w:pStyle w:val="a1"/>
              <w:widowControl w:val="0"/>
              <w:spacing w:line="235" w:lineRule="auto"/>
              <w:ind w:firstLine="0"/>
              <w:jc w:val="center"/>
              <w:rPr>
                <w:color w:val="000000"/>
                <w:sz w:val="24"/>
              </w:rPr>
            </w:pPr>
            <w:r w:rsidRPr="00221CDA">
              <w:rPr>
                <w:color w:val="000000"/>
                <w:sz w:val="24"/>
              </w:rPr>
              <w:t>%</w:t>
            </w:r>
          </w:p>
        </w:tc>
        <w:tc>
          <w:tcPr>
            <w:tcW w:w="1331" w:type="dxa"/>
            <w:vAlign w:val="center"/>
          </w:tcPr>
          <w:p w:rsidR="00B305CC" w:rsidRPr="00221CDA" w:rsidRDefault="00B305CC" w:rsidP="000715BF">
            <w:pPr>
              <w:pStyle w:val="a1"/>
              <w:widowControl w:val="0"/>
              <w:spacing w:line="235" w:lineRule="auto"/>
              <w:ind w:firstLine="0"/>
              <w:jc w:val="center"/>
              <w:rPr>
                <w:color w:val="000000"/>
                <w:sz w:val="24"/>
              </w:rPr>
            </w:pPr>
            <w:r w:rsidRPr="00221CDA">
              <w:rPr>
                <w:color w:val="000000"/>
                <w:sz w:val="24"/>
              </w:rPr>
              <w:t>0</w:t>
            </w:r>
          </w:p>
        </w:tc>
      </w:tr>
      <w:tr w:rsidR="00B305CC" w:rsidRPr="00221CDA" w:rsidTr="000715BF">
        <w:tc>
          <w:tcPr>
            <w:tcW w:w="675" w:type="dxa"/>
          </w:tcPr>
          <w:p w:rsidR="00B305CC" w:rsidRPr="00221CDA" w:rsidRDefault="00B305CC" w:rsidP="00C22A0A">
            <w:pPr>
              <w:pStyle w:val="a1"/>
              <w:widowControl w:val="0"/>
              <w:numPr>
                <w:ilvl w:val="0"/>
                <w:numId w:val="3"/>
              </w:numPr>
              <w:spacing w:line="221" w:lineRule="auto"/>
              <w:ind w:left="426"/>
              <w:rPr>
                <w:color w:val="000000"/>
                <w:sz w:val="24"/>
              </w:rPr>
            </w:pPr>
          </w:p>
        </w:tc>
        <w:tc>
          <w:tcPr>
            <w:tcW w:w="7230" w:type="dxa"/>
          </w:tcPr>
          <w:p w:rsidR="00B305CC" w:rsidRPr="00221CDA" w:rsidRDefault="00B305CC" w:rsidP="000D27DC">
            <w:pPr>
              <w:pStyle w:val="a1"/>
              <w:widowControl w:val="0"/>
              <w:spacing w:line="235" w:lineRule="auto"/>
              <w:ind w:firstLine="0"/>
              <w:rPr>
                <w:color w:val="000000"/>
                <w:sz w:val="24"/>
              </w:rPr>
            </w:pPr>
            <w:r w:rsidRPr="00221CDA">
              <w:rPr>
                <w:color w:val="000000"/>
                <w:sz w:val="24"/>
              </w:rPr>
              <w:t>Доля решений суда об удовлетворении заявлений лицензирующего органа об административном приостановлении деятельности лицензиата (в процентах от общего числа обращений лицензирующего органа в суд с заявлениями об административном приостановлении деятельности лицензиатов)</w:t>
            </w:r>
          </w:p>
        </w:tc>
        <w:tc>
          <w:tcPr>
            <w:tcW w:w="1185" w:type="dxa"/>
            <w:vAlign w:val="center"/>
          </w:tcPr>
          <w:p w:rsidR="00B305CC" w:rsidRPr="00221CDA" w:rsidRDefault="00B305CC" w:rsidP="000715BF">
            <w:pPr>
              <w:pStyle w:val="a1"/>
              <w:widowControl w:val="0"/>
              <w:spacing w:line="235" w:lineRule="auto"/>
              <w:ind w:firstLine="0"/>
              <w:jc w:val="center"/>
              <w:rPr>
                <w:color w:val="000000"/>
                <w:sz w:val="24"/>
              </w:rPr>
            </w:pPr>
            <w:r w:rsidRPr="00221CDA">
              <w:rPr>
                <w:color w:val="000000"/>
                <w:sz w:val="24"/>
              </w:rPr>
              <w:t>%</w:t>
            </w:r>
          </w:p>
        </w:tc>
        <w:tc>
          <w:tcPr>
            <w:tcW w:w="1331" w:type="dxa"/>
            <w:vAlign w:val="center"/>
          </w:tcPr>
          <w:p w:rsidR="00B305CC" w:rsidRPr="00221CDA" w:rsidRDefault="00B305CC" w:rsidP="000715BF">
            <w:pPr>
              <w:pStyle w:val="a1"/>
              <w:widowControl w:val="0"/>
              <w:spacing w:line="235" w:lineRule="auto"/>
              <w:ind w:firstLine="0"/>
              <w:jc w:val="center"/>
              <w:rPr>
                <w:color w:val="000000"/>
                <w:sz w:val="24"/>
              </w:rPr>
            </w:pPr>
            <w:r w:rsidRPr="00221CDA">
              <w:rPr>
                <w:color w:val="000000"/>
                <w:sz w:val="24"/>
              </w:rPr>
              <w:t>0</w:t>
            </w:r>
          </w:p>
        </w:tc>
      </w:tr>
      <w:tr w:rsidR="00B305CC" w:rsidRPr="00221CDA" w:rsidTr="000715BF">
        <w:tc>
          <w:tcPr>
            <w:tcW w:w="675" w:type="dxa"/>
          </w:tcPr>
          <w:p w:rsidR="00B305CC" w:rsidRPr="00221CDA" w:rsidRDefault="00B305CC" w:rsidP="00C22A0A">
            <w:pPr>
              <w:pStyle w:val="a1"/>
              <w:widowControl w:val="0"/>
              <w:numPr>
                <w:ilvl w:val="0"/>
                <w:numId w:val="3"/>
              </w:numPr>
              <w:spacing w:line="221" w:lineRule="auto"/>
              <w:ind w:left="426"/>
              <w:rPr>
                <w:color w:val="000000"/>
                <w:sz w:val="24"/>
              </w:rPr>
            </w:pPr>
          </w:p>
        </w:tc>
        <w:tc>
          <w:tcPr>
            <w:tcW w:w="7230" w:type="dxa"/>
          </w:tcPr>
          <w:p w:rsidR="00B305CC" w:rsidRPr="00221CDA" w:rsidRDefault="00B305CC" w:rsidP="000D27DC">
            <w:pPr>
              <w:pStyle w:val="a1"/>
              <w:widowControl w:val="0"/>
              <w:spacing w:line="235" w:lineRule="auto"/>
              <w:ind w:firstLine="0"/>
              <w:rPr>
                <w:color w:val="000000"/>
                <w:sz w:val="24"/>
              </w:rPr>
            </w:pPr>
            <w:r w:rsidRPr="00221CDA">
              <w:rPr>
                <w:color w:val="000000"/>
                <w:sz w:val="24"/>
              </w:rPr>
              <w:t>Доля решений суда об удовлетворении заявлений лицензирующего органа об аннулировании лицензии (в процентах от общего числа обращений лицензирующего органа в суд с заявлениями об аннулировании лицензий)</w:t>
            </w:r>
          </w:p>
        </w:tc>
        <w:tc>
          <w:tcPr>
            <w:tcW w:w="1185" w:type="dxa"/>
            <w:vAlign w:val="center"/>
          </w:tcPr>
          <w:p w:rsidR="00B305CC" w:rsidRPr="00221CDA" w:rsidRDefault="00B305CC" w:rsidP="000715BF">
            <w:pPr>
              <w:pStyle w:val="a1"/>
              <w:widowControl w:val="0"/>
              <w:spacing w:line="235" w:lineRule="auto"/>
              <w:ind w:firstLine="0"/>
              <w:jc w:val="center"/>
              <w:rPr>
                <w:color w:val="000000"/>
                <w:sz w:val="24"/>
              </w:rPr>
            </w:pPr>
            <w:r w:rsidRPr="00221CDA">
              <w:rPr>
                <w:color w:val="000000"/>
                <w:sz w:val="24"/>
              </w:rPr>
              <w:t>%</w:t>
            </w:r>
          </w:p>
        </w:tc>
        <w:tc>
          <w:tcPr>
            <w:tcW w:w="1331" w:type="dxa"/>
            <w:vAlign w:val="center"/>
          </w:tcPr>
          <w:p w:rsidR="00B305CC" w:rsidRPr="00221CDA" w:rsidRDefault="00B305CC" w:rsidP="000715BF">
            <w:pPr>
              <w:pStyle w:val="a1"/>
              <w:widowControl w:val="0"/>
              <w:spacing w:line="235" w:lineRule="auto"/>
              <w:ind w:firstLine="0"/>
              <w:jc w:val="center"/>
              <w:rPr>
                <w:color w:val="000000"/>
                <w:sz w:val="24"/>
              </w:rPr>
            </w:pPr>
            <w:r w:rsidRPr="00221CDA">
              <w:rPr>
                <w:color w:val="000000"/>
                <w:sz w:val="24"/>
              </w:rPr>
              <w:t>0</w:t>
            </w:r>
          </w:p>
        </w:tc>
      </w:tr>
      <w:tr w:rsidR="00B305CC" w:rsidRPr="00221CDA" w:rsidTr="000715BF">
        <w:tc>
          <w:tcPr>
            <w:tcW w:w="675" w:type="dxa"/>
          </w:tcPr>
          <w:p w:rsidR="00B305CC" w:rsidRPr="00221CDA" w:rsidRDefault="00B305CC" w:rsidP="00C22A0A">
            <w:pPr>
              <w:pStyle w:val="a1"/>
              <w:widowControl w:val="0"/>
              <w:numPr>
                <w:ilvl w:val="0"/>
                <w:numId w:val="3"/>
              </w:numPr>
              <w:spacing w:line="221" w:lineRule="auto"/>
              <w:ind w:left="426"/>
              <w:rPr>
                <w:color w:val="000000"/>
                <w:sz w:val="24"/>
              </w:rPr>
            </w:pPr>
          </w:p>
        </w:tc>
        <w:tc>
          <w:tcPr>
            <w:tcW w:w="7230" w:type="dxa"/>
          </w:tcPr>
          <w:p w:rsidR="00B305CC" w:rsidRPr="00221CDA" w:rsidRDefault="00B305CC" w:rsidP="000D27DC">
            <w:pPr>
              <w:pStyle w:val="a1"/>
              <w:widowControl w:val="0"/>
              <w:spacing w:line="235" w:lineRule="auto"/>
              <w:ind w:firstLine="0"/>
              <w:rPr>
                <w:color w:val="000000"/>
                <w:sz w:val="24"/>
              </w:rPr>
            </w:pPr>
            <w:r w:rsidRPr="00221CDA">
              <w:rPr>
                <w:color w:val="000000"/>
                <w:sz w:val="24"/>
              </w:rPr>
              <w:t>Доля проверок, проведенных лицензирующим органом, результаты которых признаны недействительными (в процентах от общего числа проведенных проверок)</w:t>
            </w:r>
          </w:p>
        </w:tc>
        <w:tc>
          <w:tcPr>
            <w:tcW w:w="1185" w:type="dxa"/>
            <w:vAlign w:val="center"/>
          </w:tcPr>
          <w:p w:rsidR="00B305CC" w:rsidRPr="00221CDA" w:rsidRDefault="00B305CC" w:rsidP="000715BF">
            <w:pPr>
              <w:pStyle w:val="a1"/>
              <w:widowControl w:val="0"/>
              <w:spacing w:line="235" w:lineRule="auto"/>
              <w:ind w:firstLine="0"/>
              <w:jc w:val="center"/>
              <w:rPr>
                <w:color w:val="000000"/>
                <w:sz w:val="24"/>
              </w:rPr>
            </w:pPr>
            <w:r w:rsidRPr="00221CDA">
              <w:rPr>
                <w:color w:val="000000"/>
                <w:sz w:val="24"/>
              </w:rPr>
              <w:t>%</w:t>
            </w:r>
          </w:p>
        </w:tc>
        <w:tc>
          <w:tcPr>
            <w:tcW w:w="1331" w:type="dxa"/>
            <w:vAlign w:val="center"/>
          </w:tcPr>
          <w:p w:rsidR="00B305CC" w:rsidRPr="00221CDA" w:rsidRDefault="00B305CC" w:rsidP="000715BF">
            <w:pPr>
              <w:pStyle w:val="a1"/>
              <w:widowControl w:val="0"/>
              <w:spacing w:line="235" w:lineRule="auto"/>
              <w:ind w:firstLine="0"/>
              <w:jc w:val="center"/>
              <w:rPr>
                <w:color w:val="000000"/>
                <w:sz w:val="24"/>
              </w:rPr>
            </w:pPr>
            <w:r w:rsidRPr="00221CDA">
              <w:rPr>
                <w:color w:val="000000"/>
                <w:sz w:val="24"/>
              </w:rPr>
              <w:t>0</w:t>
            </w:r>
          </w:p>
        </w:tc>
      </w:tr>
      <w:tr w:rsidR="00B305CC" w:rsidRPr="00221CDA" w:rsidTr="000715BF">
        <w:tc>
          <w:tcPr>
            <w:tcW w:w="675" w:type="dxa"/>
          </w:tcPr>
          <w:p w:rsidR="00B305CC" w:rsidRPr="00221CDA" w:rsidRDefault="00B305CC" w:rsidP="00C22A0A">
            <w:pPr>
              <w:pStyle w:val="a1"/>
              <w:widowControl w:val="0"/>
              <w:numPr>
                <w:ilvl w:val="0"/>
                <w:numId w:val="3"/>
              </w:numPr>
              <w:spacing w:line="221" w:lineRule="auto"/>
              <w:ind w:left="426"/>
              <w:rPr>
                <w:color w:val="000000"/>
                <w:sz w:val="24"/>
              </w:rPr>
            </w:pPr>
          </w:p>
        </w:tc>
        <w:tc>
          <w:tcPr>
            <w:tcW w:w="7230" w:type="dxa"/>
          </w:tcPr>
          <w:p w:rsidR="00B305CC" w:rsidRPr="00221CDA" w:rsidRDefault="00B305CC" w:rsidP="000D27DC">
            <w:pPr>
              <w:pStyle w:val="a1"/>
              <w:widowControl w:val="0"/>
              <w:spacing w:line="235" w:lineRule="auto"/>
              <w:ind w:firstLine="0"/>
              <w:rPr>
                <w:color w:val="000000"/>
                <w:sz w:val="24"/>
              </w:rPr>
            </w:pPr>
            <w:r w:rsidRPr="00221CDA">
              <w:rPr>
                <w:color w:val="000000"/>
                <w:sz w:val="24"/>
              </w:rPr>
              <w:t xml:space="preserve">Доля проверок, проведенных лицензирующим органом с нарушением требований законодательства Российской Федерации о порядке их проведения, по результатам выявления которых к должностным лицам применены меры дисциплинарного и административного наказания (в процентах от общего числа </w:t>
            </w:r>
            <w:r w:rsidRPr="00221CDA">
              <w:rPr>
                <w:color w:val="000000"/>
                <w:sz w:val="24"/>
              </w:rPr>
              <w:lastRenderedPageBreak/>
              <w:t>проведенных проверок)</w:t>
            </w:r>
          </w:p>
        </w:tc>
        <w:tc>
          <w:tcPr>
            <w:tcW w:w="1185" w:type="dxa"/>
            <w:vAlign w:val="center"/>
          </w:tcPr>
          <w:p w:rsidR="00B305CC" w:rsidRPr="00221CDA" w:rsidRDefault="00B305CC" w:rsidP="000715BF">
            <w:pPr>
              <w:pStyle w:val="a1"/>
              <w:widowControl w:val="0"/>
              <w:spacing w:line="235" w:lineRule="auto"/>
              <w:ind w:firstLine="0"/>
              <w:jc w:val="center"/>
              <w:rPr>
                <w:color w:val="000000"/>
                <w:sz w:val="24"/>
              </w:rPr>
            </w:pPr>
            <w:r w:rsidRPr="00221CDA">
              <w:rPr>
                <w:color w:val="000000"/>
                <w:sz w:val="24"/>
              </w:rPr>
              <w:lastRenderedPageBreak/>
              <w:t>%</w:t>
            </w:r>
          </w:p>
        </w:tc>
        <w:tc>
          <w:tcPr>
            <w:tcW w:w="1331" w:type="dxa"/>
            <w:vAlign w:val="center"/>
          </w:tcPr>
          <w:p w:rsidR="00B305CC" w:rsidRPr="00221CDA" w:rsidRDefault="00B305CC" w:rsidP="000715BF">
            <w:pPr>
              <w:pStyle w:val="a1"/>
              <w:widowControl w:val="0"/>
              <w:spacing w:line="235" w:lineRule="auto"/>
              <w:ind w:firstLine="0"/>
              <w:jc w:val="center"/>
              <w:rPr>
                <w:color w:val="000000"/>
                <w:sz w:val="24"/>
              </w:rPr>
            </w:pPr>
            <w:r w:rsidRPr="00221CDA">
              <w:rPr>
                <w:color w:val="000000"/>
                <w:sz w:val="24"/>
              </w:rPr>
              <w:t>0</w:t>
            </w:r>
          </w:p>
        </w:tc>
      </w:tr>
      <w:tr w:rsidR="00B305CC" w:rsidRPr="00221CDA" w:rsidTr="000715BF">
        <w:tc>
          <w:tcPr>
            <w:tcW w:w="675" w:type="dxa"/>
          </w:tcPr>
          <w:p w:rsidR="00B305CC" w:rsidRPr="00221CDA" w:rsidRDefault="00B305CC" w:rsidP="00C22A0A">
            <w:pPr>
              <w:pStyle w:val="a1"/>
              <w:widowControl w:val="0"/>
              <w:numPr>
                <w:ilvl w:val="0"/>
                <w:numId w:val="3"/>
              </w:numPr>
              <w:spacing w:line="221" w:lineRule="auto"/>
              <w:ind w:left="426"/>
              <w:rPr>
                <w:color w:val="000000"/>
                <w:sz w:val="24"/>
              </w:rPr>
            </w:pPr>
          </w:p>
        </w:tc>
        <w:tc>
          <w:tcPr>
            <w:tcW w:w="7230" w:type="dxa"/>
          </w:tcPr>
          <w:p w:rsidR="00B305CC" w:rsidRPr="00221CDA" w:rsidRDefault="00B305CC" w:rsidP="000D27DC">
            <w:pPr>
              <w:pStyle w:val="a1"/>
              <w:widowControl w:val="0"/>
              <w:spacing w:line="235" w:lineRule="auto"/>
              <w:ind w:firstLine="0"/>
              <w:rPr>
                <w:color w:val="000000"/>
                <w:sz w:val="24"/>
              </w:rPr>
            </w:pPr>
            <w:r w:rsidRPr="00221CDA">
              <w:rPr>
                <w:color w:val="000000"/>
                <w:sz w:val="24"/>
              </w:rPr>
              <w:t>Доля лицензиатов, в отношении которых лицензирующим органом были проведены проверки (в процентах от общего количества лицензиатов)</w:t>
            </w:r>
          </w:p>
        </w:tc>
        <w:tc>
          <w:tcPr>
            <w:tcW w:w="1185" w:type="dxa"/>
            <w:vAlign w:val="center"/>
          </w:tcPr>
          <w:p w:rsidR="00B305CC" w:rsidRPr="00221CDA" w:rsidRDefault="00B305CC" w:rsidP="000715BF">
            <w:pPr>
              <w:pStyle w:val="a1"/>
              <w:widowControl w:val="0"/>
              <w:spacing w:line="235" w:lineRule="auto"/>
              <w:ind w:firstLine="0"/>
              <w:jc w:val="center"/>
              <w:rPr>
                <w:color w:val="000000"/>
                <w:sz w:val="24"/>
              </w:rPr>
            </w:pPr>
            <w:r w:rsidRPr="00221CDA">
              <w:rPr>
                <w:color w:val="000000"/>
                <w:sz w:val="24"/>
              </w:rPr>
              <w:t>%</w:t>
            </w:r>
          </w:p>
        </w:tc>
        <w:tc>
          <w:tcPr>
            <w:tcW w:w="1331" w:type="dxa"/>
            <w:vAlign w:val="center"/>
          </w:tcPr>
          <w:p w:rsidR="00B305CC" w:rsidRPr="00221CDA" w:rsidRDefault="00CE591F" w:rsidP="000715BF">
            <w:pPr>
              <w:pStyle w:val="a1"/>
              <w:widowControl w:val="0"/>
              <w:spacing w:line="235" w:lineRule="auto"/>
              <w:ind w:firstLine="0"/>
              <w:jc w:val="center"/>
              <w:rPr>
                <w:color w:val="000000"/>
                <w:sz w:val="24"/>
              </w:rPr>
            </w:pPr>
            <w:r w:rsidRPr="00221CDA">
              <w:rPr>
                <w:color w:val="000000"/>
                <w:sz w:val="24"/>
              </w:rPr>
              <w:t>7</w:t>
            </w:r>
          </w:p>
        </w:tc>
      </w:tr>
      <w:tr w:rsidR="00B305CC" w:rsidRPr="00221CDA" w:rsidTr="000715BF">
        <w:tc>
          <w:tcPr>
            <w:tcW w:w="675" w:type="dxa"/>
          </w:tcPr>
          <w:p w:rsidR="00B305CC" w:rsidRPr="00221CDA" w:rsidRDefault="00B305CC" w:rsidP="00C22A0A">
            <w:pPr>
              <w:pStyle w:val="a1"/>
              <w:widowControl w:val="0"/>
              <w:numPr>
                <w:ilvl w:val="0"/>
                <w:numId w:val="3"/>
              </w:numPr>
              <w:spacing w:line="221" w:lineRule="auto"/>
              <w:ind w:left="426"/>
              <w:rPr>
                <w:color w:val="000000"/>
                <w:sz w:val="24"/>
              </w:rPr>
            </w:pPr>
          </w:p>
        </w:tc>
        <w:tc>
          <w:tcPr>
            <w:tcW w:w="7230" w:type="dxa"/>
          </w:tcPr>
          <w:p w:rsidR="00B305CC" w:rsidRPr="00221CDA" w:rsidRDefault="00B305CC" w:rsidP="000D27DC">
            <w:pPr>
              <w:pStyle w:val="a1"/>
              <w:widowControl w:val="0"/>
              <w:spacing w:line="235" w:lineRule="auto"/>
              <w:ind w:firstLine="0"/>
              <w:rPr>
                <w:color w:val="000000"/>
                <w:sz w:val="24"/>
              </w:rPr>
            </w:pPr>
            <w:r w:rsidRPr="00221CDA">
              <w:rPr>
                <w:color w:val="000000"/>
                <w:sz w:val="24"/>
              </w:rPr>
              <w:t>Среднее количество проверок, проведенных в отношении одного лицензиата за отчетный период</w:t>
            </w:r>
          </w:p>
        </w:tc>
        <w:tc>
          <w:tcPr>
            <w:tcW w:w="1185" w:type="dxa"/>
            <w:vAlign w:val="center"/>
          </w:tcPr>
          <w:p w:rsidR="00B305CC" w:rsidRPr="00221CDA" w:rsidRDefault="00B305CC" w:rsidP="000715BF">
            <w:pPr>
              <w:pStyle w:val="a1"/>
              <w:widowControl w:val="0"/>
              <w:spacing w:line="235" w:lineRule="auto"/>
              <w:ind w:firstLine="0"/>
              <w:jc w:val="center"/>
              <w:rPr>
                <w:color w:val="000000"/>
                <w:sz w:val="24"/>
              </w:rPr>
            </w:pPr>
            <w:r w:rsidRPr="00221CDA">
              <w:rPr>
                <w:color w:val="000000"/>
                <w:sz w:val="24"/>
              </w:rPr>
              <w:t>Ед.</w:t>
            </w:r>
          </w:p>
        </w:tc>
        <w:tc>
          <w:tcPr>
            <w:tcW w:w="1331" w:type="dxa"/>
            <w:vAlign w:val="center"/>
          </w:tcPr>
          <w:p w:rsidR="00B305CC" w:rsidRPr="00221CDA" w:rsidRDefault="00B305CC" w:rsidP="000715BF">
            <w:pPr>
              <w:pStyle w:val="a1"/>
              <w:widowControl w:val="0"/>
              <w:spacing w:line="235" w:lineRule="auto"/>
              <w:ind w:firstLine="0"/>
              <w:jc w:val="center"/>
              <w:rPr>
                <w:color w:val="000000"/>
                <w:sz w:val="24"/>
              </w:rPr>
            </w:pPr>
            <w:r w:rsidRPr="00221CDA">
              <w:rPr>
                <w:color w:val="000000"/>
                <w:sz w:val="24"/>
              </w:rPr>
              <w:t>1</w:t>
            </w:r>
          </w:p>
        </w:tc>
      </w:tr>
      <w:tr w:rsidR="00B305CC" w:rsidRPr="00221CDA" w:rsidTr="000715BF">
        <w:tc>
          <w:tcPr>
            <w:tcW w:w="675" w:type="dxa"/>
          </w:tcPr>
          <w:p w:rsidR="00B305CC" w:rsidRPr="00221CDA" w:rsidRDefault="00B305CC" w:rsidP="00C22A0A">
            <w:pPr>
              <w:pStyle w:val="a1"/>
              <w:widowControl w:val="0"/>
              <w:numPr>
                <w:ilvl w:val="0"/>
                <w:numId w:val="3"/>
              </w:numPr>
              <w:spacing w:line="221" w:lineRule="auto"/>
              <w:ind w:left="426"/>
              <w:rPr>
                <w:color w:val="000000"/>
                <w:sz w:val="24"/>
              </w:rPr>
            </w:pPr>
          </w:p>
        </w:tc>
        <w:tc>
          <w:tcPr>
            <w:tcW w:w="7230" w:type="dxa"/>
          </w:tcPr>
          <w:p w:rsidR="00B305CC" w:rsidRPr="00221CDA" w:rsidRDefault="00B305CC" w:rsidP="000D27DC">
            <w:pPr>
              <w:pStyle w:val="a1"/>
              <w:widowControl w:val="0"/>
              <w:spacing w:line="235" w:lineRule="auto"/>
              <w:ind w:firstLine="0"/>
              <w:rPr>
                <w:color w:val="000000"/>
                <w:sz w:val="24"/>
              </w:rPr>
            </w:pPr>
            <w:r w:rsidRPr="00221CDA">
              <w:rPr>
                <w:color w:val="000000"/>
                <w:sz w:val="24"/>
              </w:rPr>
              <w:t>Доля проверок, по итогам которых выявлены правонарушения (в процентах от общего числа проведенных плановых и внеплановых проверок)</w:t>
            </w:r>
          </w:p>
        </w:tc>
        <w:tc>
          <w:tcPr>
            <w:tcW w:w="1185" w:type="dxa"/>
            <w:vAlign w:val="center"/>
          </w:tcPr>
          <w:p w:rsidR="00B305CC" w:rsidRPr="00221CDA" w:rsidRDefault="00B305CC" w:rsidP="000715BF">
            <w:pPr>
              <w:pStyle w:val="a1"/>
              <w:widowControl w:val="0"/>
              <w:spacing w:line="235" w:lineRule="auto"/>
              <w:ind w:firstLine="0"/>
              <w:jc w:val="center"/>
              <w:rPr>
                <w:color w:val="000000"/>
                <w:sz w:val="24"/>
              </w:rPr>
            </w:pPr>
            <w:r w:rsidRPr="00221CDA">
              <w:rPr>
                <w:color w:val="000000"/>
                <w:sz w:val="24"/>
              </w:rPr>
              <w:t>%</w:t>
            </w:r>
          </w:p>
        </w:tc>
        <w:tc>
          <w:tcPr>
            <w:tcW w:w="1331" w:type="dxa"/>
            <w:vAlign w:val="center"/>
          </w:tcPr>
          <w:p w:rsidR="00B305CC" w:rsidRPr="00221CDA" w:rsidRDefault="00CE591F" w:rsidP="000715BF">
            <w:pPr>
              <w:pStyle w:val="a1"/>
              <w:widowControl w:val="0"/>
              <w:spacing w:line="235" w:lineRule="auto"/>
              <w:ind w:firstLine="0"/>
              <w:jc w:val="center"/>
              <w:rPr>
                <w:sz w:val="24"/>
              </w:rPr>
            </w:pPr>
            <w:r w:rsidRPr="00221CDA">
              <w:rPr>
                <w:sz w:val="24"/>
              </w:rPr>
              <w:t>100</w:t>
            </w:r>
          </w:p>
        </w:tc>
      </w:tr>
      <w:tr w:rsidR="00B305CC" w:rsidRPr="00221CDA" w:rsidTr="000715BF">
        <w:tc>
          <w:tcPr>
            <w:tcW w:w="675" w:type="dxa"/>
          </w:tcPr>
          <w:p w:rsidR="00B305CC" w:rsidRPr="00221CDA" w:rsidRDefault="00B305CC" w:rsidP="00C22A0A">
            <w:pPr>
              <w:pStyle w:val="a1"/>
              <w:widowControl w:val="0"/>
              <w:numPr>
                <w:ilvl w:val="0"/>
                <w:numId w:val="3"/>
              </w:numPr>
              <w:spacing w:line="221" w:lineRule="auto"/>
              <w:ind w:left="426"/>
              <w:rPr>
                <w:color w:val="000000"/>
                <w:sz w:val="24"/>
              </w:rPr>
            </w:pPr>
          </w:p>
        </w:tc>
        <w:tc>
          <w:tcPr>
            <w:tcW w:w="7230" w:type="dxa"/>
          </w:tcPr>
          <w:p w:rsidR="00B305CC" w:rsidRPr="00221CDA" w:rsidRDefault="00B305CC" w:rsidP="000D27DC">
            <w:pPr>
              <w:pStyle w:val="a1"/>
              <w:widowControl w:val="0"/>
              <w:spacing w:line="235" w:lineRule="auto"/>
              <w:ind w:firstLine="0"/>
              <w:rPr>
                <w:color w:val="000000"/>
                <w:sz w:val="24"/>
              </w:rPr>
            </w:pPr>
            <w:r w:rsidRPr="00221CDA">
              <w:rPr>
                <w:color w:val="000000"/>
                <w:sz w:val="24"/>
              </w:rPr>
              <w:t>Количество грубых нарушений лицензионных требований, выявленных по результатам проверок лицензиатов</w:t>
            </w:r>
          </w:p>
        </w:tc>
        <w:tc>
          <w:tcPr>
            <w:tcW w:w="1185" w:type="dxa"/>
            <w:vAlign w:val="center"/>
          </w:tcPr>
          <w:p w:rsidR="00B305CC" w:rsidRPr="00221CDA" w:rsidRDefault="00B305CC" w:rsidP="000715BF">
            <w:pPr>
              <w:pStyle w:val="a1"/>
              <w:widowControl w:val="0"/>
              <w:spacing w:line="235" w:lineRule="auto"/>
              <w:ind w:firstLine="0"/>
              <w:jc w:val="center"/>
              <w:rPr>
                <w:color w:val="000000"/>
                <w:sz w:val="24"/>
              </w:rPr>
            </w:pPr>
            <w:r w:rsidRPr="00221CDA">
              <w:rPr>
                <w:color w:val="000000"/>
                <w:sz w:val="24"/>
              </w:rPr>
              <w:t>Ед.</w:t>
            </w:r>
          </w:p>
        </w:tc>
        <w:tc>
          <w:tcPr>
            <w:tcW w:w="1331" w:type="dxa"/>
            <w:vAlign w:val="center"/>
          </w:tcPr>
          <w:p w:rsidR="00B305CC" w:rsidRPr="00221CDA" w:rsidRDefault="00CE591F" w:rsidP="000715BF">
            <w:pPr>
              <w:pStyle w:val="a1"/>
              <w:widowControl w:val="0"/>
              <w:spacing w:line="235" w:lineRule="auto"/>
              <w:ind w:firstLine="0"/>
              <w:jc w:val="center"/>
              <w:rPr>
                <w:color w:val="000000"/>
                <w:sz w:val="24"/>
              </w:rPr>
            </w:pPr>
            <w:r w:rsidRPr="00221CDA">
              <w:rPr>
                <w:color w:val="000000"/>
                <w:sz w:val="24"/>
              </w:rPr>
              <w:t>12</w:t>
            </w:r>
          </w:p>
        </w:tc>
      </w:tr>
      <w:tr w:rsidR="00B305CC" w:rsidRPr="00221CDA" w:rsidTr="000715BF">
        <w:tc>
          <w:tcPr>
            <w:tcW w:w="675" w:type="dxa"/>
          </w:tcPr>
          <w:p w:rsidR="00B305CC" w:rsidRPr="00221CDA" w:rsidRDefault="00B305CC" w:rsidP="00C22A0A">
            <w:pPr>
              <w:pStyle w:val="a1"/>
              <w:widowControl w:val="0"/>
              <w:numPr>
                <w:ilvl w:val="0"/>
                <w:numId w:val="3"/>
              </w:numPr>
              <w:spacing w:line="221" w:lineRule="auto"/>
              <w:ind w:left="426"/>
              <w:rPr>
                <w:color w:val="000000"/>
                <w:sz w:val="24"/>
              </w:rPr>
            </w:pPr>
          </w:p>
        </w:tc>
        <w:tc>
          <w:tcPr>
            <w:tcW w:w="7230" w:type="dxa"/>
          </w:tcPr>
          <w:p w:rsidR="00B305CC" w:rsidRPr="00221CDA" w:rsidRDefault="00B305CC" w:rsidP="000D27DC">
            <w:pPr>
              <w:pStyle w:val="a1"/>
              <w:widowControl w:val="0"/>
              <w:spacing w:line="235" w:lineRule="auto"/>
              <w:ind w:firstLine="0"/>
              <w:rPr>
                <w:color w:val="000000"/>
                <w:sz w:val="24"/>
              </w:rPr>
            </w:pPr>
            <w:r w:rsidRPr="00221CDA">
              <w:rPr>
                <w:color w:val="000000"/>
                <w:sz w:val="24"/>
              </w:rPr>
              <w:t>Количество грубых нарушений лицензионных требований, повлекших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возникновение чрезвычайных ситуаций техногенного характера, выявленных по результатам проверок (по видам вреда)</w:t>
            </w:r>
          </w:p>
        </w:tc>
        <w:tc>
          <w:tcPr>
            <w:tcW w:w="1185" w:type="dxa"/>
            <w:vAlign w:val="center"/>
          </w:tcPr>
          <w:p w:rsidR="00B305CC" w:rsidRPr="00221CDA" w:rsidRDefault="00B305CC" w:rsidP="000715BF">
            <w:pPr>
              <w:pStyle w:val="a1"/>
              <w:widowControl w:val="0"/>
              <w:spacing w:line="235" w:lineRule="auto"/>
              <w:ind w:firstLine="0"/>
              <w:jc w:val="center"/>
              <w:rPr>
                <w:color w:val="000000"/>
                <w:sz w:val="24"/>
              </w:rPr>
            </w:pPr>
            <w:r w:rsidRPr="00221CDA">
              <w:rPr>
                <w:color w:val="000000"/>
                <w:sz w:val="24"/>
              </w:rPr>
              <w:t>Ед.</w:t>
            </w:r>
          </w:p>
        </w:tc>
        <w:tc>
          <w:tcPr>
            <w:tcW w:w="1331" w:type="dxa"/>
            <w:vAlign w:val="center"/>
          </w:tcPr>
          <w:p w:rsidR="00B305CC" w:rsidRPr="00221CDA" w:rsidRDefault="00B305CC" w:rsidP="000715BF">
            <w:pPr>
              <w:pStyle w:val="a1"/>
              <w:widowControl w:val="0"/>
              <w:spacing w:line="235" w:lineRule="auto"/>
              <w:ind w:firstLine="0"/>
              <w:jc w:val="center"/>
              <w:rPr>
                <w:color w:val="000000"/>
                <w:sz w:val="24"/>
              </w:rPr>
            </w:pPr>
            <w:r w:rsidRPr="00221CDA">
              <w:rPr>
                <w:color w:val="000000"/>
                <w:sz w:val="24"/>
              </w:rPr>
              <w:t>0</w:t>
            </w:r>
          </w:p>
        </w:tc>
      </w:tr>
      <w:tr w:rsidR="00B305CC" w:rsidRPr="00221CDA" w:rsidTr="000715BF">
        <w:tc>
          <w:tcPr>
            <w:tcW w:w="675" w:type="dxa"/>
          </w:tcPr>
          <w:p w:rsidR="00B305CC" w:rsidRPr="00221CDA" w:rsidRDefault="00B305CC" w:rsidP="00C22A0A">
            <w:pPr>
              <w:pStyle w:val="a1"/>
              <w:widowControl w:val="0"/>
              <w:numPr>
                <w:ilvl w:val="0"/>
                <w:numId w:val="3"/>
              </w:numPr>
              <w:spacing w:line="221" w:lineRule="auto"/>
              <w:ind w:left="426"/>
              <w:rPr>
                <w:color w:val="000000"/>
                <w:sz w:val="24"/>
              </w:rPr>
            </w:pPr>
          </w:p>
        </w:tc>
        <w:tc>
          <w:tcPr>
            <w:tcW w:w="7230" w:type="dxa"/>
          </w:tcPr>
          <w:p w:rsidR="00B305CC" w:rsidRPr="00221CDA" w:rsidRDefault="00B305CC" w:rsidP="000D27DC">
            <w:pPr>
              <w:pStyle w:val="a1"/>
              <w:widowControl w:val="0"/>
              <w:spacing w:line="235" w:lineRule="auto"/>
              <w:ind w:firstLine="0"/>
              <w:rPr>
                <w:color w:val="000000"/>
                <w:sz w:val="24"/>
              </w:rPr>
            </w:pPr>
            <w:r w:rsidRPr="00221CDA">
              <w:rPr>
                <w:color w:val="000000"/>
                <w:sz w:val="24"/>
              </w:rPr>
              <w:t>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выявлены правонарушения)</w:t>
            </w:r>
          </w:p>
        </w:tc>
        <w:tc>
          <w:tcPr>
            <w:tcW w:w="1185" w:type="dxa"/>
            <w:vAlign w:val="center"/>
          </w:tcPr>
          <w:p w:rsidR="00B305CC" w:rsidRPr="00221CDA" w:rsidRDefault="00B305CC" w:rsidP="000715BF">
            <w:pPr>
              <w:pStyle w:val="a1"/>
              <w:widowControl w:val="0"/>
              <w:spacing w:line="235" w:lineRule="auto"/>
              <w:ind w:firstLine="0"/>
              <w:jc w:val="center"/>
              <w:rPr>
                <w:color w:val="000000"/>
                <w:sz w:val="24"/>
              </w:rPr>
            </w:pPr>
            <w:r w:rsidRPr="00221CDA">
              <w:rPr>
                <w:color w:val="000000"/>
                <w:sz w:val="24"/>
              </w:rPr>
              <w:t>%</w:t>
            </w:r>
          </w:p>
        </w:tc>
        <w:tc>
          <w:tcPr>
            <w:tcW w:w="1331" w:type="dxa"/>
            <w:vAlign w:val="center"/>
          </w:tcPr>
          <w:p w:rsidR="00B305CC" w:rsidRPr="00221CDA" w:rsidRDefault="00CE591F" w:rsidP="000715BF">
            <w:pPr>
              <w:pStyle w:val="a1"/>
              <w:widowControl w:val="0"/>
              <w:spacing w:line="235" w:lineRule="auto"/>
              <w:ind w:firstLine="0"/>
              <w:jc w:val="center"/>
              <w:rPr>
                <w:color w:val="000000"/>
                <w:sz w:val="24"/>
              </w:rPr>
            </w:pPr>
            <w:r w:rsidRPr="00221CDA">
              <w:rPr>
                <w:color w:val="000000"/>
                <w:sz w:val="24"/>
              </w:rPr>
              <w:t>100</w:t>
            </w:r>
          </w:p>
        </w:tc>
      </w:tr>
      <w:tr w:rsidR="00B305CC" w:rsidRPr="00221CDA" w:rsidTr="000715BF">
        <w:tc>
          <w:tcPr>
            <w:tcW w:w="675" w:type="dxa"/>
          </w:tcPr>
          <w:p w:rsidR="00B305CC" w:rsidRPr="00221CDA" w:rsidRDefault="00B305CC" w:rsidP="00C22A0A">
            <w:pPr>
              <w:pStyle w:val="a1"/>
              <w:widowControl w:val="0"/>
              <w:numPr>
                <w:ilvl w:val="0"/>
                <w:numId w:val="3"/>
              </w:numPr>
              <w:spacing w:line="221" w:lineRule="auto"/>
              <w:ind w:left="426"/>
              <w:rPr>
                <w:color w:val="000000"/>
                <w:sz w:val="24"/>
              </w:rPr>
            </w:pPr>
          </w:p>
        </w:tc>
        <w:tc>
          <w:tcPr>
            <w:tcW w:w="7230" w:type="dxa"/>
          </w:tcPr>
          <w:p w:rsidR="00B305CC" w:rsidRPr="00221CDA" w:rsidRDefault="00B305CC" w:rsidP="000D27DC">
            <w:pPr>
              <w:pStyle w:val="a1"/>
              <w:pageBreakBefore/>
              <w:widowControl w:val="0"/>
              <w:spacing w:line="235" w:lineRule="auto"/>
              <w:ind w:firstLine="0"/>
              <w:rPr>
                <w:color w:val="000000"/>
                <w:sz w:val="24"/>
              </w:rPr>
            </w:pPr>
            <w:r w:rsidRPr="00221CDA">
              <w:rPr>
                <w:color w:val="000000"/>
                <w:sz w:val="24"/>
              </w:rPr>
              <w:t>Доля предписаний, выданных в рамках лицензионного контроля, не исполненных после истечения срока, установленного в предписаниях (в процентах от общего числа проверок, по результатам которых выявлены нарушения лицензионных требований)</w:t>
            </w:r>
          </w:p>
        </w:tc>
        <w:tc>
          <w:tcPr>
            <w:tcW w:w="1185" w:type="dxa"/>
            <w:vAlign w:val="center"/>
          </w:tcPr>
          <w:p w:rsidR="00B305CC" w:rsidRPr="00221CDA" w:rsidRDefault="00B305CC" w:rsidP="000715BF">
            <w:pPr>
              <w:pStyle w:val="a1"/>
              <w:pageBreakBefore/>
              <w:widowControl w:val="0"/>
              <w:spacing w:line="235" w:lineRule="auto"/>
              <w:ind w:firstLine="0"/>
              <w:jc w:val="center"/>
              <w:rPr>
                <w:color w:val="000000"/>
                <w:sz w:val="24"/>
              </w:rPr>
            </w:pPr>
            <w:r w:rsidRPr="00221CDA">
              <w:rPr>
                <w:color w:val="000000"/>
                <w:sz w:val="24"/>
              </w:rPr>
              <w:t>%</w:t>
            </w:r>
          </w:p>
        </w:tc>
        <w:tc>
          <w:tcPr>
            <w:tcW w:w="1331" w:type="dxa"/>
            <w:vAlign w:val="center"/>
          </w:tcPr>
          <w:p w:rsidR="00B305CC" w:rsidRPr="00221CDA" w:rsidRDefault="00B305CC" w:rsidP="000715BF">
            <w:pPr>
              <w:pStyle w:val="a1"/>
              <w:pageBreakBefore/>
              <w:widowControl w:val="0"/>
              <w:spacing w:line="235" w:lineRule="auto"/>
              <w:ind w:firstLine="0"/>
              <w:jc w:val="center"/>
              <w:rPr>
                <w:color w:val="000000"/>
                <w:sz w:val="24"/>
              </w:rPr>
            </w:pPr>
            <w:r w:rsidRPr="00221CDA">
              <w:rPr>
                <w:color w:val="000000"/>
                <w:sz w:val="24"/>
              </w:rPr>
              <w:t>0</w:t>
            </w:r>
          </w:p>
        </w:tc>
      </w:tr>
      <w:tr w:rsidR="00B305CC" w:rsidRPr="00221CDA" w:rsidTr="000715BF">
        <w:tc>
          <w:tcPr>
            <w:tcW w:w="675" w:type="dxa"/>
          </w:tcPr>
          <w:p w:rsidR="00B305CC" w:rsidRPr="00221CDA" w:rsidRDefault="00B305CC" w:rsidP="00C22A0A">
            <w:pPr>
              <w:pStyle w:val="a1"/>
              <w:widowControl w:val="0"/>
              <w:numPr>
                <w:ilvl w:val="0"/>
                <w:numId w:val="3"/>
              </w:numPr>
              <w:spacing w:line="221" w:lineRule="auto"/>
              <w:ind w:left="426"/>
              <w:rPr>
                <w:color w:val="000000"/>
                <w:sz w:val="24"/>
              </w:rPr>
            </w:pPr>
          </w:p>
        </w:tc>
        <w:tc>
          <w:tcPr>
            <w:tcW w:w="7230" w:type="dxa"/>
          </w:tcPr>
          <w:p w:rsidR="00B305CC" w:rsidRPr="00221CDA" w:rsidRDefault="00B305CC" w:rsidP="000D27DC">
            <w:pPr>
              <w:pStyle w:val="a1"/>
              <w:widowControl w:val="0"/>
              <w:spacing w:line="235" w:lineRule="auto"/>
              <w:ind w:firstLine="0"/>
              <w:rPr>
                <w:color w:val="000000"/>
                <w:sz w:val="24"/>
              </w:rPr>
            </w:pPr>
            <w:r w:rsidRPr="00221CDA">
              <w:rPr>
                <w:color w:val="000000"/>
                <w:sz w:val="24"/>
              </w:rPr>
              <w:t>Отношение суммы взысканных (уплаченных) административных штрафов к общей сумме наложенных административных штрафов (в процентах)</w:t>
            </w:r>
          </w:p>
        </w:tc>
        <w:tc>
          <w:tcPr>
            <w:tcW w:w="1185" w:type="dxa"/>
            <w:vAlign w:val="center"/>
          </w:tcPr>
          <w:p w:rsidR="00B305CC" w:rsidRPr="00221CDA" w:rsidRDefault="00B305CC" w:rsidP="000715BF">
            <w:pPr>
              <w:pStyle w:val="a1"/>
              <w:widowControl w:val="0"/>
              <w:spacing w:line="235" w:lineRule="auto"/>
              <w:ind w:firstLine="0"/>
              <w:jc w:val="center"/>
              <w:rPr>
                <w:color w:val="000000"/>
                <w:sz w:val="24"/>
              </w:rPr>
            </w:pPr>
            <w:r w:rsidRPr="00221CDA">
              <w:rPr>
                <w:color w:val="000000"/>
                <w:sz w:val="24"/>
              </w:rPr>
              <w:t>%</w:t>
            </w:r>
          </w:p>
        </w:tc>
        <w:tc>
          <w:tcPr>
            <w:tcW w:w="1331" w:type="dxa"/>
            <w:vAlign w:val="center"/>
          </w:tcPr>
          <w:p w:rsidR="00B305CC" w:rsidRPr="00221CDA" w:rsidRDefault="00B305CC" w:rsidP="000715BF">
            <w:pPr>
              <w:pStyle w:val="a1"/>
              <w:widowControl w:val="0"/>
              <w:spacing w:line="235" w:lineRule="auto"/>
              <w:ind w:firstLine="0"/>
              <w:jc w:val="center"/>
              <w:rPr>
                <w:color w:val="000000"/>
                <w:sz w:val="24"/>
              </w:rPr>
            </w:pPr>
            <w:r w:rsidRPr="00221CDA">
              <w:rPr>
                <w:color w:val="000000"/>
                <w:sz w:val="24"/>
              </w:rPr>
              <w:t>0</w:t>
            </w:r>
          </w:p>
        </w:tc>
      </w:tr>
      <w:tr w:rsidR="00B305CC" w:rsidRPr="00221CDA" w:rsidTr="004C0ED6">
        <w:trPr>
          <w:trHeight w:val="436"/>
        </w:trPr>
        <w:tc>
          <w:tcPr>
            <w:tcW w:w="675" w:type="dxa"/>
            <w:tcBorders>
              <w:top w:val="single" w:sz="4" w:space="0" w:color="auto"/>
              <w:left w:val="single" w:sz="4" w:space="0" w:color="auto"/>
              <w:bottom w:val="single" w:sz="4" w:space="0" w:color="auto"/>
              <w:right w:val="single" w:sz="4" w:space="0" w:color="auto"/>
            </w:tcBorders>
          </w:tcPr>
          <w:p w:rsidR="00B305CC" w:rsidRPr="00221CDA" w:rsidRDefault="00B305CC" w:rsidP="000D27DC">
            <w:pPr>
              <w:pStyle w:val="a1"/>
              <w:widowControl w:val="0"/>
              <w:spacing w:line="235" w:lineRule="auto"/>
              <w:ind w:firstLine="0"/>
              <w:rPr>
                <w:color w:val="000000"/>
                <w:sz w:val="24"/>
              </w:rPr>
            </w:pPr>
            <w:r w:rsidRPr="00221CDA">
              <w:rPr>
                <w:color w:val="000000"/>
                <w:sz w:val="24"/>
              </w:rPr>
              <w:t>21</w:t>
            </w:r>
          </w:p>
        </w:tc>
        <w:tc>
          <w:tcPr>
            <w:tcW w:w="7230" w:type="dxa"/>
            <w:tcBorders>
              <w:top w:val="single" w:sz="4" w:space="0" w:color="auto"/>
              <w:left w:val="single" w:sz="4" w:space="0" w:color="auto"/>
              <w:bottom w:val="single" w:sz="4" w:space="0" w:color="auto"/>
              <w:right w:val="single" w:sz="4" w:space="0" w:color="auto"/>
            </w:tcBorders>
          </w:tcPr>
          <w:p w:rsidR="00B305CC" w:rsidRPr="00221CDA" w:rsidRDefault="00B305CC" w:rsidP="000D27DC">
            <w:pPr>
              <w:pStyle w:val="a1"/>
              <w:widowControl w:val="0"/>
              <w:spacing w:line="235" w:lineRule="auto"/>
              <w:ind w:firstLine="0"/>
              <w:rPr>
                <w:color w:val="000000"/>
                <w:sz w:val="24"/>
              </w:rPr>
            </w:pPr>
            <w:r w:rsidRPr="00221CDA">
              <w:rPr>
                <w:color w:val="000000"/>
                <w:sz w:val="24"/>
              </w:rPr>
              <w:t>Средний размер наложенного административного штрафа,</w:t>
            </w:r>
          </w:p>
        </w:tc>
        <w:tc>
          <w:tcPr>
            <w:tcW w:w="1185" w:type="dxa"/>
            <w:vMerge w:val="restart"/>
            <w:tcBorders>
              <w:top w:val="single" w:sz="4" w:space="0" w:color="auto"/>
              <w:left w:val="single" w:sz="4" w:space="0" w:color="auto"/>
              <w:right w:val="single" w:sz="4" w:space="0" w:color="auto"/>
            </w:tcBorders>
            <w:vAlign w:val="center"/>
          </w:tcPr>
          <w:p w:rsidR="00B305CC" w:rsidRPr="00221CDA" w:rsidRDefault="00B305CC" w:rsidP="000715BF">
            <w:pPr>
              <w:pStyle w:val="a1"/>
              <w:widowControl w:val="0"/>
              <w:spacing w:line="235" w:lineRule="auto"/>
              <w:ind w:firstLine="0"/>
              <w:jc w:val="center"/>
              <w:rPr>
                <w:color w:val="000000"/>
                <w:sz w:val="24"/>
              </w:rPr>
            </w:pPr>
            <w:r w:rsidRPr="00221CDA">
              <w:rPr>
                <w:color w:val="000000"/>
                <w:sz w:val="24"/>
              </w:rPr>
              <w:t>Тыс. руб.</w:t>
            </w:r>
          </w:p>
        </w:tc>
        <w:tc>
          <w:tcPr>
            <w:tcW w:w="1331" w:type="dxa"/>
            <w:tcBorders>
              <w:top w:val="single" w:sz="4" w:space="0" w:color="auto"/>
              <w:left w:val="single" w:sz="4" w:space="0" w:color="auto"/>
              <w:bottom w:val="single" w:sz="4" w:space="0" w:color="auto"/>
              <w:right w:val="single" w:sz="4" w:space="0" w:color="auto"/>
            </w:tcBorders>
            <w:vAlign w:val="center"/>
          </w:tcPr>
          <w:p w:rsidR="00B305CC" w:rsidRPr="00221CDA" w:rsidRDefault="00CE591F" w:rsidP="000715BF">
            <w:pPr>
              <w:pStyle w:val="a1"/>
              <w:widowControl w:val="0"/>
              <w:spacing w:line="235" w:lineRule="auto"/>
              <w:ind w:firstLine="0"/>
              <w:jc w:val="center"/>
              <w:rPr>
                <w:color w:val="000000"/>
                <w:sz w:val="24"/>
              </w:rPr>
            </w:pPr>
            <w:r w:rsidRPr="00221CDA">
              <w:rPr>
                <w:color w:val="000000"/>
                <w:sz w:val="24"/>
              </w:rPr>
              <w:t>56,7</w:t>
            </w:r>
          </w:p>
        </w:tc>
      </w:tr>
      <w:tr w:rsidR="00B305CC" w:rsidRPr="00221CDA" w:rsidTr="004C0ED6">
        <w:trPr>
          <w:trHeight w:val="428"/>
        </w:trPr>
        <w:tc>
          <w:tcPr>
            <w:tcW w:w="675" w:type="dxa"/>
            <w:tcBorders>
              <w:top w:val="single" w:sz="4" w:space="0" w:color="auto"/>
              <w:left w:val="single" w:sz="4" w:space="0" w:color="auto"/>
              <w:bottom w:val="single" w:sz="4" w:space="0" w:color="auto"/>
              <w:right w:val="single" w:sz="4" w:space="0" w:color="auto"/>
            </w:tcBorders>
          </w:tcPr>
          <w:p w:rsidR="00B305CC" w:rsidRPr="00221CDA" w:rsidRDefault="00B305CC" w:rsidP="000D27DC">
            <w:pPr>
              <w:pStyle w:val="a1"/>
              <w:widowControl w:val="0"/>
              <w:spacing w:line="221" w:lineRule="auto"/>
              <w:ind w:left="426" w:hanging="360"/>
              <w:rPr>
                <w:color w:val="000000"/>
                <w:sz w:val="24"/>
              </w:rPr>
            </w:pPr>
            <w:r w:rsidRPr="00221CDA">
              <w:rPr>
                <w:color w:val="000000"/>
                <w:sz w:val="24"/>
              </w:rPr>
              <w:t>21а</w:t>
            </w:r>
          </w:p>
        </w:tc>
        <w:tc>
          <w:tcPr>
            <w:tcW w:w="7230" w:type="dxa"/>
            <w:tcBorders>
              <w:top w:val="single" w:sz="4" w:space="0" w:color="auto"/>
              <w:left w:val="single" w:sz="4" w:space="0" w:color="auto"/>
              <w:bottom w:val="single" w:sz="4" w:space="0" w:color="auto"/>
              <w:right w:val="single" w:sz="4" w:space="0" w:color="auto"/>
            </w:tcBorders>
          </w:tcPr>
          <w:p w:rsidR="00B305CC" w:rsidRPr="00221CDA" w:rsidRDefault="00B305CC" w:rsidP="000D27DC">
            <w:pPr>
              <w:pStyle w:val="a1"/>
              <w:widowControl w:val="0"/>
              <w:spacing w:line="235" w:lineRule="auto"/>
              <w:ind w:firstLine="0"/>
              <w:rPr>
                <w:color w:val="000000"/>
                <w:sz w:val="24"/>
              </w:rPr>
            </w:pPr>
            <w:r w:rsidRPr="00221CDA">
              <w:rPr>
                <w:color w:val="000000"/>
                <w:sz w:val="24"/>
              </w:rPr>
              <w:t>в том числе на должностных лиц и юридических лиц</w:t>
            </w:r>
          </w:p>
        </w:tc>
        <w:tc>
          <w:tcPr>
            <w:tcW w:w="1185" w:type="dxa"/>
            <w:vMerge/>
            <w:tcBorders>
              <w:left w:val="single" w:sz="4" w:space="0" w:color="auto"/>
              <w:bottom w:val="single" w:sz="4" w:space="0" w:color="auto"/>
              <w:right w:val="single" w:sz="4" w:space="0" w:color="auto"/>
            </w:tcBorders>
            <w:vAlign w:val="center"/>
          </w:tcPr>
          <w:p w:rsidR="00B305CC" w:rsidRPr="00221CDA" w:rsidRDefault="00B305CC" w:rsidP="000715BF">
            <w:pPr>
              <w:pStyle w:val="a1"/>
              <w:widowControl w:val="0"/>
              <w:spacing w:line="235" w:lineRule="auto"/>
              <w:ind w:firstLine="0"/>
              <w:jc w:val="center"/>
              <w:rPr>
                <w:color w:val="000000"/>
                <w:sz w:val="24"/>
              </w:rPr>
            </w:pPr>
          </w:p>
        </w:tc>
        <w:tc>
          <w:tcPr>
            <w:tcW w:w="1331" w:type="dxa"/>
            <w:tcBorders>
              <w:top w:val="single" w:sz="4" w:space="0" w:color="auto"/>
              <w:left w:val="single" w:sz="4" w:space="0" w:color="auto"/>
              <w:bottom w:val="single" w:sz="4" w:space="0" w:color="auto"/>
              <w:right w:val="single" w:sz="4" w:space="0" w:color="auto"/>
            </w:tcBorders>
            <w:vAlign w:val="center"/>
          </w:tcPr>
          <w:p w:rsidR="00B305CC" w:rsidRPr="00221CDA" w:rsidRDefault="00CE591F" w:rsidP="000715BF">
            <w:pPr>
              <w:pStyle w:val="a1"/>
              <w:widowControl w:val="0"/>
              <w:spacing w:line="235" w:lineRule="auto"/>
              <w:ind w:firstLine="0"/>
              <w:jc w:val="center"/>
              <w:rPr>
                <w:color w:val="000000"/>
                <w:sz w:val="24"/>
              </w:rPr>
            </w:pPr>
            <w:r w:rsidRPr="00221CDA">
              <w:rPr>
                <w:color w:val="000000"/>
                <w:sz w:val="24"/>
              </w:rPr>
              <w:t>56,7</w:t>
            </w:r>
          </w:p>
        </w:tc>
      </w:tr>
      <w:tr w:rsidR="00B305CC" w:rsidRPr="00221CDA" w:rsidTr="000715BF">
        <w:tc>
          <w:tcPr>
            <w:tcW w:w="675" w:type="dxa"/>
            <w:tcBorders>
              <w:top w:val="single" w:sz="4" w:space="0" w:color="auto"/>
              <w:left w:val="single" w:sz="4" w:space="0" w:color="auto"/>
              <w:bottom w:val="single" w:sz="4" w:space="0" w:color="auto"/>
              <w:right w:val="single" w:sz="4" w:space="0" w:color="auto"/>
            </w:tcBorders>
          </w:tcPr>
          <w:p w:rsidR="00B305CC" w:rsidRPr="00221CDA" w:rsidRDefault="00B305CC" w:rsidP="000D27DC">
            <w:pPr>
              <w:pStyle w:val="a1"/>
              <w:widowControl w:val="0"/>
              <w:spacing w:line="235" w:lineRule="auto"/>
              <w:ind w:firstLine="0"/>
              <w:rPr>
                <w:color w:val="000000"/>
                <w:sz w:val="24"/>
              </w:rPr>
            </w:pPr>
            <w:r w:rsidRPr="00221CDA">
              <w:rPr>
                <w:color w:val="000000"/>
                <w:sz w:val="24"/>
              </w:rPr>
              <w:t>22</w:t>
            </w:r>
          </w:p>
        </w:tc>
        <w:tc>
          <w:tcPr>
            <w:tcW w:w="7230" w:type="dxa"/>
            <w:tcBorders>
              <w:top w:val="single" w:sz="4" w:space="0" w:color="auto"/>
              <w:left w:val="single" w:sz="4" w:space="0" w:color="auto"/>
              <w:bottom w:val="single" w:sz="4" w:space="0" w:color="auto"/>
              <w:right w:val="single" w:sz="4" w:space="0" w:color="auto"/>
            </w:tcBorders>
          </w:tcPr>
          <w:p w:rsidR="00B305CC" w:rsidRPr="00221CDA" w:rsidRDefault="00B305CC" w:rsidP="000D27DC">
            <w:pPr>
              <w:pStyle w:val="a1"/>
              <w:widowControl w:val="0"/>
              <w:spacing w:line="235" w:lineRule="auto"/>
              <w:ind w:firstLine="0"/>
              <w:rPr>
                <w:color w:val="000000"/>
                <w:sz w:val="24"/>
              </w:rPr>
            </w:pPr>
            <w:r w:rsidRPr="00221CDA">
              <w:rPr>
                <w:color w:val="000000"/>
                <w:sz w:val="24"/>
              </w:rPr>
              <w:t>Доля проведенных внеплановых проверок (в процентах от общего количества проведенных проверок)</w:t>
            </w:r>
          </w:p>
        </w:tc>
        <w:tc>
          <w:tcPr>
            <w:tcW w:w="1185" w:type="dxa"/>
            <w:tcBorders>
              <w:top w:val="single" w:sz="4" w:space="0" w:color="auto"/>
              <w:left w:val="single" w:sz="4" w:space="0" w:color="auto"/>
              <w:bottom w:val="single" w:sz="4" w:space="0" w:color="auto"/>
              <w:right w:val="single" w:sz="4" w:space="0" w:color="auto"/>
            </w:tcBorders>
            <w:vAlign w:val="center"/>
          </w:tcPr>
          <w:p w:rsidR="00B305CC" w:rsidRPr="00221CDA" w:rsidRDefault="00B305CC" w:rsidP="000715BF">
            <w:pPr>
              <w:pStyle w:val="a1"/>
              <w:widowControl w:val="0"/>
              <w:spacing w:line="235" w:lineRule="auto"/>
              <w:ind w:firstLine="0"/>
              <w:jc w:val="center"/>
              <w:rPr>
                <w:color w:val="000000"/>
                <w:sz w:val="24"/>
              </w:rPr>
            </w:pPr>
            <w:r w:rsidRPr="00221CDA">
              <w:rPr>
                <w:color w:val="000000"/>
                <w:sz w:val="24"/>
              </w:rPr>
              <w:t>%</w:t>
            </w:r>
          </w:p>
        </w:tc>
        <w:tc>
          <w:tcPr>
            <w:tcW w:w="1331" w:type="dxa"/>
            <w:tcBorders>
              <w:top w:val="single" w:sz="4" w:space="0" w:color="auto"/>
              <w:left w:val="single" w:sz="4" w:space="0" w:color="auto"/>
              <w:bottom w:val="single" w:sz="4" w:space="0" w:color="auto"/>
              <w:right w:val="single" w:sz="4" w:space="0" w:color="auto"/>
            </w:tcBorders>
            <w:vAlign w:val="center"/>
          </w:tcPr>
          <w:p w:rsidR="00B305CC" w:rsidRPr="00221CDA" w:rsidRDefault="00B305CC" w:rsidP="000715BF">
            <w:pPr>
              <w:pStyle w:val="a1"/>
              <w:widowControl w:val="0"/>
              <w:spacing w:line="235" w:lineRule="auto"/>
              <w:ind w:firstLine="0"/>
              <w:jc w:val="center"/>
              <w:rPr>
                <w:color w:val="000000"/>
                <w:sz w:val="24"/>
              </w:rPr>
            </w:pPr>
            <w:r w:rsidRPr="00221CDA">
              <w:rPr>
                <w:color w:val="000000"/>
                <w:sz w:val="24"/>
              </w:rPr>
              <w:t>0</w:t>
            </w:r>
          </w:p>
        </w:tc>
      </w:tr>
      <w:tr w:rsidR="00B305CC" w:rsidRPr="00221CDA" w:rsidTr="000715BF">
        <w:tc>
          <w:tcPr>
            <w:tcW w:w="675" w:type="dxa"/>
            <w:tcBorders>
              <w:top w:val="single" w:sz="4" w:space="0" w:color="auto"/>
              <w:left w:val="single" w:sz="4" w:space="0" w:color="auto"/>
              <w:bottom w:val="single" w:sz="4" w:space="0" w:color="auto"/>
              <w:right w:val="single" w:sz="4" w:space="0" w:color="auto"/>
            </w:tcBorders>
          </w:tcPr>
          <w:p w:rsidR="00B305CC" w:rsidRPr="00221CDA" w:rsidRDefault="00B305CC" w:rsidP="000D27DC">
            <w:pPr>
              <w:pStyle w:val="a1"/>
              <w:widowControl w:val="0"/>
              <w:spacing w:line="235" w:lineRule="auto"/>
              <w:ind w:firstLine="0"/>
              <w:rPr>
                <w:color w:val="000000"/>
                <w:sz w:val="24"/>
              </w:rPr>
            </w:pPr>
            <w:r w:rsidRPr="00221CDA">
              <w:rPr>
                <w:color w:val="000000"/>
                <w:sz w:val="24"/>
              </w:rPr>
              <w:t>23</w:t>
            </w:r>
          </w:p>
        </w:tc>
        <w:tc>
          <w:tcPr>
            <w:tcW w:w="7230" w:type="dxa"/>
            <w:tcBorders>
              <w:top w:val="single" w:sz="4" w:space="0" w:color="auto"/>
              <w:left w:val="single" w:sz="4" w:space="0" w:color="auto"/>
              <w:bottom w:val="single" w:sz="4" w:space="0" w:color="auto"/>
              <w:right w:val="single" w:sz="4" w:space="0" w:color="auto"/>
            </w:tcBorders>
          </w:tcPr>
          <w:p w:rsidR="00B305CC" w:rsidRPr="00221CDA" w:rsidRDefault="00B305CC" w:rsidP="000D27DC">
            <w:pPr>
              <w:pStyle w:val="a1"/>
              <w:widowControl w:val="0"/>
              <w:spacing w:line="235" w:lineRule="auto"/>
              <w:ind w:firstLine="0"/>
              <w:rPr>
                <w:color w:val="000000"/>
                <w:sz w:val="24"/>
              </w:rPr>
            </w:pPr>
            <w:r w:rsidRPr="00221CDA">
              <w:rPr>
                <w:color w:val="000000"/>
                <w:sz w:val="24"/>
              </w:rPr>
              <w:t>Доля нарушений лицензионных требований, выявленных по результатам проведения внеплановых проверок (в процентах от общего числа правонарушений, выявленных по результатам проверок)</w:t>
            </w:r>
          </w:p>
        </w:tc>
        <w:tc>
          <w:tcPr>
            <w:tcW w:w="1185" w:type="dxa"/>
            <w:tcBorders>
              <w:top w:val="single" w:sz="4" w:space="0" w:color="auto"/>
              <w:left w:val="single" w:sz="4" w:space="0" w:color="auto"/>
              <w:bottom w:val="single" w:sz="4" w:space="0" w:color="auto"/>
              <w:right w:val="single" w:sz="4" w:space="0" w:color="auto"/>
            </w:tcBorders>
            <w:vAlign w:val="center"/>
          </w:tcPr>
          <w:p w:rsidR="00B305CC" w:rsidRPr="00221CDA" w:rsidRDefault="00B305CC" w:rsidP="000715BF">
            <w:pPr>
              <w:pStyle w:val="a1"/>
              <w:widowControl w:val="0"/>
              <w:spacing w:line="235" w:lineRule="auto"/>
              <w:ind w:firstLine="0"/>
              <w:jc w:val="center"/>
              <w:rPr>
                <w:color w:val="000000"/>
                <w:sz w:val="24"/>
              </w:rPr>
            </w:pPr>
            <w:r w:rsidRPr="00221CDA">
              <w:rPr>
                <w:color w:val="000000"/>
                <w:sz w:val="24"/>
              </w:rPr>
              <w:t>%</w:t>
            </w:r>
          </w:p>
        </w:tc>
        <w:tc>
          <w:tcPr>
            <w:tcW w:w="1331" w:type="dxa"/>
            <w:tcBorders>
              <w:top w:val="single" w:sz="4" w:space="0" w:color="auto"/>
              <w:left w:val="single" w:sz="4" w:space="0" w:color="auto"/>
              <w:bottom w:val="single" w:sz="4" w:space="0" w:color="auto"/>
              <w:right w:val="single" w:sz="4" w:space="0" w:color="auto"/>
            </w:tcBorders>
            <w:vAlign w:val="center"/>
          </w:tcPr>
          <w:p w:rsidR="00B305CC" w:rsidRPr="00221CDA" w:rsidRDefault="00B305CC" w:rsidP="000715BF">
            <w:pPr>
              <w:pStyle w:val="a1"/>
              <w:widowControl w:val="0"/>
              <w:spacing w:line="235" w:lineRule="auto"/>
              <w:ind w:firstLine="0"/>
              <w:jc w:val="center"/>
              <w:rPr>
                <w:color w:val="000000"/>
                <w:sz w:val="24"/>
              </w:rPr>
            </w:pPr>
            <w:r w:rsidRPr="00221CDA">
              <w:rPr>
                <w:color w:val="000000"/>
                <w:sz w:val="24"/>
              </w:rPr>
              <w:t>0</w:t>
            </w:r>
          </w:p>
        </w:tc>
      </w:tr>
      <w:tr w:rsidR="00B305CC" w:rsidRPr="00221CDA" w:rsidTr="000715BF">
        <w:tc>
          <w:tcPr>
            <w:tcW w:w="675" w:type="dxa"/>
            <w:tcBorders>
              <w:top w:val="single" w:sz="4" w:space="0" w:color="auto"/>
              <w:left w:val="single" w:sz="4" w:space="0" w:color="auto"/>
              <w:bottom w:val="single" w:sz="4" w:space="0" w:color="auto"/>
              <w:right w:val="single" w:sz="4" w:space="0" w:color="auto"/>
            </w:tcBorders>
          </w:tcPr>
          <w:p w:rsidR="00B305CC" w:rsidRPr="00221CDA" w:rsidRDefault="00B305CC" w:rsidP="000D27DC">
            <w:pPr>
              <w:pStyle w:val="a1"/>
              <w:widowControl w:val="0"/>
              <w:spacing w:line="235" w:lineRule="auto"/>
              <w:ind w:firstLine="0"/>
              <w:rPr>
                <w:color w:val="000000"/>
                <w:sz w:val="24"/>
              </w:rPr>
            </w:pPr>
            <w:r w:rsidRPr="00221CDA">
              <w:rPr>
                <w:color w:val="000000"/>
                <w:sz w:val="24"/>
              </w:rPr>
              <w:t>24</w:t>
            </w:r>
          </w:p>
        </w:tc>
        <w:tc>
          <w:tcPr>
            <w:tcW w:w="7230" w:type="dxa"/>
            <w:tcBorders>
              <w:top w:val="single" w:sz="4" w:space="0" w:color="auto"/>
              <w:left w:val="single" w:sz="4" w:space="0" w:color="auto"/>
              <w:bottom w:val="single" w:sz="4" w:space="0" w:color="auto"/>
              <w:right w:val="single" w:sz="4" w:space="0" w:color="auto"/>
            </w:tcBorders>
          </w:tcPr>
          <w:p w:rsidR="00B305CC" w:rsidRPr="00221CDA" w:rsidRDefault="00B305CC" w:rsidP="000D27DC">
            <w:pPr>
              <w:pStyle w:val="a1"/>
              <w:widowControl w:val="0"/>
              <w:spacing w:line="235" w:lineRule="auto"/>
              <w:ind w:firstLine="0"/>
              <w:rPr>
                <w:color w:val="000000"/>
                <w:sz w:val="24"/>
              </w:rPr>
            </w:pPr>
            <w:r w:rsidRPr="00221CDA">
              <w:rPr>
                <w:color w:val="000000"/>
                <w:sz w:val="24"/>
              </w:rPr>
              <w:t>Доля лицензиатов, в деятельности которых выявлены нарушения по результатам проведения проверок (в процентах от общей численности проверенных лиц)</w:t>
            </w:r>
          </w:p>
        </w:tc>
        <w:tc>
          <w:tcPr>
            <w:tcW w:w="1185" w:type="dxa"/>
            <w:tcBorders>
              <w:top w:val="single" w:sz="4" w:space="0" w:color="auto"/>
              <w:left w:val="single" w:sz="4" w:space="0" w:color="auto"/>
              <w:bottom w:val="single" w:sz="4" w:space="0" w:color="auto"/>
              <w:right w:val="single" w:sz="4" w:space="0" w:color="auto"/>
            </w:tcBorders>
            <w:vAlign w:val="center"/>
          </w:tcPr>
          <w:p w:rsidR="00B305CC" w:rsidRPr="00221CDA" w:rsidRDefault="00B305CC" w:rsidP="000715BF">
            <w:pPr>
              <w:pStyle w:val="a1"/>
              <w:widowControl w:val="0"/>
              <w:spacing w:line="235" w:lineRule="auto"/>
              <w:ind w:firstLine="0"/>
              <w:jc w:val="center"/>
              <w:rPr>
                <w:color w:val="000000"/>
                <w:sz w:val="24"/>
              </w:rPr>
            </w:pPr>
            <w:r w:rsidRPr="00221CDA">
              <w:rPr>
                <w:color w:val="000000"/>
                <w:sz w:val="24"/>
              </w:rPr>
              <w:t>%</w:t>
            </w:r>
          </w:p>
        </w:tc>
        <w:tc>
          <w:tcPr>
            <w:tcW w:w="1331" w:type="dxa"/>
            <w:tcBorders>
              <w:top w:val="single" w:sz="4" w:space="0" w:color="auto"/>
              <w:left w:val="single" w:sz="4" w:space="0" w:color="auto"/>
              <w:bottom w:val="single" w:sz="4" w:space="0" w:color="auto"/>
              <w:right w:val="single" w:sz="4" w:space="0" w:color="auto"/>
            </w:tcBorders>
            <w:vAlign w:val="center"/>
          </w:tcPr>
          <w:p w:rsidR="00B305CC" w:rsidRPr="00221CDA" w:rsidRDefault="00CE591F" w:rsidP="000715BF">
            <w:pPr>
              <w:pStyle w:val="a1"/>
              <w:widowControl w:val="0"/>
              <w:spacing w:line="235" w:lineRule="auto"/>
              <w:ind w:firstLine="0"/>
              <w:jc w:val="center"/>
              <w:rPr>
                <w:color w:val="000000"/>
                <w:sz w:val="24"/>
              </w:rPr>
            </w:pPr>
            <w:r w:rsidRPr="00221CDA">
              <w:rPr>
                <w:color w:val="000000"/>
                <w:sz w:val="24"/>
              </w:rPr>
              <w:t>10</w:t>
            </w:r>
            <w:r w:rsidR="000715BF" w:rsidRPr="00221CDA">
              <w:rPr>
                <w:color w:val="000000"/>
                <w:sz w:val="24"/>
              </w:rPr>
              <w:t>0</w:t>
            </w:r>
          </w:p>
        </w:tc>
      </w:tr>
      <w:tr w:rsidR="00B305CC" w:rsidRPr="00732C45" w:rsidTr="000715BF">
        <w:tc>
          <w:tcPr>
            <w:tcW w:w="675" w:type="dxa"/>
            <w:tcBorders>
              <w:top w:val="single" w:sz="4" w:space="0" w:color="auto"/>
              <w:left w:val="single" w:sz="4" w:space="0" w:color="auto"/>
              <w:bottom w:val="single" w:sz="4" w:space="0" w:color="auto"/>
              <w:right w:val="single" w:sz="4" w:space="0" w:color="auto"/>
            </w:tcBorders>
          </w:tcPr>
          <w:p w:rsidR="00B305CC" w:rsidRPr="00221CDA" w:rsidRDefault="00B305CC" w:rsidP="000D27DC">
            <w:pPr>
              <w:pStyle w:val="a1"/>
              <w:widowControl w:val="0"/>
              <w:spacing w:line="235" w:lineRule="auto"/>
              <w:ind w:firstLine="0"/>
              <w:rPr>
                <w:color w:val="000000"/>
                <w:sz w:val="24"/>
              </w:rPr>
            </w:pPr>
            <w:r w:rsidRPr="00221CDA">
              <w:rPr>
                <w:color w:val="000000"/>
                <w:sz w:val="24"/>
              </w:rPr>
              <w:t>25</w:t>
            </w:r>
          </w:p>
        </w:tc>
        <w:tc>
          <w:tcPr>
            <w:tcW w:w="7230" w:type="dxa"/>
            <w:tcBorders>
              <w:top w:val="single" w:sz="4" w:space="0" w:color="auto"/>
              <w:left w:val="single" w:sz="4" w:space="0" w:color="auto"/>
              <w:bottom w:val="single" w:sz="4" w:space="0" w:color="auto"/>
              <w:right w:val="single" w:sz="4" w:space="0" w:color="auto"/>
            </w:tcBorders>
          </w:tcPr>
          <w:p w:rsidR="00B305CC" w:rsidRPr="00221CDA" w:rsidRDefault="00B305CC" w:rsidP="000D27DC">
            <w:pPr>
              <w:pStyle w:val="a1"/>
              <w:widowControl w:val="0"/>
              <w:spacing w:line="235" w:lineRule="auto"/>
              <w:ind w:firstLine="0"/>
              <w:rPr>
                <w:color w:val="000000"/>
                <w:sz w:val="24"/>
              </w:rPr>
            </w:pPr>
            <w:r w:rsidRPr="00221CDA">
              <w:rPr>
                <w:color w:val="000000"/>
                <w:sz w:val="24"/>
              </w:rPr>
              <w:t>Доля решений, принятых лицензирующим органом по результатам рассмотрения заявлений о представлении, продлении срока действия, переоформлении, прекращении действия, а также о выдаче дубликата или копии лицензии и предоставленных заявителю в электронной форме (в процентах от общего количества заявлений)</w:t>
            </w:r>
          </w:p>
        </w:tc>
        <w:tc>
          <w:tcPr>
            <w:tcW w:w="1185" w:type="dxa"/>
            <w:tcBorders>
              <w:top w:val="single" w:sz="4" w:space="0" w:color="auto"/>
              <w:left w:val="single" w:sz="4" w:space="0" w:color="auto"/>
              <w:bottom w:val="single" w:sz="4" w:space="0" w:color="auto"/>
              <w:right w:val="single" w:sz="4" w:space="0" w:color="auto"/>
            </w:tcBorders>
            <w:vAlign w:val="center"/>
          </w:tcPr>
          <w:p w:rsidR="00B305CC" w:rsidRPr="00221CDA" w:rsidRDefault="00B305CC" w:rsidP="000715BF">
            <w:pPr>
              <w:pStyle w:val="a1"/>
              <w:widowControl w:val="0"/>
              <w:spacing w:line="235" w:lineRule="auto"/>
              <w:ind w:firstLine="0"/>
              <w:jc w:val="center"/>
              <w:rPr>
                <w:color w:val="000000"/>
                <w:sz w:val="24"/>
              </w:rPr>
            </w:pPr>
            <w:r w:rsidRPr="00221CDA">
              <w:rPr>
                <w:color w:val="000000"/>
                <w:sz w:val="24"/>
              </w:rPr>
              <w:t>%</w:t>
            </w:r>
          </w:p>
        </w:tc>
        <w:tc>
          <w:tcPr>
            <w:tcW w:w="1331" w:type="dxa"/>
            <w:tcBorders>
              <w:top w:val="single" w:sz="4" w:space="0" w:color="auto"/>
              <w:left w:val="single" w:sz="4" w:space="0" w:color="auto"/>
              <w:bottom w:val="single" w:sz="4" w:space="0" w:color="auto"/>
              <w:right w:val="single" w:sz="4" w:space="0" w:color="auto"/>
            </w:tcBorders>
            <w:vAlign w:val="center"/>
          </w:tcPr>
          <w:p w:rsidR="00B305CC" w:rsidRPr="00221CDA" w:rsidRDefault="00B305CC" w:rsidP="000715BF">
            <w:pPr>
              <w:pStyle w:val="a1"/>
              <w:widowControl w:val="0"/>
              <w:spacing w:line="235" w:lineRule="auto"/>
              <w:ind w:firstLine="0"/>
              <w:jc w:val="center"/>
              <w:rPr>
                <w:color w:val="000000"/>
                <w:sz w:val="24"/>
              </w:rPr>
            </w:pPr>
            <w:r w:rsidRPr="00221CDA">
              <w:rPr>
                <w:color w:val="000000"/>
                <w:sz w:val="24"/>
              </w:rPr>
              <w:t>0</w:t>
            </w:r>
          </w:p>
        </w:tc>
      </w:tr>
    </w:tbl>
    <w:p w:rsidR="00FB082D" w:rsidRPr="00732C45" w:rsidRDefault="00FB082D" w:rsidP="00C22A0A">
      <w:pPr>
        <w:pStyle w:val="a1"/>
        <w:widowControl w:val="0"/>
        <w:spacing w:line="240" w:lineRule="auto"/>
        <w:rPr>
          <w:bCs/>
          <w:iCs/>
          <w:szCs w:val="28"/>
          <w:highlight w:val="yellow"/>
        </w:rPr>
      </w:pPr>
    </w:p>
    <w:p w:rsidR="00211BD4" w:rsidRPr="00732C45" w:rsidRDefault="00211BD4" w:rsidP="00C22A0A">
      <w:pPr>
        <w:pStyle w:val="a1"/>
        <w:widowControl w:val="0"/>
        <w:spacing w:line="240" w:lineRule="auto"/>
        <w:rPr>
          <w:b/>
          <w:bCs/>
          <w:i/>
          <w:iCs/>
          <w:szCs w:val="28"/>
          <w:highlight w:val="yellow"/>
        </w:rPr>
      </w:pPr>
    </w:p>
    <w:p w:rsidR="00C22A0A" w:rsidRPr="00DC70BF" w:rsidRDefault="00C22A0A" w:rsidP="00C22A0A">
      <w:pPr>
        <w:pStyle w:val="a1"/>
        <w:widowControl w:val="0"/>
        <w:spacing w:line="240" w:lineRule="auto"/>
        <w:rPr>
          <w:b/>
          <w:bCs/>
          <w:i/>
          <w:iCs/>
          <w:szCs w:val="28"/>
        </w:rPr>
      </w:pPr>
      <w:r w:rsidRPr="00DC70BF">
        <w:rPr>
          <w:b/>
          <w:bCs/>
          <w:i/>
          <w:iCs/>
          <w:szCs w:val="28"/>
        </w:rPr>
        <w:lastRenderedPageBreak/>
        <w:t>4.2. Анализ и оценка наиболее распространенных причин отказа в</w:t>
      </w:r>
      <w:r w:rsidR="00950649" w:rsidRPr="00DC70BF">
        <w:rPr>
          <w:b/>
          <w:bCs/>
          <w:i/>
          <w:iCs/>
          <w:szCs w:val="28"/>
        </w:rPr>
        <w:t> </w:t>
      </w:r>
      <w:r w:rsidRPr="00DC70BF">
        <w:rPr>
          <w:b/>
          <w:bCs/>
          <w:i/>
          <w:iCs/>
          <w:szCs w:val="28"/>
        </w:rPr>
        <w:t>предоставлении лицензии, переоформлении лицензии</w:t>
      </w:r>
    </w:p>
    <w:p w:rsidR="00875197" w:rsidRPr="00DC70BF" w:rsidRDefault="00875197" w:rsidP="00C22A0A">
      <w:pPr>
        <w:pStyle w:val="a1"/>
        <w:widowControl w:val="0"/>
        <w:spacing w:line="240" w:lineRule="auto"/>
        <w:rPr>
          <w:b/>
          <w:bCs/>
          <w:i/>
          <w:iCs/>
          <w:szCs w:val="28"/>
        </w:rPr>
      </w:pPr>
    </w:p>
    <w:p w:rsidR="00C22A0A" w:rsidRPr="00DC70BF" w:rsidRDefault="00C22A0A" w:rsidP="00C22A0A">
      <w:pPr>
        <w:pStyle w:val="a1"/>
        <w:widowControl w:val="0"/>
        <w:spacing w:line="240" w:lineRule="auto"/>
        <w:jc w:val="right"/>
      </w:pPr>
      <w:r w:rsidRPr="00DC70BF">
        <w:t>Таблица № 9</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89"/>
        <w:gridCol w:w="1957"/>
        <w:gridCol w:w="2835"/>
      </w:tblGrid>
      <w:tr w:rsidR="00221CDA" w:rsidRPr="00221CDA" w:rsidTr="008C0ACD">
        <w:tc>
          <w:tcPr>
            <w:tcW w:w="675" w:type="dxa"/>
            <w:vAlign w:val="center"/>
          </w:tcPr>
          <w:p w:rsidR="00221CDA" w:rsidRPr="00221CDA" w:rsidRDefault="00221CDA" w:rsidP="00221CDA">
            <w:pPr>
              <w:widowControl w:val="0"/>
              <w:jc w:val="center"/>
            </w:pPr>
            <w:r w:rsidRPr="00221CDA">
              <w:t>№ пп</w:t>
            </w:r>
          </w:p>
        </w:tc>
        <w:tc>
          <w:tcPr>
            <w:tcW w:w="4989" w:type="dxa"/>
            <w:vAlign w:val="center"/>
          </w:tcPr>
          <w:p w:rsidR="00221CDA" w:rsidRPr="00221CDA" w:rsidRDefault="00221CDA" w:rsidP="00221CDA">
            <w:pPr>
              <w:widowControl w:val="0"/>
              <w:jc w:val="center"/>
            </w:pPr>
            <w:r w:rsidRPr="00221CDA">
              <w:t>Причины отказа</w:t>
            </w:r>
          </w:p>
        </w:tc>
        <w:tc>
          <w:tcPr>
            <w:tcW w:w="1957" w:type="dxa"/>
            <w:vAlign w:val="center"/>
          </w:tcPr>
          <w:p w:rsidR="00221CDA" w:rsidRPr="00221CDA" w:rsidRDefault="00221CDA" w:rsidP="00221CDA">
            <w:pPr>
              <w:widowControl w:val="0"/>
              <w:jc w:val="center"/>
            </w:pPr>
            <w:r w:rsidRPr="00221CDA">
              <w:t>Количество случаев отказа, единиц</w:t>
            </w:r>
          </w:p>
        </w:tc>
        <w:tc>
          <w:tcPr>
            <w:tcW w:w="2835" w:type="dxa"/>
            <w:vAlign w:val="center"/>
          </w:tcPr>
          <w:p w:rsidR="00221CDA" w:rsidRPr="00221CDA" w:rsidRDefault="00221CDA" w:rsidP="00221CDA">
            <w:pPr>
              <w:widowControl w:val="0"/>
              <w:jc w:val="center"/>
            </w:pPr>
            <w:r w:rsidRPr="00221CDA">
              <w:t>Примечание</w:t>
            </w:r>
          </w:p>
        </w:tc>
      </w:tr>
      <w:tr w:rsidR="00221CDA" w:rsidRPr="00221CDA" w:rsidTr="00221CDA">
        <w:tc>
          <w:tcPr>
            <w:tcW w:w="10456" w:type="dxa"/>
            <w:gridSpan w:val="4"/>
          </w:tcPr>
          <w:p w:rsidR="00221CDA" w:rsidRPr="00221CDA" w:rsidRDefault="00221CDA" w:rsidP="00221CDA">
            <w:pPr>
              <w:widowControl w:val="0"/>
              <w:jc w:val="center"/>
            </w:pPr>
            <w:r w:rsidRPr="00221CDA">
              <w:t>Предоставление лицензий</w:t>
            </w:r>
          </w:p>
        </w:tc>
      </w:tr>
      <w:tr w:rsidR="00221CDA" w:rsidRPr="00221CDA" w:rsidTr="008C0ACD">
        <w:trPr>
          <w:trHeight w:val="596"/>
        </w:trPr>
        <w:tc>
          <w:tcPr>
            <w:tcW w:w="675" w:type="dxa"/>
          </w:tcPr>
          <w:p w:rsidR="00221CDA" w:rsidRPr="00221CDA" w:rsidRDefault="00221CDA" w:rsidP="00221CDA">
            <w:pPr>
              <w:widowControl w:val="0"/>
              <w:jc w:val="both"/>
            </w:pPr>
            <w:r w:rsidRPr="00221CDA">
              <w:t>1.</w:t>
            </w:r>
          </w:p>
        </w:tc>
        <w:tc>
          <w:tcPr>
            <w:tcW w:w="4989" w:type="dxa"/>
          </w:tcPr>
          <w:p w:rsidR="00221CDA" w:rsidRPr="00221CDA" w:rsidRDefault="00221CDA" w:rsidP="00221CDA">
            <w:pPr>
              <w:widowControl w:val="0"/>
              <w:jc w:val="center"/>
            </w:pPr>
            <w:r w:rsidRPr="00221CDA">
              <w:t>–</w:t>
            </w:r>
          </w:p>
        </w:tc>
        <w:tc>
          <w:tcPr>
            <w:tcW w:w="1957" w:type="dxa"/>
          </w:tcPr>
          <w:p w:rsidR="00221CDA" w:rsidRPr="00221CDA" w:rsidRDefault="00221CDA" w:rsidP="00221CDA">
            <w:pPr>
              <w:widowControl w:val="0"/>
              <w:jc w:val="center"/>
            </w:pPr>
            <w:r w:rsidRPr="00221CDA">
              <w:t>–</w:t>
            </w:r>
          </w:p>
        </w:tc>
        <w:tc>
          <w:tcPr>
            <w:tcW w:w="2835" w:type="dxa"/>
          </w:tcPr>
          <w:p w:rsidR="00221CDA" w:rsidRPr="00221CDA" w:rsidRDefault="00221CDA" w:rsidP="00221CDA">
            <w:pPr>
              <w:widowControl w:val="0"/>
              <w:jc w:val="center"/>
            </w:pPr>
          </w:p>
          <w:p w:rsidR="00221CDA" w:rsidRPr="00221CDA" w:rsidRDefault="00221CDA" w:rsidP="00221CDA">
            <w:pPr>
              <w:widowControl w:val="0"/>
              <w:jc w:val="center"/>
            </w:pPr>
          </w:p>
        </w:tc>
      </w:tr>
      <w:tr w:rsidR="00221CDA" w:rsidRPr="00221CDA" w:rsidTr="00221CDA">
        <w:tc>
          <w:tcPr>
            <w:tcW w:w="10456" w:type="dxa"/>
            <w:gridSpan w:val="4"/>
          </w:tcPr>
          <w:p w:rsidR="00221CDA" w:rsidRPr="00221CDA" w:rsidRDefault="00221CDA" w:rsidP="00221CDA">
            <w:pPr>
              <w:widowControl w:val="0"/>
              <w:jc w:val="center"/>
            </w:pPr>
            <w:r w:rsidRPr="00221CDA">
              <w:t>Переоформление лицензий</w:t>
            </w:r>
          </w:p>
        </w:tc>
      </w:tr>
      <w:tr w:rsidR="00221CDA" w:rsidRPr="00221CDA" w:rsidTr="008C0ACD">
        <w:tc>
          <w:tcPr>
            <w:tcW w:w="675" w:type="dxa"/>
          </w:tcPr>
          <w:p w:rsidR="00221CDA" w:rsidRPr="00221CDA" w:rsidRDefault="00221CDA" w:rsidP="00221CDA">
            <w:pPr>
              <w:widowControl w:val="0"/>
              <w:jc w:val="both"/>
            </w:pPr>
            <w:r w:rsidRPr="00221CDA">
              <w:t>1.</w:t>
            </w:r>
          </w:p>
        </w:tc>
        <w:tc>
          <w:tcPr>
            <w:tcW w:w="4989" w:type="dxa"/>
          </w:tcPr>
          <w:p w:rsidR="00221CDA" w:rsidRPr="00221CDA" w:rsidRDefault="00221CDA" w:rsidP="00221CDA">
            <w:pPr>
              <w:autoSpaceDE w:val="0"/>
              <w:autoSpaceDN w:val="0"/>
              <w:adjustRightInd w:val="0"/>
              <w:jc w:val="both"/>
              <w:rPr>
                <w:rFonts w:eastAsia="Calibri"/>
              </w:rPr>
            </w:pPr>
          </w:p>
          <w:p w:rsidR="00221CDA" w:rsidRPr="00221CDA" w:rsidRDefault="00221CDA" w:rsidP="00221CDA">
            <w:pPr>
              <w:autoSpaceDE w:val="0"/>
              <w:autoSpaceDN w:val="0"/>
              <w:adjustRightInd w:val="0"/>
              <w:jc w:val="both"/>
              <w:rPr>
                <w:rFonts w:eastAsia="Calibri"/>
              </w:rPr>
            </w:pPr>
            <w:r w:rsidRPr="00221CDA">
              <w:rPr>
                <w:rFonts w:eastAsia="Calibri"/>
              </w:rPr>
              <w:t xml:space="preserve">Не соответствие железнодорожного подвижного состава, используемого для перевозок пассажиров установленным требованиям, а также технической и эксплуатационной документации, предусмотренным </w:t>
            </w:r>
            <w:hyperlink r:id="rId9" w:history="1">
              <w:r w:rsidRPr="00221CDA">
                <w:rPr>
                  <w:rFonts w:eastAsia="Calibri"/>
                </w:rPr>
                <w:t>статьей 17</w:t>
              </w:r>
            </w:hyperlink>
            <w:r w:rsidRPr="00221CDA">
              <w:rPr>
                <w:rFonts w:eastAsia="Calibri"/>
              </w:rPr>
              <w:t xml:space="preserve"> Федерального закона "О железнодорожном транспорте в Российской Федерации";</w:t>
            </w:r>
          </w:p>
          <w:p w:rsidR="00221CDA" w:rsidRPr="00221CDA" w:rsidRDefault="00221CDA" w:rsidP="00221CDA">
            <w:pPr>
              <w:autoSpaceDE w:val="0"/>
              <w:autoSpaceDN w:val="0"/>
              <w:adjustRightInd w:val="0"/>
              <w:jc w:val="both"/>
              <w:rPr>
                <w:rFonts w:eastAsia="Calibri"/>
              </w:rPr>
            </w:pPr>
            <w:r w:rsidRPr="00221CDA">
              <w:rPr>
                <w:rFonts w:eastAsia="Calibri"/>
              </w:rPr>
              <w:t xml:space="preserve"> </w:t>
            </w:r>
          </w:p>
        </w:tc>
        <w:tc>
          <w:tcPr>
            <w:tcW w:w="1957" w:type="dxa"/>
          </w:tcPr>
          <w:p w:rsidR="00221CDA" w:rsidRPr="00221CDA" w:rsidRDefault="00221CDA" w:rsidP="00221CDA">
            <w:pPr>
              <w:widowControl w:val="0"/>
              <w:jc w:val="center"/>
            </w:pPr>
          </w:p>
          <w:p w:rsidR="00221CDA" w:rsidRPr="00221CDA" w:rsidRDefault="00221CDA" w:rsidP="00221CDA">
            <w:pPr>
              <w:widowControl w:val="0"/>
              <w:jc w:val="center"/>
            </w:pPr>
            <w:r w:rsidRPr="00221CDA">
              <w:t>2</w:t>
            </w:r>
          </w:p>
          <w:p w:rsidR="00221CDA" w:rsidRPr="00221CDA" w:rsidRDefault="00221CDA" w:rsidP="00221CDA">
            <w:pPr>
              <w:widowControl w:val="0"/>
              <w:jc w:val="center"/>
            </w:pPr>
          </w:p>
        </w:tc>
        <w:tc>
          <w:tcPr>
            <w:tcW w:w="2835" w:type="dxa"/>
          </w:tcPr>
          <w:p w:rsidR="00221CDA" w:rsidRPr="00221CDA" w:rsidRDefault="00221CDA" w:rsidP="00221CDA">
            <w:pPr>
              <w:widowControl w:val="0"/>
            </w:pPr>
            <w:r w:rsidRPr="00221CDA">
              <w:t>Подпункт «б» пункта 4 Положения «</w:t>
            </w:r>
            <w:r w:rsidRPr="00221CDA">
              <w:rPr>
                <w:rFonts w:eastAsia="Calibri"/>
              </w:rPr>
              <w:t>О</w:t>
            </w:r>
            <w:r>
              <w:rPr>
                <w:rFonts w:eastAsia="Calibri"/>
              </w:rPr>
              <w:t> </w:t>
            </w:r>
            <w:r w:rsidRPr="00221CDA">
              <w:rPr>
                <w:rFonts w:eastAsia="Calibri"/>
              </w:rPr>
              <w:t>лицензировании отдельных видов деятельности на железнодорожном транспорте»,</w:t>
            </w:r>
            <w:r w:rsidRPr="00221CDA">
              <w:t xml:space="preserve"> утвержденное постановлением Правительства </w:t>
            </w:r>
          </w:p>
          <w:p w:rsidR="00221CDA" w:rsidRPr="00221CDA" w:rsidRDefault="00221CDA" w:rsidP="00221CDA">
            <w:pPr>
              <w:widowControl w:val="0"/>
            </w:pPr>
            <w:r w:rsidRPr="00221CDA">
              <w:t xml:space="preserve">№ 221 </w:t>
            </w:r>
            <w:r w:rsidR="007D6CDB">
              <w:t>от 21.03.2012</w:t>
            </w:r>
          </w:p>
        </w:tc>
      </w:tr>
    </w:tbl>
    <w:p w:rsidR="00C22A0A" w:rsidRPr="00732C45" w:rsidRDefault="00C22A0A" w:rsidP="00C22A0A">
      <w:pPr>
        <w:autoSpaceDE w:val="0"/>
        <w:autoSpaceDN w:val="0"/>
        <w:adjustRightInd w:val="0"/>
        <w:ind w:firstLine="540"/>
        <w:jc w:val="both"/>
        <w:outlineLvl w:val="1"/>
        <w:rPr>
          <w:b/>
          <w:bCs/>
          <w:i/>
          <w:iCs/>
          <w:sz w:val="28"/>
          <w:szCs w:val="28"/>
          <w:highlight w:val="yellow"/>
        </w:rPr>
      </w:pPr>
    </w:p>
    <w:p w:rsidR="00C22A0A" w:rsidRPr="007D6CDB" w:rsidRDefault="00C22A0A" w:rsidP="00C22A0A">
      <w:pPr>
        <w:autoSpaceDE w:val="0"/>
        <w:autoSpaceDN w:val="0"/>
        <w:adjustRightInd w:val="0"/>
        <w:ind w:firstLine="540"/>
        <w:jc w:val="both"/>
        <w:outlineLvl w:val="1"/>
        <w:rPr>
          <w:b/>
          <w:bCs/>
          <w:i/>
          <w:iCs/>
          <w:sz w:val="28"/>
          <w:szCs w:val="28"/>
        </w:rPr>
      </w:pPr>
      <w:r w:rsidRPr="007D6CDB">
        <w:rPr>
          <w:b/>
          <w:bCs/>
          <w:i/>
          <w:iCs/>
          <w:sz w:val="28"/>
          <w:szCs w:val="28"/>
        </w:rPr>
        <w:t xml:space="preserve">4.3. Анализ и оценка наиболее распространенных нарушений, приведших </w:t>
      </w:r>
      <w:r w:rsidR="00EC5CF3" w:rsidRPr="007D6CDB">
        <w:rPr>
          <w:b/>
          <w:bCs/>
          <w:i/>
          <w:iCs/>
          <w:sz w:val="28"/>
          <w:szCs w:val="28"/>
        </w:rPr>
        <w:br/>
      </w:r>
      <w:r w:rsidRPr="007D6CDB">
        <w:rPr>
          <w:b/>
          <w:bCs/>
          <w:i/>
          <w:iCs/>
          <w:sz w:val="28"/>
          <w:szCs w:val="28"/>
        </w:rPr>
        <w:t>к вынесению административных наказаний, приостановлению действия лицензии и аннулированию лицензии</w:t>
      </w:r>
    </w:p>
    <w:p w:rsidR="003F5FE3" w:rsidRPr="007D6CDB" w:rsidRDefault="003F5FE3" w:rsidP="00C22A0A">
      <w:pPr>
        <w:autoSpaceDE w:val="0"/>
        <w:autoSpaceDN w:val="0"/>
        <w:adjustRightInd w:val="0"/>
        <w:ind w:firstLine="540"/>
        <w:jc w:val="both"/>
        <w:outlineLvl w:val="1"/>
        <w:rPr>
          <w:b/>
          <w:bCs/>
          <w:i/>
          <w:iCs/>
          <w:sz w:val="28"/>
          <w:szCs w:val="28"/>
        </w:rPr>
      </w:pPr>
    </w:p>
    <w:p w:rsidR="007D6CDB" w:rsidRPr="007D6CDB" w:rsidRDefault="007D6CDB" w:rsidP="007D6CDB">
      <w:pPr>
        <w:autoSpaceDE w:val="0"/>
        <w:autoSpaceDN w:val="0"/>
        <w:adjustRightInd w:val="0"/>
        <w:ind w:firstLine="540"/>
        <w:jc w:val="both"/>
        <w:outlineLvl w:val="1"/>
        <w:rPr>
          <w:bCs/>
          <w:iCs/>
          <w:sz w:val="28"/>
          <w:szCs w:val="28"/>
        </w:rPr>
      </w:pPr>
      <w:r w:rsidRPr="007D6CDB">
        <w:rPr>
          <w:bCs/>
          <w:iCs/>
          <w:sz w:val="28"/>
          <w:szCs w:val="28"/>
        </w:rPr>
        <w:t>В данном подразделе приводится перечень наиболее распространенных нарушений, приведших к вынесению административных наказаний, приостановлению действия лицензии и аннулированию лицензии (далее – принятых мер) (представлены в таблице № 10).</w:t>
      </w:r>
    </w:p>
    <w:p w:rsidR="00C22A0A" w:rsidRPr="006831FA" w:rsidRDefault="00C22A0A" w:rsidP="00331328">
      <w:pPr>
        <w:pStyle w:val="a1"/>
        <w:widowControl w:val="0"/>
        <w:spacing w:line="240" w:lineRule="auto"/>
        <w:jc w:val="right"/>
      </w:pPr>
      <w:r w:rsidRPr="006831FA">
        <w:t>Таблица №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237"/>
        <w:gridCol w:w="1701"/>
        <w:gridCol w:w="1808"/>
      </w:tblGrid>
      <w:tr w:rsidR="00B9608D" w:rsidRPr="00B9608D" w:rsidTr="00B9608D">
        <w:trPr>
          <w:trHeight w:val="756"/>
        </w:trPr>
        <w:tc>
          <w:tcPr>
            <w:tcW w:w="675" w:type="dxa"/>
            <w:vAlign w:val="center"/>
          </w:tcPr>
          <w:p w:rsidR="00B9608D" w:rsidRPr="00B9608D" w:rsidRDefault="00B9608D" w:rsidP="00B9608D">
            <w:pPr>
              <w:widowControl w:val="0"/>
              <w:jc w:val="center"/>
            </w:pPr>
            <w:r w:rsidRPr="00B9608D">
              <w:t>№ пп</w:t>
            </w:r>
          </w:p>
        </w:tc>
        <w:tc>
          <w:tcPr>
            <w:tcW w:w="6237" w:type="dxa"/>
            <w:vAlign w:val="center"/>
          </w:tcPr>
          <w:p w:rsidR="00B9608D" w:rsidRPr="00B9608D" w:rsidRDefault="00B9608D" w:rsidP="00B9608D">
            <w:pPr>
              <w:widowControl w:val="0"/>
              <w:jc w:val="center"/>
            </w:pPr>
            <w:r w:rsidRPr="00B9608D">
              <w:t>Вид нарушения</w:t>
            </w:r>
          </w:p>
        </w:tc>
        <w:tc>
          <w:tcPr>
            <w:tcW w:w="1701" w:type="dxa"/>
            <w:vAlign w:val="center"/>
          </w:tcPr>
          <w:p w:rsidR="00B9608D" w:rsidRPr="00B9608D" w:rsidRDefault="00B9608D" w:rsidP="00B9608D">
            <w:pPr>
              <w:widowControl w:val="0"/>
              <w:jc w:val="center"/>
            </w:pPr>
            <w:r w:rsidRPr="00B9608D">
              <w:t xml:space="preserve">Количество </w:t>
            </w:r>
            <w:r w:rsidRPr="00B9608D">
              <w:rPr>
                <w:bCs/>
                <w:iCs/>
              </w:rPr>
              <w:t>принятых мер</w:t>
            </w:r>
          </w:p>
        </w:tc>
        <w:tc>
          <w:tcPr>
            <w:tcW w:w="1808" w:type="dxa"/>
            <w:vAlign w:val="center"/>
          </w:tcPr>
          <w:p w:rsidR="00B9608D" w:rsidRPr="00B9608D" w:rsidRDefault="00B9608D" w:rsidP="00B9608D">
            <w:pPr>
              <w:widowControl w:val="0"/>
              <w:jc w:val="center"/>
            </w:pPr>
            <w:r w:rsidRPr="00B9608D">
              <w:t>Примечание</w:t>
            </w:r>
          </w:p>
        </w:tc>
      </w:tr>
      <w:tr w:rsidR="00B9608D" w:rsidRPr="00B9608D" w:rsidTr="00655319">
        <w:tc>
          <w:tcPr>
            <w:tcW w:w="10421" w:type="dxa"/>
            <w:gridSpan w:val="4"/>
          </w:tcPr>
          <w:p w:rsidR="00B9608D" w:rsidRPr="00B9608D" w:rsidRDefault="00B9608D" w:rsidP="00B9608D">
            <w:pPr>
              <w:widowControl w:val="0"/>
              <w:jc w:val="center"/>
            </w:pPr>
            <w:r w:rsidRPr="00B9608D">
              <w:t>Вынесение административных наказаний</w:t>
            </w:r>
          </w:p>
        </w:tc>
      </w:tr>
      <w:tr w:rsidR="00B9608D" w:rsidRPr="00B9608D" w:rsidTr="006E5DCD">
        <w:trPr>
          <w:trHeight w:val="557"/>
        </w:trPr>
        <w:tc>
          <w:tcPr>
            <w:tcW w:w="675" w:type="dxa"/>
          </w:tcPr>
          <w:p w:rsidR="00B9608D" w:rsidRPr="00B9608D" w:rsidRDefault="00B9608D" w:rsidP="00B9608D">
            <w:pPr>
              <w:widowControl w:val="0"/>
              <w:jc w:val="both"/>
            </w:pPr>
          </w:p>
        </w:tc>
        <w:tc>
          <w:tcPr>
            <w:tcW w:w="6237" w:type="dxa"/>
          </w:tcPr>
          <w:p w:rsidR="00B9608D" w:rsidRPr="00B9608D" w:rsidRDefault="00B9608D" w:rsidP="00E82260">
            <w:pPr>
              <w:widowControl w:val="0"/>
              <w:autoSpaceDE w:val="0"/>
              <w:autoSpaceDN w:val="0"/>
              <w:adjustRightInd w:val="0"/>
              <w:ind w:right="-108" w:firstLine="540"/>
            </w:pPr>
            <w:r w:rsidRPr="00B9608D">
              <w:t>Осуществление предпринимательской деятельности на транспорте с нарушением условий, предусмотренных специальным разрешением (лицензией)</w:t>
            </w:r>
          </w:p>
        </w:tc>
        <w:tc>
          <w:tcPr>
            <w:tcW w:w="1701" w:type="dxa"/>
            <w:vAlign w:val="center"/>
          </w:tcPr>
          <w:p w:rsidR="00B9608D" w:rsidRPr="00B9608D" w:rsidRDefault="00B9608D" w:rsidP="006E5DCD">
            <w:pPr>
              <w:widowControl w:val="0"/>
              <w:jc w:val="center"/>
            </w:pPr>
            <w:r w:rsidRPr="00B9608D">
              <w:t>3</w:t>
            </w:r>
          </w:p>
        </w:tc>
        <w:tc>
          <w:tcPr>
            <w:tcW w:w="1808" w:type="dxa"/>
            <w:vAlign w:val="center"/>
          </w:tcPr>
          <w:p w:rsidR="00B9608D" w:rsidRPr="00B9608D" w:rsidRDefault="00B9608D" w:rsidP="000E2AD5">
            <w:pPr>
              <w:widowControl w:val="0"/>
              <w:jc w:val="center"/>
            </w:pPr>
            <w:r w:rsidRPr="00B9608D">
              <w:t>ч. 3  ст. 14.1.2 КоАП РФ</w:t>
            </w:r>
          </w:p>
        </w:tc>
      </w:tr>
    </w:tbl>
    <w:p w:rsidR="000D16AD" w:rsidRDefault="000D16AD" w:rsidP="00A53291">
      <w:pPr>
        <w:autoSpaceDE w:val="0"/>
        <w:autoSpaceDN w:val="0"/>
        <w:adjustRightInd w:val="0"/>
        <w:ind w:firstLine="539"/>
        <w:jc w:val="both"/>
        <w:outlineLvl w:val="1"/>
        <w:rPr>
          <w:b/>
          <w:bCs/>
          <w:i/>
          <w:iCs/>
          <w:sz w:val="28"/>
          <w:szCs w:val="28"/>
        </w:rPr>
      </w:pPr>
    </w:p>
    <w:p w:rsidR="000D16AD" w:rsidRDefault="000D16AD" w:rsidP="00A53291">
      <w:pPr>
        <w:autoSpaceDE w:val="0"/>
        <w:autoSpaceDN w:val="0"/>
        <w:adjustRightInd w:val="0"/>
        <w:ind w:firstLine="539"/>
        <w:jc w:val="both"/>
        <w:outlineLvl w:val="1"/>
        <w:rPr>
          <w:b/>
          <w:bCs/>
          <w:i/>
          <w:iCs/>
          <w:sz w:val="28"/>
          <w:szCs w:val="28"/>
        </w:rPr>
      </w:pPr>
    </w:p>
    <w:p w:rsidR="00C22A0A" w:rsidRPr="006831FA" w:rsidRDefault="00C22A0A" w:rsidP="00A53291">
      <w:pPr>
        <w:autoSpaceDE w:val="0"/>
        <w:autoSpaceDN w:val="0"/>
        <w:adjustRightInd w:val="0"/>
        <w:ind w:firstLine="539"/>
        <w:jc w:val="both"/>
        <w:outlineLvl w:val="1"/>
        <w:rPr>
          <w:b/>
          <w:bCs/>
          <w:i/>
          <w:iCs/>
          <w:sz w:val="28"/>
          <w:szCs w:val="28"/>
        </w:rPr>
      </w:pPr>
      <w:r w:rsidRPr="006831FA">
        <w:rPr>
          <w:b/>
          <w:bCs/>
          <w:i/>
          <w:iCs/>
          <w:sz w:val="28"/>
          <w:szCs w:val="28"/>
        </w:rPr>
        <w:t>4.4. Анализ и оценка наиболее существенных случаев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и действий лицензирующего органа, направленных на</w:t>
      </w:r>
      <w:r w:rsidR="00C833E1" w:rsidRPr="006831FA">
        <w:rPr>
          <w:b/>
          <w:bCs/>
          <w:i/>
          <w:iCs/>
          <w:sz w:val="28"/>
          <w:szCs w:val="28"/>
        </w:rPr>
        <w:t> </w:t>
      </w:r>
      <w:r w:rsidRPr="006831FA">
        <w:rPr>
          <w:b/>
          <w:bCs/>
          <w:i/>
          <w:iCs/>
          <w:sz w:val="28"/>
          <w:szCs w:val="28"/>
        </w:rPr>
        <w:t>предотвращение аналогичных случаев в будущем</w:t>
      </w:r>
    </w:p>
    <w:p w:rsidR="00C22A0A" w:rsidRPr="008410AC" w:rsidRDefault="00C22A0A" w:rsidP="00DD0E30">
      <w:pPr>
        <w:pStyle w:val="a1"/>
        <w:widowControl w:val="0"/>
        <w:spacing w:line="240" w:lineRule="auto"/>
        <w:rPr>
          <w:bCs/>
          <w:iCs/>
          <w:szCs w:val="28"/>
        </w:rPr>
      </w:pPr>
      <w:r w:rsidRPr="008410AC">
        <w:rPr>
          <w:bCs/>
          <w:iCs/>
          <w:szCs w:val="28"/>
        </w:rPr>
        <w:lastRenderedPageBreak/>
        <w:t>Случаев причинения вреда жизни и здоровью граждан, животным, растениям, окружающей среде, объектам культурного наследия (памятникам истории и</w:t>
      </w:r>
      <w:r w:rsidR="000751C7" w:rsidRPr="008410AC">
        <w:rPr>
          <w:bCs/>
          <w:iCs/>
          <w:szCs w:val="28"/>
        </w:rPr>
        <w:t> </w:t>
      </w:r>
      <w:r w:rsidRPr="008410AC">
        <w:rPr>
          <w:bCs/>
          <w:iCs/>
          <w:szCs w:val="28"/>
        </w:rPr>
        <w:t>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за исследуемый период выявлено не было.</w:t>
      </w:r>
    </w:p>
    <w:p w:rsidR="000751C7" w:rsidRDefault="000751C7" w:rsidP="00C22A0A">
      <w:pPr>
        <w:pStyle w:val="a1"/>
        <w:widowControl w:val="0"/>
        <w:spacing w:line="240" w:lineRule="auto"/>
        <w:rPr>
          <w:bCs/>
          <w:iCs/>
          <w:szCs w:val="28"/>
          <w:highlight w:val="yellow"/>
        </w:rPr>
      </w:pPr>
    </w:p>
    <w:p w:rsidR="004C3F28" w:rsidRPr="004C3F28" w:rsidRDefault="004C3F28" w:rsidP="004C3F28">
      <w:pPr>
        <w:widowControl w:val="0"/>
        <w:ind w:firstLine="709"/>
        <w:jc w:val="right"/>
        <w:rPr>
          <w:sz w:val="28"/>
        </w:rPr>
      </w:pPr>
      <w:r w:rsidRPr="004C3F28">
        <w:rPr>
          <w:sz w:val="28"/>
        </w:rPr>
        <w:t>Таблица №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244"/>
        <w:gridCol w:w="2977"/>
        <w:gridCol w:w="1559"/>
      </w:tblGrid>
      <w:tr w:rsidR="004C3F28" w:rsidRPr="004C3F28" w:rsidTr="004C3F28">
        <w:tc>
          <w:tcPr>
            <w:tcW w:w="534" w:type="dxa"/>
            <w:vAlign w:val="center"/>
          </w:tcPr>
          <w:p w:rsidR="004C3F28" w:rsidRPr="004C3F28" w:rsidRDefault="004C3F28" w:rsidP="004C3F28">
            <w:pPr>
              <w:widowControl w:val="0"/>
              <w:jc w:val="center"/>
            </w:pPr>
            <w:r w:rsidRPr="004C3F28">
              <w:t>№ пп</w:t>
            </w:r>
          </w:p>
        </w:tc>
        <w:tc>
          <w:tcPr>
            <w:tcW w:w="5244" w:type="dxa"/>
            <w:vAlign w:val="center"/>
          </w:tcPr>
          <w:p w:rsidR="004C3F28" w:rsidRPr="004C3F28" w:rsidRDefault="004C3F28" w:rsidP="004C3F28">
            <w:pPr>
              <w:widowControl w:val="0"/>
              <w:jc w:val="center"/>
            </w:pPr>
            <w:r w:rsidRPr="004C3F28">
              <w:rPr>
                <w:bCs/>
                <w:iCs/>
              </w:rPr>
              <w:t xml:space="preserve">Наиболее часто встречающиеся </w:t>
            </w:r>
            <w:r w:rsidRPr="004C3F28">
              <w:t xml:space="preserve">нарушения </w:t>
            </w:r>
            <w:r w:rsidRPr="004C3F28">
              <w:rPr>
                <w:bCs/>
                <w:iCs/>
              </w:rPr>
              <w:t>лицензионных требований</w:t>
            </w:r>
          </w:p>
        </w:tc>
        <w:tc>
          <w:tcPr>
            <w:tcW w:w="2977" w:type="dxa"/>
            <w:vAlign w:val="center"/>
          </w:tcPr>
          <w:p w:rsidR="004C3F28" w:rsidRPr="004C3F28" w:rsidRDefault="004C3F28" w:rsidP="004C3F28">
            <w:pPr>
              <w:widowControl w:val="0"/>
              <w:jc w:val="center"/>
            </w:pPr>
            <w:r w:rsidRPr="004C3F28">
              <w:t>Действие</w:t>
            </w:r>
          </w:p>
          <w:p w:rsidR="004C3F28" w:rsidRPr="004C3F28" w:rsidRDefault="004C3F28" w:rsidP="004C3F28">
            <w:pPr>
              <w:widowControl w:val="0"/>
              <w:jc w:val="center"/>
            </w:pPr>
            <w:r w:rsidRPr="004C3F28">
              <w:rPr>
                <w:bCs/>
                <w:iCs/>
              </w:rPr>
              <w:t>лицензирующего органа</w:t>
            </w:r>
          </w:p>
        </w:tc>
        <w:tc>
          <w:tcPr>
            <w:tcW w:w="1559" w:type="dxa"/>
            <w:vAlign w:val="center"/>
          </w:tcPr>
          <w:p w:rsidR="004C3F28" w:rsidRPr="004C3F28" w:rsidRDefault="004C3F28" w:rsidP="004C3F28">
            <w:pPr>
              <w:widowControl w:val="0"/>
              <w:jc w:val="center"/>
            </w:pPr>
            <w:r w:rsidRPr="004C3F28">
              <w:t>Примечание</w:t>
            </w:r>
          </w:p>
        </w:tc>
      </w:tr>
      <w:tr w:rsidR="004C3F28" w:rsidRPr="004C3F28" w:rsidTr="004C3F28">
        <w:tc>
          <w:tcPr>
            <w:tcW w:w="534" w:type="dxa"/>
          </w:tcPr>
          <w:p w:rsidR="004C3F28" w:rsidRPr="004C3F28" w:rsidRDefault="004C3F28" w:rsidP="004C3F28">
            <w:pPr>
              <w:widowControl w:val="0"/>
              <w:jc w:val="both"/>
            </w:pPr>
            <w:r w:rsidRPr="004C3F28">
              <w:t>1.</w:t>
            </w:r>
          </w:p>
        </w:tc>
        <w:tc>
          <w:tcPr>
            <w:tcW w:w="5244" w:type="dxa"/>
          </w:tcPr>
          <w:p w:rsidR="004C3F28" w:rsidRPr="004C3F28" w:rsidRDefault="004C3F28" w:rsidP="004C3F28">
            <w:pPr>
              <w:widowControl w:val="0"/>
              <w:jc w:val="center"/>
            </w:pPr>
            <w:r w:rsidRPr="004C3F28">
              <w:t>0</w:t>
            </w:r>
          </w:p>
        </w:tc>
        <w:tc>
          <w:tcPr>
            <w:tcW w:w="2977" w:type="dxa"/>
          </w:tcPr>
          <w:p w:rsidR="004C3F28" w:rsidRPr="004C3F28" w:rsidRDefault="004C3F28" w:rsidP="004C3F28">
            <w:pPr>
              <w:widowControl w:val="0"/>
              <w:jc w:val="both"/>
            </w:pPr>
          </w:p>
        </w:tc>
        <w:tc>
          <w:tcPr>
            <w:tcW w:w="1559" w:type="dxa"/>
          </w:tcPr>
          <w:p w:rsidR="004C3F28" w:rsidRPr="004C3F28" w:rsidRDefault="004C3F28" w:rsidP="004C3F28">
            <w:pPr>
              <w:widowControl w:val="0"/>
              <w:jc w:val="both"/>
            </w:pPr>
          </w:p>
        </w:tc>
      </w:tr>
    </w:tbl>
    <w:p w:rsidR="004C3F28" w:rsidRPr="00732C45" w:rsidRDefault="004C3F28" w:rsidP="00C22A0A">
      <w:pPr>
        <w:pStyle w:val="a1"/>
        <w:widowControl w:val="0"/>
        <w:spacing w:line="240" w:lineRule="auto"/>
        <w:rPr>
          <w:bCs/>
          <w:iCs/>
          <w:szCs w:val="28"/>
          <w:highlight w:val="yellow"/>
        </w:rPr>
      </w:pPr>
    </w:p>
    <w:p w:rsidR="000D77EC" w:rsidRDefault="000D77EC" w:rsidP="00C22A0A">
      <w:pPr>
        <w:autoSpaceDE w:val="0"/>
        <w:autoSpaceDN w:val="0"/>
        <w:adjustRightInd w:val="0"/>
        <w:ind w:firstLine="709"/>
        <w:jc w:val="both"/>
        <w:outlineLvl w:val="1"/>
        <w:rPr>
          <w:b/>
          <w:bCs/>
          <w:i/>
          <w:iCs/>
          <w:sz w:val="28"/>
          <w:szCs w:val="28"/>
        </w:rPr>
      </w:pPr>
    </w:p>
    <w:p w:rsidR="00C22A0A" w:rsidRPr="008410AC" w:rsidRDefault="00C22A0A" w:rsidP="00C22A0A">
      <w:pPr>
        <w:autoSpaceDE w:val="0"/>
        <w:autoSpaceDN w:val="0"/>
        <w:adjustRightInd w:val="0"/>
        <w:ind w:firstLine="709"/>
        <w:jc w:val="both"/>
        <w:outlineLvl w:val="1"/>
        <w:rPr>
          <w:sz w:val="28"/>
          <w:szCs w:val="28"/>
        </w:rPr>
      </w:pPr>
      <w:r w:rsidRPr="008410AC">
        <w:rPr>
          <w:b/>
          <w:bCs/>
          <w:i/>
          <w:iCs/>
          <w:sz w:val="28"/>
          <w:szCs w:val="28"/>
        </w:rPr>
        <w:t xml:space="preserve">4.5. Анализ и оценка сведений об используемой лицензирующим органом системе мониторинга случаев причинения лицензиатами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 </w:t>
      </w:r>
      <w:r w:rsidRPr="008410AC">
        <w:rPr>
          <w:sz w:val="28"/>
          <w:szCs w:val="28"/>
        </w:rPr>
        <w:t>(</w:t>
      </w:r>
      <w:r w:rsidR="00413B98" w:rsidRPr="008410AC">
        <w:rPr>
          <w:sz w:val="28"/>
          <w:szCs w:val="28"/>
        </w:rPr>
        <w:t>представлены</w:t>
      </w:r>
      <w:r w:rsidRPr="008410AC">
        <w:rPr>
          <w:sz w:val="28"/>
          <w:szCs w:val="28"/>
        </w:rPr>
        <w:t xml:space="preserve"> в</w:t>
      </w:r>
      <w:r w:rsidR="00CC6012" w:rsidRPr="008410AC">
        <w:rPr>
          <w:sz w:val="28"/>
          <w:szCs w:val="28"/>
        </w:rPr>
        <w:t> </w:t>
      </w:r>
      <w:r w:rsidRPr="008410AC">
        <w:rPr>
          <w:sz w:val="28"/>
          <w:szCs w:val="28"/>
        </w:rPr>
        <w:t>таблице № 12)</w:t>
      </w:r>
    </w:p>
    <w:p w:rsidR="00C22A0A" w:rsidRDefault="00C22A0A" w:rsidP="00C22A0A">
      <w:pPr>
        <w:pStyle w:val="a1"/>
        <w:widowControl w:val="0"/>
        <w:spacing w:line="240" w:lineRule="auto"/>
        <w:jc w:val="right"/>
        <w:rPr>
          <w:szCs w:val="28"/>
        </w:rPr>
      </w:pPr>
      <w:r w:rsidRPr="008410AC">
        <w:rPr>
          <w:szCs w:val="28"/>
        </w:rPr>
        <w:t>Таблица № 1</w:t>
      </w:r>
      <w:r w:rsidR="006F1618">
        <w:rPr>
          <w:szCs w:val="28"/>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59"/>
        <w:gridCol w:w="4111"/>
        <w:gridCol w:w="1134"/>
        <w:gridCol w:w="4110"/>
      </w:tblGrid>
      <w:tr w:rsidR="008410AC" w:rsidRPr="008410AC" w:rsidTr="004C3F28">
        <w:trPr>
          <w:trHeight w:val="1433"/>
        </w:trPr>
        <w:tc>
          <w:tcPr>
            <w:tcW w:w="959" w:type="dxa"/>
            <w:vAlign w:val="center"/>
          </w:tcPr>
          <w:p w:rsidR="008410AC" w:rsidRPr="008410AC" w:rsidRDefault="008410AC" w:rsidP="008410AC">
            <w:pPr>
              <w:widowControl w:val="0"/>
              <w:jc w:val="center"/>
            </w:pPr>
            <w:r w:rsidRPr="008410AC">
              <w:t>№ пп</w:t>
            </w:r>
          </w:p>
        </w:tc>
        <w:tc>
          <w:tcPr>
            <w:tcW w:w="4111" w:type="dxa"/>
            <w:vAlign w:val="center"/>
          </w:tcPr>
          <w:p w:rsidR="008410AC" w:rsidRPr="008410AC" w:rsidRDefault="008410AC" w:rsidP="008410AC">
            <w:pPr>
              <w:widowControl w:val="0"/>
              <w:jc w:val="center"/>
            </w:pPr>
            <w:r w:rsidRPr="008410AC">
              <w:t>Источник информации</w:t>
            </w:r>
          </w:p>
        </w:tc>
        <w:tc>
          <w:tcPr>
            <w:tcW w:w="1134" w:type="dxa"/>
            <w:vAlign w:val="center"/>
          </w:tcPr>
          <w:p w:rsidR="008410AC" w:rsidRPr="008410AC" w:rsidRDefault="008410AC" w:rsidP="008410AC">
            <w:pPr>
              <w:widowControl w:val="0"/>
              <w:jc w:val="center"/>
            </w:pPr>
            <w:r w:rsidRPr="008410AC">
              <w:t>Ед. изм.</w:t>
            </w:r>
          </w:p>
        </w:tc>
        <w:tc>
          <w:tcPr>
            <w:tcW w:w="4110" w:type="dxa"/>
            <w:vAlign w:val="center"/>
          </w:tcPr>
          <w:p w:rsidR="008410AC" w:rsidRPr="008410AC" w:rsidRDefault="008410AC" w:rsidP="008410AC">
            <w:pPr>
              <w:widowControl w:val="0"/>
              <w:jc w:val="center"/>
            </w:pPr>
            <w:r w:rsidRPr="008410AC">
              <w:t>Количество поступивших сведений</w:t>
            </w:r>
          </w:p>
        </w:tc>
      </w:tr>
      <w:tr w:rsidR="008410AC" w:rsidRPr="008410AC" w:rsidTr="004C3F28">
        <w:tc>
          <w:tcPr>
            <w:tcW w:w="959" w:type="dxa"/>
          </w:tcPr>
          <w:p w:rsidR="008410AC" w:rsidRPr="008410AC" w:rsidRDefault="008410AC" w:rsidP="008410AC">
            <w:pPr>
              <w:widowControl w:val="0"/>
              <w:jc w:val="both"/>
            </w:pPr>
            <w:r w:rsidRPr="008410AC">
              <w:t>1.</w:t>
            </w:r>
          </w:p>
        </w:tc>
        <w:tc>
          <w:tcPr>
            <w:tcW w:w="4111" w:type="dxa"/>
          </w:tcPr>
          <w:p w:rsidR="008410AC" w:rsidRPr="008410AC" w:rsidRDefault="008410AC" w:rsidP="008410AC">
            <w:pPr>
              <w:widowControl w:val="0"/>
              <w:spacing w:line="248" w:lineRule="exact"/>
              <w:jc w:val="both"/>
              <w:rPr>
                <w:rFonts w:eastAsia="Sylfaen"/>
                <w:b/>
                <w:bCs/>
                <w:color w:val="000000"/>
                <w:lang w:bidi="ru-RU"/>
              </w:rPr>
            </w:pPr>
            <w:r w:rsidRPr="008410AC">
              <w:rPr>
                <w:rFonts w:eastAsia="Sylfaen"/>
                <w:bCs/>
                <w:color w:val="000000"/>
                <w:lang w:bidi="ru-RU"/>
              </w:rPr>
              <w:t>Обращения и заявления граждан и объединений граждан, в том числе индивидуальных предпринимателей, юридических лиц</w:t>
            </w:r>
          </w:p>
        </w:tc>
        <w:tc>
          <w:tcPr>
            <w:tcW w:w="1134" w:type="dxa"/>
          </w:tcPr>
          <w:p w:rsidR="008410AC" w:rsidRPr="008410AC" w:rsidRDefault="008410AC" w:rsidP="008410AC">
            <w:pPr>
              <w:widowControl w:val="0"/>
              <w:jc w:val="center"/>
            </w:pPr>
            <w:r w:rsidRPr="008410AC">
              <w:t>Ед.</w:t>
            </w:r>
          </w:p>
        </w:tc>
        <w:tc>
          <w:tcPr>
            <w:tcW w:w="4110" w:type="dxa"/>
          </w:tcPr>
          <w:p w:rsidR="008410AC" w:rsidRPr="008410AC" w:rsidRDefault="008410AC" w:rsidP="008410AC">
            <w:pPr>
              <w:widowControl w:val="0"/>
              <w:jc w:val="center"/>
            </w:pPr>
            <w:r w:rsidRPr="008410AC">
              <w:t>Нет</w:t>
            </w:r>
          </w:p>
        </w:tc>
      </w:tr>
      <w:tr w:rsidR="008410AC" w:rsidRPr="008410AC" w:rsidTr="004C3F28">
        <w:tc>
          <w:tcPr>
            <w:tcW w:w="959" w:type="dxa"/>
          </w:tcPr>
          <w:p w:rsidR="008410AC" w:rsidRPr="008410AC" w:rsidRDefault="008410AC" w:rsidP="008410AC">
            <w:pPr>
              <w:widowControl w:val="0"/>
              <w:jc w:val="both"/>
            </w:pPr>
            <w:r w:rsidRPr="008410AC">
              <w:t>2.</w:t>
            </w:r>
          </w:p>
        </w:tc>
        <w:tc>
          <w:tcPr>
            <w:tcW w:w="4111" w:type="dxa"/>
          </w:tcPr>
          <w:p w:rsidR="008410AC" w:rsidRPr="008410AC" w:rsidRDefault="008410AC" w:rsidP="008410AC">
            <w:pPr>
              <w:widowControl w:val="0"/>
              <w:spacing w:line="248" w:lineRule="exact"/>
              <w:jc w:val="both"/>
              <w:rPr>
                <w:rFonts w:eastAsia="Sylfaen"/>
                <w:b/>
                <w:bCs/>
                <w:color w:val="000000"/>
                <w:lang w:bidi="ru-RU"/>
              </w:rPr>
            </w:pPr>
            <w:r w:rsidRPr="008410AC">
              <w:rPr>
                <w:rFonts w:eastAsia="Sylfaen"/>
                <w:bCs/>
                <w:color w:val="000000"/>
                <w:lang w:bidi="ru-RU"/>
              </w:rPr>
              <w:t>Информация от органов государственной власти, органов местного самоуправления, средств массовой информации</w:t>
            </w:r>
          </w:p>
        </w:tc>
        <w:tc>
          <w:tcPr>
            <w:tcW w:w="1134" w:type="dxa"/>
          </w:tcPr>
          <w:p w:rsidR="008410AC" w:rsidRPr="008410AC" w:rsidRDefault="008410AC" w:rsidP="008410AC">
            <w:pPr>
              <w:widowControl w:val="0"/>
              <w:jc w:val="center"/>
            </w:pPr>
          </w:p>
        </w:tc>
        <w:tc>
          <w:tcPr>
            <w:tcW w:w="4110" w:type="dxa"/>
          </w:tcPr>
          <w:p w:rsidR="008410AC" w:rsidRPr="008410AC" w:rsidRDefault="008410AC" w:rsidP="008410AC">
            <w:pPr>
              <w:widowControl w:val="0"/>
              <w:jc w:val="center"/>
            </w:pPr>
            <w:r w:rsidRPr="008410AC">
              <w:t>Нет</w:t>
            </w:r>
          </w:p>
        </w:tc>
      </w:tr>
      <w:tr w:rsidR="008410AC" w:rsidRPr="008410AC" w:rsidTr="004C3F28">
        <w:tc>
          <w:tcPr>
            <w:tcW w:w="959" w:type="dxa"/>
          </w:tcPr>
          <w:p w:rsidR="008410AC" w:rsidRPr="008410AC" w:rsidRDefault="008410AC" w:rsidP="008410AC">
            <w:pPr>
              <w:widowControl w:val="0"/>
              <w:jc w:val="both"/>
            </w:pPr>
          </w:p>
        </w:tc>
        <w:tc>
          <w:tcPr>
            <w:tcW w:w="4111" w:type="dxa"/>
          </w:tcPr>
          <w:p w:rsidR="008410AC" w:rsidRPr="008410AC" w:rsidRDefault="008410AC" w:rsidP="008410AC">
            <w:pPr>
              <w:widowControl w:val="0"/>
              <w:jc w:val="center"/>
            </w:pPr>
          </w:p>
        </w:tc>
        <w:tc>
          <w:tcPr>
            <w:tcW w:w="1134" w:type="dxa"/>
          </w:tcPr>
          <w:p w:rsidR="008410AC" w:rsidRPr="008410AC" w:rsidRDefault="008410AC" w:rsidP="008410AC">
            <w:pPr>
              <w:widowControl w:val="0"/>
              <w:jc w:val="center"/>
            </w:pPr>
          </w:p>
        </w:tc>
        <w:tc>
          <w:tcPr>
            <w:tcW w:w="4110" w:type="dxa"/>
          </w:tcPr>
          <w:p w:rsidR="008410AC" w:rsidRPr="008410AC" w:rsidRDefault="008410AC" w:rsidP="008410AC">
            <w:pPr>
              <w:widowControl w:val="0"/>
              <w:jc w:val="center"/>
            </w:pPr>
          </w:p>
        </w:tc>
      </w:tr>
      <w:tr w:rsidR="008410AC" w:rsidRPr="008410AC" w:rsidTr="004C3F28">
        <w:tc>
          <w:tcPr>
            <w:tcW w:w="10314" w:type="dxa"/>
            <w:gridSpan w:val="4"/>
          </w:tcPr>
          <w:p w:rsidR="008410AC" w:rsidRPr="008410AC" w:rsidRDefault="008410AC" w:rsidP="008410AC">
            <w:pPr>
              <w:widowControl w:val="0"/>
              <w:jc w:val="center"/>
            </w:pPr>
            <w:r w:rsidRPr="008410AC">
              <w:rPr>
                <w:bCs/>
                <w:iCs/>
              </w:rPr>
              <w:t>Приостановление действий лицензий</w:t>
            </w:r>
          </w:p>
        </w:tc>
      </w:tr>
      <w:tr w:rsidR="008410AC" w:rsidRPr="008410AC" w:rsidTr="004C3F28">
        <w:tc>
          <w:tcPr>
            <w:tcW w:w="10314" w:type="dxa"/>
            <w:gridSpan w:val="4"/>
          </w:tcPr>
          <w:p w:rsidR="008410AC" w:rsidRPr="008410AC" w:rsidRDefault="008410AC" w:rsidP="008410AC">
            <w:pPr>
              <w:widowControl w:val="0"/>
              <w:jc w:val="center"/>
            </w:pPr>
            <w:r w:rsidRPr="008410AC">
              <w:t>нет</w:t>
            </w:r>
          </w:p>
        </w:tc>
      </w:tr>
      <w:tr w:rsidR="008410AC" w:rsidRPr="008410AC" w:rsidTr="004C3F28">
        <w:tc>
          <w:tcPr>
            <w:tcW w:w="10314" w:type="dxa"/>
            <w:gridSpan w:val="4"/>
          </w:tcPr>
          <w:p w:rsidR="008410AC" w:rsidRPr="008410AC" w:rsidRDefault="008410AC" w:rsidP="008410AC">
            <w:pPr>
              <w:widowControl w:val="0"/>
              <w:jc w:val="center"/>
            </w:pPr>
            <w:r w:rsidRPr="008410AC">
              <w:rPr>
                <w:bCs/>
                <w:iCs/>
              </w:rPr>
              <w:t>Аннулирование лицензий</w:t>
            </w:r>
          </w:p>
        </w:tc>
      </w:tr>
      <w:tr w:rsidR="008410AC" w:rsidRPr="008410AC" w:rsidTr="004C3F28">
        <w:tc>
          <w:tcPr>
            <w:tcW w:w="10314" w:type="dxa"/>
            <w:gridSpan w:val="4"/>
          </w:tcPr>
          <w:p w:rsidR="008410AC" w:rsidRPr="008410AC" w:rsidRDefault="008410AC" w:rsidP="008410AC">
            <w:pPr>
              <w:widowControl w:val="0"/>
              <w:jc w:val="center"/>
            </w:pPr>
            <w:r w:rsidRPr="008410AC">
              <w:t>нет</w:t>
            </w:r>
          </w:p>
        </w:tc>
      </w:tr>
    </w:tbl>
    <w:p w:rsidR="008410AC" w:rsidRDefault="008410AC" w:rsidP="00C22A0A">
      <w:pPr>
        <w:pStyle w:val="a1"/>
        <w:widowControl w:val="0"/>
        <w:spacing w:line="240" w:lineRule="auto"/>
        <w:jc w:val="right"/>
        <w:rPr>
          <w:szCs w:val="28"/>
        </w:rPr>
      </w:pPr>
    </w:p>
    <w:p w:rsidR="000D77EC" w:rsidRDefault="000D77EC" w:rsidP="00A53291">
      <w:pPr>
        <w:autoSpaceDE w:val="0"/>
        <w:autoSpaceDN w:val="0"/>
        <w:adjustRightInd w:val="0"/>
        <w:ind w:firstLine="709"/>
        <w:jc w:val="both"/>
        <w:outlineLvl w:val="1"/>
        <w:rPr>
          <w:b/>
          <w:bCs/>
          <w:i/>
          <w:iCs/>
          <w:sz w:val="28"/>
          <w:szCs w:val="28"/>
        </w:rPr>
      </w:pPr>
    </w:p>
    <w:p w:rsidR="00C22A0A" w:rsidRPr="00240648" w:rsidRDefault="00C22A0A" w:rsidP="00A53291">
      <w:pPr>
        <w:autoSpaceDE w:val="0"/>
        <w:autoSpaceDN w:val="0"/>
        <w:adjustRightInd w:val="0"/>
        <w:ind w:firstLine="709"/>
        <w:jc w:val="both"/>
        <w:outlineLvl w:val="1"/>
        <w:rPr>
          <w:bCs/>
          <w:iCs/>
          <w:sz w:val="28"/>
          <w:szCs w:val="28"/>
        </w:rPr>
      </w:pPr>
      <w:r w:rsidRPr="00240648">
        <w:rPr>
          <w:b/>
          <w:bCs/>
          <w:i/>
          <w:iCs/>
          <w:sz w:val="28"/>
          <w:szCs w:val="28"/>
        </w:rPr>
        <w:t>4.6. Анализ и оценка сведений об оспаривании в суде оснований и</w:t>
      </w:r>
      <w:r w:rsidR="00882313">
        <w:rPr>
          <w:b/>
          <w:bCs/>
          <w:i/>
          <w:iCs/>
          <w:sz w:val="28"/>
          <w:szCs w:val="28"/>
        </w:rPr>
        <w:t> </w:t>
      </w:r>
      <w:r w:rsidRPr="00240648">
        <w:rPr>
          <w:b/>
          <w:bCs/>
          <w:i/>
          <w:iCs/>
          <w:sz w:val="28"/>
          <w:szCs w:val="28"/>
        </w:rPr>
        <w:t>результатов проведения лицензирующими органами мероприятий по</w:t>
      </w:r>
      <w:r w:rsidR="00312E00">
        <w:rPr>
          <w:b/>
          <w:bCs/>
          <w:i/>
          <w:iCs/>
          <w:sz w:val="28"/>
          <w:szCs w:val="28"/>
        </w:rPr>
        <w:t> </w:t>
      </w:r>
      <w:r w:rsidRPr="00240648">
        <w:rPr>
          <w:b/>
          <w:bCs/>
          <w:i/>
          <w:iCs/>
          <w:sz w:val="28"/>
          <w:szCs w:val="28"/>
        </w:rPr>
        <w:t>контролю за деятельностью лицензиатов, сведений об оспаривании результатов рассмотрения заявлений лицензиатов (количество удовлетворенных судом исков, наиболее распространенные основания для удовлетворения обращений истцов, меры реагирования, принятые в отношении должностных лиц лицензирующих органов)</w:t>
      </w:r>
    </w:p>
    <w:p w:rsidR="00C22A0A" w:rsidRPr="00240648" w:rsidRDefault="00C22A0A" w:rsidP="00EA47B7">
      <w:pPr>
        <w:autoSpaceDE w:val="0"/>
        <w:autoSpaceDN w:val="0"/>
        <w:adjustRightInd w:val="0"/>
        <w:ind w:firstLine="540"/>
        <w:jc w:val="both"/>
        <w:outlineLvl w:val="1"/>
        <w:rPr>
          <w:bCs/>
          <w:iCs/>
          <w:sz w:val="28"/>
          <w:szCs w:val="28"/>
        </w:rPr>
      </w:pPr>
      <w:r w:rsidRPr="00240648">
        <w:rPr>
          <w:bCs/>
          <w:iCs/>
          <w:sz w:val="28"/>
          <w:szCs w:val="28"/>
        </w:rPr>
        <w:lastRenderedPageBreak/>
        <w:t>Случаев оспаривания</w:t>
      </w:r>
      <w:r w:rsidR="007134C1" w:rsidRPr="00240648">
        <w:rPr>
          <w:bCs/>
          <w:iCs/>
          <w:sz w:val="28"/>
          <w:szCs w:val="28"/>
        </w:rPr>
        <w:t xml:space="preserve"> </w:t>
      </w:r>
      <w:r w:rsidRPr="00240648">
        <w:rPr>
          <w:bCs/>
          <w:iCs/>
          <w:sz w:val="28"/>
          <w:szCs w:val="28"/>
        </w:rPr>
        <w:t>лицензиатами в суде оснований и результатов проведения лицензирующими органами мероприятий по контролю за деятельностью лицензиатов, а также случаев оспаривания</w:t>
      </w:r>
      <w:r w:rsidR="007134C1" w:rsidRPr="00240648">
        <w:rPr>
          <w:bCs/>
          <w:iCs/>
          <w:sz w:val="28"/>
          <w:szCs w:val="28"/>
        </w:rPr>
        <w:t xml:space="preserve"> </w:t>
      </w:r>
      <w:r w:rsidRPr="00240648">
        <w:rPr>
          <w:bCs/>
          <w:iCs/>
          <w:sz w:val="28"/>
          <w:szCs w:val="28"/>
        </w:rPr>
        <w:t>лицензиатами результатов рассмотрения заявлений лицензиатов за исследуемый период отмечено не было.</w:t>
      </w:r>
    </w:p>
    <w:p w:rsidR="00C22A0A" w:rsidRPr="00240648" w:rsidRDefault="00C22A0A" w:rsidP="00764C47">
      <w:pPr>
        <w:autoSpaceDE w:val="0"/>
        <w:autoSpaceDN w:val="0"/>
        <w:adjustRightInd w:val="0"/>
        <w:spacing w:line="276" w:lineRule="auto"/>
        <w:ind w:firstLine="540"/>
        <w:jc w:val="both"/>
        <w:outlineLvl w:val="1"/>
        <w:rPr>
          <w:sz w:val="28"/>
          <w:szCs w:val="28"/>
        </w:rPr>
      </w:pPr>
    </w:p>
    <w:p w:rsidR="00413B98" w:rsidRPr="00732C45" w:rsidRDefault="00413B98" w:rsidP="00C22A0A">
      <w:pPr>
        <w:autoSpaceDE w:val="0"/>
        <w:autoSpaceDN w:val="0"/>
        <w:adjustRightInd w:val="0"/>
        <w:ind w:firstLine="540"/>
        <w:jc w:val="both"/>
        <w:outlineLvl w:val="1"/>
        <w:rPr>
          <w:sz w:val="28"/>
          <w:szCs w:val="28"/>
          <w:highlight w:val="yellow"/>
        </w:rPr>
      </w:pPr>
    </w:p>
    <w:p w:rsidR="00C22A0A" w:rsidRPr="00764C47" w:rsidRDefault="00C22A0A" w:rsidP="0039469D">
      <w:pPr>
        <w:autoSpaceDE w:val="0"/>
        <w:autoSpaceDN w:val="0"/>
        <w:adjustRightInd w:val="0"/>
        <w:ind w:firstLine="539"/>
        <w:jc w:val="center"/>
        <w:outlineLvl w:val="1"/>
        <w:rPr>
          <w:b/>
          <w:sz w:val="28"/>
          <w:szCs w:val="28"/>
        </w:rPr>
      </w:pPr>
      <w:r w:rsidRPr="00764C47">
        <w:rPr>
          <w:b/>
          <w:sz w:val="28"/>
          <w:szCs w:val="28"/>
        </w:rPr>
        <w:t xml:space="preserve">Раздел </w:t>
      </w:r>
      <w:r w:rsidRPr="00764C47">
        <w:rPr>
          <w:b/>
          <w:sz w:val="28"/>
          <w:szCs w:val="28"/>
          <w:lang w:val="en-US"/>
        </w:rPr>
        <w:t>V</w:t>
      </w:r>
    </w:p>
    <w:p w:rsidR="00C22A0A" w:rsidRPr="00764C47" w:rsidRDefault="00C22A0A" w:rsidP="00C22A0A">
      <w:pPr>
        <w:jc w:val="center"/>
        <w:rPr>
          <w:b/>
          <w:bCs/>
          <w:sz w:val="28"/>
          <w:szCs w:val="28"/>
        </w:rPr>
      </w:pPr>
      <w:r w:rsidRPr="00764C47">
        <w:rPr>
          <w:b/>
          <w:bCs/>
          <w:sz w:val="28"/>
          <w:szCs w:val="28"/>
        </w:rPr>
        <w:t>Выводы и предложения по осуществлению лицензирования</w:t>
      </w:r>
      <w:r w:rsidR="00417A0F" w:rsidRPr="00764C47">
        <w:rPr>
          <w:b/>
          <w:bCs/>
          <w:sz w:val="28"/>
          <w:szCs w:val="28"/>
        </w:rPr>
        <w:t xml:space="preserve"> </w:t>
      </w:r>
      <w:r w:rsidR="00987B6E" w:rsidRPr="00764C47">
        <w:rPr>
          <w:b/>
          <w:bCs/>
          <w:sz w:val="28"/>
          <w:szCs w:val="28"/>
        </w:rPr>
        <w:t>ПП</w:t>
      </w:r>
      <w:r w:rsidR="00724C38" w:rsidRPr="00764C47">
        <w:rPr>
          <w:b/>
          <w:bCs/>
          <w:sz w:val="28"/>
          <w:szCs w:val="28"/>
        </w:rPr>
        <w:t>_жд</w:t>
      </w:r>
    </w:p>
    <w:p w:rsidR="00C22A0A" w:rsidRPr="00764C47" w:rsidRDefault="00C22A0A" w:rsidP="00C22A0A">
      <w:pPr>
        <w:jc w:val="center"/>
        <w:rPr>
          <w:b/>
          <w:sz w:val="28"/>
          <w:szCs w:val="28"/>
        </w:rPr>
      </w:pPr>
    </w:p>
    <w:p w:rsidR="00C22A0A" w:rsidRPr="00732C45" w:rsidRDefault="00C22A0A" w:rsidP="00C22A0A">
      <w:pPr>
        <w:spacing w:line="233" w:lineRule="auto"/>
        <w:rPr>
          <w:sz w:val="28"/>
          <w:szCs w:val="28"/>
          <w:highlight w:val="yellow"/>
        </w:rPr>
      </w:pPr>
    </w:p>
    <w:p w:rsidR="00764C47" w:rsidRPr="00764C47" w:rsidRDefault="00764C47" w:rsidP="00DD0E30">
      <w:pPr>
        <w:autoSpaceDE w:val="0"/>
        <w:autoSpaceDN w:val="0"/>
        <w:adjustRightInd w:val="0"/>
        <w:ind w:firstLine="540"/>
        <w:jc w:val="both"/>
        <w:outlineLvl w:val="1"/>
        <w:rPr>
          <w:bCs/>
          <w:iCs/>
          <w:sz w:val="28"/>
          <w:szCs w:val="28"/>
        </w:rPr>
      </w:pPr>
      <w:r w:rsidRPr="00764C47">
        <w:rPr>
          <w:bCs/>
          <w:iCs/>
          <w:sz w:val="28"/>
          <w:szCs w:val="28"/>
        </w:rPr>
        <w:t>В 2019 году Управлением Госжелдорнадзора Федеральной службы по надзору в</w:t>
      </w:r>
      <w:r>
        <w:rPr>
          <w:bCs/>
          <w:iCs/>
          <w:sz w:val="28"/>
          <w:szCs w:val="28"/>
        </w:rPr>
        <w:t> </w:t>
      </w:r>
      <w:r w:rsidRPr="00764C47">
        <w:rPr>
          <w:bCs/>
          <w:iCs/>
          <w:sz w:val="28"/>
          <w:szCs w:val="28"/>
        </w:rPr>
        <w:t xml:space="preserve">сфере транспорта и его территориальными органами осуществлялось предоставление и переоформление лицензий на право осуществления  деятельности по перевозкам железнодорожным транспортом пассажиров, проверки лицензиатов по вопросам выполнения лицензионных требований при осуществлении лицензируемого вида деятельности. </w:t>
      </w:r>
    </w:p>
    <w:p w:rsidR="00764C47" w:rsidRPr="00764C47" w:rsidRDefault="00764C47" w:rsidP="00DD0E30">
      <w:pPr>
        <w:widowControl w:val="0"/>
        <w:ind w:firstLine="709"/>
        <w:jc w:val="both"/>
        <w:rPr>
          <w:sz w:val="28"/>
          <w:szCs w:val="28"/>
        </w:rPr>
      </w:pPr>
      <w:r w:rsidRPr="00764C47">
        <w:rPr>
          <w:bCs/>
          <w:iCs/>
          <w:sz w:val="28"/>
          <w:szCs w:val="28"/>
        </w:rPr>
        <w:t>За период 2019 года доля лицензиатов, в отношении которых были проведены проверки по соблюдению лицензионных требований при осуществлении деятельности по перевозкам железнодорожным транспортом пассажиров осталось на уровне 2018 года.</w:t>
      </w:r>
    </w:p>
    <w:p w:rsidR="00764C47" w:rsidRPr="00764C47" w:rsidRDefault="00764C47" w:rsidP="00DD0E30">
      <w:pPr>
        <w:widowControl w:val="0"/>
        <w:ind w:firstLine="709"/>
        <w:jc w:val="both"/>
        <w:rPr>
          <w:sz w:val="28"/>
          <w:szCs w:val="28"/>
        </w:rPr>
      </w:pPr>
      <w:r w:rsidRPr="00764C47">
        <w:rPr>
          <w:sz w:val="28"/>
          <w:szCs w:val="28"/>
        </w:rPr>
        <w:t>Предложений по совершенствованию нормативно-правового регулирования лицензирования деятельности перевозки железнодорожным транспортом пассажиров нет.</w:t>
      </w:r>
    </w:p>
    <w:p w:rsidR="00147885" w:rsidRPr="007D41B5" w:rsidRDefault="00147885" w:rsidP="00147885">
      <w:pPr>
        <w:pageBreakBefore/>
        <w:widowControl w:val="0"/>
        <w:jc w:val="center"/>
        <w:rPr>
          <w:b/>
          <w:sz w:val="28"/>
          <w:szCs w:val="28"/>
        </w:rPr>
      </w:pPr>
      <w:r w:rsidRPr="007D41B5">
        <w:rPr>
          <w:b/>
          <w:sz w:val="28"/>
          <w:szCs w:val="28"/>
        </w:rPr>
        <w:lastRenderedPageBreak/>
        <w:t>Форма федерального статистического наблюдения № 1-лицензирование</w:t>
      </w:r>
    </w:p>
    <w:p w:rsidR="00147885" w:rsidRPr="007D41B5" w:rsidRDefault="00147885" w:rsidP="00147885">
      <w:pPr>
        <w:widowControl w:val="0"/>
        <w:jc w:val="center"/>
        <w:rPr>
          <w:b/>
          <w:sz w:val="28"/>
          <w:szCs w:val="28"/>
        </w:rPr>
      </w:pPr>
    </w:p>
    <w:p w:rsidR="00147885" w:rsidRPr="007D41B5" w:rsidRDefault="00147885" w:rsidP="00147885">
      <w:pPr>
        <w:widowControl w:val="0"/>
        <w:jc w:val="center"/>
        <w:rPr>
          <w:sz w:val="28"/>
          <w:szCs w:val="28"/>
        </w:rPr>
      </w:pPr>
      <w:r w:rsidRPr="007D41B5">
        <w:rPr>
          <w:sz w:val="28"/>
          <w:szCs w:val="28"/>
        </w:rPr>
        <w:t>Сведения об осуществлении лицензирования:</w:t>
      </w:r>
    </w:p>
    <w:p w:rsidR="00147885" w:rsidRPr="007D41B5" w:rsidRDefault="00147885" w:rsidP="00147885">
      <w:pPr>
        <w:jc w:val="center"/>
        <w:rPr>
          <w:bCs/>
          <w:color w:val="000000"/>
          <w:sz w:val="28"/>
          <w:szCs w:val="28"/>
        </w:rPr>
      </w:pPr>
      <w:r w:rsidRPr="007D41B5">
        <w:rPr>
          <w:bCs/>
          <w:color w:val="000000"/>
          <w:sz w:val="28"/>
          <w:szCs w:val="28"/>
        </w:rPr>
        <w:t>«Деятельности по перевозкам железнодорожным транспортом пассажиров»</w:t>
      </w:r>
    </w:p>
    <w:p w:rsidR="00147885" w:rsidRPr="007D41B5" w:rsidRDefault="00147885" w:rsidP="00147885">
      <w:pPr>
        <w:widowControl w:val="0"/>
        <w:jc w:val="center"/>
        <w:rPr>
          <w:sz w:val="28"/>
          <w:szCs w:val="28"/>
        </w:rPr>
      </w:pPr>
      <w:r w:rsidRPr="007D41B5">
        <w:rPr>
          <w:bCs/>
          <w:sz w:val="28"/>
          <w:szCs w:val="28"/>
        </w:rPr>
        <w:t>(на 01.01.20</w:t>
      </w:r>
      <w:r w:rsidR="00F66CFB" w:rsidRPr="007D41B5">
        <w:rPr>
          <w:bCs/>
          <w:sz w:val="28"/>
          <w:szCs w:val="28"/>
        </w:rPr>
        <w:t>20</w:t>
      </w:r>
      <w:r w:rsidRPr="007D41B5">
        <w:rPr>
          <w:bCs/>
          <w:sz w:val="28"/>
          <w:szCs w:val="28"/>
        </w:rPr>
        <w:t>)</w:t>
      </w:r>
    </w:p>
    <w:p w:rsidR="00D86A61" w:rsidRPr="007D41B5" w:rsidRDefault="00D86A61" w:rsidP="00D86A61">
      <w:pPr>
        <w:widowControl w:val="0"/>
        <w:spacing w:line="233" w:lineRule="auto"/>
        <w:jc w:val="center"/>
        <w:rPr>
          <w:sz w:val="28"/>
          <w:szCs w:val="28"/>
        </w:rPr>
      </w:pPr>
    </w:p>
    <w:p w:rsidR="00D86A61" w:rsidRPr="007D41B5" w:rsidRDefault="00D86A61" w:rsidP="00D86A61">
      <w:pPr>
        <w:widowControl w:val="0"/>
        <w:spacing w:line="233" w:lineRule="auto"/>
        <w:jc w:val="center"/>
        <w:rPr>
          <w:sz w:val="28"/>
          <w:szCs w:val="28"/>
        </w:rPr>
      </w:pPr>
    </w:p>
    <w:p w:rsidR="00D86A61" w:rsidRPr="007D41B5" w:rsidRDefault="00D86A61" w:rsidP="00D86A61">
      <w:pPr>
        <w:jc w:val="center"/>
        <w:rPr>
          <w:bCs/>
          <w:sz w:val="28"/>
          <w:szCs w:val="28"/>
        </w:rPr>
      </w:pPr>
      <w:r w:rsidRPr="007D41B5">
        <w:rPr>
          <w:bCs/>
          <w:sz w:val="28"/>
          <w:szCs w:val="28"/>
        </w:rPr>
        <w:t>Раздел 1. Рассмотрение обращений заявителей</w:t>
      </w:r>
    </w:p>
    <w:p w:rsidR="00D86A61" w:rsidRPr="00732C45" w:rsidRDefault="00D86A61" w:rsidP="00D86A61">
      <w:pPr>
        <w:widowControl w:val="0"/>
        <w:spacing w:line="233" w:lineRule="auto"/>
        <w:jc w:val="center"/>
        <w:rPr>
          <w:sz w:val="28"/>
          <w:szCs w:val="28"/>
          <w:highlight w:val="yellow"/>
        </w:rPr>
      </w:pPr>
    </w:p>
    <w:p w:rsidR="00D86A61" w:rsidRPr="00AC44F3" w:rsidRDefault="00D86A61" w:rsidP="00D86A61">
      <w:pPr>
        <w:widowControl w:val="0"/>
        <w:spacing w:line="233" w:lineRule="auto"/>
        <w:jc w:val="center"/>
        <w:rPr>
          <w:sz w:val="28"/>
          <w:szCs w:val="28"/>
        </w:rPr>
      </w:pPr>
    </w:p>
    <w:tbl>
      <w:tblPr>
        <w:tblW w:w="10080" w:type="dxa"/>
        <w:tblInd w:w="93" w:type="dxa"/>
        <w:tblLook w:val="04A0" w:firstRow="1" w:lastRow="0" w:firstColumn="1" w:lastColumn="0" w:noHBand="0" w:noVBand="1"/>
      </w:tblPr>
      <w:tblGrid>
        <w:gridCol w:w="5649"/>
        <w:gridCol w:w="952"/>
        <w:gridCol w:w="1423"/>
        <w:gridCol w:w="876"/>
        <w:gridCol w:w="1180"/>
      </w:tblGrid>
      <w:tr w:rsidR="00D86A61" w:rsidRPr="00AC44F3" w:rsidTr="00AA08A8">
        <w:trPr>
          <w:trHeight w:val="510"/>
          <w:tblHeader/>
        </w:trPr>
        <w:tc>
          <w:tcPr>
            <w:tcW w:w="5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6A61" w:rsidRPr="00AC44F3" w:rsidRDefault="00D86A61" w:rsidP="00AA08A8">
            <w:pPr>
              <w:jc w:val="center"/>
            </w:pPr>
            <w:r w:rsidRPr="00AC44F3">
              <w:t xml:space="preserve">Наименование показателей </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D86A61" w:rsidRPr="00AC44F3" w:rsidRDefault="00D86A61" w:rsidP="00AA08A8">
            <w:pPr>
              <w:jc w:val="center"/>
            </w:pPr>
            <w:r w:rsidRPr="00AC44F3">
              <w:t xml:space="preserve">N </w:t>
            </w:r>
            <w:r w:rsidRPr="00AC44F3">
              <w:br/>
              <w:t xml:space="preserve">строки </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D86A61" w:rsidRPr="00AC44F3" w:rsidRDefault="00D86A61" w:rsidP="00AA08A8">
            <w:pPr>
              <w:jc w:val="center"/>
            </w:pPr>
            <w:r w:rsidRPr="00AC44F3">
              <w:t xml:space="preserve">Единица измерения </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D86A61" w:rsidRPr="00AC44F3" w:rsidRDefault="00D86A61" w:rsidP="00AA08A8">
            <w:pPr>
              <w:jc w:val="center"/>
            </w:pPr>
            <w:r w:rsidRPr="00AC44F3">
              <w:t xml:space="preserve">Код по ОКЕИ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86A61" w:rsidRPr="00AC44F3" w:rsidRDefault="00D86A61" w:rsidP="00AA08A8">
            <w:pPr>
              <w:jc w:val="center"/>
            </w:pPr>
            <w:r w:rsidRPr="00AC44F3">
              <w:t>Всего</w:t>
            </w:r>
          </w:p>
        </w:tc>
      </w:tr>
      <w:tr w:rsidR="00D86A61" w:rsidRPr="00AC44F3" w:rsidTr="00AA08A8">
        <w:trPr>
          <w:trHeight w:val="315"/>
          <w:tblHeader/>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D86A61" w:rsidRPr="00AC44F3" w:rsidRDefault="00D86A61" w:rsidP="00AA08A8">
            <w:pPr>
              <w:jc w:val="center"/>
            </w:pPr>
            <w:r w:rsidRPr="00AC44F3">
              <w:t>1</w:t>
            </w:r>
          </w:p>
        </w:tc>
        <w:tc>
          <w:tcPr>
            <w:tcW w:w="952" w:type="dxa"/>
            <w:tcBorders>
              <w:top w:val="nil"/>
              <w:left w:val="nil"/>
              <w:bottom w:val="single" w:sz="4" w:space="0" w:color="auto"/>
              <w:right w:val="single" w:sz="4" w:space="0" w:color="auto"/>
            </w:tcBorders>
            <w:shd w:val="clear" w:color="auto" w:fill="auto"/>
            <w:vAlign w:val="center"/>
            <w:hideMark/>
          </w:tcPr>
          <w:p w:rsidR="00D86A61" w:rsidRPr="00AC44F3" w:rsidRDefault="00D86A61" w:rsidP="00AA08A8">
            <w:pPr>
              <w:jc w:val="center"/>
            </w:pPr>
            <w:r w:rsidRPr="00AC44F3">
              <w:t>2</w:t>
            </w:r>
          </w:p>
        </w:tc>
        <w:tc>
          <w:tcPr>
            <w:tcW w:w="1423" w:type="dxa"/>
            <w:tcBorders>
              <w:top w:val="nil"/>
              <w:left w:val="nil"/>
              <w:bottom w:val="single" w:sz="4" w:space="0" w:color="auto"/>
              <w:right w:val="single" w:sz="4" w:space="0" w:color="auto"/>
            </w:tcBorders>
            <w:shd w:val="clear" w:color="auto" w:fill="auto"/>
            <w:vAlign w:val="center"/>
            <w:hideMark/>
          </w:tcPr>
          <w:p w:rsidR="00D86A61" w:rsidRPr="00AC44F3" w:rsidRDefault="00D86A61" w:rsidP="00AA08A8">
            <w:pPr>
              <w:jc w:val="center"/>
            </w:pPr>
            <w:r w:rsidRPr="00AC44F3">
              <w:t>3</w:t>
            </w:r>
          </w:p>
        </w:tc>
        <w:tc>
          <w:tcPr>
            <w:tcW w:w="876" w:type="dxa"/>
            <w:tcBorders>
              <w:top w:val="nil"/>
              <w:left w:val="nil"/>
              <w:bottom w:val="single" w:sz="4" w:space="0" w:color="auto"/>
              <w:right w:val="single" w:sz="4" w:space="0" w:color="auto"/>
            </w:tcBorders>
            <w:shd w:val="clear" w:color="auto" w:fill="auto"/>
            <w:vAlign w:val="center"/>
            <w:hideMark/>
          </w:tcPr>
          <w:p w:rsidR="00D86A61" w:rsidRPr="00AC44F3" w:rsidRDefault="00D86A61" w:rsidP="00AA08A8">
            <w:pPr>
              <w:jc w:val="center"/>
            </w:pPr>
            <w:r w:rsidRPr="00AC44F3">
              <w:t>4</w:t>
            </w:r>
          </w:p>
        </w:tc>
        <w:tc>
          <w:tcPr>
            <w:tcW w:w="1180" w:type="dxa"/>
            <w:tcBorders>
              <w:top w:val="nil"/>
              <w:left w:val="nil"/>
              <w:bottom w:val="single" w:sz="4" w:space="0" w:color="auto"/>
              <w:right w:val="single" w:sz="4" w:space="0" w:color="auto"/>
            </w:tcBorders>
            <w:shd w:val="clear" w:color="auto" w:fill="auto"/>
            <w:vAlign w:val="center"/>
            <w:hideMark/>
          </w:tcPr>
          <w:p w:rsidR="00D86A61" w:rsidRPr="00AC44F3" w:rsidRDefault="00D86A61" w:rsidP="00AA08A8">
            <w:pPr>
              <w:jc w:val="center"/>
            </w:pPr>
            <w:r w:rsidRPr="00AC44F3">
              <w:t>5</w:t>
            </w:r>
          </w:p>
        </w:tc>
      </w:tr>
      <w:tr w:rsidR="0014274E" w:rsidRPr="00AC44F3" w:rsidTr="00D63965">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4274E" w:rsidRPr="00AC44F3" w:rsidRDefault="0014274E" w:rsidP="00AA08A8">
            <w:r w:rsidRPr="00AC44F3">
              <w:t xml:space="preserve">Количество рассмотренных заявлений о предоставлении лицензии </w:t>
            </w:r>
          </w:p>
        </w:tc>
        <w:tc>
          <w:tcPr>
            <w:tcW w:w="952"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01</w:t>
            </w:r>
          </w:p>
        </w:tc>
        <w:tc>
          <w:tcPr>
            <w:tcW w:w="1423"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C37ED">
            <w:pPr>
              <w:jc w:val="center"/>
            </w:pPr>
            <w:r w:rsidRPr="00AC44F3">
              <w:t>единица</w:t>
            </w:r>
          </w:p>
        </w:tc>
        <w:tc>
          <w:tcPr>
            <w:tcW w:w="876"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642</w:t>
            </w:r>
          </w:p>
        </w:tc>
        <w:tc>
          <w:tcPr>
            <w:tcW w:w="1180" w:type="dxa"/>
            <w:tcBorders>
              <w:top w:val="nil"/>
              <w:left w:val="nil"/>
              <w:bottom w:val="single" w:sz="4" w:space="0" w:color="auto"/>
              <w:right w:val="single" w:sz="4" w:space="0" w:color="auto"/>
            </w:tcBorders>
            <w:shd w:val="clear" w:color="auto" w:fill="auto"/>
            <w:noWrap/>
            <w:vAlign w:val="center"/>
            <w:hideMark/>
          </w:tcPr>
          <w:p w:rsidR="0014274E" w:rsidRPr="00AC44F3" w:rsidRDefault="00AC44F3" w:rsidP="0014274E">
            <w:pPr>
              <w:jc w:val="center"/>
            </w:pPr>
            <w:r w:rsidRPr="00AC44F3">
              <w:t>2</w:t>
            </w:r>
          </w:p>
        </w:tc>
      </w:tr>
      <w:tr w:rsidR="0014274E" w:rsidRPr="00AC44F3" w:rsidTr="00D63965">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4274E" w:rsidRPr="00AC44F3" w:rsidRDefault="0014274E" w:rsidP="00AA08A8">
            <w:r w:rsidRPr="00AC44F3">
              <w:t xml:space="preserve">из них количество заявлений, по которым приняты решения об отказе в предоставлении лицензий </w:t>
            </w:r>
          </w:p>
        </w:tc>
        <w:tc>
          <w:tcPr>
            <w:tcW w:w="952"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02</w:t>
            </w:r>
          </w:p>
        </w:tc>
        <w:tc>
          <w:tcPr>
            <w:tcW w:w="1423"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C37ED">
            <w:pPr>
              <w:jc w:val="center"/>
            </w:pPr>
            <w:r w:rsidRPr="00AC44F3">
              <w:t>единица</w:t>
            </w:r>
          </w:p>
        </w:tc>
        <w:tc>
          <w:tcPr>
            <w:tcW w:w="876"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642</w:t>
            </w:r>
          </w:p>
        </w:tc>
        <w:tc>
          <w:tcPr>
            <w:tcW w:w="1180" w:type="dxa"/>
            <w:tcBorders>
              <w:top w:val="nil"/>
              <w:left w:val="nil"/>
              <w:bottom w:val="single" w:sz="4" w:space="0" w:color="auto"/>
              <w:right w:val="single" w:sz="4" w:space="0" w:color="auto"/>
            </w:tcBorders>
            <w:shd w:val="clear" w:color="auto" w:fill="auto"/>
            <w:noWrap/>
            <w:vAlign w:val="center"/>
            <w:hideMark/>
          </w:tcPr>
          <w:p w:rsidR="0014274E" w:rsidRPr="00AC44F3" w:rsidRDefault="0014274E" w:rsidP="0014274E">
            <w:pPr>
              <w:jc w:val="center"/>
            </w:pPr>
            <w:r w:rsidRPr="00AC44F3">
              <w:t>0</w:t>
            </w:r>
          </w:p>
        </w:tc>
      </w:tr>
      <w:tr w:rsidR="0014274E" w:rsidRPr="00AC44F3" w:rsidTr="00D63965">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4274E" w:rsidRPr="00AC44F3" w:rsidRDefault="0014274E" w:rsidP="00AA08A8">
            <w:r w:rsidRPr="00AC44F3">
              <w:t xml:space="preserve">Количество проведенных выездных проверок соискателей лицензий </w:t>
            </w:r>
          </w:p>
        </w:tc>
        <w:tc>
          <w:tcPr>
            <w:tcW w:w="952"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03</w:t>
            </w:r>
          </w:p>
        </w:tc>
        <w:tc>
          <w:tcPr>
            <w:tcW w:w="1423"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6768CE">
            <w:pPr>
              <w:jc w:val="center"/>
            </w:pPr>
            <w:r w:rsidRPr="00AC44F3">
              <w:t>единица</w:t>
            </w:r>
          </w:p>
        </w:tc>
        <w:tc>
          <w:tcPr>
            <w:tcW w:w="876"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642</w:t>
            </w:r>
          </w:p>
        </w:tc>
        <w:tc>
          <w:tcPr>
            <w:tcW w:w="1180" w:type="dxa"/>
            <w:tcBorders>
              <w:top w:val="nil"/>
              <w:left w:val="nil"/>
              <w:bottom w:val="single" w:sz="4" w:space="0" w:color="auto"/>
              <w:right w:val="single" w:sz="4" w:space="0" w:color="auto"/>
            </w:tcBorders>
            <w:shd w:val="clear" w:color="auto" w:fill="auto"/>
            <w:noWrap/>
            <w:vAlign w:val="center"/>
            <w:hideMark/>
          </w:tcPr>
          <w:p w:rsidR="0014274E" w:rsidRPr="00AC44F3" w:rsidRDefault="00AC44F3" w:rsidP="0014274E">
            <w:pPr>
              <w:jc w:val="center"/>
            </w:pPr>
            <w:r w:rsidRPr="00AC44F3">
              <w:t>2</w:t>
            </w:r>
          </w:p>
        </w:tc>
      </w:tr>
      <w:tr w:rsidR="0014274E" w:rsidRPr="00AC44F3" w:rsidTr="00D63965">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4274E" w:rsidRPr="00AC44F3" w:rsidRDefault="0014274E" w:rsidP="00AA08A8">
            <w:r w:rsidRPr="00AC44F3">
              <w:t xml:space="preserve">из них количество проверок, по результатам которых выявлено несоответствие соискателя лицензии лицензионным требованиям </w:t>
            </w:r>
          </w:p>
        </w:tc>
        <w:tc>
          <w:tcPr>
            <w:tcW w:w="952"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04</w:t>
            </w:r>
          </w:p>
        </w:tc>
        <w:tc>
          <w:tcPr>
            <w:tcW w:w="1423"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6768CE">
            <w:pPr>
              <w:jc w:val="center"/>
            </w:pPr>
            <w:r w:rsidRPr="00AC44F3">
              <w:t>единица</w:t>
            </w:r>
          </w:p>
        </w:tc>
        <w:tc>
          <w:tcPr>
            <w:tcW w:w="876"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642</w:t>
            </w:r>
          </w:p>
        </w:tc>
        <w:tc>
          <w:tcPr>
            <w:tcW w:w="1180" w:type="dxa"/>
            <w:tcBorders>
              <w:top w:val="nil"/>
              <w:left w:val="nil"/>
              <w:bottom w:val="single" w:sz="4" w:space="0" w:color="auto"/>
              <w:right w:val="single" w:sz="4" w:space="0" w:color="auto"/>
            </w:tcBorders>
            <w:shd w:val="clear" w:color="auto" w:fill="auto"/>
            <w:noWrap/>
            <w:vAlign w:val="center"/>
            <w:hideMark/>
          </w:tcPr>
          <w:p w:rsidR="0014274E" w:rsidRPr="00AC44F3" w:rsidRDefault="0014274E" w:rsidP="0014274E">
            <w:pPr>
              <w:jc w:val="center"/>
            </w:pPr>
            <w:r w:rsidRPr="00AC44F3">
              <w:t>0</w:t>
            </w:r>
          </w:p>
        </w:tc>
      </w:tr>
      <w:tr w:rsidR="0014274E" w:rsidRPr="00AC44F3" w:rsidTr="00D63965">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4274E" w:rsidRPr="00AC44F3" w:rsidRDefault="0014274E" w:rsidP="00AA08A8">
            <w:r w:rsidRPr="00AC44F3">
              <w:t xml:space="preserve">Количество рассмотренных заявлений о продлении срока действия лицензий в случае, если федеральными законами установлен ограниченный срок действия лицензии </w:t>
            </w:r>
          </w:p>
        </w:tc>
        <w:tc>
          <w:tcPr>
            <w:tcW w:w="952"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05</w:t>
            </w:r>
          </w:p>
        </w:tc>
        <w:tc>
          <w:tcPr>
            <w:tcW w:w="1423"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6768CE">
            <w:pPr>
              <w:jc w:val="center"/>
            </w:pPr>
            <w:r w:rsidRPr="00AC44F3">
              <w:t>единица</w:t>
            </w:r>
          </w:p>
        </w:tc>
        <w:tc>
          <w:tcPr>
            <w:tcW w:w="876"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642</w:t>
            </w:r>
          </w:p>
        </w:tc>
        <w:tc>
          <w:tcPr>
            <w:tcW w:w="1180" w:type="dxa"/>
            <w:tcBorders>
              <w:top w:val="nil"/>
              <w:left w:val="nil"/>
              <w:bottom w:val="single" w:sz="4" w:space="0" w:color="auto"/>
              <w:right w:val="single" w:sz="4" w:space="0" w:color="auto"/>
            </w:tcBorders>
            <w:shd w:val="clear" w:color="auto" w:fill="auto"/>
            <w:noWrap/>
            <w:vAlign w:val="center"/>
            <w:hideMark/>
          </w:tcPr>
          <w:p w:rsidR="0014274E" w:rsidRPr="00AC44F3" w:rsidRDefault="0014274E" w:rsidP="0014274E">
            <w:pPr>
              <w:jc w:val="center"/>
            </w:pPr>
            <w:r w:rsidRPr="00AC44F3">
              <w:t>0</w:t>
            </w:r>
          </w:p>
        </w:tc>
      </w:tr>
      <w:tr w:rsidR="0014274E" w:rsidRPr="00AC44F3" w:rsidTr="00D63965">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4274E" w:rsidRPr="00AC44F3" w:rsidRDefault="0014274E" w:rsidP="00AA08A8">
            <w:r w:rsidRPr="00AC44F3">
              <w:t xml:space="preserve">из них количество заявлений, по которым приняты решения об отказе в продлении срока действия лицензий </w:t>
            </w:r>
          </w:p>
        </w:tc>
        <w:tc>
          <w:tcPr>
            <w:tcW w:w="952"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06</w:t>
            </w:r>
          </w:p>
        </w:tc>
        <w:tc>
          <w:tcPr>
            <w:tcW w:w="1423"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6768CE">
            <w:pPr>
              <w:jc w:val="center"/>
            </w:pPr>
            <w:r w:rsidRPr="00AC44F3">
              <w:t>единица</w:t>
            </w:r>
          </w:p>
        </w:tc>
        <w:tc>
          <w:tcPr>
            <w:tcW w:w="876"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642</w:t>
            </w:r>
          </w:p>
        </w:tc>
        <w:tc>
          <w:tcPr>
            <w:tcW w:w="1180" w:type="dxa"/>
            <w:tcBorders>
              <w:top w:val="nil"/>
              <w:left w:val="nil"/>
              <w:bottom w:val="single" w:sz="4" w:space="0" w:color="auto"/>
              <w:right w:val="single" w:sz="4" w:space="0" w:color="auto"/>
            </w:tcBorders>
            <w:shd w:val="clear" w:color="auto" w:fill="auto"/>
            <w:noWrap/>
            <w:vAlign w:val="center"/>
            <w:hideMark/>
          </w:tcPr>
          <w:p w:rsidR="0014274E" w:rsidRPr="00AC44F3" w:rsidRDefault="0014274E" w:rsidP="0014274E">
            <w:pPr>
              <w:jc w:val="center"/>
            </w:pPr>
            <w:r w:rsidRPr="00AC44F3">
              <w:t>0</w:t>
            </w:r>
          </w:p>
        </w:tc>
      </w:tr>
      <w:tr w:rsidR="0014274E" w:rsidRPr="00AC44F3" w:rsidTr="00D63965">
        <w:trPr>
          <w:trHeight w:val="102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4274E" w:rsidRPr="00AC44F3" w:rsidRDefault="0014274E" w:rsidP="00AA08A8">
            <w:r w:rsidRPr="00AC44F3">
              <w:t xml:space="preserve">Количество выездных проверок лицензиатов, проведенных в связи с рассмотрением заявлений о продлении срока действия лицензий в случае, если федеральными законами установлен ограниченный срок действия лицензии </w:t>
            </w:r>
          </w:p>
        </w:tc>
        <w:tc>
          <w:tcPr>
            <w:tcW w:w="952"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07</w:t>
            </w:r>
          </w:p>
        </w:tc>
        <w:tc>
          <w:tcPr>
            <w:tcW w:w="1423"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6768CE">
            <w:pPr>
              <w:jc w:val="center"/>
            </w:pPr>
            <w:r w:rsidRPr="00AC44F3">
              <w:t>единица</w:t>
            </w:r>
          </w:p>
        </w:tc>
        <w:tc>
          <w:tcPr>
            <w:tcW w:w="876"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642</w:t>
            </w:r>
          </w:p>
        </w:tc>
        <w:tc>
          <w:tcPr>
            <w:tcW w:w="1180" w:type="dxa"/>
            <w:tcBorders>
              <w:top w:val="nil"/>
              <w:left w:val="nil"/>
              <w:bottom w:val="single" w:sz="4" w:space="0" w:color="auto"/>
              <w:right w:val="single" w:sz="4" w:space="0" w:color="auto"/>
            </w:tcBorders>
            <w:shd w:val="clear" w:color="auto" w:fill="auto"/>
            <w:noWrap/>
            <w:vAlign w:val="center"/>
            <w:hideMark/>
          </w:tcPr>
          <w:p w:rsidR="0014274E" w:rsidRPr="00AC44F3" w:rsidRDefault="00E91752" w:rsidP="0014274E">
            <w:pPr>
              <w:jc w:val="center"/>
            </w:pPr>
            <w:r w:rsidRPr="00AC44F3">
              <w:t>0</w:t>
            </w:r>
          </w:p>
        </w:tc>
      </w:tr>
      <w:tr w:rsidR="0014274E" w:rsidRPr="00AC44F3" w:rsidTr="00D63965">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4274E" w:rsidRPr="00AC44F3" w:rsidRDefault="0014274E" w:rsidP="00AA08A8">
            <w:r w:rsidRPr="00AC44F3">
              <w:t xml:space="preserve">из них количество проверок, по результатам которых выявлено несоответствие лицензиата лицензионным требованиям </w:t>
            </w:r>
          </w:p>
        </w:tc>
        <w:tc>
          <w:tcPr>
            <w:tcW w:w="952"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08</w:t>
            </w:r>
          </w:p>
        </w:tc>
        <w:tc>
          <w:tcPr>
            <w:tcW w:w="1423"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6768CE">
            <w:pPr>
              <w:jc w:val="center"/>
            </w:pPr>
            <w:r w:rsidRPr="00AC44F3">
              <w:t>единица</w:t>
            </w:r>
          </w:p>
        </w:tc>
        <w:tc>
          <w:tcPr>
            <w:tcW w:w="876"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642</w:t>
            </w:r>
          </w:p>
        </w:tc>
        <w:tc>
          <w:tcPr>
            <w:tcW w:w="1180" w:type="dxa"/>
            <w:tcBorders>
              <w:top w:val="nil"/>
              <w:left w:val="nil"/>
              <w:bottom w:val="single" w:sz="4" w:space="0" w:color="auto"/>
              <w:right w:val="single" w:sz="4" w:space="0" w:color="auto"/>
            </w:tcBorders>
            <w:shd w:val="clear" w:color="auto" w:fill="auto"/>
            <w:noWrap/>
            <w:vAlign w:val="center"/>
            <w:hideMark/>
          </w:tcPr>
          <w:p w:rsidR="0014274E" w:rsidRPr="00AC44F3" w:rsidRDefault="0014274E" w:rsidP="0014274E">
            <w:pPr>
              <w:jc w:val="center"/>
            </w:pPr>
            <w:r w:rsidRPr="00AC44F3">
              <w:t>0</w:t>
            </w:r>
          </w:p>
        </w:tc>
      </w:tr>
      <w:tr w:rsidR="0014274E" w:rsidRPr="00AC44F3" w:rsidTr="00D63965">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4274E" w:rsidRPr="00AC44F3" w:rsidRDefault="0014274E" w:rsidP="00AA08A8">
            <w:r w:rsidRPr="00AC44F3">
              <w:t xml:space="preserve">Количество рассмотренных заявлений о переоформлении лицензий - всего (сумма строк 10 - 12), в том числе по следующим основаниям: </w:t>
            </w:r>
          </w:p>
        </w:tc>
        <w:tc>
          <w:tcPr>
            <w:tcW w:w="952"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09</w:t>
            </w:r>
          </w:p>
        </w:tc>
        <w:tc>
          <w:tcPr>
            <w:tcW w:w="1423"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6768CE">
            <w:pPr>
              <w:jc w:val="center"/>
            </w:pPr>
            <w:r w:rsidRPr="00AC44F3">
              <w:t>единица</w:t>
            </w:r>
          </w:p>
        </w:tc>
        <w:tc>
          <w:tcPr>
            <w:tcW w:w="876"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642</w:t>
            </w:r>
          </w:p>
        </w:tc>
        <w:tc>
          <w:tcPr>
            <w:tcW w:w="1180" w:type="dxa"/>
            <w:tcBorders>
              <w:top w:val="nil"/>
              <w:left w:val="nil"/>
              <w:bottom w:val="single" w:sz="4" w:space="0" w:color="auto"/>
              <w:right w:val="single" w:sz="4" w:space="0" w:color="auto"/>
            </w:tcBorders>
            <w:shd w:val="clear" w:color="auto" w:fill="auto"/>
            <w:noWrap/>
            <w:vAlign w:val="center"/>
            <w:hideMark/>
          </w:tcPr>
          <w:p w:rsidR="0014274E" w:rsidRPr="00AC44F3" w:rsidRDefault="00AC44F3" w:rsidP="0014274E">
            <w:pPr>
              <w:jc w:val="center"/>
            </w:pPr>
            <w:r w:rsidRPr="00AC44F3">
              <w:t>9</w:t>
            </w:r>
          </w:p>
        </w:tc>
      </w:tr>
      <w:tr w:rsidR="0014274E" w:rsidRPr="00AC44F3" w:rsidTr="00D63965">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4274E" w:rsidRPr="00AC44F3" w:rsidRDefault="0014274E" w:rsidP="00AA08A8">
            <w:r w:rsidRPr="00AC44F3">
              <w:t xml:space="preserve">изменение перечня выполняемых работ, оказываемых услуг, составляющих лицензируемый вид деятельности </w:t>
            </w:r>
          </w:p>
        </w:tc>
        <w:tc>
          <w:tcPr>
            <w:tcW w:w="952"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10</w:t>
            </w:r>
          </w:p>
        </w:tc>
        <w:tc>
          <w:tcPr>
            <w:tcW w:w="1423"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6768CE">
            <w:pPr>
              <w:jc w:val="center"/>
            </w:pPr>
            <w:r w:rsidRPr="00AC44F3">
              <w:t>единица</w:t>
            </w:r>
          </w:p>
        </w:tc>
        <w:tc>
          <w:tcPr>
            <w:tcW w:w="876"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642</w:t>
            </w:r>
          </w:p>
        </w:tc>
        <w:tc>
          <w:tcPr>
            <w:tcW w:w="1180" w:type="dxa"/>
            <w:tcBorders>
              <w:top w:val="nil"/>
              <w:left w:val="nil"/>
              <w:bottom w:val="single" w:sz="4" w:space="0" w:color="auto"/>
              <w:right w:val="single" w:sz="4" w:space="0" w:color="auto"/>
            </w:tcBorders>
            <w:shd w:val="clear" w:color="auto" w:fill="auto"/>
            <w:noWrap/>
            <w:vAlign w:val="center"/>
            <w:hideMark/>
          </w:tcPr>
          <w:p w:rsidR="0014274E" w:rsidRPr="00AC44F3" w:rsidRDefault="00AC44F3" w:rsidP="0014274E">
            <w:pPr>
              <w:jc w:val="center"/>
            </w:pPr>
            <w:r w:rsidRPr="00AC44F3">
              <w:t>7</w:t>
            </w:r>
          </w:p>
        </w:tc>
      </w:tr>
      <w:tr w:rsidR="0014274E" w:rsidRPr="00AC44F3" w:rsidTr="00D63965">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4274E" w:rsidRPr="00AC44F3" w:rsidRDefault="0014274E" w:rsidP="00AA08A8">
            <w:r w:rsidRPr="00AC44F3">
              <w:t xml:space="preserve">изменение адресов мест осуществления юридическим лицом или индивидуальным предпринимателем лицензируемого вида деятельности </w:t>
            </w:r>
          </w:p>
        </w:tc>
        <w:tc>
          <w:tcPr>
            <w:tcW w:w="952"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11</w:t>
            </w:r>
          </w:p>
        </w:tc>
        <w:tc>
          <w:tcPr>
            <w:tcW w:w="1423"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6768CE">
            <w:pPr>
              <w:jc w:val="center"/>
            </w:pPr>
            <w:r w:rsidRPr="00AC44F3">
              <w:t>единица</w:t>
            </w:r>
          </w:p>
        </w:tc>
        <w:tc>
          <w:tcPr>
            <w:tcW w:w="876"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642</w:t>
            </w:r>
          </w:p>
        </w:tc>
        <w:tc>
          <w:tcPr>
            <w:tcW w:w="1180" w:type="dxa"/>
            <w:tcBorders>
              <w:top w:val="nil"/>
              <w:left w:val="nil"/>
              <w:bottom w:val="single" w:sz="4" w:space="0" w:color="auto"/>
              <w:right w:val="single" w:sz="4" w:space="0" w:color="auto"/>
            </w:tcBorders>
            <w:shd w:val="clear" w:color="auto" w:fill="auto"/>
            <w:noWrap/>
            <w:vAlign w:val="center"/>
            <w:hideMark/>
          </w:tcPr>
          <w:p w:rsidR="0014274E" w:rsidRPr="00AC44F3" w:rsidRDefault="00E91752" w:rsidP="0014274E">
            <w:pPr>
              <w:jc w:val="center"/>
            </w:pPr>
            <w:r w:rsidRPr="00AC44F3">
              <w:t>0</w:t>
            </w:r>
          </w:p>
        </w:tc>
      </w:tr>
      <w:tr w:rsidR="0014274E" w:rsidRPr="00AC44F3" w:rsidTr="00D63965">
        <w:trPr>
          <w:trHeight w:val="153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4274E" w:rsidRPr="00AC44F3" w:rsidRDefault="0014274E" w:rsidP="00AA08A8">
            <w:r w:rsidRPr="00AC44F3">
              <w:lastRenderedPageBreak/>
              <w:t xml:space="preserve">реорганизация юридического лица в форме преобразования, изменение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w:t>
            </w:r>
          </w:p>
        </w:tc>
        <w:tc>
          <w:tcPr>
            <w:tcW w:w="952"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12</w:t>
            </w:r>
          </w:p>
        </w:tc>
        <w:tc>
          <w:tcPr>
            <w:tcW w:w="1423"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6768CE">
            <w:pPr>
              <w:jc w:val="center"/>
            </w:pPr>
            <w:r w:rsidRPr="00AC44F3">
              <w:t>единица</w:t>
            </w:r>
          </w:p>
        </w:tc>
        <w:tc>
          <w:tcPr>
            <w:tcW w:w="876"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642</w:t>
            </w:r>
          </w:p>
        </w:tc>
        <w:tc>
          <w:tcPr>
            <w:tcW w:w="1180" w:type="dxa"/>
            <w:tcBorders>
              <w:top w:val="nil"/>
              <w:left w:val="nil"/>
              <w:bottom w:val="single" w:sz="4" w:space="0" w:color="auto"/>
              <w:right w:val="single" w:sz="4" w:space="0" w:color="auto"/>
            </w:tcBorders>
            <w:shd w:val="clear" w:color="auto" w:fill="auto"/>
            <w:noWrap/>
            <w:vAlign w:val="center"/>
            <w:hideMark/>
          </w:tcPr>
          <w:p w:rsidR="0014274E" w:rsidRPr="00AC44F3" w:rsidRDefault="00AC44F3" w:rsidP="0014274E">
            <w:pPr>
              <w:jc w:val="center"/>
            </w:pPr>
            <w:r w:rsidRPr="00AC44F3">
              <w:t>2</w:t>
            </w:r>
          </w:p>
        </w:tc>
      </w:tr>
      <w:tr w:rsidR="0014274E" w:rsidRPr="00AC44F3" w:rsidTr="00D63965">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4274E" w:rsidRPr="00AC44F3" w:rsidRDefault="0014274E" w:rsidP="00AA08A8">
            <w:r w:rsidRPr="00AC44F3">
              <w:t xml:space="preserve">из них (из строки 9) количество рассмотренных заявлений, по которым приняты решения об отказе в переоформлении лицензий </w:t>
            </w:r>
          </w:p>
        </w:tc>
        <w:tc>
          <w:tcPr>
            <w:tcW w:w="952"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13</w:t>
            </w:r>
          </w:p>
        </w:tc>
        <w:tc>
          <w:tcPr>
            <w:tcW w:w="1423"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6768CE">
            <w:pPr>
              <w:jc w:val="center"/>
            </w:pPr>
            <w:r w:rsidRPr="00AC44F3">
              <w:t>единица</w:t>
            </w:r>
          </w:p>
        </w:tc>
        <w:tc>
          <w:tcPr>
            <w:tcW w:w="876"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642</w:t>
            </w:r>
          </w:p>
        </w:tc>
        <w:tc>
          <w:tcPr>
            <w:tcW w:w="1180" w:type="dxa"/>
            <w:tcBorders>
              <w:top w:val="nil"/>
              <w:left w:val="nil"/>
              <w:bottom w:val="single" w:sz="4" w:space="0" w:color="auto"/>
              <w:right w:val="single" w:sz="4" w:space="0" w:color="auto"/>
            </w:tcBorders>
            <w:shd w:val="clear" w:color="auto" w:fill="auto"/>
            <w:noWrap/>
            <w:vAlign w:val="center"/>
            <w:hideMark/>
          </w:tcPr>
          <w:p w:rsidR="0014274E" w:rsidRPr="00AC44F3" w:rsidRDefault="00AC44F3" w:rsidP="0014274E">
            <w:pPr>
              <w:jc w:val="center"/>
            </w:pPr>
            <w:r w:rsidRPr="00AC44F3">
              <w:t>2</w:t>
            </w:r>
          </w:p>
        </w:tc>
      </w:tr>
      <w:tr w:rsidR="0014274E" w:rsidRPr="00AC44F3" w:rsidTr="00D63965">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4274E" w:rsidRPr="00AC44F3" w:rsidRDefault="0014274E" w:rsidP="00AA08A8">
            <w:r w:rsidRPr="00AC44F3">
              <w:t xml:space="preserve">Количество выездных проверок лицензиатов, проведенных в связи с рассмотрением заявлений о переоформлении лицензий </w:t>
            </w:r>
          </w:p>
        </w:tc>
        <w:tc>
          <w:tcPr>
            <w:tcW w:w="952"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14</w:t>
            </w:r>
          </w:p>
        </w:tc>
        <w:tc>
          <w:tcPr>
            <w:tcW w:w="1423"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6768CE">
            <w:pPr>
              <w:jc w:val="center"/>
            </w:pPr>
            <w:r w:rsidRPr="00AC44F3">
              <w:t>единица</w:t>
            </w:r>
          </w:p>
        </w:tc>
        <w:tc>
          <w:tcPr>
            <w:tcW w:w="876"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642</w:t>
            </w:r>
          </w:p>
        </w:tc>
        <w:tc>
          <w:tcPr>
            <w:tcW w:w="1180" w:type="dxa"/>
            <w:tcBorders>
              <w:top w:val="nil"/>
              <w:left w:val="nil"/>
              <w:bottom w:val="single" w:sz="4" w:space="0" w:color="auto"/>
              <w:right w:val="single" w:sz="4" w:space="0" w:color="auto"/>
            </w:tcBorders>
            <w:shd w:val="clear" w:color="auto" w:fill="auto"/>
            <w:noWrap/>
            <w:vAlign w:val="center"/>
            <w:hideMark/>
          </w:tcPr>
          <w:p w:rsidR="0014274E" w:rsidRPr="00AC44F3" w:rsidRDefault="00AC44F3" w:rsidP="0014274E">
            <w:pPr>
              <w:jc w:val="center"/>
            </w:pPr>
            <w:r w:rsidRPr="00AC44F3">
              <w:t>7</w:t>
            </w:r>
          </w:p>
        </w:tc>
      </w:tr>
      <w:tr w:rsidR="0014274E" w:rsidRPr="00AC44F3" w:rsidTr="00D63965">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4274E" w:rsidRPr="00AC44F3" w:rsidRDefault="0014274E" w:rsidP="00AA08A8">
            <w:r w:rsidRPr="00AC44F3">
              <w:t xml:space="preserve">из них количество проверок, по результатам которых выявлено несоответствие лицензиата лицензионным требованиям </w:t>
            </w:r>
          </w:p>
        </w:tc>
        <w:tc>
          <w:tcPr>
            <w:tcW w:w="952"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15</w:t>
            </w:r>
          </w:p>
        </w:tc>
        <w:tc>
          <w:tcPr>
            <w:tcW w:w="1423"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6768CE">
            <w:pPr>
              <w:jc w:val="center"/>
            </w:pPr>
            <w:r w:rsidRPr="00AC44F3">
              <w:t>единица</w:t>
            </w:r>
          </w:p>
        </w:tc>
        <w:tc>
          <w:tcPr>
            <w:tcW w:w="876"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642</w:t>
            </w:r>
          </w:p>
        </w:tc>
        <w:tc>
          <w:tcPr>
            <w:tcW w:w="1180" w:type="dxa"/>
            <w:tcBorders>
              <w:top w:val="nil"/>
              <w:left w:val="nil"/>
              <w:bottom w:val="single" w:sz="4" w:space="0" w:color="auto"/>
              <w:right w:val="single" w:sz="4" w:space="0" w:color="auto"/>
            </w:tcBorders>
            <w:shd w:val="clear" w:color="auto" w:fill="auto"/>
            <w:noWrap/>
            <w:vAlign w:val="center"/>
            <w:hideMark/>
          </w:tcPr>
          <w:p w:rsidR="0014274E" w:rsidRPr="00AC44F3" w:rsidRDefault="00AC44F3" w:rsidP="0014274E">
            <w:pPr>
              <w:jc w:val="center"/>
            </w:pPr>
            <w:r w:rsidRPr="00AC44F3">
              <w:t>2</w:t>
            </w:r>
          </w:p>
        </w:tc>
      </w:tr>
      <w:tr w:rsidR="0014274E" w:rsidRPr="00AC44F3" w:rsidTr="00D63965">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4274E" w:rsidRPr="00AC44F3" w:rsidRDefault="0014274E" w:rsidP="00AA08A8">
            <w:r w:rsidRPr="00AC44F3">
              <w:t xml:space="preserve">Количество лицензий, по которым принято решение о прекращении действия лицензий - всего (сумма строк 17 - 19), в том числе по следующим основаниям: </w:t>
            </w:r>
          </w:p>
        </w:tc>
        <w:tc>
          <w:tcPr>
            <w:tcW w:w="952"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16</w:t>
            </w:r>
          </w:p>
        </w:tc>
        <w:tc>
          <w:tcPr>
            <w:tcW w:w="1423"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6768CE">
            <w:pPr>
              <w:jc w:val="center"/>
            </w:pPr>
            <w:r w:rsidRPr="00AC44F3">
              <w:t>единица</w:t>
            </w:r>
          </w:p>
        </w:tc>
        <w:tc>
          <w:tcPr>
            <w:tcW w:w="876"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642</w:t>
            </w:r>
          </w:p>
        </w:tc>
        <w:tc>
          <w:tcPr>
            <w:tcW w:w="1180" w:type="dxa"/>
            <w:tcBorders>
              <w:top w:val="nil"/>
              <w:left w:val="nil"/>
              <w:bottom w:val="single" w:sz="4" w:space="0" w:color="auto"/>
              <w:right w:val="single" w:sz="4" w:space="0" w:color="auto"/>
            </w:tcBorders>
            <w:shd w:val="clear" w:color="auto" w:fill="auto"/>
            <w:noWrap/>
            <w:vAlign w:val="center"/>
            <w:hideMark/>
          </w:tcPr>
          <w:p w:rsidR="0014274E" w:rsidRPr="00AC44F3" w:rsidRDefault="00AC44F3" w:rsidP="0014274E">
            <w:pPr>
              <w:jc w:val="center"/>
            </w:pPr>
            <w:r w:rsidRPr="00AC44F3">
              <w:t>1</w:t>
            </w:r>
          </w:p>
        </w:tc>
      </w:tr>
      <w:tr w:rsidR="0014274E" w:rsidRPr="00AC44F3" w:rsidTr="00D63965">
        <w:trPr>
          <w:trHeight w:val="31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4274E" w:rsidRPr="00AC44F3" w:rsidRDefault="0014274E" w:rsidP="00AA08A8">
            <w:r w:rsidRPr="00AC44F3">
              <w:t xml:space="preserve">по заявлению лицензиата (правопреемника лицензиата) </w:t>
            </w:r>
          </w:p>
        </w:tc>
        <w:tc>
          <w:tcPr>
            <w:tcW w:w="952"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17</w:t>
            </w:r>
          </w:p>
        </w:tc>
        <w:tc>
          <w:tcPr>
            <w:tcW w:w="1423"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6768CE">
            <w:pPr>
              <w:jc w:val="center"/>
            </w:pPr>
            <w:r w:rsidRPr="00AC44F3">
              <w:t>единица</w:t>
            </w:r>
          </w:p>
        </w:tc>
        <w:tc>
          <w:tcPr>
            <w:tcW w:w="876"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642</w:t>
            </w:r>
          </w:p>
        </w:tc>
        <w:tc>
          <w:tcPr>
            <w:tcW w:w="1180" w:type="dxa"/>
            <w:tcBorders>
              <w:top w:val="nil"/>
              <w:left w:val="nil"/>
              <w:bottom w:val="single" w:sz="4" w:space="0" w:color="auto"/>
              <w:right w:val="single" w:sz="4" w:space="0" w:color="auto"/>
            </w:tcBorders>
            <w:shd w:val="clear" w:color="auto" w:fill="auto"/>
            <w:noWrap/>
            <w:vAlign w:val="center"/>
            <w:hideMark/>
          </w:tcPr>
          <w:p w:rsidR="0014274E" w:rsidRPr="00AC44F3" w:rsidRDefault="00AC44F3" w:rsidP="0014274E">
            <w:pPr>
              <w:jc w:val="center"/>
            </w:pPr>
            <w:r w:rsidRPr="00AC44F3">
              <w:t>1</w:t>
            </w:r>
          </w:p>
        </w:tc>
      </w:tr>
      <w:tr w:rsidR="0014274E" w:rsidRPr="00AC44F3" w:rsidTr="00D63965">
        <w:trPr>
          <w:trHeight w:val="102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4274E" w:rsidRPr="00AC44F3" w:rsidRDefault="0014274E" w:rsidP="00AA08A8">
            <w:r w:rsidRPr="00AC44F3">
              <w:t xml:space="preserve">по причине ликвидации юридического лица или прекращения его деятельности в результате реорганизации либо прекращения физическим лицом деятельности в качестве индивидуального предпринимателя </w:t>
            </w:r>
          </w:p>
        </w:tc>
        <w:tc>
          <w:tcPr>
            <w:tcW w:w="952"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18</w:t>
            </w:r>
          </w:p>
        </w:tc>
        <w:tc>
          <w:tcPr>
            <w:tcW w:w="1423"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6768CE">
            <w:pPr>
              <w:jc w:val="center"/>
            </w:pPr>
            <w:r w:rsidRPr="00AC44F3">
              <w:t>единица</w:t>
            </w:r>
          </w:p>
        </w:tc>
        <w:tc>
          <w:tcPr>
            <w:tcW w:w="876"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642</w:t>
            </w:r>
          </w:p>
        </w:tc>
        <w:tc>
          <w:tcPr>
            <w:tcW w:w="1180" w:type="dxa"/>
            <w:tcBorders>
              <w:top w:val="nil"/>
              <w:left w:val="nil"/>
              <w:bottom w:val="single" w:sz="4" w:space="0" w:color="auto"/>
              <w:right w:val="single" w:sz="4" w:space="0" w:color="auto"/>
            </w:tcBorders>
            <w:shd w:val="clear" w:color="auto" w:fill="auto"/>
            <w:noWrap/>
            <w:vAlign w:val="center"/>
            <w:hideMark/>
          </w:tcPr>
          <w:p w:rsidR="0014274E" w:rsidRPr="00AC44F3" w:rsidRDefault="0014274E" w:rsidP="0014274E">
            <w:pPr>
              <w:jc w:val="center"/>
            </w:pPr>
            <w:r w:rsidRPr="00AC44F3">
              <w:t>0</w:t>
            </w:r>
          </w:p>
        </w:tc>
      </w:tr>
      <w:tr w:rsidR="0014274E" w:rsidRPr="00AC44F3" w:rsidTr="00D63965">
        <w:trPr>
          <w:trHeight w:val="31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4274E" w:rsidRPr="00AC44F3" w:rsidRDefault="0014274E" w:rsidP="00AA08A8">
            <w:r w:rsidRPr="00AC44F3">
              <w:t xml:space="preserve">по решению суда об аннулировании лицензии </w:t>
            </w:r>
          </w:p>
        </w:tc>
        <w:tc>
          <w:tcPr>
            <w:tcW w:w="952"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19</w:t>
            </w:r>
          </w:p>
        </w:tc>
        <w:tc>
          <w:tcPr>
            <w:tcW w:w="1423"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6768CE">
            <w:pPr>
              <w:jc w:val="center"/>
            </w:pPr>
            <w:r w:rsidRPr="00AC44F3">
              <w:t>единица</w:t>
            </w:r>
          </w:p>
        </w:tc>
        <w:tc>
          <w:tcPr>
            <w:tcW w:w="876"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642</w:t>
            </w:r>
          </w:p>
        </w:tc>
        <w:tc>
          <w:tcPr>
            <w:tcW w:w="1180" w:type="dxa"/>
            <w:tcBorders>
              <w:top w:val="nil"/>
              <w:left w:val="nil"/>
              <w:bottom w:val="single" w:sz="4" w:space="0" w:color="auto"/>
              <w:right w:val="single" w:sz="4" w:space="0" w:color="auto"/>
            </w:tcBorders>
            <w:shd w:val="clear" w:color="auto" w:fill="auto"/>
            <w:noWrap/>
            <w:vAlign w:val="center"/>
            <w:hideMark/>
          </w:tcPr>
          <w:p w:rsidR="0014274E" w:rsidRPr="00AC44F3" w:rsidRDefault="0014274E" w:rsidP="0014274E">
            <w:pPr>
              <w:jc w:val="center"/>
            </w:pPr>
            <w:r w:rsidRPr="00AC44F3">
              <w:t>0</w:t>
            </w:r>
          </w:p>
        </w:tc>
      </w:tr>
      <w:tr w:rsidR="0014274E" w:rsidRPr="00AC44F3" w:rsidTr="00D63965">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4274E" w:rsidRPr="00AC44F3" w:rsidRDefault="0014274E" w:rsidP="00AA08A8">
            <w:r w:rsidRPr="00AC44F3">
              <w:t xml:space="preserve">Количество рассмотренных заявлений, по которым предоставлены дубликаты, копии лицензий </w:t>
            </w:r>
          </w:p>
        </w:tc>
        <w:tc>
          <w:tcPr>
            <w:tcW w:w="952"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20</w:t>
            </w:r>
          </w:p>
        </w:tc>
        <w:tc>
          <w:tcPr>
            <w:tcW w:w="1423"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6768CE">
            <w:pPr>
              <w:jc w:val="center"/>
            </w:pPr>
            <w:r w:rsidRPr="00AC44F3">
              <w:t>единица</w:t>
            </w:r>
          </w:p>
        </w:tc>
        <w:tc>
          <w:tcPr>
            <w:tcW w:w="876"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642</w:t>
            </w:r>
          </w:p>
        </w:tc>
        <w:tc>
          <w:tcPr>
            <w:tcW w:w="1180" w:type="dxa"/>
            <w:tcBorders>
              <w:top w:val="nil"/>
              <w:left w:val="nil"/>
              <w:bottom w:val="single" w:sz="4" w:space="0" w:color="auto"/>
              <w:right w:val="single" w:sz="4" w:space="0" w:color="auto"/>
            </w:tcBorders>
            <w:shd w:val="clear" w:color="auto" w:fill="auto"/>
            <w:noWrap/>
            <w:vAlign w:val="center"/>
            <w:hideMark/>
          </w:tcPr>
          <w:p w:rsidR="0014274E" w:rsidRPr="00AC44F3" w:rsidRDefault="0014274E" w:rsidP="0014274E">
            <w:pPr>
              <w:jc w:val="center"/>
            </w:pPr>
            <w:r w:rsidRPr="00AC44F3">
              <w:t>0</w:t>
            </w:r>
          </w:p>
        </w:tc>
      </w:tr>
      <w:tr w:rsidR="0014274E" w:rsidRPr="00AC44F3" w:rsidTr="00D63965">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4274E" w:rsidRPr="00AC44F3" w:rsidRDefault="0014274E" w:rsidP="00AA08A8">
            <w:r w:rsidRPr="00AC44F3">
              <w:t xml:space="preserve">Количество рассмотренных заявлений, по которым предоставлены выписки из реестра лицензий </w:t>
            </w:r>
          </w:p>
        </w:tc>
        <w:tc>
          <w:tcPr>
            <w:tcW w:w="952"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21</w:t>
            </w:r>
          </w:p>
        </w:tc>
        <w:tc>
          <w:tcPr>
            <w:tcW w:w="1423"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6768CE">
            <w:pPr>
              <w:jc w:val="center"/>
            </w:pPr>
            <w:r w:rsidRPr="00AC44F3">
              <w:t>единица</w:t>
            </w:r>
          </w:p>
        </w:tc>
        <w:tc>
          <w:tcPr>
            <w:tcW w:w="876"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642</w:t>
            </w:r>
          </w:p>
        </w:tc>
        <w:tc>
          <w:tcPr>
            <w:tcW w:w="1180" w:type="dxa"/>
            <w:tcBorders>
              <w:top w:val="nil"/>
              <w:left w:val="nil"/>
              <w:bottom w:val="single" w:sz="4" w:space="0" w:color="auto"/>
              <w:right w:val="single" w:sz="4" w:space="0" w:color="auto"/>
            </w:tcBorders>
            <w:shd w:val="clear" w:color="auto" w:fill="auto"/>
            <w:noWrap/>
            <w:vAlign w:val="center"/>
            <w:hideMark/>
          </w:tcPr>
          <w:p w:rsidR="0014274E" w:rsidRPr="00AC44F3" w:rsidRDefault="0014274E" w:rsidP="0014274E">
            <w:pPr>
              <w:jc w:val="center"/>
            </w:pPr>
            <w:r w:rsidRPr="00AC44F3">
              <w:t>0</w:t>
            </w:r>
          </w:p>
        </w:tc>
      </w:tr>
      <w:tr w:rsidR="0014274E" w:rsidRPr="00AC44F3" w:rsidTr="00D63965">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4274E" w:rsidRPr="00AC44F3" w:rsidRDefault="0014274E" w:rsidP="00AA08A8">
            <w:r w:rsidRPr="00AC44F3">
              <w:t xml:space="preserve">Количество решений об отказе в предоставлении, продлении срока действия, переоформлении, о прекращении действия лицензии, отмененных судом </w:t>
            </w:r>
          </w:p>
        </w:tc>
        <w:tc>
          <w:tcPr>
            <w:tcW w:w="952"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22</w:t>
            </w:r>
          </w:p>
        </w:tc>
        <w:tc>
          <w:tcPr>
            <w:tcW w:w="1423"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6768CE">
            <w:pPr>
              <w:jc w:val="center"/>
            </w:pPr>
            <w:r w:rsidRPr="00AC44F3">
              <w:t>единица</w:t>
            </w:r>
          </w:p>
        </w:tc>
        <w:tc>
          <w:tcPr>
            <w:tcW w:w="876" w:type="dxa"/>
            <w:tcBorders>
              <w:top w:val="nil"/>
              <w:left w:val="nil"/>
              <w:bottom w:val="single" w:sz="4" w:space="0" w:color="auto"/>
              <w:right w:val="single" w:sz="4" w:space="0" w:color="auto"/>
            </w:tcBorders>
            <w:shd w:val="clear" w:color="auto" w:fill="auto"/>
            <w:vAlign w:val="center"/>
            <w:hideMark/>
          </w:tcPr>
          <w:p w:rsidR="0014274E" w:rsidRPr="00AC44F3" w:rsidRDefault="0014274E" w:rsidP="00AA08A8">
            <w:pPr>
              <w:jc w:val="center"/>
            </w:pPr>
            <w:r w:rsidRPr="00AC44F3">
              <w:t>642</w:t>
            </w:r>
          </w:p>
        </w:tc>
        <w:tc>
          <w:tcPr>
            <w:tcW w:w="1180" w:type="dxa"/>
            <w:tcBorders>
              <w:top w:val="nil"/>
              <w:left w:val="nil"/>
              <w:bottom w:val="single" w:sz="4" w:space="0" w:color="auto"/>
              <w:right w:val="single" w:sz="4" w:space="0" w:color="auto"/>
            </w:tcBorders>
            <w:shd w:val="clear" w:color="auto" w:fill="auto"/>
            <w:noWrap/>
            <w:vAlign w:val="center"/>
            <w:hideMark/>
          </w:tcPr>
          <w:p w:rsidR="0014274E" w:rsidRPr="00AC44F3" w:rsidRDefault="0014274E" w:rsidP="0014274E">
            <w:pPr>
              <w:jc w:val="center"/>
            </w:pPr>
            <w:r w:rsidRPr="00AC44F3">
              <w:t>0</w:t>
            </w:r>
          </w:p>
        </w:tc>
      </w:tr>
    </w:tbl>
    <w:p w:rsidR="00D86A61" w:rsidRPr="00AC44F3" w:rsidRDefault="00D86A61" w:rsidP="00D86A61">
      <w:pPr>
        <w:widowControl w:val="0"/>
        <w:spacing w:line="233" w:lineRule="auto"/>
        <w:jc w:val="both"/>
        <w:rPr>
          <w:sz w:val="28"/>
          <w:szCs w:val="28"/>
        </w:rPr>
      </w:pPr>
    </w:p>
    <w:p w:rsidR="00D86A61" w:rsidRPr="003B2D73" w:rsidRDefault="00D86A61" w:rsidP="00D86A61">
      <w:pPr>
        <w:pageBreakBefore/>
        <w:jc w:val="center"/>
        <w:rPr>
          <w:bCs/>
          <w:sz w:val="28"/>
          <w:szCs w:val="28"/>
        </w:rPr>
      </w:pPr>
      <w:r w:rsidRPr="003B2D73">
        <w:rPr>
          <w:bCs/>
          <w:sz w:val="28"/>
          <w:szCs w:val="28"/>
        </w:rPr>
        <w:lastRenderedPageBreak/>
        <w:t>Раздел 2. Проведение лицензионного контроля</w:t>
      </w:r>
    </w:p>
    <w:p w:rsidR="00D86A61" w:rsidRPr="003B2D73" w:rsidRDefault="00D86A61" w:rsidP="00D86A61">
      <w:pPr>
        <w:jc w:val="center"/>
        <w:rPr>
          <w:bCs/>
          <w:sz w:val="28"/>
          <w:szCs w:val="28"/>
        </w:rPr>
      </w:pPr>
    </w:p>
    <w:tbl>
      <w:tblPr>
        <w:tblW w:w="10126" w:type="dxa"/>
        <w:tblInd w:w="93" w:type="dxa"/>
        <w:tblLook w:val="04A0" w:firstRow="1" w:lastRow="0" w:firstColumn="1" w:lastColumn="0" w:noHBand="0" w:noVBand="1"/>
      </w:tblPr>
      <w:tblGrid>
        <w:gridCol w:w="3640"/>
        <w:gridCol w:w="748"/>
        <w:gridCol w:w="1105"/>
        <w:gridCol w:w="870"/>
        <w:gridCol w:w="938"/>
        <w:gridCol w:w="1276"/>
        <w:gridCol w:w="1549"/>
      </w:tblGrid>
      <w:tr w:rsidR="00D86A61" w:rsidRPr="003B2D73" w:rsidTr="00AA08A8">
        <w:trPr>
          <w:trHeight w:val="315"/>
          <w:tblHeader/>
        </w:trPr>
        <w:tc>
          <w:tcPr>
            <w:tcW w:w="3640" w:type="dxa"/>
            <w:vMerge w:val="restart"/>
            <w:tcBorders>
              <w:top w:val="single" w:sz="4" w:space="0" w:color="auto"/>
              <w:left w:val="single" w:sz="4" w:space="0" w:color="auto"/>
              <w:right w:val="single" w:sz="4" w:space="0" w:color="auto"/>
            </w:tcBorders>
            <w:shd w:val="clear" w:color="auto" w:fill="auto"/>
            <w:vAlign w:val="center"/>
            <w:hideMark/>
          </w:tcPr>
          <w:p w:rsidR="00D86A61" w:rsidRPr="003B2D73" w:rsidRDefault="00D86A61" w:rsidP="00CE3686">
            <w:pPr>
              <w:jc w:val="center"/>
            </w:pPr>
            <w:r w:rsidRPr="003B2D73">
              <w:t>Наименование показателей</w:t>
            </w:r>
          </w:p>
        </w:tc>
        <w:tc>
          <w:tcPr>
            <w:tcW w:w="748" w:type="dxa"/>
            <w:vMerge w:val="restart"/>
            <w:tcBorders>
              <w:top w:val="single" w:sz="4" w:space="0" w:color="auto"/>
              <w:left w:val="nil"/>
              <w:right w:val="single" w:sz="4" w:space="0" w:color="auto"/>
            </w:tcBorders>
            <w:shd w:val="clear" w:color="auto" w:fill="auto"/>
            <w:vAlign w:val="center"/>
            <w:hideMark/>
          </w:tcPr>
          <w:p w:rsidR="00D86A61" w:rsidRPr="003B2D73" w:rsidRDefault="00D86A61" w:rsidP="00CE3686">
            <w:pPr>
              <w:jc w:val="center"/>
            </w:pPr>
            <w:r w:rsidRPr="003B2D73">
              <w:t xml:space="preserve">N </w:t>
            </w:r>
            <w:proofErr w:type="spellStart"/>
            <w:r w:rsidRPr="003B2D73">
              <w:t>стро-ки</w:t>
            </w:r>
            <w:proofErr w:type="spellEnd"/>
          </w:p>
        </w:tc>
        <w:tc>
          <w:tcPr>
            <w:tcW w:w="1105" w:type="dxa"/>
            <w:vMerge w:val="restart"/>
            <w:tcBorders>
              <w:top w:val="single" w:sz="4" w:space="0" w:color="auto"/>
              <w:left w:val="nil"/>
              <w:right w:val="single" w:sz="4" w:space="0" w:color="auto"/>
            </w:tcBorders>
            <w:shd w:val="clear" w:color="auto" w:fill="auto"/>
            <w:vAlign w:val="center"/>
            <w:hideMark/>
          </w:tcPr>
          <w:p w:rsidR="00D86A61" w:rsidRPr="003B2D73" w:rsidRDefault="00D86A61" w:rsidP="00CE3686">
            <w:pPr>
              <w:jc w:val="center"/>
            </w:pPr>
            <w:r w:rsidRPr="003B2D73">
              <w:t xml:space="preserve">Единица </w:t>
            </w:r>
            <w:proofErr w:type="spellStart"/>
            <w:r w:rsidRPr="003B2D73">
              <w:t>измере-ния</w:t>
            </w:r>
            <w:proofErr w:type="spellEnd"/>
          </w:p>
        </w:tc>
        <w:tc>
          <w:tcPr>
            <w:tcW w:w="870" w:type="dxa"/>
            <w:vMerge w:val="restart"/>
            <w:tcBorders>
              <w:top w:val="single" w:sz="4" w:space="0" w:color="auto"/>
              <w:left w:val="nil"/>
              <w:right w:val="single" w:sz="4" w:space="0" w:color="auto"/>
            </w:tcBorders>
            <w:shd w:val="clear" w:color="auto" w:fill="auto"/>
            <w:vAlign w:val="center"/>
            <w:hideMark/>
          </w:tcPr>
          <w:p w:rsidR="00D86A61" w:rsidRPr="003B2D73" w:rsidRDefault="00D86A61" w:rsidP="00CE3686">
            <w:pPr>
              <w:jc w:val="center"/>
            </w:pPr>
            <w:r w:rsidRPr="003B2D73">
              <w:t>Код по ОКЕИ</w:t>
            </w:r>
          </w:p>
        </w:tc>
        <w:tc>
          <w:tcPr>
            <w:tcW w:w="938" w:type="dxa"/>
            <w:vMerge w:val="restart"/>
            <w:tcBorders>
              <w:top w:val="single" w:sz="4" w:space="0" w:color="auto"/>
              <w:left w:val="nil"/>
              <w:right w:val="single" w:sz="4" w:space="0" w:color="auto"/>
            </w:tcBorders>
            <w:shd w:val="clear" w:color="auto" w:fill="auto"/>
            <w:vAlign w:val="center"/>
            <w:hideMark/>
          </w:tcPr>
          <w:p w:rsidR="00D86A61" w:rsidRPr="003B2D73" w:rsidRDefault="00D86A61" w:rsidP="00CE3686">
            <w:pPr>
              <w:jc w:val="center"/>
            </w:pPr>
            <w:r w:rsidRPr="003B2D73">
              <w:t>Всего (сумма граф 6 и 7)</w:t>
            </w:r>
          </w:p>
        </w:tc>
        <w:tc>
          <w:tcPr>
            <w:tcW w:w="2825" w:type="dxa"/>
            <w:gridSpan w:val="2"/>
            <w:tcBorders>
              <w:top w:val="single" w:sz="4" w:space="0" w:color="auto"/>
              <w:left w:val="nil"/>
              <w:bottom w:val="single" w:sz="4" w:space="0" w:color="auto"/>
              <w:right w:val="single" w:sz="4" w:space="0" w:color="auto"/>
            </w:tcBorders>
            <w:shd w:val="clear" w:color="auto" w:fill="auto"/>
            <w:vAlign w:val="center"/>
            <w:hideMark/>
          </w:tcPr>
          <w:p w:rsidR="00D86A61" w:rsidRPr="003B2D73" w:rsidRDefault="00D86A61" w:rsidP="00CE3686">
            <w:pPr>
              <w:jc w:val="center"/>
            </w:pPr>
            <w:r w:rsidRPr="003B2D73">
              <w:t>в том числе:</w:t>
            </w:r>
          </w:p>
        </w:tc>
      </w:tr>
      <w:tr w:rsidR="00D86A61" w:rsidRPr="003B2D73" w:rsidTr="00AA08A8">
        <w:trPr>
          <w:trHeight w:val="510"/>
          <w:tblHeader/>
        </w:trPr>
        <w:tc>
          <w:tcPr>
            <w:tcW w:w="3640" w:type="dxa"/>
            <w:vMerge/>
            <w:tcBorders>
              <w:left w:val="single" w:sz="4" w:space="0" w:color="auto"/>
              <w:bottom w:val="single" w:sz="4" w:space="0" w:color="auto"/>
              <w:right w:val="single" w:sz="4" w:space="0" w:color="auto"/>
            </w:tcBorders>
            <w:shd w:val="clear" w:color="auto" w:fill="auto"/>
            <w:vAlign w:val="center"/>
            <w:hideMark/>
          </w:tcPr>
          <w:p w:rsidR="00D86A61" w:rsidRPr="003B2D73" w:rsidRDefault="00D86A61" w:rsidP="00CE3686">
            <w:pPr>
              <w:jc w:val="center"/>
            </w:pPr>
          </w:p>
        </w:tc>
        <w:tc>
          <w:tcPr>
            <w:tcW w:w="748" w:type="dxa"/>
            <w:vMerge/>
            <w:tcBorders>
              <w:left w:val="nil"/>
              <w:bottom w:val="single" w:sz="4" w:space="0" w:color="auto"/>
              <w:right w:val="single" w:sz="4" w:space="0" w:color="auto"/>
            </w:tcBorders>
            <w:shd w:val="clear" w:color="auto" w:fill="auto"/>
            <w:vAlign w:val="center"/>
          </w:tcPr>
          <w:p w:rsidR="00D86A61" w:rsidRPr="003B2D73" w:rsidRDefault="00D86A61" w:rsidP="00CE3686">
            <w:pPr>
              <w:jc w:val="center"/>
            </w:pPr>
          </w:p>
        </w:tc>
        <w:tc>
          <w:tcPr>
            <w:tcW w:w="1105" w:type="dxa"/>
            <w:vMerge/>
            <w:tcBorders>
              <w:left w:val="nil"/>
              <w:bottom w:val="single" w:sz="4" w:space="0" w:color="auto"/>
              <w:right w:val="single" w:sz="4" w:space="0" w:color="auto"/>
            </w:tcBorders>
            <w:shd w:val="clear" w:color="auto" w:fill="auto"/>
            <w:vAlign w:val="center"/>
          </w:tcPr>
          <w:p w:rsidR="00D86A61" w:rsidRPr="003B2D73" w:rsidRDefault="00D86A61" w:rsidP="00CE3686">
            <w:pPr>
              <w:jc w:val="center"/>
            </w:pPr>
          </w:p>
        </w:tc>
        <w:tc>
          <w:tcPr>
            <w:tcW w:w="870" w:type="dxa"/>
            <w:vMerge/>
            <w:tcBorders>
              <w:left w:val="nil"/>
              <w:bottom w:val="single" w:sz="4" w:space="0" w:color="auto"/>
              <w:right w:val="single" w:sz="4" w:space="0" w:color="auto"/>
            </w:tcBorders>
            <w:shd w:val="clear" w:color="auto" w:fill="auto"/>
            <w:vAlign w:val="center"/>
          </w:tcPr>
          <w:p w:rsidR="00D86A61" w:rsidRPr="003B2D73" w:rsidRDefault="00D86A61" w:rsidP="00CE3686">
            <w:pPr>
              <w:jc w:val="center"/>
            </w:pPr>
          </w:p>
        </w:tc>
        <w:tc>
          <w:tcPr>
            <w:tcW w:w="938" w:type="dxa"/>
            <w:vMerge/>
            <w:tcBorders>
              <w:left w:val="nil"/>
              <w:bottom w:val="single" w:sz="4" w:space="0" w:color="auto"/>
              <w:right w:val="single" w:sz="4" w:space="0" w:color="auto"/>
            </w:tcBorders>
            <w:shd w:val="clear" w:color="auto" w:fill="auto"/>
            <w:vAlign w:val="center"/>
          </w:tcPr>
          <w:p w:rsidR="00D86A61" w:rsidRPr="003B2D73" w:rsidRDefault="00D86A61" w:rsidP="00CE3686">
            <w:pPr>
              <w:jc w:val="center"/>
            </w:pPr>
          </w:p>
        </w:tc>
        <w:tc>
          <w:tcPr>
            <w:tcW w:w="1276" w:type="dxa"/>
            <w:tcBorders>
              <w:top w:val="nil"/>
              <w:left w:val="nil"/>
              <w:bottom w:val="single" w:sz="4" w:space="0" w:color="auto"/>
              <w:right w:val="single" w:sz="4" w:space="0" w:color="auto"/>
            </w:tcBorders>
            <w:shd w:val="clear" w:color="auto" w:fill="auto"/>
            <w:vAlign w:val="center"/>
            <w:hideMark/>
          </w:tcPr>
          <w:p w:rsidR="00D86A61" w:rsidRPr="003B2D73" w:rsidRDefault="00D86A61" w:rsidP="00CE3686">
            <w:pPr>
              <w:jc w:val="center"/>
            </w:pPr>
            <w:r w:rsidRPr="003B2D73">
              <w:t>плановые проверки</w:t>
            </w:r>
          </w:p>
        </w:tc>
        <w:tc>
          <w:tcPr>
            <w:tcW w:w="1549" w:type="dxa"/>
            <w:tcBorders>
              <w:top w:val="nil"/>
              <w:left w:val="nil"/>
              <w:bottom w:val="single" w:sz="4" w:space="0" w:color="auto"/>
              <w:right w:val="single" w:sz="4" w:space="0" w:color="auto"/>
            </w:tcBorders>
            <w:shd w:val="clear" w:color="auto" w:fill="auto"/>
            <w:vAlign w:val="center"/>
            <w:hideMark/>
          </w:tcPr>
          <w:p w:rsidR="00D86A61" w:rsidRPr="003B2D73" w:rsidRDefault="00D86A61" w:rsidP="00CE3686">
            <w:pPr>
              <w:jc w:val="center"/>
            </w:pPr>
            <w:r w:rsidRPr="003B2D73">
              <w:t>внеплановые проверки</w:t>
            </w:r>
          </w:p>
        </w:tc>
      </w:tr>
      <w:tr w:rsidR="00D86A61" w:rsidRPr="003B2D73" w:rsidTr="00AA08A8">
        <w:trPr>
          <w:trHeight w:val="315"/>
          <w:tblHeader/>
        </w:trPr>
        <w:tc>
          <w:tcPr>
            <w:tcW w:w="3640" w:type="dxa"/>
            <w:tcBorders>
              <w:top w:val="nil"/>
              <w:left w:val="single" w:sz="4" w:space="0" w:color="auto"/>
              <w:bottom w:val="single" w:sz="4" w:space="0" w:color="auto"/>
              <w:right w:val="single" w:sz="4" w:space="0" w:color="auto"/>
            </w:tcBorders>
            <w:shd w:val="clear" w:color="auto" w:fill="auto"/>
            <w:hideMark/>
          </w:tcPr>
          <w:p w:rsidR="00D86A61" w:rsidRPr="003B2D73" w:rsidRDefault="00D86A61" w:rsidP="00AA08A8">
            <w:pPr>
              <w:jc w:val="center"/>
            </w:pPr>
            <w:r w:rsidRPr="003B2D73">
              <w:t>1</w:t>
            </w:r>
          </w:p>
        </w:tc>
        <w:tc>
          <w:tcPr>
            <w:tcW w:w="748" w:type="dxa"/>
            <w:tcBorders>
              <w:top w:val="nil"/>
              <w:left w:val="nil"/>
              <w:bottom w:val="single" w:sz="4" w:space="0" w:color="auto"/>
              <w:right w:val="single" w:sz="4" w:space="0" w:color="auto"/>
            </w:tcBorders>
            <w:shd w:val="clear" w:color="auto" w:fill="auto"/>
            <w:hideMark/>
          </w:tcPr>
          <w:p w:rsidR="00D86A61" w:rsidRPr="003B2D73" w:rsidRDefault="00D86A61" w:rsidP="00AA08A8">
            <w:pPr>
              <w:jc w:val="center"/>
            </w:pPr>
            <w:r w:rsidRPr="003B2D73">
              <w:t>2</w:t>
            </w:r>
          </w:p>
        </w:tc>
        <w:tc>
          <w:tcPr>
            <w:tcW w:w="1105" w:type="dxa"/>
            <w:tcBorders>
              <w:top w:val="nil"/>
              <w:left w:val="nil"/>
              <w:bottom w:val="single" w:sz="4" w:space="0" w:color="auto"/>
              <w:right w:val="single" w:sz="4" w:space="0" w:color="auto"/>
            </w:tcBorders>
            <w:shd w:val="clear" w:color="auto" w:fill="auto"/>
            <w:hideMark/>
          </w:tcPr>
          <w:p w:rsidR="00D86A61" w:rsidRPr="003B2D73" w:rsidRDefault="00D86A61" w:rsidP="00AA08A8">
            <w:pPr>
              <w:jc w:val="center"/>
            </w:pPr>
            <w:r w:rsidRPr="003B2D73">
              <w:t>3</w:t>
            </w:r>
          </w:p>
        </w:tc>
        <w:tc>
          <w:tcPr>
            <w:tcW w:w="870" w:type="dxa"/>
            <w:tcBorders>
              <w:top w:val="nil"/>
              <w:left w:val="nil"/>
              <w:bottom w:val="single" w:sz="4" w:space="0" w:color="auto"/>
              <w:right w:val="single" w:sz="4" w:space="0" w:color="auto"/>
            </w:tcBorders>
            <w:shd w:val="clear" w:color="auto" w:fill="auto"/>
            <w:hideMark/>
          </w:tcPr>
          <w:p w:rsidR="00D86A61" w:rsidRPr="003B2D73" w:rsidRDefault="00D86A61" w:rsidP="00AA08A8">
            <w:pPr>
              <w:jc w:val="center"/>
            </w:pPr>
            <w:r w:rsidRPr="003B2D73">
              <w:t>4</w:t>
            </w:r>
          </w:p>
        </w:tc>
        <w:tc>
          <w:tcPr>
            <w:tcW w:w="938" w:type="dxa"/>
            <w:tcBorders>
              <w:top w:val="nil"/>
              <w:left w:val="nil"/>
              <w:bottom w:val="single" w:sz="4" w:space="0" w:color="auto"/>
              <w:right w:val="single" w:sz="4" w:space="0" w:color="auto"/>
            </w:tcBorders>
            <w:shd w:val="clear" w:color="auto" w:fill="auto"/>
            <w:hideMark/>
          </w:tcPr>
          <w:p w:rsidR="00D86A61" w:rsidRPr="003B2D73" w:rsidRDefault="00D86A61" w:rsidP="00AA08A8">
            <w:pPr>
              <w:jc w:val="center"/>
            </w:pPr>
            <w:r w:rsidRPr="003B2D73">
              <w:t>5</w:t>
            </w:r>
          </w:p>
        </w:tc>
        <w:tc>
          <w:tcPr>
            <w:tcW w:w="1276" w:type="dxa"/>
            <w:tcBorders>
              <w:top w:val="nil"/>
              <w:left w:val="nil"/>
              <w:bottom w:val="single" w:sz="4" w:space="0" w:color="auto"/>
              <w:right w:val="single" w:sz="4" w:space="0" w:color="auto"/>
            </w:tcBorders>
            <w:shd w:val="clear" w:color="auto" w:fill="auto"/>
            <w:hideMark/>
          </w:tcPr>
          <w:p w:rsidR="00D86A61" w:rsidRPr="003B2D73" w:rsidRDefault="00D86A61" w:rsidP="00AA08A8">
            <w:pPr>
              <w:jc w:val="center"/>
            </w:pPr>
            <w:r w:rsidRPr="003B2D73">
              <w:t>6</w:t>
            </w:r>
          </w:p>
        </w:tc>
        <w:tc>
          <w:tcPr>
            <w:tcW w:w="1549" w:type="dxa"/>
            <w:tcBorders>
              <w:top w:val="nil"/>
              <w:left w:val="nil"/>
              <w:bottom w:val="single" w:sz="4" w:space="0" w:color="auto"/>
              <w:right w:val="single" w:sz="4" w:space="0" w:color="auto"/>
            </w:tcBorders>
            <w:shd w:val="clear" w:color="auto" w:fill="auto"/>
            <w:hideMark/>
          </w:tcPr>
          <w:p w:rsidR="00D86A61" w:rsidRPr="003B2D73" w:rsidRDefault="00D86A61" w:rsidP="00AA08A8">
            <w:pPr>
              <w:jc w:val="center"/>
            </w:pPr>
            <w:r w:rsidRPr="003B2D73">
              <w:t>7</w:t>
            </w:r>
          </w:p>
        </w:tc>
      </w:tr>
      <w:tr w:rsidR="0014274E" w:rsidRPr="003B2D73" w:rsidTr="00D63965">
        <w:trPr>
          <w:trHeight w:val="1800"/>
        </w:trPr>
        <w:tc>
          <w:tcPr>
            <w:tcW w:w="3640" w:type="dxa"/>
            <w:tcBorders>
              <w:top w:val="nil"/>
              <w:left w:val="single" w:sz="4" w:space="0" w:color="auto"/>
              <w:bottom w:val="single" w:sz="4" w:space="0" w:color="auto"/>
              <w:right w:val="single" w:sz="4" w:space="0" w:color="auto"/>
            </w:tcBorders>
            <w:shd w:val="clear" w:color="auto" w:fill="auto"/>
            <w:hideMark/>
          </w:tcPr>
          <w:p w:rsidR="0014274E" w:rsidRPr="003B2D73" w:rsidRDefault="0014274E" w:rsidP="00AA08A8">
            <w:r w:rsidRPr="003B2D73">
              <w:t xml:space="preserve">Количество проверок, проведенных в отношении лицензиатов (не включая проверки, связанные с заявлениями лицензиата о продлении срока действия, переоформления, выдача дубликата или копии лицензии) - всего, в том числе по основаниям проведения внеплановых проверок: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23</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642</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3B2D73" w:rsidRDefault="003B2D73" w:rsidP="0014274E">
            <w:pPr>
              <w:jc w:val="center"/>
            </w:pPr>
            <w:r w:rsidRPr="003B2D73">
              <w:t>3</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3B2D73" w:rsidRDefault="003B2D73" w:rsidP="0014274E">
            <w:pPr>
              <w:jc w:val="center"/>
            </w:pPr>
            <w:r w:rsidRPr="003B2D73">
              <w:t>3</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3B2D73" w:rsidRDefault="003B2D73" w:rsidP="0014274E">
            <w:pPr>
              <w:jc w:val="center"/>
            </w:pPr>
            <w:r w:rsidRPr="003B2D73">
              <w:t>0</w:t>
            </w:r>
          </w:p>
        </w:tc>
      </w:tr>
      <w:tr w:rsidR="0014274E" w:rsidRPr="003B2D73" w:rsidTr="00D63965">
        <w:trPr>
          <w:trHeight w:val="1290"/>
        </w:trPr>
        <w:tc>
          <w:tcPr>
            <w:tcW w:w="3640" w:type="dxa"/>
            <w:tcBorders>
              <w:top w:val="nil"/>
              <w:left w:val="single" w:sz="4" w:space="0" w:color="auto"/>
              <w:bottom w:val="single" w:sz="4" w:space="0" w:color="auto"/>
              <w:right w:val="single" w:sz="4" w:space="0" w:color="auto"/>
            </w:tcBorders>
            <w:shd w:val="clear" w:color="auto" w:fill="auto"/>
            <w:hideMark/>
          </w:tcPr>
          <w:p w:rsidR="0014274E" w:rsidRPr="003B2D73" w:rsidRDefault="0014274E" w:rsidP="00AA08A8">
            <w:r w:rsidRPr="003B2D73">
              <w:t>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24</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642</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14274E">
            <w:pPr>
              <w:jc w:val="center"/>
            </w:pPr>
            <w:r w:rsidRPr="003B2D73">
              <w:t>0</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14274E">
            <w:pPr>
              <w:jc w:val="center"/>
            </w:pPr>
            <w:r w:rsidRPr="003B2D73">
              <w:t>X</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14274E">
            <w:pPr>
              <w:jc w:val="center"/>
            </w:pPr>
            <w:r w:rsidRPr="003B2D73">
              <w:t>0</w:t>
            </w:r>
          </w:p>
        </w:tc>
      </w:tr>
      <w:tr w:rsidR="0014274E" w:rsidRPr="003B2D73" w:rsidTr="00D63965">
        <w:trPr>
          <w:trHeight w:val="1020"/>
        </w:trPr>
        <w:tc>
          <w:tcPr>
            <w:tcW w:w="3640" w:type="dxa"/>
            <w:tcBorders>
              <w:top w:val="nil"/>
              <w:left w:val="single" w:sz="4" w:space="0" w:color="auto"/>
              <w:bottom w:val="single" w:sz="4" w:space="0" w:color="auto"/>
              <w:right w:val="single" w:sz="4" w:space="0" w:color="auto"/>
            </w:tcBorders>
            <w:shd w:val="clear" w:color="auto" w:fill="auto"/>
            <w:hideMark/>
          </w:tcPr>
          <w:p w:rsidR="0014274E" w:rsidRPr="003B2D73" w:rsidRDefault="0014274E" w:rsidP="00AA08A8">
            <w:r w:rsidRPr="003B2D73">
              <w:t xml:space="preserve">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25</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642</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14274E">
            <w:pPr>
              <w:jc w:val="center"/>
            </w:pPr>
            <w:r w:rsidRPr="003B2D73">
              <w:t>0</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14274E">
            <w:pPr>
              <w:jc w:val="center"/>
            </w:pPr>
            <w:r w:rsidRPr="003B2D73">
              <w:t>X</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14274E">
            <w:pPr>
              <w:jc w:val="center"/>
            </w:pPr>
            <w:r w:rsidRPr="003B2D73">
              <w:t>0</w:t>
            </w:r>
          </w:p>
        </w:tc>
      </w:tr>
      <w:tr w:rsidR="0014274E" w:rsidRPr="003B2D73" w:rsidTr="00D63965">
        <w:trPr>
          <w:trHeight w:val="2055"/>
        </w:trPr>
        <w:tc>
          <w:tcPr>
            <w:tcW w:w="3640" w:type="dxa"/>
            <w:tcBorders>
              <w:top w:val="nil"/>
              <w:left w:val="single" w:sz="4" w:space="0" w:color="auto"/>
              <w:bottom w:val="single" w:sz="4" w:space="0" w:color="auto"/>
              <w:right w:val="single" w:sz="4" w:space="0" w:color="auto"/>
            </w:tcBorders>
            <w:shd w:val="clear" w:color="auto" w:fill="auto"/>
            <w:hideMark/>
          </w:tcPr>
          <w:p w:rsidR="0014274E" w:rsidRPr="003B2D73" w:rsidRDefault="0014274E" w:rsidP="00AA08A8">
            <w:r w:rsidRPr="003B2D73">
              <w:t xml:space="preserve">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26</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642</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14274E">
            <w:pPr>
              <w:jc w:val="center"/>
            </w:pPr>
            <w:r w:rsidRPr="003B2D73">
              <w:t>0</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14274E">
            <w:pPr>
              <w:jc w:val="center"/>
            </w:pPr>
            <w:r w:rsidRPr="003B2D73">
              <w:t>X</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14274E">
            <w:pPr>
              <w:jc w:val="center"/>
            </w:pPr>
            <w:r w:rsidRPr="003B2D73">
              <w:t>0</w:t>
            </w:r>
          </w:p>
        </w:tc>
      </w:tr>
      <w:tr w:rsidR="0014274E" w:rsidRPr="00732C45" w:rsidTr="00D63965">
        <w:trPr>
          <w:trHeight w:val="1290"/>
        </w:trPr>
        <w:tc>
          <w:tcPr>
            <w:tcW w:w="3640" w:type="dxa"/>
            <w:tcBorders>
              <w:top w:val="nil"/>
              <w:left w:val="single" w:sz="4" w:space="0" w:color="auto"/>
              <w:bottom w:val="single" w:sz="4" w:space="0" w:color="auto"/>
              <w:right w:val="single" w:sz="4" w:space="0" w:color="auto"/>
            </w:tcBorders>
            <w:shd w:val="clear" w:color="auto" w:fill="auto"/>
            <w:hideMark/>
          </w:tcPr>
          <w:p w:rsidR="0014274E" w:rsidRPr="003B2D73" w:rsidRDefault="0014274E" w:rsidP="00AA08A8">
            <w:r w:rsidRPr="003B2D73">
              <w:t xml:space="preserve">приказ (распоряжение) руководителя лицензирующего органа, изданный в соответствии с поручением Президента Российской Федерации или Правительства Российской Федерации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27</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642</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14274E">
            <w:pPr>
              <w:jc w:val="center"/>
            </w:pPr>
            <w:r w:rsidRPr="003B2D73">
              <w:t>0</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14274E">
            <w:pPr>
              <w:jc w:val="center"/>
            </w:pPr>
            <w:r w:rsidRPr="003B2D73">
              <w:t>X</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14274E">
            <w:pPr>
              <w:jc w:val="center"/>
            </w:pPr>
            <w:r w:rsidRPr="003B2D73">
              <w:t>0</w:t>
            </w:r>
          </w:p>
        </w:tc>
      </w:tr>
      <w:tr w:rsidR="0014274E" w:rsidRPr="00732C45" w:rsidTr="00D63965">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14274E" w:rsidRPr="003B2D73" w:rsidRDefault="0014274E" w:rsidP="00AA08A8">
            <w:r w:rsidRPr="003B2D73">
              <w:lastRenderedPageBreak/>
              <w:t xml:space="preserve">Количество проверок, по результатам которых выявлены нарушения лицензионных требований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28</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642</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3B2D73" w:rsidRDefault="003B2D73" w:rsidP="0014274E">
            <w:pPr>
              <w:jc w:val="center"/>
            </w:pPr>
            <w:r w:rsidRPr="003B2D73">
              <w:t>3</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3B2D73" w:rsidRDefault="003B2D73" w:rsidP="0014274E">
            <w:pPr>
              <w:jc w:val="center"/>
            </w:pPr>
            <w:r w:rsidRPr="003B2D73">
              <w:t>3</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14274E">
            <w:pPr>
              <w:jc w:val="center"/>
            </w:pPr>
            <w:r w:rsidRPr="003B2D73">
              <w:t>0</w:t>
            </w:r>
          </w:p>
        </w:tc>
      </w:tr>
      <w:tr w:rsidR="0014274E" w:rsidRPr="00732C45" w:rsidTr="00D63965">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14274E" w:rsidRPr="003B2D73" w:rsidRDefault="0014274E" w:rsidP="00AA08A8">
            <w:r w:rsidRPr="003B2D73">
              <w:t xml:space="preserve">Количество случаев нарушения лицензионных требований, выявленных по результатам проверок, всего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29</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642</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3B2D73" w:rsidRDefault="003B2D73" w:rsidP="0014274E">
            <w:pPr>
              <w:jc w:val="center"/>
            </w:pPr>
            <w:r w:rsidRPr="003B2D73">
              <w:t>29</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3B2D73" w:rsidRDefault="003B2D73" w:rsidP="0014274E">
            <w:pPr>
              <w:jc w:val="center"/>
            </w:pPr>
            <w:r w:rsidRPr="003B2D73">
              <w:t>29</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14274E">
            <w:pPr>
              <w:jc w:val="center"/>
            </w:pPr>
            <w:r w:rsidRPr="003B2D73">
              <w:t>0</w:t>
            </w:r>
          </w:p>
        </w:tc>
      </w:tr>
      <w:tr w:rsidR="0014274E" w:rsidRPr="00732C45" w:rsidTr="00D63965">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14274E" w:rsidRPr="003B2D73" w:rsidRDefault="0014274E" w:rsidP="00AA08A8">
            <w:r w:rsidRPr="003B2D73">
              <w:t xml:space="preserve">из них случаев грубых нарушений, всего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30</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642</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3B2D73" w:rsidRDefault="003B2D73" w:rsidP="0014274E">
            <w:pPr>
              <w:jc w:val="center"/>
            </w:pPr>
            <w:r w:rsidRPr="003B2D73">
              <w:t>12</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3B2D73" w:rsidRDefault="003B2D73" w:rsidP="0014274E">
            <w:pPr>
              <w:jc w:val="center"/>
            </w:pPr>
            <w:r w:rsidRPr="003B2D73">
              <w:t>12</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14274E">
            <w:pPr>
              <w:jc w:val="center"/>
            </w:pPr>
            <w:r w:rsidRPr="003B2D73">
              <w:t>0</w:t>
            </w:r>
          </w:p>
        </w:tc>
      </w:tr>
      <w:tr w:rsidR="0014274E" w:rsidRPr="00732C45" w:rsidTr="00D63965">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14274E" w:rsidRPr="003B2D73" w:rsidRDefault="0014274E" w:rsidP="00AA08A8">
            <w:r w:rsidRPr="003B2D73">
              <w:t xml:space="preserve">из них повлекших причинение лицензиатами вреда - всего, в том числе по видам вреда (ущерба):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31</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642</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14274E">
            <w:pPr>
              <w:jc w:val="center"/>
            </w:pPr>
            <w:r w:rsidRPr="003B2D73">
              <w:t>0</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14274E">
            <w:pPr>
              <w:jc w:val="center"/>
            </w:pPr>
            <w:r w:rsidRPr="003B2D73">
              <w:t>0</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14274E">
            <w:pPr>
              <w:jc w:val="center"/>
            </w:pPr>
            <w:r w:rsidRPr="003B2D73">
              <w:t>0</w:t>
            </w:r>
          </w:p>
        </w:tc>
      </w:tr>
      <w:tr w:rsidR="0014274E" w:rsidRPr="00732C45" w:rsidTr="00D63965">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14274E" w:rsidRPr="003B2D73" w:rsidRDefault="0014274E" w:rsidP="00AA08A8">
            <w:r w:rsidRPr="003B2D73">
              <w:t xml:space="preserve">жизни здоровью граждан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32</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642</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732C45">
            <w:pPr>
              <w:jc w:val="center"/>
            </w:pPr>
            <w:r w:rsidRPr="003B2D73">
              <w:t>0</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732C45">
            <w:pPr>
              <w:jc w:val="center"/>
            </w:pPr>
            <w:r w:rsidRPr="003B2D73">
              <w:t>0</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732C45">
            <w:pPr>
              <w:jc w:val="center"/>
            </w:pPr>
            <w:r w:rsidRPr="003B2D73">
              <w:t>0</w:t>
            </w:r>
          </w:p>
        </w:tc>
      </w:tr>
      <w:tr w:rsidR="0014274E" w:rsidRPr="00732C45" w:rsidTr="00D63965">
        <w:trPr>
          <w:trHeight w:val="270"/>
        </w:trPr>
        <w:tc>
          <w:tcPr>
            <w:tcW w:w="3640" w:type="dxa"/>
            <w:tcBorders>
              <w:top w:val="nil"/>
              <w:left w:val="single" w:sz="4" w:space="0" w:color="auto"/>
              <w:bottom w:val="single" w:sz="4" w:space="0" w:color="auto"/>
              <w:right w:val="single" w:sz="4" w:space="0" w:color="auto"/>
            </w:tcBorders>
            <w:shd w:val="clear" w:color="auto" w:fill="auto"/>
            <w:hideMark/>
          </w:tcPr>
          <w:p w:rsidR="0014274E" w:rsidRPr="003B2D73" w:rsidRDefault="0014274E" w:rsidP="00AA08A8">
            <w:r w:rsidRPr="003B2D73">
              <w:t xml:space="preserve">животным, растениям, окружающей среде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33</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642</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732C45">
            <w:pPr>
              <w:jc w:val="center"/>
            </w:pPr>
            <w:r w:rsidRPr="003B2D73">
              <w:t>0</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732C45">
            <w:pPr>
              <w:jc w:val="center"/>
            </w:pPr>
            <w:r w:rsidRPr="003B2D73">
              <w:t>0</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732C45">
            <w:pPr>
              <w:jc w:val="center"/>
            </w:pPr>
            <w:r w:rsidRPr="003B2D73">
              <w:t>0</w:t>
            </w:r>
          </w:p>
        </w:tc>
      </w:tr>
      <w:tr w:rsidR="0014274E" w:rsidRPr="00732C45" w:rsidTr="00D63965">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14274E" w:rsidRPr="003B2D73" w:rsidRDefault="0014274E" w:rsidP="00AA08A8">
            <w:r w:rsidRPr="003B2D73">
              <w:t xml:space="preserve">объектам культурного наследия (памятникам истории и культуры) народов Российской Федерации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34</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642</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732C45">
            <w:pPr>
              <w:jc w:val="center"/>
            </w:pPr>
            <w:r w:rsidRPr="003B2D73">
              <w:t>0</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732C45">
            <w:pPr>
              <w:jc w:val="center"/>
            </w:pPr>
            <w:r w:rsidRPr="003B2D73">
              <w:t>0</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732C45">
            <w:pPr>
              <w:jc w:val="center"/>
            </w:pPr>
            <w:r w:rsidRPr="003B2D73">
              <w:t>0</w:t>
            </w:r>
          </w:p>
        </w:tc>
      </w:tr>
      <w:tr w:rsidR="0014274E" w:rsidRPr="00732C45" w:rsidTr="00D63965">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14274E" w:rsidRPr="003B2D73" w:rsidRDefault="0014274E" w:rsidP="00AA08A8">
            <w:r w:rsidRPr="003B2D73">
              <w:t xml:space="preserve">возникновение чрезвычайных ситуаций техногенного характера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35</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642</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732C45">
            <w:pPr>
              <w:jc w:val="center"/>
            </w:pPr>
            <w:r w:rsidRPr="003B2D73">
              <w:t>0</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732C45">
            <w:pPr>
              <w:jc w:val="center"/>
            </w:pPr>
            <w:r w:rsidRPr="003B2D73">
              <w:t>0</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732C45">
            <w:pPr>
              <w:jc w:val="center"/>
            </w:pPr>
            <w:r w:rsidRPr="003B2D73">
              <w:t>0</w:t>
            </w:r>
          </w:p>
        </w:tc>
      </w:tr>
      <w:tr w:rsidR="0014274E" w:rsidRPr="00732C45" w:rsidTr="00D63965">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14274E" w:rsidRPr="003B2D73" w:rsidRDefault="0014274E" w:rsidP="00AA08A8">
            <w:r w:rsidRPr="003B2D73">
              <w:t xml:space="preserve">Количество лицензионных проверок, по итогам которых по фактам выявленных нарушений наложены административные наказания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36</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642</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3B2D73" w:rsidRDefault="003B2D73" w:rsidP="00732C45">
            <w:pPr>
              <w:jc w:val="center"/>
            </w:pPr>
            <w:r w:rsidRPr="003B2D73">
              <w:t>3</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3B2D73" w:rsidRDefault="003B2D73" w:rsidP="00732C45">
            <w:pPr>
              <w:jc w:val="center"/>
            </w:pPr>
            <w:r w:rsidRPr="003B2D73">
              <w:t>3</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732C45">
            <w:pPr>
              <w:jc w:val="center"/>
            </w:pPr>
            <w:r w:rsidRPr="003B2D73">
              <w:t>0</w:t>
            </w:r>
          </w:p>
        </w:tc>
      </w:tr>
      <w:tr w:rsidR="0014274E" w:rsidRPr="00732C45" w:rsidTr="009A737B">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14274E" w:rsidRPr="003B2D73" w:rsidRDefault="0014274E" w:rsidP="00AA08A8">
            <w:r w:rsidRPr="003B2D73">
              <w:t xml:space="preserve">Общее количество административных наказаний, наложенных по результатам проверок - всего,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37</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642</w:t>
            </w:r>
          </w:p>
        </w:tc>
        <w:tc>
          <w:tcPr>
            <w:tcW w:w="938" w:type="dxa"/>
            <w:tcBorders>
              <w:top w:val="nil"/>
              <w:left w:val="nil"/>
              <w:bottom w:val="single" w:sz="4" w:space="0" w:color="auto"/>
              <w:right w:val="single" w:sz="4" w:space="0" w:color="auto"/>
            </w:tcBorders>
            <w:shd w:val="clear" w:color="auto" w:fill="auto"/>
            <w:noWrap/>
            <w:vAlign w:val="center"/>
          </w:tcPr>
          <w:p w:rsidR="0014274E" w:rsidRPr="003B2D73" w:rsidRDefault="003B2D73" w:rsidP="00732C45">
            <w:pPr>
              <w:jc w:val="center"/>
            </w:pPr>
            <w:r w:rsidRPr="003B2D73">
              <w:t>3</w:t>
            </w:r>
          </w:p>
        </w:tc>
        <w:tc>
          <w:tcPr>
            <w:tcW w:w="1276" w:type="dxa"/>
            <w:tcBorders>
              <w:top w:val="nil"/>
              <w:left w:val="nil"/>
              <w:bottom w:val="single" w:sz="4" w:space="0" w:color="auto"/>
              <w:right w:val="single" w:sz="4" w:space="0" w:color="auto"/>
            </w:tcBorders>
            <w:shd w:val="clear" w:color="auto" w:fill="auto"/>
            <w:noWrap/>
            <w:vAlign w:val="center"/>
          </w:tcPr>
          <w:p w:rsidR="0014274E" w:rsidRPr="003B2D73" w:rsidRDefault="003B2D73" w:rsidP="00732C45">
            <w:pPr>
              <w:jc w:val="center"/>
            </w:pPr>
            <w:r w:rsidRPr="003B2D73">
              <w:t>3</w:t>
            </w:r>
          </w:p>
        </w:tc>
        <w:tc>
          <w:tcPr>
            <w:tcW w:w="1549" w:type="dxa"/>
            <w:tcBorders>
              <w:top w:val="nil"/>
              <w:left w:val="nil"/>
              <w:bottom w:val="single" w:sz="4" w:space="0" w:color="auto"/>
              <w:right w:val="single" w:sz="4" w:space="0" w:color="auto"/>
            </w:tcBorders>
            <w:shd w:val="clear" w:color="auto" w:fill="auto"/>
            <w:noWrap/>
            <w:vAlign w:val="center"/>
          </w:tcPr>
          <w:p w:rsidR="0014274E" w:rsidRPr="003B2D73" w:rsidRDefault="0014274E" w:rsidP="00732C45">
            <w:pPr>
              <w:jc w:val="center"/>
            </w:pPr>
            <w:r w:rsidRPr="003B2D73">
              <w:t>0</w:t>
            </w:r>
          </w:p>
        </w:tc>
      </w:tr>
      <w:tr w:rsidR="0014274E" w:rsidRPr="00732C45" w:rsidTr="00D63965">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14274E" w:rsidRPr="003B2D73" w:rsidRDefault="0014274E" w:rsidP="00AA08A8">
            <w:r w:rsidRPr="003B2D73">
              <w:t xml:space="preserve">предупреждение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38</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642</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732C45">
            <w:pPr>
              <w:jc w:val="center"/>
            </w:pPr>
            <w:r w:rsidRPr="003B2D73">
              <w:t>0</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732C45">
            <w:pPr>
              <w:jc w:val="center"/>
            </w:pPr>
            <w:r w:rsidRPr="003B2D73">
              <w:t>0</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732C45">
            <w:pPr>
              <w:jc w:val="center"/>
            </w:pPr>
            <w:r w:rsidRPr="003B2D73">
              <w:t>0</w:t>
            </w:r>
          </w:p>
        </w:tc>
      </w:tr>
      <w:tr w:rsidR="0014274E" w:rsidRPr="00732C45" w:rsidTr="00D63965">
        <w:trPr>
          <w:trHeight w:val="240"/>
        </w:trPr>
        <w:tc>
          <w:tcPr>
            <w:tcW w:w="3640" w:type="dxa"/>
            <w:tcBorders>
              <w:top w:val="nil"/>
              <w:left w:val="single" w:sz="4" w:space="0" w:color="auto"/>
              <w:bottom w:val="single" w:sz="4" w:space="0" w:color="auto"/>
              <w:right w:val="single" w:sz="4" w:space="0" w:color="auto"/>
            </w:tcBorders>
            <w:shd w:val="clear" w:color="auto" w:fill="auto"/>
            <w:hideMark/>
          </w:tcPr>
          <w:p w:rsidR="0014274E" w:rsidRPr="003B2D73" w:rsidRDefault="0014274E" w:rsidP="00AA08A8">
            <w:r w:rsidRPr="003B2D73">
              <w:t xml:space="preserve">административный штраф - всего,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39</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642</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3B2D73" w:rsidRDefault="003B2D73" w:rsidP="00732C45">
            <w:pPr>
              <w:jc w:val="center"/>
            </w:pPr>
            <w:r w:rsidRPr="003B2D73">
              <w:t>3</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3B2D73" w:rsidRDefault="003B2D73" w:rsidP="00732C45">
            <w:pPr>
              <w:jc w:val="center"/>
            </w:pPr>
            <w:r w:rsidRPr="003B2D73">
              <w:t>3</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732C45">
            <w:pPr>
              <w:jc w:val="center"/>
            </w:pPr>
            <w:r w:rsidRPr="003B2D73">
              <w:t>0</w:t>
            </w:r>
          </w:p>
        </w:tc>
      </w:tr>
      <w:tr w:rsidR="0014274E" w:rsidRPr="00732C45" w:rsidTr="00D63965">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14274E" w:rsidRPr="003B2D73" w:rsidRDefault="0014274E" w:rsidP="00AA08A8">
            <w:r w:rsidRPr="003B2D73">
              <w:t xml:space="preserve">на должностное лицо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40</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642</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3B2D73" w:rsidRDefault="003B2D73" w:rsidP="00732C45">
            <w:pPr>
              <w:jc w:val="center"/>
            </w:pPr>
            <w:r w:rsidRPr="003B2D73">
              <w:t>1</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3B2D73" w:rsidRDefault="003B2D73" w:rsidP="00732C45">
            <w:pPr>
              <w:jc w:val="center"/>
            </w:pPr>
            <w:r w:rsidRPr="003B2D73">
              <w:t>1</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732C45">
            <w:pPr>
              <w:jc w:val="center"/>
            </w:pPr>
            <w:r w:rsidRPr="003B2D73">
              <w:t>0</w:t>
            </w:r>
          </w:p>
        </w:tc>
      </w:tr>
      <w:tr w:rsidR="0014274E" w:rsidRPr="00732C45" w:rsidTr="00D63965">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14274E" w:rsidRPr="003B2D73" w:rsidRDefault="0014274E" w:rsidP="00AA08A8">
            <w:r w:rsidRPr="003B2D73">
              <w:t xml:space="preserve">на индивидуального предпринимателя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41</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642</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732C45">
            <w:pPr>
              <w:jc w:val="center"/>
            </w:pPr>
            <w:r w:rsidRPr="003B2D73">
              <w:t>0</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732C45">
            <w:pPr>
              <w:jc w:val="center"/>
            </w:pPr>
            <w:r w:rsidRPr="003B2D73">
              <w:t>0</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732C45">
            <w:pPr>
              <w:jc w:val="center"/>
            </w:pPr>
            <w:r w:rsidRPr="003B2D73">
              <w:t>0</w:t>
            </w:r>
          </w:p>
        </w:tc>
      </w:tr>
      <w:tr w:rsidR="0014274E" w:rsidRPr="00732C45" w:rsidTr="00D63965">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14274E" w:rsidRPr="003B2D73" w:rsidRDefault="0014274E" w:rsidP="00AA08A8">
            <w:r w:rsidRPr="003B2D73">
              <w:t xml:space="preserve">на юридическое лицо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42</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642</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3B2D73" w:rsidRDefault="003B2D73" w:rsidP="00732C45">
            <w:pPr>
              <w:jc w:val="center"/>
            </w:pPr>
            <w:r w:rsidRPr="003B2D73">
              <w:t>2</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3B2D73" w:rsidRDefault="003B2D73" w:rsidP="00732C45">
            <w:pPr>
              <w:jc w:val="center"/>
            </w:pPr>
            <w:r w:rsidRPr="003B2D73">
              <w:t>2</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732C45">
            <w:pPr>
              <w:jc w:val="center"/>
            </w:pPr>
            <w:r w:rsidRPr="003B2D73">
              <w:t>0</w:t>
            </w:r>
          </w:p>
        </w:tc>
      </w:tr>
      <w:tr w:rsidR="0014274E" w:rsidRPr="00732C45" w:rsidTr="00D63965">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14274E" w:rsidRPr="003B2D73" w:rsidRDefault="0014274E" w:rsidP="00AA08A8">
            <w:r w:rsidRPr="003B2D73">
              <w:t xml:space="preserve">административное приостановление деятельности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43</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642</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732C45">
            <w:pPr>
              <w:jc w:val="center"/>
            </w:pPr>
            <w:r w:rsidRPr="003B2D73">
              <w:t>0</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732C45">
            <w:pPr>
              <w:jc w:val="center"/>
            </w:pPr>
            <w:r w:rsidRPr="003B2D73">
              <w:t>0</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732C45">
            <w:pPr>
              <w:jc w:val="center"/>
            </w:pPr>
            <w:r w:rsidRPr="003B2D73">
              <w:t>0</w:t>
            </w:r>
          </w:p>
        </w:tc>
      </w:tr>
      <w:tr w:rsidR="0014274E" w:rsidRPr="00732C45" w:rsidTr="00D63965">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14274E" w:rsidRPr="003B2D73" w:rsidRDefault="0014274E" w:rsidP="00AA08A8">
            <w:r w:rsidRPr="003B2D73">
              <w:t xml:space="preserve">Общая сумма наложенных административных штрафов - всего,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44</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384</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3B2D73" w:rsidRDefault="003B2D73" w:rsidP="0014274E">
            <w:pPr>
              <w:jc w:val="center"/>
            </w:pPr>
            <w:r w:rsidRPr="003B2D73">
              <w:t>170</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3B2D73" w:rsidRDefault="003B2D73" w:rsidP="0014274E">
            <w:pPr>
              <w:jc w:val="center"/>
            </w:pPr>
            <w:r w:rsidRPr="003B2D73">
              <w:t>170</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14274E">
            <w:pPr>
              <w:jc w:val="center"/>
            </w:pPr>
            <w:r w:rsidRPr="003B2D73">
              <w:t>0</w:t>
            </w:r>
          </w:p>
        </w:tc>
      </w:tr>
      <w:tr w:rsidR="0014274E" w:rsidRPr="00732C45" w:rsidTr="00D63965">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14274E" w:rsidRPr="003B2D73" w:rsidRDefault="0014274E" w:rsidP="00AA08A8">
            <w:r w:rsidRPr="003B2D73">
              <w:t xml:space="preserve">на должностное лицо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45</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AA08A8">
            <w:pPr>
              <w:jc w:val="center"/>
            </w:pPr>
            <w:r w:rsidRPr="003B2D73">
              <w:t>384</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3B2D73" w:rsidRDefault="003B2D73" w:rsidP="0014274E">
            <w:pPr>
              <w:jc w:val="center"/>
            </w:pPr>
            <w:r w:rsidRPr="003B2D73">
              <w:t>20</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3B2D73" w:rsidRDefault="003B2D73" w:rsidP="0014274E">
            <w:pPr>
              <w:jc w:val="center"/>
            </w:pPr>
            <w:r w:rsidRPr="003B2D73">
              <w:t>20</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3B2D73" w:rsidRDefault="0014274E" w:rsidP="0014274E">
            <w:pPr>
              <w:jc w:val="center"/>
            </w:pPr>
            <w:r w:rsidRPr="003B2D73">
              <w:t>0</w:t>
            </w:r>
          </w:p>
        </w:tc>
      </w:tr>
      <w:tr w:rsidR="0014274E" w:rsidRPr="00732C45" w:rsidTr="00D63965">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14274E" w:rsidRPr="006A2BE8" w:rsidRDefault="0014274E" w:rsidP="00AA08A8">
            <w:r w:rsidRPr="006A2BE8">
              <w:lastRenderedPageBreak/>
              <w:t xml:space="preserve">на индивидуального предпринимателя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AA08A8">
            <w:pPr>
              <w:jc w:val="center"/>
            </w:pPr>
            <w:r w:rsidRPr="006A2BE8">
              <w:t>46</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AA08A8">
            <w:pPr>
              <w:jc w:val="center"/>
            </w:pPr>
            <w:r w:rsidRPr="006A2BE8">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AA08A8">
            <w:pPr>
              <w:jc w:val="center"/>
            </w:pPr>
            <w:r w:rsidRPr="006A2BE8">
              <w:t>384</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14274E">
            <w:pPr>
              <w:jc w:val="center"/>
            </w:pPr>
            <w:r w:rsidRPr="006A2BE8">
              <w:t>0</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14274E">
            <w:pPr>
              <w:jc w:val="center"/>
            </w:pPr>
            <w:r w:rsidRPr="006A2BE8">
              <w:t>0</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14274E">
            <w:pPr>
              <w:jc w:val="center"/>
            </w:pPr>
            <w:r w:rsidRPr="006A2BE8">
              <w:t>0</w:t>
            </w:r>
          </w:p>
        </w:tc>
      </w:tr>
      <w:tr w:rsidR="0014274E" w:rsidRPr="00732C45" w:rsidTr="00D63965">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14274E" w:rsidRPr="006A2BE8" w:rsidRDefault="0014274E" w:rsidP="00AA08A8">
            <w:r w:rsidRPr="006A2BE8">
              <w:t xml:space="preserve">на юридическое лицо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AA08A8">
            <w:pPr>
              <w:jc w:val="center"/>
            </w:pPr>
            <w:r w:rsidRPr="006A2BE8">
              <w:t>47</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AA08A8">
            <w:pPr>
              <w:jc w:val="center"/>
            </w:pPr>
            <w:r w:rsidRPr="006A2BE8">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AA08A8">
            <w:pPr>
              <w:jc w:val="center"/>
            </w:pPr>
            <w:r w:rsidRPr="006A2BE8">
              <w:t>384</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6A2BE8" w:rsidRDefault="006A2BE8" w:rsidP="0014274E">
            <w:pPr>
              <w:jc w:val="center"/>
            </w:pPr>
            <w:r w:rsidRPr="006A2BE8">
              <w:t>150</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6A2BE8" w:rsidRDefault="006A2BE8" w:rsidP="0014274E">
            <w:pPr>
              <w:jc w:val="center"/>
            </w:pPr>
            <w:r w:rsidRPr="006A2BE8">
              <w:t>150</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14274E">
            <w:pPr>
              <w:jc w:val="center"/>
            </w:pPr>
            <w:r w:rsidRPr="006A2BE8">
              <w:t>0</w:t>
            </w:r>
          </w:p>
        </w:tc>
      </w:tr>
      <w:tr w:rsidR="0014274E" w:rsidRPr="00732C45" w:rsidTr="00D63965">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14274E" w:rsidRPr="006A2BE8" w:rsidRDefault="0014274E" w:rsidP="00AA08A8">
            <w:r w:rsidRPr="006A2BE8">
              <w:t xml:space="preserve">Общая сумма уплаченных (взысканных) административных штрафов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AA08A8">
            <w:pPr>
              <w:jc w:val="center"/>
            </w:pPr>
            <w:r w:rsidRPr="006A2BE8">
              <w:t>48</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AA08A8">
            <w:pPr>
              <w:jc w:val="center"/>
            </w:pPr>
            <w:r w:rsidRPr="006A2BE8">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AA08A8">
            <w:pPr>
              <w:jc w:val="center"/>
            </w:pPr>
            <w:r w:rsidRPr="006A2BE8">
              <w:t>384</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14274E">
            <w:pPr>
              <w:jc w:val="center"/>
            </w:pPr>
            <w:r w:rsidRPr="006A2BE8">
              <w:t>0</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14274E">
            <w:pPr>
              <w:jc w:val="center"/>
            </w:pPr>
            <w:r w:rsidRPr="006A2BE8">
              <w:t>X</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14274E">
            <w:pPr>
              <w:jc w:val="center"/>
            </w:pPr>
            <w:r w:rsidRPr="006A2BE8">
              <w:t>X</w:t>
            </w:r>
          </w:p>
        </w:tc>
      </w:tr>
      <w:tr w:rsidR="0014274E" w:rsidRPr="00732C45" w:rsidTr="00D63965">
        <w:trPr>
          <w:trHeight w:val="1035"/>
        </w:trPr>
        <w:tc>
          <w:tcPr>
            <w:tcW w:w="3640" w:type="dxa"/>
            <w:tcBorders>
              <w:top w:val="nil"/>
              <w:left w:val="single" w:sz="4" w:space="0" w:color="auto"/>
              <w:bottom w:val="single" w:sz="4" w:space="0" w:color="auto"/>
              <w:right w:val="single" w:sz="4" w:space="0" w:color="auto"/>
            </w:tcBorders>
            <w:shd w:val="clear" w:color="auto" w:fill="auto"/>
            <w:hideMark/>
          </w:tcPr>
          <w:p w:rsidR="0014274E" w:rsidRPr="006A2BE8" w:rsidRDefault="0014274E" w:rsidP="00AA08A8">
            <w:r w:rsidRPr="006A2BE8">
              <w:t xml:space="preserve">Количество предписаний (предупреждений) выданных в рамках лицензионного контроля, неисполненных после истечения срока предписаний (предупреждений)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AA08A8">
            <w:pPr>
              <w:jc w:val="center"/>
            </w:pPr>
            <w:r w:rsidRPr="006A2BE8">
              <w:t>49</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AA08A8">
            <w:pPr>
              <w:jc w:val="center"/>
            </w:pPr>
            <w:r w:rsidRPr="006A2BE8">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AA08A8">
            <w:pPr>
              <w:jc w:val="center"/>
            </w:pPr>
            <w:r w:rsidRPr="006A2BE8">
              <w:t>642</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14274E">
            <w:pPr>
              <w:jc w:val="center"/>
            </w:pPr>
            <w:r w:rsidRPr="006A2BE8">
              <w:t>0</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14274E">
            <w:pPr>
              <w:jc w:val="center"/>
            </w:pPr>
            <w:r w:rsidRPr="006A2BE8">
              <w:t>X</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14274E">
            <w:pPr>
              <w:jc w:val="center"/>
            </w:pPr>
            <w:r w:rsidRPr="006A2BE8">
              <w:t>X</w:t>
            </w:r>
          </w:p>
        </w:tc>
      </w:tr>
      <w:tr w:rsidR="0014274E" w:rsidRPr="00732C45" w:rsidTr="00D63965">
        <w:trPr>
          <w:trHeight w:val="1020"/>
        </w:trPr>
        <w:tc>
          <w:tcPr>
            <w:tcW w:w="3640" w:type="dxa"/>
            <w:tcBorders>
              <w:top w:val="nil"/>
              <w:left w:val="single" w:sz="4" w:space="0" w:color="auto"/>
              <w:bottom w:val="single" w:sz="4" w:space="0" w:color="auto"/>
              <w:right w:val="single" w:sz="4" w:space="0" w:color="auto"/>
            </w:tcBorders>
            <w:shd w:val="clear" w:color="auto" w:fill="auto"/>
            <w:hideMark/>
          </w:tcPr>
          <w:p w:rsidR="0014274E" w:rsidRPr="006A2BE8" w:rsidRDefault="0014274E" w:rsidP="00AA08A8">
            <w:r w:rsidRPr="006A2BE8">
              <w:t xml:space="preserve">Количество случаев приостановления действия лицензий за нарушение лицензионных требований - всего (сумма строк 51, 52),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AA08A8">
            <w:pPr>
              <w:jc w:val="center"/>
            </w:pPr>
            <w:r w:rsidRPr="006A2BE8">
              <w:t>50</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AA08A8">
            <w:pPr>
              <w:jc w:val="center"/>
            </w:pPr>
            <w:r w:rsidRPr="006A2BE8">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AA08A8">
            <w:pPr>
              <w:jc w:val="center"/>
            </w:pPr>
            <w:r w:rsidRPr="006A2BE8">
              <w:t>642</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14274E">
            <w:pPr>
              <w:jc w:val="center"/>
            </w:pPr>
            <w:r w:rsidRPr="006A2BE8">
              <w:t>0</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14274E">
            <w:pPr>
              <w:jc w:val="center"/>
            </w:pPr>
            <w:r w:rsidRPr="006A2BE8">
              <w:t>X</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14274E">
            <w:pPr>
              <w:jc w:val="center"/>
            </w:pPr>
            <w:r w:rsidRPr="006A2BE8">
              <w:t>X</w:t>
            </w:r>
          </w:p>
        </w:tc>
      </w:tr>
      <w:tr w:rsidR="0014274E" w:rsidRPr="00732C45" w:rsidTr="00D63965">
        <w:trPr>
          <w:trHeight w:val="1020"/>
        </w:trPr>
        <w:tc>
          <w:tcPr>
            <w:tcW w:w="3640" w:type="dxa"/>
            <w:tcBorders>
              <w:top w:val="nil"/>
              <w:left w:val="single" w:sz="4" w:space="0" w:color="auto"/>
              <w:bottom w:val="single" w:sz="4" w:space="0" w:color="auto"/>
              <w:right w:val="single" w:sz="4" w:space="0" w:color="auto"/>
            </w:tcBorders>
            <w:shd w:val="clear" w:color="auto" w:fill="auto"/>
            <w:hideMark/>
          </w:tcPr>
          <w:p w:rsidR="0014274E" w:rsidRPr="006A2BE8" w:rsidRDefault="0014274E" w:rsidP="00AA08A8">
            <w:r w:rsidRPr="006A2BE8">
              <w:t xml:space="preserve">по решению лицензирующего органа в случае, если федеральными законами установлены полномочия лицензирующего органа о приостановлении действия лицензий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AA08A8">
            <w:pPr>
              <w:jc w:val="center"/>
            </w:pPr>
            <w:r w:rsidRPr="006A2BE8">
              <w:t>51</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AA08A8">
            <w:pPr>
              <w:jc w:val="center"/>
            </w:pPr>
            <w:r w:rsidRPr="006A2BE8">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AA08A8">
            <w:pPr>
              <w:jc w:val="center"/>
            </w:pPr>
            <w:r w:rsidRPr="006A2BE8">
              <w:t>642</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14274E">
            <w:pPr>
              <w:jc w:val="center"/>
            </w:pPr>
            <w:r w:rsidRPr="006A2BE8">
              <w:t>0</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14274E">
            <w:pPr>
              <w:jc w:val="center"/>
            </w:pPr>
            <w:r w:rsidRPr="006A2BE8">
              <w:t>X</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14274E">
            <w:pPr>
              <w:jc w:val="center"/>
            </w:pPr>
            <w:r w:rsidRPr="006A2BE8">
              <w:t>X</w:t>
            </w:r>
          </w:p>
        </w:tc>
      </w:tr>
      <w:tr w:rsidR="0014274E" w:rsidRPr="00732C45" w:rsidTr="00D63965">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14274E" w:rsidRPr="006A2BE8" w:rsidRDefault="0014274E" w:rsidP="00AA08A8">
            <w:r w:rsidRPr="006A2BE8">
              <w:t xml:space="preserve">по решению суда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AA08A8">
            <w:pPr>
              <w:jc w:val="center"/>
            </w:pPr>
            <w:r w:rsidRPr="006A2BE8">
              <w:t>52</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AA08A8">
            <w:pPr>
              <w:jc w:val="center"/>
            </w:pPr>
            <w:r w:rsidRPr="006A2BE8">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AA08A8">
            <w:pPr>
              <w:jc w:val="center"/>
            </w:pPr>
            <w:r w:rsidRPr="006A2BE8">
              <w:t>642</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14274E">
            <w:pPr>
              <w:jc w:val="center"/>
            </w:pPr>
            <w:r w:rsidRPr="006A2BE8">
              <w:t>0</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14274E">
            <w:pPr>
              <w:jc w:val="center"/>
            </w:pPr>
            <w:r w:rsidRPr="006A2BE8">
              <w:t>X</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14274E">
            <w:pPr>
              <w:jc w:val="center"/>
            </w:pPr>
            <w:r w:rsidRPr="006A2BE8">
              <w:t>X</w:t>
            </w:r>
          </w:p>
        </w:tc>
      </w:tr>
      <w:tr w:rsidR="0014274E" w:rsidRPr="00732C45" w:rsidTr="00D63965">
        <w:trPr>
          <w:trHeight w:val="750"/>
        </w:trPr>
        <w:tc>
          <w:tcPr>
            <w:tcW w:w="3640" w:type="dxa"/>
            <w:tcBorders>
              <w:top w:val="nil"/>
              <w:left w:val="single" w:sz="4" w:space="0" w:color="auto"/>
              <w:bottom w:val="single" w:sz="4" w:space="0" w:color="auto"/>
              <w:right w:val="single" w:sz="4" w:space="0" w:color="auto"/>
            </w:tcBorders>
            <w:shd w:val="clear" w:color="auto" w:fill="auto"/>
            <w:hideMark/>
          </w:tcPr>
          <w:p w:rsidR="0014274E" w:rsidRPr="006A2BE8" w:rsidRDefault="0014274E" w:rsidP="00AA08A8">
            <w:r w:rsidRPr="006A2BE8">
              <w:t xml:space="preserve">Количество лицензионных проверок, результаты которых были признаны недействительными - всего (сумма строк 54- 56),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AA08A8">
            <w:pPr>
              <w:jc w:val="center"/>
            </w:pPr>
            <w:r w:rsidRPr="006A2BE8">
              <w:t>53</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AA08A8">
            <w:pPr>
              <w:jc w:val="center"/>
            </w:pPr>
            <w:r w:rsidRPr="006A2BE8">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AA08A8">
            <w:pPr>
              <w:jc w:val="center"/>
            </w:pPr>
            <w:r w:rsidRPr="006A2BE8">
              <w:t>642</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14274E">
            <w:pPr>
              <w:jc w:val="center"/>
            </w:pPr>
            <w:r w:rsidRPr="006A2BE8">
              <w:t>0</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14274E">
            <w:pPr>
              <w:jc w:val="center"/>
            </w:pPr>
            <w:r w:rsidRPr="006A2BE8">
              <w:t>0</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6A2BE8" w:rsidRDefault="0014274E" w:rsidP="0014274E">
            <w:pPr>
              <w:jc w:val="center"/>
            </w:pPr>
            <w:r w:rsidRPr="006A2BE8">
              <w:t>0</w:t>
            </w:r>
          </w:p>
        </w:tc>
      </w:tr>
      <w:tr w:rsidR="0014274E" w:rsidRPr="00732C45" w:rsidTr="00D63965">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14274E" w:rsidRPr="00D6611F" w:rsidRDefault="0014274E" w:rsidP="00AA08A8">
            <w:r w:rsidRPr="00D6611F">
              <w:t xml:space="preserve">по решению суда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AA08A8">
            <w:pPr>
              <w:jc w:val="center"/>
            </w:pPr>
            <w:r w:rsidRPr="00D6611F">
              <w:t>54</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AA08A8">
            <w:pPr>
              <w:jc w:val="center"/>
            </w:pPr>
            <w:r w:rsidRPr="00D6611F">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AA08A8">
            <w:pPr>
              <w:jc w:val="center"/>
            </w:pPr>
            <w:r w:rsidRPr="00D6611F">
              <w:t>642</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14274E">
            <w:pPr>
              <w:jc w:val="center"/>
            </w:pPr>
            <w:r w:rsidRPr="00D6611F">
              <w:t>0</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14274E">
            <w:pPr>
              <w:jc w:val="center"/>
            </w:pPr>
            <w:r w:rsidRPr="00D6611F">
              <w:t>0</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14274E">
            <w:pPr>
              <w:jc w:val="center"/>
            </w:pPr>
            <w:r w:rsidRPr="00D6611F">
              <w:t>0</w:t>
            </w:r>
          </w:p>
        </w:tc>
      </w:tr>
      <w:tr w:rsidR="0014274E" w:rsidRPr="00732C45" w:rsidTr="00D63965">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14274E" w:rsidRPr="00D6611F" w:rsidRDefault="0014274E" w:rsidP="00AA08A8">
            <w:r w:rsidRPr="00D6611F">
              <w:t xml:space="preserve">по предписанию органов прокуратуры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AA08A8">
            <w:pPr>
              <w:jc w:val="center"/>
            </w:pPr>
            <w:r w:rsidRPr="00D6611F">
              <w:t>55</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AA08A8">
            <w:pPr>
              <w:jc w:val="center"/>
            </w:pPr>
            <w:r w:rsidRPr="00D6611F">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AA08A8">
            <w:pPr>
              <w:jc w:val="center"/>
            </w:pPr>
            <w:r w:rsidRPr="00D6611F">
              <w:t>642</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14274E">
            <w:pPr>
              <w:jc w:val="center"/>
            </w:pPr>
            <w:r w:rsidRPr="00D6611F">
              <w:t>0</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14274E">
            <w:pPr>
              <w:jc w:val="center"/>
            </w:pPr>
            <w:r w:rsidRPr="00D6611F">
              <w:t>0</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14274E">
            <w:pPr>
              <w:jc w:val="center"/>
            </w:pPr>
            <w:r w:rsidRPr="00D6611F">
              <w:t>0</w:t>
            </w:r>
          </w:p>
        </w:tc>
      </w:tr>
      <w:tr w:rsidR="0014274E" w:rsidRPr="00732C45" w:rsidTr="00D63965">
        <w:trPr>
          <w:trHeight w:val="1035"/>
        </w:trPr>
        <w:tc>
          <w:tcPr>
            <w:tcW w:w="3640" w:type="dxa"/>
            <w:tcBorders>
              <w:top w:val="nil"/>
              <w:left w:val="single" w:sz="4" w:space="0" w:color="auto"/>
              <w:bottom w:val="single" w:sz="4" w:space="0" w:color="auto"/>
              <w:right w:val="single" w:sz="4" w:space="0" w:color="auto"/>
            </w:tcBorders>
            <w:shd w:val="clear" w:color="auto" w:fill="auto"/>
            <w:hideMark/>
          </w:tcPr>
          <w:p w:rsidR="0014274E" w:rsidRPr="00D6611F" w:rsidRDefault="0014274E" w:rsidP="00AA08A8">
            <w:r w:rsidRPr="00D6611F">
              <w:t xml:space="preserve">по решению руководителя лицензирующего органа в случае, если федеральными законами установлены полномочия лицензирующего органа о приостановлении действия лицензий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AA08A8">
            <w:pPr>
              <w:jc w:val="center"/>
            </w:pPr>
            <w:r w:rsidRPr="00D6611F">
              <w:t>56</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AA08A8">
            <w:pPr>
              <w:jc w:val="center"/>
            </w:pPr>
            <w:r w:rsidRPr="00D6611F">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AA08A8">
            <w:pPr>
              <w:jc w:val="center"/>
            </w:pPr>
            <w:r w:rsidRPr="00D6611F">
              <w:t>642</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14274E">
            <w:pPr>
              <w:jc w:val="center"/>
            </w:pPr>
            <w:r w:rsidRPr="00D6611F">
              <w:t>0</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14274E">
            <w:pPr>
              <w:jc w:val="center"/>
            </w:pPr>
            <w:r w:rsidRPr="00D6611F">
              <w:t>0</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14274E">
            <w:pPr>
              <w:jc w:val="center"/>
            </w:pPr>
            <w:r w:rsidRPr="00D6611F">
              <w:t>0</w:t>
            </w:r>
          </w:p>
        </w:tc>
      </w:tr>
      <w:tr w:rsidR="0014274E" w:rsidRPr="00732C45" w:rsidTr="00D63965">
        <w:trPr>
          <w:trHeight w:val="1770"/>
        </w:trPr>
        <w:tc>
          <w:tcPr>
            <w:tcW w:w="3640" w:type="dxa"/>
            <w:tcBorders>
              <w:top w:val="nil"/>
              <w:left w:val="single" w:sz="4" w:space="0" w:color="auto"/>
              <w:bottom w:val="single" w:sz="4" w:space="0" w:color="auto"/>
              <w:right w:val="single" w:sz="4" w:space="0" w:color="auto"/>
            </w:tcBorders>
            <w:shd w:val="clear" w:color="auto" w:fill="auto"/>
            <w:hideMark/>
          </w:tcPr>
          <w:p w:rsidR="0014274E" w:rsidRPr="00D6611F" w:rsidRDefault="0014274E" w:rsidP="00AA08A8">
            <w:r w:rsidRPr="00D6611F">
              <w:lastRenderedPageBreak/>
              <w:t xml:space="preserve">Количество лицензионных проверок, проведенных с нарушением требований законодательства о порядке их проведения, по результатам выявления которых к должностным лицам лицензирующего органа применены меры дисциплинарного и административного наказания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AA08A8">
            <w:pPr>
              <w:jc w:val="center"/>
            </w:pPr>
            <w:r w:rsidRPr="00D6611F">
              <w:t>57</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AA08A8">
            <w:pPr>
              <w:jc w:val="center"/>
            </w:pPr>
            <w:r w:rsidRPr="00D6611F">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AA08A8">
            <w:pPr>
              <w:jc w:val="center"/>
            </w:pPr>
            <w:r w:rsidRPr="00D6611F">
              <w:t>642</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14274E">
            <w:pPr>
              <w:jc w:val="center"/>
            </w:pPr>
            <w:r w:rsidRPr="00D6611F">
              <w:t>0</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14274E">
            <w:pPr>
              <w:jc w:val="center"/>
            </w:pPr>
            <w:r w:rsidRPr="00D6611F">
              <w:t>0</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14274E">
            <w:pPr>
              <w:jc w:val="center"/>
            </w:pPr>
            <w:r w:rsidRPr="00D6611F">
              <w:t>0</w:t>
            </w:r>
          </w:p>
        </w:tc>
      </w:tr>
      <w:tr w:rsidR="0014274E" w:rsidRPr="00732C45" w:rsidTr="00D63965">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14274E" w:rsidRPr="00D6611F" w:rsidRDefault="0014274E" w:rsidP="00AA08A8">
            <w:r w:rsidRPr="00D6611F">
              <w:t xml:space="preserve">Количество обращений лицензирующего органа в суд с заявлениями об аннулировании лицензий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AA08A8">
            <w:pPr>
              <w:jc w:val="center"/>
            </w:pPr>
            <w:r w:rsidRPr="00D6611F">
              <w:t>58</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AA08A8">
            <w:pPr>
              <w:jc w:val="center"/>
            </w:pPr>
            <w:r w:rsidRPr="00D6611F">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AA08A8">
            <w:pPr>
              <w:jc w:val="center"/>
            </w:pPr>
            <w:r w:rsidRPr="00D6611F">
              <w:t>642</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14274E">
            <w:pPr>
              <w:jc w:val="center"/>
            </w:pPr>
            <w:r w:rsidRPr="00D6611F">
              <w:t>0</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14274E">
            <w:pPr>
              <w:jc w:val="center"/>
            </w:pPr>
            <w:r w:rsidRPr="00D6611F">
              <w:t>X</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14274E">
            <w:pPr>
              <w:jc w:val="center"/>
            </w:pPr>
            <w:r w:rsidRPr="00D6611F">
              <w:t>X</w:t>
            </w:r>
          </w:p>
        </w:tc>
      </w:tr>
      <w:tr w:rsidR="0014274E" w:rsidRPr="00732C45" w:rsidTr="00D63965">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14274E" w:rsidRPr="00D6611F" w:rsidRDefault="0014274E" w:rsidP="00AA08A8">
            <w:r w:rsidRPr="00D6611F">
              <w:t xml:space="preserve">из них решений суда об удовлетворении заявления лицензирующего органа об аннулировании лицензии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AA08A8">
            <w:pPr>
              <w:jc w:val="center"/>
            </w:pPr>
            <w:r w:rsidRPr="00D6611F">
              <w:t>59</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AA08A8">
            <w:pPr>
              <w:jc w:val="center"/>
            </w:pPr>
            <w:r w:rsidRPr="00D6611F">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AA08A8">
            <w:pPr>
              <w:jc w:val="center"/>
            </w:pPr>
            <w:r w:rsidRPr="00D6611F">
              <w:t>642</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14274E">
            <w:pPr>
              <w:jc w:val="center"/>
            </w:pPr>
            <w:r w:rsidRPr="00D6611F">
              <w:t>0</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14274E">
            <w:pPr>
              <w:jc w:val="center"/>
            </w:pPr>
            <w:r w:rsidRPr="00D6611F">
              <w:t>X</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14274E">
            <w:pPr>
              <w:jc w:val="center"/>
            </w:pPr>
            <w:r w:rsidRPr="00D6611F">
              <w:t>X</w:t>
            </w:r>
          </w:p>
        </w:tc>
      </w:tr>
      <w:tr w:rsidR="0014274E" w:rsidRPr="00732C45" w:rsidTr="00D63965">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14274E" w:rsidRPr="00D6611F" w:rsidRDefault="0014274E" w:rsidP="00AA08A8">
            <w:r w:rsidRPr="00D6611F">
              <w:t xml:space="preserve">Направлено в органы прокуратуры заявлений о согласовании проведения внеплановых выездных лицензионных проверок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AA08A8">
            <w:pPr>
              <w:jc w:val="center"/>
            </w:pPr>
            <w:r w:rsidRPr="00D6611F">
              <w:t>60</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AA08A8">
            <w:pPr>
              <w:jc w:val="center"/>
            </w:pPr>
            <w:r w:rsidRPr="00D6611F">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AA08A8">
            <w:pPr>
              <w:jc w:val="center"/>
            </w:pPr>
            <w:r w:rsidRPr="00D6611F">
              <w:t>642</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D6611F" w:rsidRDefault="00D6611F" w:rsidP="0014274E">
            <w:pPr>
              <w:jc w:val="center"/>
            </w:pPr>
            <w:r w:rsidRPr="00D6611F">
              <w:t>0</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14274E">
            <w:pPr>
              <w:jc w:val="center"/>
            </w:pPr>
            <w:r w:rsidRPr="00D6611F">
              <w:t>X</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14274E">
            <w:pPr>
              <w:jc w:val="center"/>
            </w:pPr>
            <w:r w:rsidRPr="00D6611F">
              <w:t>X</w:t>
            </w:r>
          </w:p>
        </w:tc>
      </w:tr>
      <w:tr w:rsidR="0014274E" w:rsidRPr="00732C45" w:rsidTr="00D63965">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14274E" w:rsidRPr="00D6611F" w:rsidRDefault="0014274E" w:rsidP="00AA08A8">
            <w:r w:rsidRPr="00D6611F">
              <w:t xml:space="preserve">из них заявлений, по которым органами прокуратуры отказано в согласовании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AA08A8">
            <w:pPr>
              <w:jc w:val="center"/>
            </w:pPr>
            <w:r w:rsidRPr="00D6611F">
              <w:t>61</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AA08A8">
            <w:pPr>
              <w:jc w:val="center"/>
            </w:pPr>
            <w:r w:rsidRPr="00D6611F">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AA08A8">
            <w:pPr>
              <w:jc w:val="center"/>
            </w:pPr>
            <w:r w:rsidRPr="00D6611F">
              <w:t>642</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14274E">
            <w:pPr>
              <w:jc w:val="center"/>
            </w:pPr>
            <w:r w:rsidRPr="00D6611F">
              <w:t>0</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14274E">
            <w:pPr>
              <w:jc w:val="center"/>
            </w:pPr>
            <w:r w:rsidRPr="00D6611F">
              <w:t>X</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14274E">
            <w:pPr>
              <w:jc w:val="center"/>
            </w:pPr>
            <w:r w:rsidRPr="00D6611F">
              <w:t>X</w:t>
            </w:r>
          </w:p>
        </w:tc>
      </w:tr>
      <w:tr w:rsidR="0014274E" w:rsidRPr="00732C45" w:rsidTr="00D63965">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14274E" w:rsidRPr="00D6611F" w:rsidRDefault="0014274E" w:rsidP="00AA08A8">
            <w:r w:rsidRPr="00D6611F">
              <w:t xml:space="preserve">Количество лицензиатов, в отношении которых проведены проверки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AA08A8">
            <w:pPr>
              <w:jc w:val="center"/>
            </w:pPr>
            <w:r w:rsidRPr="00D6611F">
              <w:t>62</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AA08A8">
            <w:pPr>
              <w:jc w:val="center"/>
            </w:pPr>
            <w:r w:rsidRPr="00D6611F">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AA08A8">
            <w:pPr>
              <w:jc w:val="center"/>
            </w:pPr>
            <w:r w:rsidRPr="00D6611F">
              <w:t>642</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D6611F" w:rsidRDefault="00D6611F" w:rsidP="0014274E">
            <w:pPr>
              <w:jc w:val="center"/>
            </w:pPr>
            <w:r w:rsidRPr="00D6611F">
              <w:t>3</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14274E">
            <w:pPr>
              <w:jc w:val="center"/>
            </w:pPr>
            <w:r w:rsidRPr="00D6611F">
              <w:t>X</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14274E">
            <w:pPr>
              <w:jc w:val="center"/>
            </w:pPr>
            <w:r w:rsidRPr="00D6611F">
              <w:t>X</w:t>
            </w:r>
          </w:p>
        </w:tc>
      </w:tr>
      <w:tr w:rsidR="0014274E" w:rsidRPr="00732C45" w:rsidTr="00D63965">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14274E" w:rsidRPr="00D6611F" w:rsidRDefault="0014274E" w:rsidP="00AA08A8">
            <w:r w:rsidRPr="00D6611F">
              <w:t xml:space="preserve">Количество лицензиатов, в деятельности которых выявлены нарушения </w:t>
            </w:r>
          </w:p>
        </w:tc>
        <w:tc>
          <w:tcPr>
            <w:tcW w:w="748"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AA08A8">
            <w:pPr>
              <w:jc w:val="center"/>
            </w:pPr>
            <w:r w:rsidRPr="00D6611F">
              <w:t>63</w:t>
            </w:r>
          </w:p>
        </w:tc>
        <w:tc>
          <w:tcPr>
            <w:tcW w:w="1105"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AA08A8">
            <w:pPr>
              <w:jc w:val="center"/>
            </w:pPr>
            <w:r w:rsidRPr="00D6611F">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AA08A8">
            <w:pPr>
              <w:jc w:val="center"/>
            </w:pPr>
            <w:r w:rsidRPr="00D6611F">
              <w:t>642</w:t>
            </w:r>
          </w:p>
        </w:tc>
        <w:tc>
          <w:tcPr>
            <w:tcW w:w="938" w:type="dxa"/>
            <w:tcBorders>
              <w:top w:val="nil"/>
              <w:left w:val="nil"/>
              <w:bottom w:val="single" w:sz="4" w:space="0" w:color="auto"/>
              <w:right w:val="single" w:sz="4" w:space="0" w:color="auto"/>
            </w:tcBorders>
            <w:shd w:val="clear" w:color="auto" w:fill="auto"/>
            <w:noWrap/>
            <w:vAlign w:val="center"/>
            <w:hideMark/>
          </w:tcPr>
          <w:p w:rsidR="0014274E" w:rsidRPr="00D6611F" w:rsidRDefault="00D6611F" w:rsidP="0014274E">
            <w:pPr>
              <w:jc w:val="center"/>
            </w:pPr>
            <w:r w:rsidRPr="00D6611F">
              <w:t>3</w:t>
            </w:r>
          </w:p>
        </w:tc>
        <w:tc>
          <w:tcPr>
            <w:tcW w:w="1276"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14274E">
            <w:pPr>
              <w:jc w:val="center"/>
            </w:pPr>
            <w:r w:rsidRPr="00D6611F">
              <w:t>X</w:t>
            </w:r>
          </w:p>
        </w:tc>
        <w:tc>
          <w:tcPr>
            <w:tcW w:w="1549" w:type="dxa"/>
            <w:tcBorders>
              <w:top w:val="nil"/>
              <w:left w:val="nil"/>
              <w:bottom w:val="single" w:sz="4" w:space="0" w:color="auto"/>
              <w:right w:val="single" w:sz="4" w:space="0" w:color="auto"/>
            </w:tcBorders>
            <w:shd w:val="clear" w:color="auto" w:fill="auto"/>
            <w:noWrap/>
            <w:vAlign w:val="center"/>
            <w:hideMark/>
          </w:tcPr>
          <w:p w:rsidR="0014274E" w:rsidRPr="00D6611F" w:rsidRDefault="0014274E" w:rsidP="0014274E">
            <w:pPr>
              <w:jc w:val="center"/>
            </w:pPr>
            <w:r w:rsidRPr="00D6611F">
              <w:t>X</w:t>
            </w:r>
          </w:p>
        </w:tc>
      </w:tr>
    </w:tbl>
    <w:p w:rsidR="00D86A61" w:rsidRPr="00732C45" w:rsidRDefault="00D86A61" w:rsidP="00D86A61">
      <w:pPr>
        <w:jc w:val="center"/>
        <w:rPr>
          <w:bCs/>
          <w:sz w:val="28"/>
          <w:szCs w:val="28"/>
          <w:highlight w:val="yellow"/>
        </w:rPr>
      </w:pPr>
    </w:p>
    <w:p w:rsidR="00D86A61" w:rsidRPr="00253F8C" w:rsidRDefault="00D86A61" w:rsidP="00D86A61">
      <w:pPr>
        <w:pageBreakBefore/>
        <w:jc w:val="center"/>
        <w:rPr>
          <w:bCs/>
          <w:sz w:val="28"/>
          <w:szCs w:val="28"/>
        </w:rPr>
      </w:pPr>
      <w:r w:rsidRPr="00253F8C">
        <w:rPr>
          <w:bCs/>
          <w:sz w:val="28"/>
          <w:szCs w:val="28"/>
        </w:rPr>
        <w:lastRenderedPageBreak/>
        <w:t>Раздел 3. Организация деятельности лицензирующего органа</w:t>
      </w:r>
    </w:p>
    <w:p w:rsidR="00D86A61" w:rsidRPr="00253F8C" w:rsidRDefault="00D86A61" w:rsidP="00D86A61">
      <w:pPr>
        <w:jc w:val="center"/>
        <w:rPr>
          <w:bCs/>
          <w:sz w:val="28"/>
          <w:szCs w:val="28"/>
        </w:rPr>
      </w:pPr>
    </w:p>
    <w:tbl>
      <w:tblPr>
        <w:tblW w:w="10080" w:type="dxa"/>
        <w:tblInd w:w="93" w:type="dxa"/>
        <w:tblLayout w:type="fixed"/>
        <w:tblLook w:val="04A0" w:firstRow="1" w:lastRow="0" w:firstColumn="1" w:lastColumn="0" w:noHBand="0" w:noVBand="1"/>
      </w:tblPr>
      <w:tblGrid>
        <w:gridCol w:w="5402"/>
        <w:gridCol w:w="992"/>
        <w:gridCol w:w="1134"/>
        <w:gridCol w:w="1134"/>
        <w:gridCol w:w="1418"/>
      </w:tblGrid>
      <w:tr w:rsidR="00D86A61" w:rsidRPr="00253F8C" w:rsidTr="00AA08A8">
        <w:trPr>
          <w:trHeight w:val="510"/>
          <w:tblHeader/>
        </w:trPr>
        <w:tc>
          <w:tcPr>
            <w:tcW w:w="5402" w:type="dxa"/>
            <w:tcBorders>
              <w:top w:val="single" w:sz="4" w:space="0" w:color="auto"/>
              <w:left w:val="single" w:sz="4" w:space="0" w:color="auto"/>
              <w:bottom w:val="single" w:sz="4" w:space="0" w:color="auto"/>
              <w:right w:val="nil"/>
            </w:tcBorders>
            <w:shd w:val="clear" w:color="auto" w:fill="auto"/>
            <w:vAlign w:val="center"/>
            <w:hideMark/>
          </w:tcPr>
          <w:p w:rsidR="00D86A61" w:rsidRPr="00253F8C" w:rsidRDefault="00D86A61" w:rsidP="00AA08A8">
            <w:r w:rsidRPr="00253F8C">
              <w:t xml:space="preserve">Наименование показателей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6A61" w:rsidRPr="00253F8C" w:rsidRDefault="00D86A61" w:rsidP="00AA08A8">
            <w:r w:rsidRPr="00253F8C">
              <w:t xml:space="preserve">N строки </w:t>
            </w:r>
          </w:p>
        </w:tc>
        <w:tc>
          <w:tcPr>
            <w:tcW w:w="1134" w:type="dxa"/>
            <w:tcBorders>
              <w:top w:val="single" w:sz="4" w:space="0" w:color="auto"/>
              <w:left w:val="nil"/>
              <w:bottom w:val="single" w:sz="4" w:space="0" w:color="auto"/>
              <w:right w:val="nil"/>
            </w:tcBorders>
            <w:shd w:val="clear" w:color="auto" w:fill="auto"/>
            <w:vAlign w:val="center"/>
            <w:hideMark/>
          </w:tcPr>
          <w:p w:rsidR="00D86A61" w:rsidRPr="00253F8C" w:rsidRDefault="00D86A61" w:rsidP="00AA08A8">
            <w:r w:rsidRPr="00253F8C">
              <w:t xml:space="preserve">Единица </w:t>
            </w:r>
            <w:r w:rsidRPr="00253F8C">
              <w:br/>
            </w:r>
            <w:proofErr w:type="spellStart"/>
            <w:r w:rsidRPr="00253F8C">
              <w:t>измере-ния</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6A61" w:rsidRPr="00253F8C" w:rsidRDefault="00D86A61" w:rsidP="00AA08A8">
            <w:r w:rsidRPr="00253F8C">
              <w:t xml:space="preserve">Код </w:t>
            </w:r>
            <w:r w:rsidRPr="00253F8C">
              <w:br/>
              <w:t xml:space="preserve">по ОКЕИ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86A61" w:rsidRPr="00253F8C" w:rsidRDefault="00D86A61" w:rsidP="00AA08A8">
            <w:r w:rsidRPr="00253F8C">
              <w:t>Всего</w:t>
            </w:r>
          </w:p>
        </w:tc>
      </w:tr>
      <w:tr w:rsidR="00D86A61" w:rsidRPr="00253F8C" w:rsidTr="00AA08A8">
        <w:trPr>
          <w:trHeight w:val="315"/>
          <w:tblHeader/>
        </w:trPr>
        <w:tc>
          <w:tcPr>
            <w:tcW w:w="5402" w:type="dxa"/>
            <w:tcBorders>
              <w:top w:val="nil"/>
              <w:left w:val="single" w:sz="4" w:space="0" w:color="auto"/>
              <w:bottom w:val="single" w:sz="4" w:space="0" w:color="auto"/>
              <w:right w:val="nil"/>
            </w:tcBorders>
            <w:shd w:val="clear" w:color="auto" w:fill="auto"/>
            <w:vAlign w:val="center"/>
            <w:hideMark/>
          </w:tcPr>
          <w:p w:rsidR="00D86A61" w:rsidRPr="00253F8C" w:rsidRDefault="00D86A61" w:rsidP="00AA08A8">
            <w:pPr>
              <w:jc w:val="center"/>
            </w:pPr>
            <w:r w:rsidRPr="00253F8C">
              <w:t>1</w:t>
            </w:r>
          </w:p>
        </w:tc>
        <w:tc>
          <w:tcPr>
            <w:tcW w:w="992" w:type="dxa"/>
            <w:tcBorders>
              <w:top w:val="nil"/>
              <w:left w:val="single" w:sz="4" w:space="0" w:color="auto"/>
              <w:bottom w:val="single" w:sz="4" w:space="0" w:color="auto"/>
              <w:right w:val="single" w:sz="4" w:space="0" w:color="auto"/>
            </w:tcBorders>
            <w:shd w:val="clear" w:color="auto" w:fill="auto"/>
            <w:hideMark/>
          </w:tcPr>
          <w:p w:rsidR="00D86A61" w:rsidRPr="00253F8C" w:rsidRDefault="00D86A61" w:rsidP="00AA08A8">
            <w:pPr>
              <w:jc w:val="center"/>
            </w:pPr>
            <w:r w:rsidRPr="00253F8C">
              <w:t>2</w:t>
            </w:r>
          </w:p>
        </w:tc>
        <w:tc>
          <w:tcPr>
            <w:tcW w:w="1134" w:type="dxa"/>
            <w:tcBorders>
              <w:top w:val="nil"/>
              <w:left w:val="nil"/>
              <w:bottom w:val="single" w:sz="4" w:space="0" w:color="auto"/>
              <w:right w:val="nil"/>
            </w:tcBorders>
            <w:shd w:val="clear" w:color="auto" w:fill="auto"/>
            <w:vAlign w:val="center"/>
            <w:hideMark/>
          </w:tcPr>
          <w:p w:rsidR="00D86A61" w:rsidRPr="00253F8C" w:rsidRDefault="00D86A61" w:rsidP="00AA08A8">
            <w:pPr>
              <w:jc w:val="center"/>
            </w:pPr>
            <w:r w:rsidRPr="00253F8C">
              <w:t>3</w:t>
            </w:r>
          </w:p>
        </w:tc>
        <w:tc>
          <w:tcPr>
            <w:tcW w:w="1134" w:type="dxa"/>
            <w:tcBorders>
              <w:top w:val="nil"/>
              <w:left w:val="single" w:sz="4" w:space="0" w:color="auto"/>
              <w:bottom w:val="single" w:sz="4" w:space="0" w:color="auto"/>
              <w:right w:val="single" w:sz="4" w:space="0" w:color="auto"/>
            </w:tcBorders>
            <w:shd w:val="clear" w:color="auto" w:fill="auto"/>
            <w:hideMark/>
          </w:tcPr>
          <w:p w:rsidR="00D86A61" w:rsidRPr="00253F8C" w:rsidRDefault="00D86A61" w:rsidP="00AA08A8">
            <w:pPr>
              <w:jc w:val="center"/>
            </w:pPr>
            <w:r w:rsidRPr="00253F8C">
              <w:t>4</w:t>
            </w:r>
          </w:p>
        </w:tc>
        <w:tc>
          <w:tcPr>
            <w:tcW w:w="1418" w:type="dxa"/>
            <w:tcBorders>
              <w:top w:val="nil"/>
              <w:left w:val="nil"/>
              <w:bottom w:val="single" w:sz="4" w:space="0" w:color="auto"/>
              <w:right w:val="single" w:sz="4" w:space="0" w:color="auto"/>
            </w:tcBorders>
            <w:shd w:val="clear" w:color="auto" w:fill="auto"/>
            <w:hideMark/>
          </w:tcPr>
          <w:p w:rsidR="00D86A61" w:rsidRPr="00253F8C" w:rsidRDefault="00D86A61" w:rsidP="00AA08A8">
            <w:pPr>
              <w:jc w:val="center"/>
            </w:pPr>
            <w:r w:rsidRPr="00253F8C">
              <w:t>5</w:t>
            </w:r>
          </w:p>
        </w:tc>
      </w:tr>
      <w:tr w:rsidR="009475FC" w:rsidRPr="00253F8C" w:rsidTr="00CE3686">
        <w:trPr>
          <w:trHeight w:val="510"/>
        </w:trPr>
        <w:tc>
          <w:tcPr>
            <w:tcW w:w="5402" w:type="dxa"/>
            <w:tcBorders>
              <w:top w:val="nil"/>
              <w:left w:val="single" w:sz="4" w:space="0" w:color="auto"/>
              <w:bottom w:val="single" w:sz="4" w:space="0" w:color="auto"/>
              <w:right w:val="nil"/>
            </w:tcBorders>
            <w:shd w:val="clear" w:color="auto" w:fill="auto"/>
            <w:vAlign w:val="center"/>
            <w:hideMark/>
          </w:tcPr>
          <w:p w:rsidR="009475FC" w:rsidRPr="00253F8C" w:rsidRDefault="009475FC" w:rsidP="00AA08A8">
            <w:r w:rsidRPr="00253F8C">
              <w:t xml:space="preserve">Общее количество действующих лицензий (на конец отчетного </w:t>
            </w:r>
            <w:r w:rsidRPr="00253F8C">
              <w:br/>
              <w:t xml:space="preserve">периода)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475FC" w:rsidRPr="00253F8C" w:rsidRDefault="009475FC" w:rsidP="00CE3686">
            <w:pPr>
              <w:jc w:val="center"/>
            </w:pPr>
            <w:r w:rsidRPr="00253F8C">
              <w:t>64</w:t>
            </w:r>
          </w:p>
        </w:tc>
        <w:tc>
          <w:tcPr>
            <w:tcW w:w="1134" w:type="dxa"/>
            <w:tcBorders>
              <w:top w:val="nil"/>
              <w:left w:val="nil"/>
              <w:bottom w:val="single" w:sz="4" w:space="0" w:color="auto"/>
              <w:right w:val="nil"/>
            </w:tcBorders>
            <w:shd w:val="clear" w:color="auto" w:fill="auto"/>
            <w:noWrap/>
            <w:vAlign w:val="center"/>
            <w:hideMark/>
          </w:tcPr>
          <w:p w:rsidR="009475FC" w:rsidRPr="00253F8C" w:rsidRDefault="009475FC" w:rsidP="00AA08A8">
            <w:r w:rsidRPr="00253F8C">
              <w:t xml:space="preserve">единица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475FC" w:rsidRPr="00253F8C" w:rsidRDefault="009475FC" w:rsidP="00CE3686">
            <w:pPr>
              <w:jc w:val="center"/>
            </w:pPr>
            <w:r w:rsidRPr="00253F8C">
              <w:t>642</w:t>
            </w:r>
          </w:p>
        </w:tc>
        <w:tc>
          <w:tcPr>
            <w:tcW w:w="1418" w:type="dxa"/>
            <w:tcBorders>
              <w:top w:val="nil"/>
              <w:left w:val="nil"/>
              <w:bottom w:val="single" w:sz="4" w:space="0" w:color="auto"/>
              <w:right w:val="single" w:sz="4" w:space="0" w:color="auto"/>
            </w:tcBorders>
            <w:shd w:val="clear" w:color="auto" w:fill="auto"/>
            <w:noWrap/>
            <w:vAlign w:val="center"/>
            <w:hideMark/>
          </w:tcPr>
          <w:p w:rsidR="009475FC" w:rsidRPr="00253F8C" w:rsidRDefault="00253F8C" w:rsidP="009475FC">
            <w:pPr>
              <w:jc w:val="center"/>
            </w:pPr>
            <w:r w:rsidRPr="00253F8C">
              <w:t>43</w:t>
            </w:r>
          </w:p>
        </w:tc>
      </w:tr>
      <w:tr w:rsidR="009475FC" w:rsidRPr="00253F8C" w:rsidTr="00CE3686">
        <w:trPr>
          <w:trHeight w:val="1275"/>
        </w:trPr>
        <w:tc>
          <w:tcPr>
            <w:tcW w:w="5402" w:type="dxa"/>
            <w:tcBorders>
              <w:top w:val="nil"/>
              <w:left w:val="single" w:sz="4" w:space="0" w:color="auto"/>
              <w:bottom w:val="single" w:sz="4" w:space="0" w:color="auto"/>
              <w:right w:val="nil"/>
            </w:tcBorders>
            <w:shd w:val="clear" w:color="auto" w:fill="auto"/>
            <w:vAlign w:val="center"/>
            <w:hideMark/>
          </w:tcPr>
          <w:p w:rsidR="009475FC" w:rsidRPr="00253F8C" w:rsidRDefault="009475FC" w:rsidP="00AA08A8">
            <w:r w:rsidRPr="00253F8C">
              <w:t xml:space="preserve">Количество структурных подразделений лицензирующего органа, </w:t>
            </w:r>
            <w:r w:rsidRPr="00253F8C">
              <w:br/>
              <w:t xml:space="preserve">включая территориальные органы федеральных органов исполнительной власти, осуществляющих лицензирование (на конец отчетного периода)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475FC" w:rsidRPr="00253F8C" w:rsidRDefault="009475FC" w:rsidP="00CE3686">
            <w:pPr>
              <w:jc w:val="center"/>
            </w:pPr>
            <w:r w:rsidRPr="00253F8C">
              <w:t>65</w:t>
            </w:r>
          </w:p>
        </w:tc>
        <w:tc>
          <w:tcPr>
            <w:tcW w:w="1134" w:type="dxa"/>
            <w:tcBorders>
              <w:top w:val="nil"/>
              <w:left w:val="nil"/>
              <w:bottom w:val="single" w:sz="4" w:space="0" w:color="auto"/>
              <w:right w:val="nil"/>
            </w:tcBorders>
            <w:shd w:val="clear" w:color="auto" w:fill="auto"/>
            <w:noWrap/>
            <w:vAlign w:val="center"/>
            <w:hideMark/>
          </w:tcPr>
          <w:p w:rsidR="009475FC" w:rsidRPr="00253F8C" w:rsidRDefault="009475FC" w:rsidP="00AA08A8">
            <w:r w:rsidRPr="00253F8C">
              <w:t xml:space="preserve">единица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475FC" w:rsidRPr="00253F8C" w:rsidRDefault="009475FC" w:rsidP="00CE3686">
            <w:pPr>
              <w:jc w:val="center"/>
            </w:pPr>
            <w:r w:rsidRPr="00253F8C">
              <w:t>642</w:t>
            </w:r>
          </w:p>
        </w:tc>
        <w:tc>
          <w:tcPr>
            <w:tcW w:w="1418" w:type="dxa"/>
            <w:tcBorders>
              <w:top w:val="nil"/>
              <w:left w:val="nil"/>
              <w:bottom w:val="single" w:sz="4" w:space="0" w:color="auto"/>
              <w:right w:val="single" w:sz="4" w:space="0" w:color="auto"/>
            </w:tcBorders>
            <w:shd w:val="clear" w:color="auto" w:fill="auto"/>
            <w:noWrap/>
            <w:vAlign w:val="center"/>
            <w:hideMark/>
          </w:tcPr>
          <w:p w:rsidR="009475FC" w:rsidRPr="00253F8C" w:rsidRDefault="009475FC" w:rsidP="009475FC">
            <w:pPr>
              <w:jc w:val="center"/>
            </w:pPr>
            <w:r w:rsidRPr="00253F8C">
              <w:t>8</w:t>
            </w:r>
          </w:p>
        </w:tc>
      </w:tr>
      <w:tr w:rsidR="009475FC" w:rsidRPr="00253F8C" w:rsidTr="00CE3686">
        <w:trPr>
          <w:trHeight w:val="765"/>
        </w:trPr>
        <w:tc>
          <w:tcPr>
            <w:tcW w:w="5402" w:type="dxa"/>
            <w:tcBorders>
              <w:top w:val="nil"/>
              <w:left w:val="single" w:sz="4" w:space="0" w:color="auto"/>
              <w:bottom w:val="single" w:sz="4" w:space="0" w:color="auto"/>
              <w:right w:val="nil"/>
            </w:tcBorders>
            <w:shd w:val="clear" w:color="auto" w:fill="auto"/>
            <w:vAlign w:val="center"/>
            <w:hideMark/>
          </w:tcPr>
          <w:p w:rsidR="009475FC" w:rsidRPr="00253F8C" w:rsidRDefault="009475FC" w:rsidP="00AA08A8">
            <w:r w:rsidRPr="00253F8C">
              <w:t xml:space="preserve">Количество штатных единиц по должностям, </w:t>
            </w:r>
            <w:r w:rsidRPr="00253F8C">
              <w:br/>
              <w:t xml:space="preserve">предусматривающим рассмотрение и принятие решений по лицензированию, включая проведение лицензионных проверок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475FC" w:rsidRPr="00253F8C" w:rsidRDefault="009475FC" w:rsidP="00CE3686">
            <w:pPr>
              <w:jc w:val="center"/>
            </w:pPr>
            <w:r w:rsidRPr="00253F8C">
              <w:t>66</w:t>
            </w:r>
          </w:p>
        </w:tc>
        <w:tc>
          <w:tcPr>
            <w:tcW w:w="1134" w:type="dxa"/>
            <w:tcBorders>
              <w:top w:val="nil"/>
              <w:left w:val="nil"/>
              <w:bottom w:val="single" w:sz="4" w:space="0" w:color="auto"/>
              <w:right w:val="nil"/>
            </w:tcBorders>
            <w:shd w:val="clear" w:color="auto" w:fill="auto"/>
            <w:noWrap/>
            <w:vAlign w:val="center"/>
            <w:hideMark/>
          </w:tcPr>
          <w:p w:rsidR="009475FC" w:rsidRPr="00253F8C" w:rsidRDefault="009475FC" w:rsidP="00AA08A8">
            <w:r w:rsidRPr="00253F8C">
              <w:t xml:space="preserve">единица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475FC" w:rsidRPr="00253F8C" w:rsidRDefault="009475FC" w:rsidP="00CE3686">
            <w:pPr>
              <w:jc w:val="center"/>
            </w:pPr>
            <w:r w:rsidRPr="00253F8C">
              <w:t>642</w:t>
            </w:r>
          </w:p>
        </w:tc>
        <w:tc>
          <w:tcPr>
            <w:tcW w:w="1418" w:type="dxa"/>
            <w:tcBorders>
              <w:top w:val="nil"/>
              <w:left w:val="nil"/>
              <w:bottom w:val="single" w:sz="4" w:space="0" w:color="auto"/>
              <w:right w:val="single" w:sz="4" w:space="0" w:color="auto"/>
            </w:tcBorders>
            <w:shd w:val="clear" w:color="auto" w:fill="auto"/>
            <w:noWrap/>
            <w:vAlign w:val="center"/>
            <w:hideMark/>
          </w:tcPr>
          <w:p w:rsidR="009475FC" w:rsidRPr="00253F8C" w:rsidRDefault="009475FC" w:rsidP="009475FC">
            <w:pPr>
              <w:jc w:val="center"/>
            </w:pPr>
            <w:r w:rsidRPr="00253F8C">
              <w:t>1</w:t>
            </w:r>
          </w:p>
        </w:tc>
      </w:tr>
      <w:tr w:rsidR="009475FC" w:rsidRPr="00253F8C" w:rsidTr="00CE3686">
        <w:trPr>
          <w:trHeight w:val="315"/>
        </w:trPr>
        <w:tc>
          <w:tcPr>
            <w:tcW w:w="5402" w:type="dxa"/>
            <w:tcBorders>
              <w:top w:val="nil"/>
              <w:left w:val="single" w:sz="4" w:space="0" w:color="auto"/>
              <w:bottom w:val="single" w:sz="4" w:space="0" w:color="auto"/>
              <w:right w:val="nil"/>
            </w:tcBorders>
            <w:shd w:val="clear" w:color="auto" w:fill="auto"/>
            <w:vAlign w:val="center"/>
            <w:hideMark/>
          </w:tcPr>
          <w:p w:rsidR="009475FC" w:rsidRPr="00253F8C" w:rsidRDefault="009475FC" w:rsidP="00AA08A8">
            <w:r w:rsidRPr="00253F8C">
              <w:t xml:space="preserve">из них занятых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475FC" w:rsidRPr="00253F8C" w:rsidRDefault="009475FC" w:rsidP="00CE3686">
            <w:pPr>
              <w:jc w:val="center"/>
            </w:pPr>
            <w:r w:rsidRPr="00253F8C">
              <w:t>67</w:t>
            </w:r>
          </w:p>
        </w:tc>
        <w:tc>
          <w:tcPr>
            <w:tcW w:w="1134" w:type="dxa"/>
            <w:tcBorders>
              <w:top w:val="nil"/>
              <w:left w:val="nil"/>
              <w:bottom w:val="single" w:sz="4" w:space="0" w:color="auto"/>
              <w:right w:val="nil"/>
            </w:tcBorders>
            <w:shd w:val="clear" w:color="auto" w:fill="auto"/>
            <w:noWrap/>
            <w:vAlign w:val="center"/>
            <w:hideMark/>
          </w:tcPr>
          <w:p w:rsidR="009475FC" w:rsidRPr="00253F8C" w:rsidRDefault="009475FC" w:rsidP="00AA08A8">
            <w:r w:rsidRPr="00253F8C">
              <w:t xml:space="preserve">единица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475FC" w:rsidRPr="00253F8C" w:rsidRDefault="009475FC" w:rsidP="00CE3686">
            <w:pPr>
              <w:jc w:val="center"/>
            </w:pPr>
            <w:r w:rsidRPr="00253F8C">
              <w:t>642</w:t>
            </w:r>
          </w:p>
        </w:tc>
        <w:tc>
          <w:tcPr>
            <w:tcW w:w="1418" w:type="dxa"/>
            <w:tcBorders>
              <w:top w:val="nil"/>
              <w:left w:val="nil"/>
              <w:bottom w:val="single" w:sz="4" w:space="0" w:color="auto"/>
              <w:right w:val="single" w:sz="4" w:space="0" w:color="auto"/>
            </w:tcBorders>
            <w:shd w:val="clear" w:color="auto" w:fill="auto"/>
            <w:noWrap/>
            <w:vAlign w:val="center"/>
            <w:hideMark/>
          </w:tcPr>
          <w:p w:rsidR="009475FC" w:rsidRPr="00253F8C" w:rsidRDefault="009475FC" w:rsidP="009475FC">
            <w:pPr>
              <w:jc w:val="center"/>
            </w:pPr>
            <w:r w:rsidRPr="00253F8C">
              <w:t>1</w:t>
            </w:r>
          </w:p>
        </w:tc>
      </w:tr>
      <w:tr w:rsidR="009475FC" w:rsidRPr="00253F8C" w:rsidTr="00CE3686">
        <w:trPr>
          <w:trHeight w:val="510"/>
        </w:trPr>
        <w:tc>
          <w:tcPr>
            <w:tcW w:w="5402" w:type="dxa"/>
            <w:tcBorders>
              <w:top w:val="nil"/>
              <w:left w:val="single" w:sz="4" w:space="0" w:color="auto"/>
              <w:bottom w:val="single" w:sz="4" w:space="0" w:color="auto"/>
              <w:right w:val="nil"/>
            </w:tcBorders>
            <w:shd w:val="clear" w:color="auto" w:fill="auto"/>
            <w:vAlign w:val="center"/>
            <w:hideMark/>
          </w:tcPr>
          <w:p w:rsidR="009475FC" w:rsidRPr="00253F8C" w:rsidRDefault="009475FC" w:rsidP="00AA08A8">
            <w:r w:rsidRPr="00253F8C">
              <w:t xml:space="preserve">Объем бюджетных средств, выделенных на финансирование </w:t>
            </w:r>
            <w:r w:rsidRPr="00253F8C">
              <w:br/>
              <w:t xml:space="preserve">исполнения полномочий по лицензированию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475FC" w:rsidRPr="00253F8C" w:rsidRDefault="009475FC" w:rsidP="00CE3686">
            <w:pPr>
              <w:jc w:val="center"/>
            </w:pPr>
            <w:r w:rsidRPr="00253F8C">
              <w:t>68</w:t>
            </w:r>
          </w:p>
        </w:tc>
        <w:tc>
          <w:tcPr>
            <w:tcW w:w="1134" w:type="dxa"/>
            <w:tcBorders>
              <w:top w:val="nil"/>
              <w:left w:val="nil"/>
              <w:bottom w:val="single" w:sz="4" w:space="0" w:color="auto"/>
              <w:right w:val="nil"/>
            </w:tcBorders>
            <w:shd w:val="clear" w:color="auto" w:fill="auto"/>
            <w:noWrap/>
            <w:vAlign w:val="center"/>
            <w:hideMark/>
          </w:tcPr>
          <w:p w:rsidR="009475FC" w:rsidRPr="00253F8C" w:rsidRDefault="009475FC" w:rsidP="00AA08A8">
            <w:r w:rsidRPr="00253F8C">
              <w:t xml:space="preserve">тыс. руб.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475FC" w:rsidRPr="00253F8C" w:rsidRDefault="009475FC" w:rsidP="00CE3686">
            <w:pPr>
              <w:jc w:val="center"/>
            </w:pPr>
            <w:r w:rsidRPr="00253F8C">
              <w:t>384</w:t>
            </w:r>
          </w:p>
        </w:tc>
        <w:tc>
          <w:tcPr>
            <w:tcW w:w="1418" w:type="dxa"/>
            <w:tcBorders>
              <w:top w:val="nil"/>
              <w:left w:val="nil"/>
              <w:bottom w:val="single" w:sz="4" w:space="0" w:color="auto"/>
              <w:right w:val="single" w:sz="4" w:space="0" w:color="auto"/>
            </w:tcBorders>
            <w:shd w:val="clear" w:color="auto" w:fill="auto"/>
            <w:noWrap/>
            <w:vAlign w:val="center"/>
            <w:hideMark/>
          </w:tcPr>
          <w:p w:rsidR="009475FC" w:rsidRPr="00253F8C" w:rsidRDefault="009475FC" w:rsidP="009475FC">
            <w:pPr>
              <w:jc w:val="center"/>
            </w:pPr>
            <w:r w:rsidRPr="00253F8C">
              <w:t>0</w:t>
            </w:r>
          </w:p>
        </w:tc>
      </w:tr>
      <w:tr w:rsidR="009475FC" w:rsidRPr="00732C45" w:rsidTr="00CE3686">
        <w:trPr>
          <w:trHeight w:val="765"/>
        </w:trPr>
        <w:tc>
          <w:tcPr>
            <w:tcW w:w="5402" w:type="dxa"/>
            <w:tcBorders>
              <w:top w:val="nil"/>
              <w:left w:val="single" w:sz="4" w:space="0" w:color="auto"/>
              <w:bottom w:val="single" w:sz="4" w:space="0" w:color="auto"/>
              <w:right w:val="nil"/>
            </w:tcBorders>
            <w:shd w:val="clear" w:color="auto" w:fill="auto"/>
            <w:vAlign w:val="center"/>
            <w:hideMark/>
          </w:tcPr>
          <w:p w:rsidR="009475FC" w:rsidRPr="00253F8C" w:rsidRDefault="009475FC" w:rsidP="00AA08A8">
            <w:r w:rsidRPr="00253F8C">
              <w:t xml:space="preserve">Количество поступивших письменных (включая электронные) </w:t>
            </w:r>
            <w:r w:rsidRPr="00253F8C">
              <w:br/>
              <w:t xml:space="preserve">обращений заинтересованных лиц в лицензирующий орган за получением консультации относительно порядка лицензирования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475FC" w:rsidRPr="00253F8C" w:rsidRDefault="009475FC" w:rsidP="00CE3686">
            <w:pPr>
              <w:jc w:val="center"/>
            </w:pPr>
            <w:r w:rsidRPr="00253F8C">
              <w:t>69</w:t>
            </w:r>
          </w:p>
        </w:tc>
        <w:tc>
          <w:tcPr>
            <w:tcW w:w="1134" w:type="dxa"/>
            <w:tcBorders>
              <w:top w:val="nil"/>
              <w:left w:val="nil"/>
              <w:bottom w:val="single" w:sz="4" w:space="0" w:color="auto"/>
              <w:right w:val="nil"/>
            </w:tcBorders>
            <w:shd w:val="clear" w:color="auto" w:fill="auto"/>
            <w:noWrap/>
            <w:vAlign w:val="center"/>
            <w:hideMark/>
          </w:tcPr>
          <w:p w:rsidR="009475FC" w:rsidRPr="00253F8C" w:rsidRDefault="009475FC" w:rsidP="00AA08A8">
            <w:r w:rsidRPr="00253F8C">
              <w:t xml:space="preserve">единица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475FC" w:rsidRPr="00253F8C" w:rsidRDefault="009475FC" w:rsidP="00CE3686">
            <w:pPr>
              <w:jc w:val="center"/>
            </w:pPr>
            <w:r w:rsidRPr="00253F8C">
              <w:t>642</w:t>
            </w:r>
          </w:p>
        </w:tc>
        <w:tc>
          <w:tcPr>
            <w:tcW w:w="1418" w:type="dxa"/>
            <w:tcBorders>
              <w:top w:val="nil"/>
              <w:left w:val="nil"/>
              <w:bottom w:val="single" w:sz="4" w:space="0" w:color="auto"/>
              <w:right w:val="single" w:sz="4" w:space="0" w:color="auto"/>
            </w:tcBorders>
            <w:shd w:val="clear" w:color="auto" w:fill="auto"/>
            <w:noWrap/>
            <w:vAlign w:val="center"/>
            <w:hideMark/>
          </w:tcPr>
          <w:p w:rsidR="009475FC" w:rsidRPr="00253F8C" w:rsidRDefault="00253F8C" w:rsidP="009475FC">
            <w:pPr>
              <w:jc w:val="center"/>
            </w:pPr>
            <w:r w:rsidRPr="00253F8C">
              <w:t>19</w:t>
            </w:r>
          </w:p>
        </w:tc>
      </w:tr>
      <w:tr w:rsidR="009475FC" w:rsidRPr="00732C45" w:rsidTr="00CE3686">
        <w:trPr>
          <w:trHeight w:val="510"/>
        </w:trPr>
        <w:tc>
          <w:tcPr>
            <w:tcW w:w="5402" w:type="dxa"/>
            <w:tcBorders>
              <w:top w:val="nil"/>
              <w:left w:val="single" w:sz="4" w:space="0" w:color="auto"/>
              <w:bottom w:val="single" w:sz="4" w:space="0" w:color="auto"/>
              <w:right w:val="nil"/>
            </w:tcBorders>
            <w:shd w:val="clear" w:color="auto" w:fill="auto"/>
            <w:vAlign w:val="center"/>
            <w:hideMark/>
          </w:tcPr>
          <w:p w:rsidR="009475FC" w:rsidRPr="00253F8C" w:rsidRDefault="009475FC" w:rsidP="00AA08A8">
            <w:r w:rsidRPr="00253F8C">
              <w:t xml:space="preserve">из них обращения, ответ на которые предоставлен заявителю в </w:t>
            </w:r>
            <w:r w:rsidRPr="00253F8C">
              <w:br/>
              <w:t xml:space="preserve">установленные сроки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475FC" w:rsidRPr="00253F8C" w:rsidRDefault="009475FC" w:rsidP="00CE3686">
            <w:pPr>
              <w:jc w:val="center"/>
            </w:pPr>
            <w:r w:rsidRPr="00253F8C">
              <w:t>70</w:t>
            </w:r>
          </w:p>
        </w:tc>
        <w:tc>
          <w:tcPr>
            <w:tcW w:w="1134" w:type="dxa"/>
            <w:tcBorders>
              <w:top w:val="nil"/>
              <w:left w:val="nil"/>
              <w:bottom w:val="single" w:sz="4" w:space="0" w:color="auto"/>
              <w:right w:val="nil"/>
            </w:tcBorders>
            <w:shd w:val="clear" w:color="auto" w:fill="auto"/>
            <w:noWrap/>
            <w:vAlign w:val="center"/>
            <w:hideMark/>
          </w:tcPr>
          <w:p w:rsidR="009475FC" w:rsidRPr="00253F8C" w:rsidRDefault="009475FC" w:rsidP="00AA08A8">
            <w:r w:rsidRPr="00253F8C">
              <w:t xml:space="preserve">единица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475FC" w:rsidRPr="00253F8C" w:rsidRDefault="009475FC" w:rsidP="00CE3686">
            <w:pPr>
              <w:jc w:val="center"/>
            </w:pPr>
            <w:r w:rsidRPr="00253F8C">
              <w:t>642</w:t>
            </w:r>
          </w:p>
        </w:tc>
        <w:tc>
          <w:tcPr>
            <w:tcW w:w="1418" w:type="dxa"/>
            <w:tcBorders>
              <w:top w:val="nil"/>
              <w:left w:val="nil"/>
              <w:bottom w:val="single" w:sz="4" w:space="0" w:color="auto"/>
              <w:right w:val="single" w:sz="4" w:space="0" w:color="auto"/>
            </w:tcBorders>
            <w:shd w:val="clear" w:color="auto" w:fill="auto"/>
            <w:noWrap/>
            <w:vAlign w:val="center"/>
            <w:hideMark/>
          </w:tcPr>
          <w:p w:rsidR="009475FC" w:rsidRPr="00253F8C" w:rsidRDefault="00253F8C" w:rsidP="009475FC">
            <w:pPr>
              <w:jc w:val="center"/>
            </w:pPr>
            <w:r w:rsidRPr="00253F8C">
              <w:t>19</w:t>
            </w:r>
          </w:p>
        </w:tc>
      </w:tr>
      <w:tr w:rsidR="009475FC" w:rsidRPr="00732C45" w:rsidTr="00CE3686">
        <w:trPr>
          <w:trHeight w:val="1020"/>
        </w:trPr>
        <w:tc>
          <w:tcPr>
            <w:tcW w:w="5402" w:type="dxa"/>
            <w:tcBorders>
              <w:top w:val="nil"/>
              <w:left w:val="single" w:sz="4" w:space="0" w:color="auto"/>
              <w:bottom w:val="single" w:sz="4" w:space="0" w:color="auto"/>
              <w:right w:val="nil"/>
            </w:tcBorders>
            <w:shd w:val="clear" w:color="auto" w:fill="auto"/>
            <w:vAlign w:val="center"/>
            <w:hideMark/>
          </w:tcPr>
          <w:p w:rsidR="009475FC" w:rsidRPr="00253F8C" w:rsidRDefault="009475FC" w:rsidP="00AA08A8">
            <w:r w:rsidRPr="00253F8C">
              <w:t xml:space="preserve">Количество заявлений (обращений) о предоставлении, продлении срока действия, переоформлении, о прекращении действия, о выдаче дубликата, копии лицензии, полученных лицензирующим органом в электронной форме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475FC" w:rsidRPr="00253F8C" w:rsidRDefault="009475FC" w:rsidP="00CE3686">
            <w:pPr>
              <w:jc w:val="center"/>
            </w:pPr>
            <w:r w:rsidRPr="00253F8C">
              <w:t>71</w:t>
            </w:r>
          </w:p>
        </w:tc>
        <w:tc>
          <w:tcPr>
            <w:tcW w:w="1134" w:type="dxa"/>
            <w:tcBorders>
              <w:top w:val="nil"/>
              <w:left w:val="nil"/>
              <w:bottom w:val="single" w:sz="4" w:space="0" w:color="auto"/>
              <w:right w:val="nil"/>
            </w:tcBorders>
            <w:shd w:val="clear" w:color="auto" w:fill="auto"/>
            <w:noWrap/>
            <w:vAlign w:val="center"/>
            <w:hideMark/>
          </w:tcPr>
          <w:p w:rsidR="009475FC" w:rsidRPr="00253F8C" w:rsidRDefault="009475FC" w:rsidP="00AA08A8">
            <w:r w:rsidRPr="00253F8C">
              <w:t xml:space="preserve">единица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475FC" w:rsidRPr="00253F8C" w:rsidRDefault="009475FC" w:rsidP="00CE3686">
            <w:pPr>
              <w:jc w:val="center"/>
            </w:pPr>
            <w:r w:rsidRPr="00253F8C">
              <w:t>642</w:t>
            </w:r>
          </w:p>
        </w:tc>
        <w:tc>
          <w:tcPr>
            <w:tcW w:w="1418" w:type="dxa"/>
            <w:tcBorders>
              <w:top w:val="nil"/>
              <w:left w:val="nil"/>
              <w:bottom w:val="single" w:sz="4" w:space="0" w:color="auto"/>
              <w:right w:val="single" w:sz="4" w:space="0" w:color="auto"/>
            </w:tcBorders>
            <w:shd w:val="clear" w:color="auto" w:fill="auto"/>
            <w:noWrap/>
            <w:vAlign w:val="center"/>
            <w:hideMark/>
          </w:tcPr>
          <w:p w:rsidR="009475FC" w:rsidRPr="00253F8C" w:rsidRDefault="009475FC" w:rsidP="009475FC">
            <w:pPr>
              <w:jc w:val="center"/>
            </w:pPr>
            <w:r w:rsidRPr="00253F8C">
              <w:t>0</w:t>
            </w:r>
          </w:p>
        </w:tc>
      </w:tr>
      <w:tr w:rsidR="009475FC" w:rsidRPr="00732C45" w:rsidTr="00CE3686">
        <w:trPr>
          <w:trHeight w:val="1275"/>
        </w:trPr>
        <w:tc>
          <w:tcPr>
            <w:tcW w:w="5402" w:type="dxa"/>
            <w:tcBorders>
              <w:top w:val="nil"/>
              <w:left w:val="single" w:sz="4" w:space="0" w:color="auto"/>
              <w:bottom w:val="single" w:sz="4" w:space="0" w:color="auto"/>
              <w:right w:val="nil"/>
            </w:tcBorders>
            <w:shd w:val="clear" w:color="auto" w:fill="auto"/>
            <w:vAlign w:val="center"/>
            <w:hideMark/>
          </w:tcPr>
          <w:p w:rsidR="009475FC" w:rsidRPr="00253F8C" w:rsidRDefault="009475FC" w:rsidP="00AA08A8">
            <w:r w:rsidRPr="00253F8C">
              <w:t xml:space="preserve">Количество решений, принятых лицензирующим органом по фактам рассмотрения заявлений о предоставлении, продлении срока действия, переоформлении, о прекращении действия, о выдаче дубликата, копии лицензии, предоставленных заявителю в электронной форме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475FC" w:rsidRPr="00253F8C" w:rsidRDefault="009475FC" w:rsidP="00CE3686">
            <w:pPr>
              <w:jc w:val="center"/>
            </w:pPr>
            <w:r w:rsidRPr="00253F8C">
              <w:t>72</w:t>
            </w:r>
          </w:p>
        </w:tc>
        <w:tc>
          <w:tcPr>
            <w:tcW w:w="1134" w:type="dxa"/>
            <w:tcBorders>
              <w:top w:val="nil"/>
              <w:left w:val="nil"/>
              <w:bottom w:val="single" w:sz="4" w:space="0" w:color="auto"/>
              <w:right w:val="nil"/>
            </w:tcBorders>
            <w:shd w:val="clear" w:color="auto" w:fill="auto"/>
            <w:noWrap/>
            <w:vAlign w:val="center"/>
            <w:hideMark/>
          </w:tcPr>
          <w:p w:rsidR="009475FC" w:rsidRPr="00253F8C" w:rsidRDefault="009475FC" w:rsidP="00AA08A8">
            <w:r w:rsidRPr="00253F8C">
              <w:t xml:space="preserve">единица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475FC" w:rsidRPr="00253F8C" w:rsidRDefault="009475FC" w:rsidP="00CE3686">
            <w:pPr>
              <w:jc w:val="center"/>
            </w:pPr>
            <w:r w:rsidRPr="00253F8C">
              <w:t>642</w:t>
            </w:r>
          </w:p>
        </w:tc>
        <w:tc>
          <w:tcPr>
            <w:tcW w:w="1418" w:type="dxa"/>
            <w:tcBorders>
              <w:top w:val="nil"/>
              <w:left w:val="nil"/>
              <w:bottom w:val="single" w:sz="4" w:space="0" w:color="auto"/>
              <w:right w:val="single" w:sz="4" w:space="0" w:color="auto"/>
            </w:tcBorders>
            <w:shd w:val="clear" w:color="auto" w:fill="auto"/>
            <w:noWrap/>
            <w:vAlign w:val="center"/>
            <w:hideMark/>
          </w:tcPr>
          <w:p w:rsidR="009475FC" w:rsidRPr="00253F8C" w:rsidRDefault="009475FC" w:rsidP="009475FC">
            <w:pPr>
              <w:jc w:val="center"/>
            </w:pPr>
            <w:r w:rsidRPr="00253F8C">
              <w:t>0</w:t>
            </w:r>
          </w:p>
        </w:tc>
      </w:tr>
    </w:tbl>
    <w:p w:rsidR="00D86A61" w:rsidRPr="00732C45" w:rsidRDefault="00D86A61" w:rsidP="00D86A61">
      <w:pPr>
        <w:jc w:val="center"/>
        <w:rPr>
          <w:bCs/>
          <w:sz w:val="28"/>
          <w:szCs w:val="28"/>
          <w:highlight w:val="yellow"/>
        </w:rPr>
      </w:pPr>
    </w:p>
    <w:p w:rsidR="00E23EE7" w:rsidRPr="00732C45" w:rsidRDefault="00E23EE7" w:rsidP="00E23EE7">
      <w:pPr>
        <w:pageBreakBefore/>
        <w:jc w:val="center"/>
        <w:rPr>
          <w:bCs/>
          <w:sz w:val="28"/>
          <w:szCs w:val="28"/>
          <w:highlight w:val="yellow"/>
        </w:rPr>
      </w:pPr>
    </w:p>
    <w:tbl>
      <w:tblPr>
        <w:tblW w:w="10173" w:type="dxa"/>
        <w:tblLook w:val="04A0" w:firstRow="1" w:lastRow="0" w:firstColumn="1" w:lastColumn="0" w:noHBand="0" w:noVBand="1"/>
      </w:tblPr>
      <w:tblGrid>
        <w:gridCol w:w="5353"/>
        <w:gridCol w:w="4820"/>
      </w:tblGrid>
      <w:tr w:rsidR="00E23EE7" w:rsidRPr="0041074E" w:rsidTr="00EA55D3">
        <w:tc>
          <w:tcPr>
            <w:tcW w:w="5353" w:type="dxa"/>
          </w:tcPr>
          <w:p w:rsidR="00E23EE7" w:rsidRPr="0041074E" w:rsidRDefault="00E23EE7" w:rsidP="00EA55D3">
            <w:pPr>
              <w:rPr>
                <w:sz w:val="28"/>
                <w:szCs w:val="28"/>
              </w:rPr>
            </w:pPr>
          </w:p>
        </w:tc>
        <w:tc>
          <w:tcPr>
            <w:tcW w:w="4820" w:type="dxa"/>
          </w:tcPr>
          <w:p w:rsidR="00E23EE7" w:rsidRPr="0041074E" w:rsidRDefault="00E23EE7" w:rsidP="00EA55D3">
            <w:pPr>
              <w:jc w:val="center"/>
              <w:rPr>
                <w:sz w:val="28"/>
                <w:szCs w:val="28"/>
              </w:rPr>
            </w:pPr>
            <w:r w:rsidRPr="0041074E">
              <w:rPr>
                <w:sz w:val="28"/>
                <w:szCs w:val="28"/>
              </w:rPr>
              <w:t>Приложение</w:t>
            </w:r>
          </w:p>
        </w:tc>
      </w:tr>
      <w:tr w:rsidR="00E23EE7" w:rsidRPr="0041074E" w:rsidTr="00EA55D3">
        <w:tc>
          <w:tcPr>
            <w:tcW w:w="5353" w:type="dxa"/>
          </w:tcPr>
          <w:p w:rsidR="00E23EE7" w:rsidRPr="0041074E" w:rsidRDefault="00E23EE7" w:rsidP="00EA55D3">
            <w:pPr>
              <w:rPr>
                <w:sz w:val="28"/>
                <w:szCs w:val="28"/>
              </w:rPr>
            </w:pPr>
          </w:p>
        </w:tc>
        <w:tc>
          <w:tcPr>
            <w:tcW w:w="4820" w:type="dxa"/>
          </w:tcPr>
          <w:p w:rsidR="00E23EE7" w:rsidRPr="0041074E" w:rsidRDefault="00E23EE7" w:rsidP="00EA55D3">
            <w:pPr>
              <w:jc w:val="center"/>
              <w:rPr>
                <w:sz w:val="28"/>
                <w:szCs w:val="28"/>
              </w:rPr>
            </w:pPr>
            <w:r w:rsidRPr="0041074E">
              <w:rPr>
                <w:sz w:val="28"/>
                <w:szCs w:val="28"/>
              </w:rPr>
              <w:t>к форме федерального статистического</w:t>
            </w:r>
          </w:p>
        </w:tc>
      </w:tr>
      <w:tr w:rsidR="00E23EE7" w:rsidRPr="0041074E" w:rsidTr="00EA55D3">
        <w:tc>
          <w:tcPr>
            <w:tcW w:w="5353" w:type="dxa"/>
          </w:tcPr>
          <w:p w:rsidR="00E23EE7" w:rsidRPr="0041074E" w:rsidRDefault="00E23EE7" w:rsidP="00EA55D3">
            <w:pPr>
              <w:rPr>
                <w:sz w:val="28"/>
                <w:szCs w:val="28"/>
              </w:rPr>
            </w:pPr>
          </w:p>
        </w:tc>
        <w:tc>
          <w:tcPr>
            <w:tcW w:w="4820" w:type="dxa"/>
          </w:tcPr>
          <w:p w:rsidR="00E23EE7" w:rsidRPr="0041074E" w:rsidRDefault="00E23EE7" w:rsidP="00EA55D3">
            <w:pPr>
              <w:jc w:val="center"/>
              <w:rPr>
                <w:sz w:val="28"/>
                <w:szCs w:val="28"/>
              </w:rPr>
            </w:pPr>
            <w:r w:rsidRPr="0041074E">
              <w:rPr>
                <w:sz w:val="28"/>
                <w:szCs w:val="28"/>
              </w:rPr>
              <w:t>наблюдения № 1-лицензирование</w:t>
            </w:r>
          </w:p>
        </w:tc>
      </w:tr>
    </w:tbl>
    <w:p w:rsidR="00E23EE7" w:rsidRPr="0041074E" w:rsidRDefault="00E23EE7" w:rsidP="00E23EE7">
      <w:pPr>
        <w:rPr>
          <w:szCs w:val="28"/>
        </w:rPr>
      </w:pPr>
    </w:p>
    <w:p w:rsidR="00E23EE7" w:rsidRPr="0041074E" w:rsidRDefault="00E23EE7" w:rsidP="00E23EE7">
      <w:pPr>
        <w:rPr>
          <w:szCs w:val="28"/>
        </w:rPr>
      </w:pPr>
    </w:p>
    <w:p w:rsidR="00E23EE7" w:rsidRPr="0041074E" w:rsidRDefault="00E23EE7" w:rsidP="00E23EE7">
      <w:pPr>
        <w:jc w:val="center"/>
        <w:rPr>
          <w:sz w:val="28"/>
          <w:szCs w:val="28"/>
        </w:rPr>
      </w:pPr>
      <w:r w:rsidRPr="0041074E">
        <w:rPr>
          <w:sz w:val="28"/>
          <w:szCs w:val="28"/>
        </w:rPr>
        <w:t xml:space="preserve">Пояснительная записка к форме федерального статистического наблюдения </w:t>
      </w:r>
      <w:r w:rsidRPr="0041074E">
        <w:rPr>
          <w:sz w:val="28"/>
          <w:szCs w:val="28"/>
        </w:rPr>
        <w:br/>
        <w:t>№ 1-лицензирование «Лицензирование деятельности по перевозкам железнодорожным транспортом пассажиров»</w:t>
      </w:r>
    </w:p>
    <w:p w:rsidR="00E23EE7" w:rsidRPr="0041074E" w:rsidRDefault="00E23EE7" w:rsidP="00E23EE7">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498"/>
      </w:tblGrid>
      <w:tr w:rsidR="00E23EE7" w:rsidRPr="0041074E" w:rsidTr="00EA55D3">
        <w:tc>
          <w:tcPr>
            <w:tcW w:w="675" w:type="dxa"/>
          </w:tcPr>
          <w:p w:rsidR="00E23EE7" w:rsidRPr="0041074E" w:rsidRDefault="00E23EE7" w:rsidP="00EA55D3">
            <w:pPr>
              <w:jc w:val="center"/>
              <w:rPr>
                <w:szCs w:val="28"/>
              </w:rPr>
            </w:pPr>
            <w:r w:rsidRPr="0041074E">
              <w:rPr>
                <w:szCs w:val="28"/>
              </w:rPr>
              <w:t>№ п/п</w:t>
            </w:r>
          </w:p>
        </w:tc>
        <w:tc>
          <w:tcPr>
            <w:tcW w:w="9498" w:type="dxa"/>
          </w:tcPr>
          <w:p w:rsidR="00E23EE7" w:rsidRPr="0041074E" w:rsidRDefault="00E23EE7" w:rsidP="00EA55D3">
            <w:pPr>
              <w:jc w:val="center"/>
              <w:rPr>
                <w:szCs w:val="28"/>
              </w:rPr>
            </w:pPr>
            <w:r w:rsidRPr="0041074E">
              <w:rPr>
                <w:szCs w:val="28"/>
              </w:rPr>
              <w:t>Наименование нормативных правовых актов, являющихся основанием для исполнения лицензируемой деятельности</w:t>
            </w:r>
          </w:p>
        </w:tc>
      </w:tr>
      <w:tr w:rsidR="00E23EE7" w:rsidRPr="0041074E" w:rsidTr="00EA55D3">
        <w:tc>
          <w:tcPr>
            <w:tcW w:w="675" w:type="dxa"/>
          </w:tcPr>
          <w:p w:rsidR="00E23EE7" w:rsidRPr="0041074E" w:rsidRDefault="00E23EE7" w:rsidP="00EA55D3">
            <w:pPr>
              <w:rPr>
                <w:szCs w:val="28"/>
              </w:rPr>
            </w:pPr>
            <w:r w:rsidRPr="0041074E">
              <w:rPr>
                <w:szCs w:val="28"/>
              </w:rPr>
              <w:t>1.</w:t>
            </w:r>
          </w:p>
        </w:tc>
        <w:tc>
          <w:tcPr>
            <w:tcW w:w="9498" w:type="dxa"/>
          </w:tcPr>
          <w:p w:rsidR="00E23EE7" w:rsidRPr="0041074E" w:rsidRDefault="00E23EE7" w:rsidP="00EA55D3">
            <w:pPr>
              <w:jc w:val="both"/>
              <w:rPr>
                <w:szCs w:val="28"/>
              </w:rPr>
            </w:pPr>
            <w:r w:rsidRPr="0041074E">
              <w:rPr>
                <w:szCs w:val="28"/>
              </w:rPr>
              <w:t>Федеральный закон от 04 мая 2011 г. № 99-ФЗ «О лицензировани</w:t>
            </w:r>
            <w:r w:rsidR="0080550A" w:rsidRPr="0041074E">
              <w:rPr>
                <w:szCs w:val="28"/>
              </w:rPr>
              <w:t>и отдельных видов деятельности»</w:t>
            </w:r>
          </w:p>
        </w:tc>
      </w:tr>
      <w:tr w:rsidR="00E23EE7" w:rsidRPr="0041074E" w:rsidTr="00EA55D3">
        <w:tc>
          <w:tcPr>
            <w:tcW w:w="675" w:type="dxa"/>
          </w:tcPr>
          <w:p w:rsidR="00E23EE7" w:rsidRPr="0041074E" w:rsidRDefault="00E23EE7" w:rsidP="00EA55D3">
            <w:pPr>
              <w:rPr>
                <w:szCs w:val="28"/>
              </w:rPr>
            </w:pPr>
            <w:r w:rsidRPr="0041074E">
              <w:rPr>
                <w:szCs w:val="28"/>
              </w:rPr>
              <w:t>2.</w:t>
            </w:r>
          </w:p>
        </w:tc>
        <w:tc>
          <w:tcPr>
            <w:tcW w:w="9498" w:type="dxa"/>
          </w:tcPr>
          <w:p w:rsidR="00E23EE7" w:rsidRPr="0041074E" w:rsidRDefault="00E23EE7" w:rsidP="0080550A">
            <w:pPr>
              <w:jc w:val="both"/>
              <w:rPr>
                <w:szCs w:val="28"/>
              </w:rPr>
            </w:pPr>
            <w:r w:rsidRPr="0041074E">
              <w:rPr>
                <w:szCs w:val="28"/>
              </w:rPr>
              <w:t xml:space="preserve">Постановление Правительства Российской Федерации от 21 ноября 2011 г. </w:t>
            </w:r>
            <w:r w:rsidRPr="0041074E">
              <w:rPr>
                <w:szCs w:val="28"/>
              </w:rPr>
              <w:br/>
              <w:t>№ 957 «Об организации лицензирования отдельных видов деятельности»</w:t>
            </w:r>
          </w:p>
        </w:tc>
      </w:tr>
      <w:tr w:rsidR="00E23EE7" w:rsidRPr="0041074E" w:rsidTr="00EA55D3">
        <w:tc>
          <w:tcPr>
            <w:tcW w:w="675" w:type="dxa"/>
          </w:tcPr>
          <w:p w:rsidR="00E23EE7" w:rsidRPr="0041074E" w:rsidRDefault="00E23EE7" w:rsidP="00EA55D3">
            <w:pPr>
              <w:rPr>
                <w:szCs w:val="28"/>
              </w:rPr>
            </w:pPr>
            <w:r w:rsidRPr="0041074E">
              <w:rPr>
                <w:szCs w:val="28"/>
              </w:rPr>
              <w:t>3.</w:t>
            </w:r>
          </w:p>
        </w:tc>
        <w:tc>
          <w:tcPr>
            <w:tcW w:w="9498" w:type="dxa"/>
          </w:tcPr>
          <w:p w:rsidR="00E23EE7" w:rsidRPr="0041074E" w:rsidRDefault="00E23EE7" w:rsidP="00EA55D3">
            <w:pPr>
              <w:jc w:val="both"/>
              <w:rPr>
                <w:szCs w:val="28"/>
              </w:rPr>
            </w:pPr>
            <w:r w:rsidRPr="0041074E">
              <w:rPr>
                <w:szCs w:val="28"/>
              </w:rPr>
              <w:t xml:space="preserve">Постановление Правительства Российской Федерации от 30 июля 2004 г. </w:t>
            </w:r>
            <w:r w:rsidRPr="0041074E">
              <w:rPr>
                <w:szCs w:val="28"/>
              </w:rPr>
              <w:br/>
              <w:t>№ 398 «Об утверждении Положения о Федеральной службе</w:t>
            </w:r>
            <w:r w:rsidR="0080550A" w:rsidRPr="0041074E">
              <w:rPr>
                <w:szCs w:val="28"/>
              </w:rPr>
              <w:t xml:space="preserve"> по надзору в сфере транспорта»</w:t>
            </w:r>
          </w:p>
        </w:tc>
      </w:tr>
      <w:tr w:rsidR="00E23EE7" w:rsidRPr="0041074E" w:rsidTr="00EA55D3">
        <w:tc>
          <w:tcPr>
            <w:tcW w:w="675" w:type="dxa"/>
          </w:tcPr>
          <w:p w:rsidR="00E23EE7" w:rsidRPr="0041074E" w:rsidRDefault="00E23EE7" w:rsidP="00EA55D3">
            <w:pPr>
              <w:rPr>
                <w:szCs w:val="28"/>
              </w:rPr>
            </w:pPr>
            <w:r w:rsidRPr="0041074E">
              <w:rPr>
                <w:szCs w:val="28"/>
              </w:rPr>
              <w:t>4.</w:t>
            </w:r>
          </w:p>
        </w:tc>
        <w:tc>
          <w:tcPr>
            <w:tcW w:w="9498" w:type="dxa"/>
          </w:tcPr>
          <w:p w:rsidR="00E23EE7" w:rsidRPr="0041074E" w:rsidRDefault="00E23EE7" w:rsidP="00EA55D3">
            <w:pPr>
              <w:jc w:val="both"/>
              <w:rPr>
                <w:szCs w:val="28"/>
              </w:rPr>
            </w:pPr>
            <w:r w:rsidRPr="0041074E">
              <w:rPr>
                <w:szCs w:val="28"/>
              </w:rPr>
              <w:t xml:space="preserve">Постановление Правительства Российской Федерации от 21 марта 2012 г. </w:t>
            </w:r>
            <w:r w:rsidRPr="0041074E">
              <w:rPr>
                <w:szCs w:val="28"/>
              </w:rPr>
              <w:br/>
              <w:t>№ 221 «О лицензировании отдельных видов деятельности</w:t>
            </w:r>
            <w:r w:rsidR="0080550A" w:rsidRPr="0041074E">
              <w:rPr>
                <w:szCs w:val="28"/>
              </w:rPr>
              <w:t xml:space="preserve"> на железнодорожном транспорте»</w:t>
            </w:r>
          </w:p>
        </w:tc>
      </w:tr>
      <w:tr w:rsidR="00E23EE7" w:rsidRPr="0041074E" w:rsidTr="003A281C">
        <w:trPr>
          <w:trHeight w:val="1166"/>
        </w:trPr>
        <w:tc>
          <w:tcPr>
            <w:tcW w:w="675" w:type="dxa"/>
          </w:tcPr>
          <w:p w:rsidR="00E23EE7" w:rsidRPr="0041074E" w:rsidRDefault="00E23EE7" w:rsidP="00EA55D3">
            <w:pPr>
              <w:rPr>
                <w:szCs w:val="28"/>
              </w:rPr>
            </w:pPr>
            <w:r w:rsidRPr="0041074E">
              <w:rPr>
                <w:szCs w:val="28"/>
              </w:rPr>
              <w:t>5.</w:t>
            </w:r>
          </w:p>
        </w:tc>
        <w:tc>
          <w:tcPr>
            <w:tcW w:w="9498" w:type="dxa"/>
          </w:tcPr>
          <w:p w:rsidR="00E23EE7" w:rsidRPr="0041074E" w:rsidRDefault="00E23EE7" w:rsidP="003A281C">
            <w:pPr>
              <w:rPr>
                <w:szCs w:val="28"/>
              </w:rPr>
            </w:pPr>
            <w:r w:rsidRPr="0041074E">
              <w:rPr>
                <w:szCs w:val="28"/>
              </w:rPr>
              <w:t>Федеральный закон от 14.июня 2012 N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tc>
      </w:tr>
      <w:tr w:rsidR="00E23EE7" w:rsidRPr="00732C45" w:rsidTr="00EA55D3">
        <w:tc>
          <w:tcPr>
            <w:tcW w:w="675" w:type="dxa"/>
          </w:tcPr>
          <w:p w:rsidR="00E23EE7" w:rsidRPr="0041074E" w:rsidRDefault="00E23EE7" w:rsidP="00EA55D3">
            <w:pPr>
              <w:rPr>
                <w:szCs w:val="28"/>
              </w:rPr>
            </w:pPr>
            <w:r w:rsidRPr="0041074E">
              <w:rPr>
                <w:szCs w:val="28"/>
              </w:rPr>
              <w:t>6.</w:t>
            </w:r>
          </w:p>
        </w:tc>
        <w:tc>
          <w:tcPr>
            <w:tcW w:w="9498" w:type="dxa"/>
          </w:tcPr>
          <w:p w:rsidR="00E23EE7" w:rsidRPr="0041074E" w:rsidRDefault="00E23EE7" w:rsidP="0080550A">
            <w:pPr>
              <w:jc w:val="both"/>
              <w:rPr>
                <w:szCs w:val="28"/>
              </w:rPr>
            </w:pPr>
            <w:r w:rsidRPr="0041074E">
              <w:rPr>
                <w:szCs w:val="28"/>
              </w:rPr>
              <w:t>Административный регламент Федеральной службы по надзору в сфере транспорта предоставления государственной услуги по лицензированию деятельности по перевозкам железнодорожным транспортом пассажиров утвержден Приказом Минтранса России от 30.04.2013 № 149</w:t>
            </w:r>
          </w:p>
        </w:tc>
      </w:tr>
    </w:tbl>
    <w:p w:rsidR="00E23EE7" w:rsidRPr="00732C45" w:rsidRDefault="00E23EE7" w:rsidP="00E23EE7">
      <w:pPr>
        <w:jc w:val="center"/>
        <w:rPr>
          <w:bCs/>
          <w:sz w:val="28"/>
          <w:szCs w:val="28"/>
          <w:highlight w:val="yellow"/>
        </w:rPr>
      </w:pPr>
    </w:p>
    <w:p w:rsidR="00876D16" w:rsidRPr="00E5018F" w:rsidRDefault="007F4908" w:rsidP="002B44E0">
      <w:pPr>
        <w:pageBreakBefore/>
        <w:jc w:val="center"/>
        <w:rPr>
          <w:b/>
          <w:sz w:val="28"/>
          <w:szCs w:val="28"/>
        </w:rPr>
      </w:pPr>
      <w:r w:rsidRPr="00E5018F">
        <w:rPr>
          <w:b/>
          <w:sz w:val="28"/>
          <w:szCs w:val="28"/>
        </w:rPr>
        <w:lastRenderedPageBreak/>
        <w:t>Годовой д</w:t>
      </w:r>
      <w:r w:rsidR="00C22A0A" w:rsidRPr="00E5018F">
        <w:rPr>
          <w:b/>
          <w:sz w:val="28"/>
          <w:szCs w:val="28"/>
        </w:rPr>
        <w:t>оклад</w:t>
      </w:r>
      <w:r w:rsidR="00876D16" w:rsidRPr="00E5018F">
        <w:rPr>
          <w:b/>
          <w:sz w:val="28"/>
          <w:szCs w:val="28"/>
        </w:rPr>
        <w:t xml:space="preserve"> № </w:t>
      </w:r>
      <w:r w:rsidR="00363376" w:rsidRPr="00E5018F">
        <w:rPr>
          <w:b/>
          <w:sz w:val="28"/>
          <w:szCs w:val="28"/>
        </w:rPr>
        <w:t>1.</w:t>
      </w:r>
      <w:r w:rsidR="00876D16" w:rsidRPr="00E5018F">
        <w:rPr>
          <w:b/>
          <w:sz w:val="28"/>
          <w:szCs w:val="28"/>
        </w:rPr>
        <w:t>3</w:t>
      </w:r>
    </w:p>
    <w:p w:rsidR="00C22A0A" w:rsidRPr="00E5018F" w:rsidRDefault="00876D16" w:rsidP="00876D16">
      <w:pPr>
        <w:jc w:val="center"/>
        <w:rPr>
          <w:b/>
          <w:sz w:val="28"/>
          <w:szCs w:val="28"/>
        </w:rPr>
      </w:pPr>
      <w:r w:rsidRPr="00E5018F">
        <w:rPr>
          <w:b/>
          <w:sz w:val="28"/>
          <w:szCs w:val="28"/>
        </w:rPr>
        <w:t>Л</w:t>
      </w:r>
      <w:r w:rsidR="00C22A0A" w:rsidRPr="00E5018F">
        <w:rPr>
          <w:b/>
          <w:sz w:val="28"/>
          <w:szCs w:val="28"/>
        </w:rPr>
        <w:t>ицензировани</w:t>
      </w:r>
      <w:r w:rsidRPr="00E5018F">
        <w:rPr>
          <w:b/>
          <w:sz w:val="28"/>
          <w:szCs w:val="28"/>
        </w:rPr>
        <w:t>е</w:t>
      </w:r>
      <w:r w:rsidR="00BF469D" w:rsidRPr="00E5018F">
        <w:rPr>
          <w:b/>
          <w:sz w:val="28"/>
          <w:szCs w:val="28"/>
        </w:rPr>
        <w:t xml:space="preserve"> </w:t>
      </w:r>
      <w:r w:rsidR="00C22A0A" w:rsidRPr="00E5018F">
        <w:rPr>
          <w:b/>
          <w:sz w:val="28"/>
          <w:szCs w:val="28"/>
        </w:rPr>
        <w:t xml:space="preserve">погрузочно-разгрузочной деятельности применительно </w:t>
      </w:r>
      <w:r w:rsidRPr="00E5018F">
        <w:rPr>
          <w:b/>
          <w:sz w:val="28"/>
          <w:szCs w:val="28"/>
        </w:rPr>
        <w:br/>
      </w:r>
      <w:r w:rsidR="00C22A0A" w:rsidRPr="00E5018F">
        <w:rPr>
          <w:b/>
          <w:sz w:val="28"/>
          <w:szCs w:val="28"/>
        </w:rPr>
        <w:t>к опасным грузам на железнодорожном транспорте</w:t>
      </w:r>
    </w:p>
    <w:p w:rsidR="00C22A0A" w:rsidRPr="00E5018F" w:rsidRDefault="00C22A0A" w:rsidP="00C22A0A">
      <w:pPr>
        <w:jc w:val="center"/>
        <w:rPr>
          <w:b/>
          <w:sz w:val="28"/>
          <w:szCs w:val="28"/>
        </w:rPr>
      </w:pPr>
      <w:r w:rsidRPr="00E5018F">
        <w:rPr>
          <w:b/>
          <w:sz w:val="28"/>
          <w:szCs w:val="28"/>
        </w:rPr>
        <w:t>за 201</w:t>
      </w:r>
      <w:r w:rsidR="00E5018F" w:rsidRPr="00E5018F">
        <w:rPr>
          <w:b/>
          <w:sz w:val="28"/>
          <w:szCs w:val="28"/>
        </w:rPr>
        <w:t>9</w:t>
      </w:r>
      <w:r w:rsidR="00D82657" w:rsidRPr="00E5018F">
        <w:rPr>
          <w:b/>
          <w:sz w:val="28"/>
          <w:szCs w:val="28"/>
        </w:rPr>
        <w:t xml:space="preserve"> год</w:t>
      </w:r>
    </w:p>
    <w:p w:rsidR="00383246" w:rsidRPr="00E5018F" w:rsidRDefault="00383246" w:rsidP="00383246">
      <w:pPr>
        <w:jc w:val="center"/>
        <w:rPr>
          <w:sz w:val="28"/>
          <w:szCs w:val="28"/>
        </w:rPr>
      </w:pPr>
      <w:r w:rsidRPr="00E5018F">
        <w:rPr>
          <w:sz w:val="28"/>
          <w:szCs w:val="28"/>
        </w:rPr>
        <w:t>(далее – лицензирование ПРД</w:t>
      </w:r>
      <w:r w:rsidR="00AF56AC" w:rsidRPr="00E5018F">
        <w:rPr>
          <w:sz w:val="28"/>
          <w:szCs w:val="28"/>
        </w:rPr>
        <w:t>_жд</w:t>
      </w:r>
      <w:r w:rsidRPr="00E5018F">
        <w:rPr>
          <w:sz w:val="28"/>
          <w:szCs w:val="28"/>
        </w:rPr>
        <w:t>)</w:t>
      </w:r>
    </w:p>
    <w:p w:rsidR="00C22A0A" w:rsidRPr="00E5018F" w:rsidRDefault="00C22A0A" w:rsidP="00C22A0A">
      <w:pPr>
        <w:jc w:val="center"/>
        <w:rPr>
          <w:b/>
          <w:sz w:val="28"/>
          <w:szCs w:val="28"/>
        </w:rPr>
      </w:pPr>
    </w:p>
    <w:p w:rsidR="00383246" w:rsidRPr="00E5018F" w:rsidRDefault="00383246" w:rsidP="00C22A0A">
      <w:pPr>
        <w:jc w:val="center"/>
        <w:rPr>
          <w:b/>
          <w:sz w:val="28"/>
          <w:szCs w:val="28"/>
        </w:rPr>
      </w:pPr>
    </w:p>
    <w:p w:rsidR="00C22A0A" w:rsidRPr="00E5018F" w:rsidRDefault="00C22A0A" w:rsidP="00C22A0A">
      <w:pPr>
        <w:jc w:val="center"/>
        <w:rPr>
          <w:b/>
          <w:sz w:val="28"/>
          <w:szCs w:val="28"/>
        </w:rPr>
      </w:pPr>
      <w:r w:rsidRPr="00E5018F">
        <w:rPr>
          <w:b/>
          <w:sz w:val="28"/>
          <w:szCs w:val="28"/>
        </w:rPr>
        <w:t xml:space="preserve">Раздел </w:t>
      </w:r>
      <w:r w:rsidRPr="00E5018F">
        <w:rPr>
          <w:b/>
          <w:sz w:val="28"/>
          <w:szCs w:val="28"/>
          <w:lang w:val="en-US"/>
        </w:rPr>
        <w:t>I</w:t>
      </w:r>
    </w:p>
    <w:p w:rsidR="00383246" w:rsidRPr="00E5018F" w:rsidRDefault="00C22A0A" w:rsidP="00C22A0A">
      <w:pPr>
        <w:jc w:val="center"/>
        <w:rPr>
          <w:b/>
          <w:sz w:val="28"/>
          <w:szCs w:val="28"/>
        </w:rPr>
      </w:pPr>
      <w:r w:rsidRPr="00E5018F">
        <w:rPr>
          <w:b/>
          <w:sz w:val="28"/>
          <w:szCs w:val="28"/>
        </w:rPr>
        <w:t>Состояние нормативно-правового регулирования в области</w:t>
      </w:r>
    </w:p>
    <w:p w:rsidR="00C22A0A" w:rsidRPr="00E5018F" w:rsidRDefault="00C22A0A" w:rsidP="00C22A0A">
      <w:pPr>
        <w:jc w:val="center"/>
        <w:rPr>
          <w:b/>
          <w:sz w:val="28"/>
          <w:szCs w:val="28"/>
        </w:rPr>
      </w:pPr>
      <w:r w:rsidRPr="00E5018F">
        <w:rPr>
          <w:b/>
          <w:sz w:val="28"/>
          <w:szCs w:val="28"/>
        </w:rPr>
        <w:t xml:space="preserve">лицензирования </w:t>
      </w:r>
      <w:r w:rsidR="00383246" w:rsidRPr="00E5018F">
        <w:rPr>
          <w:b/>
          <w:sz w:val="28"/>
          <w:szCs w:val="28"/>
        </w:rPr>
        <w:t>ПРД</w:t>
      </w:r>
      <w:r w:rsidR="00483043" w:rsidRPr="00E5018F">
        <w:rPr>
          <w:b/>
          <w:sz w:val="28"/>
          <w:szCs w:val="28"/>
        </w:rPr>
        <w:t>_жд</w:t>
      </w:r>
    </w:p>
    <w:p w:rsidR="00C22A0A" w:rsidRPr="00732C45" w:rsidRDefault="00C22A0A" w:rsidP="00C22A0A">
      <w:pPr>
        <w:jc w:val="center"/>
        <w:rPr>
          <w:b/>
          <w:sz w:val="28"/>
          <w:szCs w:val="28"/>
          <w:highlight w:val="yellow"/>
        </w:rPr>
      </w:pPr>
    </w:p>
    <w:p w:rsidR="00C22A0A" w:rsidRPr="00E5018F" w:rsidRDefault="00C22A0A" w:rsidP="00C22A0A">
      <w:pPr>
        <w:jc w:val="right"/>
        <w:rPr>
          <w:sz w:val="28"/>
          <w:szCs w:val="28"/>
        </w:rPr>
      </w:pPr>
      <w:r w:rsidRPr="00E5018F">
        <w:rPr>
          <w:sz w:val="28"/>
          <w:szCs w:val="28"/>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2280"/>
        <w:gridCol w:w="3118"/>
        <w:gridCol w:w="2835"/>
        <w:gridCol w:w="1666"/>
      </w:tblGrid>
      <w:tr w:rsidR="00C22A0A" w:rsidRPr="00E5018F" w:rsidTr="000D27DC">
        <w:trPr>
          <w:cantSplit/>
          <w:trHeight w:val="2248"/>
          <w:tblHeader/>
        </w:trPr>
        <w:tc>
          <w:tcPr>
            <w:tcW w:w="522" w:type="dxa"/>
            <w:vAlign w:val="center"/>
          </w:tcPr>
          <w:p w:rsidR="00C22A0A" w:rsidRPr="00E5018F" w:rsidRDefault="00C22A0A" w:rsidP="000D27DC">
            <w:pPr>
              <w:pStyle w:val="a1"/>
              <w:widowControl w:val="0"/>
              <w:spacing w:line="216" w:lineRule="auto"/>
              <w:ind w:firstLine="0"/>
              <w:jc w:val="center"/>
              <w:rPr>
                <w:rFonts w:eastAsia="Calibri"/>
                <w:sz w:val="24"/>
              </w:rPr>
            </w:pPr>
            <w:r w:rsidRPr="00E5018F">
              <w:rPr>
                <w:rFonts w:eastAsia="Calibri"/>
                <w:sz w:val="24"/>
              </w:rPr>
              <w:t>№ пп</w:t>
            </w:r>
          </w:p>
        </w:tc>
        <w:tc>
          <w:tcPr>
            <w:tcW w:w="2280" w:type="dxa"/>
            <w:vAlign w:val="center"/>
          </w:tcPr>
          <w:p w:rsidR="00C22A0A" w:rsidRPr="00E5018F" w:rsidRDefault="00C22A0A" w:rsidP="000D27DC">
            <w:pPr>
              <w:widowControl w:val="0"/>
              <w:spacing w:line="216" w:lineRule="auto"/>
              <w:jc w:val="center"/>
              <w:rPr>
                <w:rFonts w:eastAsia="Calibri"/>
              </w:rPr>
            </w:pPr>
            <w:r w:rsidRPr="00E5018F">
              <w:rPr>
                <w:rFonts w:eastAsia="Calibri"/>
              </w:rPr>
              <w:t>Основание</w:t>
            </w:r>
          </w:p>
        </w:tc>
        <w:tc>
          <w:tcPr>
            <w:tcW w:w="3118" w:type="dxa"/>
            <w:vAlign w:val="center"/>
          </w:tcPr>
          <w:p w:rsidR="00C22A0A" w:rsidRPr="00E5018F" w:rsidRDefault="00C22A0A" w:rsidP="000D27DC">
            <w:pPr>
              <w:pStyle w:val="a1"/>
              <w:widowControl w:val="0"/>
              <w:spacing w:line="216" w:lineRule="auto"/>
              <w:ind w:firstLine="0"/>
              <w:jc w:val="center"/>
              <w:rPr>
                <w:rFonts w:eastAsia="Calibri"/>
                <w:sz w:val="24"/>
              </w:rPr>
            </w:pPr>
            <w:r w:rsidRPr="00E5018F">
              <w:rPr>
                <w:rFonts w:eastAsia="Calibri"/>
                <w:sz w:val="24"/>
              </w:rPr>
              <w:t>Реквизиты нормативного правового акта</w:t>
            </w:r>
          </w:p>
        </w:tc>
        <w:tc>
          <w:tcPr>
            <w:tcW w:w="2835" w:type="dxa"/>
            <w:vAlign w:val="center"/>
          </w:tcPr>
          <w:p w:rsidR="00C22A0A" w:rsidRPr="00E5018F" w:rsidRDefault="00C22A0A" w:rsidP="000D27DC">
            <w:pPr>
              <w:pStyle w:val="a1"/>
              <w:widowControl w:val="0"/>
              <w:spacing w:line="216" w:lineRule="auto"/>
              <w:ind w:firstLine="0"/>
              <w:jc w:val="center"/>
              <w:rPr>
                <w:rFonts w:eastAsia="Calibri"/>
                <w:sz w:val="24"/>
              </w:rPr>
            </w:pPr>
            <w:r w:rsidRPr="00E5018F">
              <w:rPr>
                <w:rFonts w:eastAsia="Calibri"/>
                <w:sz w:val="24"/>
              </w:rPr>
              <w:t>Сведения об опубликовании нормативного правового акта на официальных сайтах Ространснадзора и его территориальных управлений</w:t>
            </w:r>
            <w:r w:rsidR="008E70FE" w:rsidRPr="00E5018F">
              <w:rPr>
                <w:rFonts w:eastAsia="Calibri"/>
                <w:sz w:val="24"/>
              </w:rPr>
              <w:t xml:space="preserve"> </w:t>
            </w:r>
            <w:r w:rsidRPr="00E5018F">
              <w:rPr>
                <w:rFonts w:eastAsia="Calibri"/>
                <w:sz w:val="24"/>
              </w:rPr>
              <w:t xml:space="preserve">в информационно-телекоммуникационной сети </w:t>
            </w:r>
            <w:r w:rsidR="002325CE" w:rsidRPr="00E5018F">
              <w:rPr>
                <w:rFonts w:eastAsia="Calibri"/>
                <w:sz w:val="24"/>
              </w:rPr>
              <w:t>«</w:t>
            </w:r>
            <w:r w:rsidRPr="00E5018F">
              <w:rPr>
                <w:rFonts w:eastAsia="Calibri"/>
                <w:sz w:val="24"/>
              </w:rPr>
              <w:t>Интернет</w:t>
            </w:r>
            <w:r w:rsidR="002325CE" w:rsidRPr="00E5018F">
              <w:rPr>
                <w:rFonts w:eastAsia="Calibri"/>
                <w:sz w:val="24"/>
              </w:rPr>
              <w:t>»</w:t>
            </w:r>
          </w:p>
        </w:tc>
        <w:tc>
          <w:tcPr>
            <w:tcW w:w="1666" w:type="dxa"/>
            <w:vAlign w:val="center"/>
          </w:tcPr>
          <w:p w:rsidR="00C22A0A" w:rsidRPr="00E5018F" w:rsidRDefault="00C22A0A" w:rsidP="000D27DC">
            <w:pPr>
              <w:pStyle w:val="a1"/>
              <w:widowControl w:val="0"/>
              <w:spacing w:line="216" w:lineRule="auto"/>
              <w:ind w:firstLine="0"/>
              <w:jc w:val="center"/>
              <w:rPr>
                <w:rFonts w:eastAsia="Calibri"/>
                <w:sz w:val="24"/>
              </w:rPr>
            </w:pPr>
            <w:r w:rsidRPr="00E5018F">
              <w:rPr>
                <w:rFonts w:eastAsia="Calibri"/>
                <w:sz w:val="24"/>
              </w:rPr>
              <w:t>Полнота нормативной правовой</w:t>
            </w:r>
            <w:r w:rsidR="008E70FE" w:rsidRPr="00E5018F">
              <w:rPr>
                <w:rFonts w:eastAsia="Calibri"/>
                <w:sz w:val="24"/>
              </w:rPr>
              <w:t xml:space="preserve"> </w:t>
            </w:r>
            <w:r w:rsidRPr="00E5018F">
              <w:rPr>
                <w:rFonts w:eastAsia="Calibri"/>
                <w:sz w:val="24"/>
              </w:rPr>
              <w:t>базы (выводы и предложения)</w:t>
            </w:r>
          </w:p>
        </w:tc>
      </w:tr>
      <w:tr w:rsidR="00C22A0A" w:rsidRPr="00E5018F" w:rsidTr="005A08E9">
        <w:trPr>
          <w:trHeight w:val="324"/>
        </w:trPr>
        <w:tc>
          <w:tcPr>
            <w:tcW w:w="522" w:type="dxa"/>
            <w:vMerge w:val="restart"/>
          </w:tcPr>
          <w:p w:rsidR="00C22A0A" w:rsidRPr="00E5018F" w:rsidRDefault="00C22A0A" w:rsidP="000D27DC">
            <w:pPr>
              <w:pStyle w:val="a6"/>
              <w:widowControl w:val="0"/>
              <w:spacing w:line="216" w:lineRule="auto"/>
              <w:ind w:left="0" w:firstLine="0"/>
              <w:jc w:val="left"/>
              <w:rPr>
                <w:sz w:val="24"/>
                <w:szCs w:val="24"/>
              </w:rPr>
            </w:pPr>
            <w:r w:rsidRPr="00E5018F">
              <w:rPr>
                <w:sz w:val="24"/>
                <w:szCs w:val="24"/>
              </w:rPr>
              <w:t>1.</w:t>
            </w:r>
          </w:p>
        </w:tc>
        <w:tc>
          <w:tcPr>
            <w:tcW w:w="2280" w:type="dxa"/>
            <w:vMerge w:val="restart"/>
          </w:tcPr>
          <w:p w:rsidR="00C22A0A" w:rsidRPr="00E5018F" w:rsidRDefault="00C22A0A" w:rsidP="000D27DC">
            <w:pPr>
              <w:pStyle w:val="a1"/>
              <w:widowControl w:val="0"/>
              <w:spacing w:line="216" w:lineRule="auto"/>
              <w:ind w:firstLine="0"/>
              <w:jc w:val="left"/>
              <w:rPr>
                <w:rFonts w:eastAsia="Calibri"/>
                <w:sz w:val="24"/>
              </w:rPr>
            </w:pPr>
            <w:r w:rsidRPr="00E5018F">
              <w:rPr>
                <w:rFonts w:eastAsia="Calibri"/>
                <w:sz w:val="24"/>
              </w:rPr>
              <w:t>Нормативные правовые акты, регламентирующие</w:t>
            </w:r>
            <w:r w:rsidR="008E70FE" w:rsidRPr="00E5018F">
              <w:rPr>
                <w:rFonts w:eastAsia="Calibri"/>
                <w:sz w:val="24"/>
              </w:rPr>
              <w:t xml:space="preserve"> </w:t>
            </w:r>
            <w:r w:rsidRPr="00E5018F">
              <w:rPr>
                <w:rFonts w:eastAsia="Calibri"/>
                <w:sz w:val="24"/>
              </w:rPr>
              <w:t>лицензирование</w:t>
            </w:r>
          </w:p>
        </w:tc>
        <w:tc>
          <w:tcPr>
            <w:tcW w:w="3118" w:type="dxa"/>
          </w:tcPr>
          <w:p w:rsidR="00C22A0A" w:rsidRPr="00E5018F" w:rsidRDefault="00C22A0A" w:rsidP="000D27DC">
            <w:r w:rsidRPr="00E5018F">
              <w:rPr>
                <w:color w:val="000000"/>
              </w:rPr>
              <w:t xml:space="preserve">Федеральный закон от 04.05.2011 № 99-ФЗ </w:t>
            </w:r>
            <w:r w:rsidR="002325CE" w:rsidRPr="00E5018F">
              <w:rPr>
                <w:color w:val="000000"/>
              </w:rPr>
              <w:t>«</w:t>
            </w:r>
            <w:r w:rsidRPr="00E5018F">
              <w:rPr>
                <w:color w:val="000000"/>
              </w:rPr>
              <w:t>О лицензировании отдельных видов деятельности</w:t>
            </w:r>
            <w:r w:rsidR="002325CE" w:rsidRPr="00E5018F">
              <w:rPr>
                <w:color w:val="000000"/>
              </w:rPr>
              <w:t>»</w:t>
            </w:r>
          </w:p>
        </w:tc>
        <w:tc>
          <w:tcPr>
            <w:tcW w:w="2835" w:type="dxa"/>
            <w:vAlign w:val="center"/>
          </w:tcPr>
          <w:p w:rsidR="00C22A0A" w:rsidRPr="00E5018F" w:rsidRDefault="00C22A0A" w:rsidP="005A08E9">
            <w:pPr>
              <w:jc w:val="center"/>
            </w:pPr>
            <w:r w:rsidRPr="00E5018F">
              <w:t>опубликован</w:t>
            </w:r>
          </w:p>
        </w:tc>
        <w:tc>
          <w:tcPr>
            <w:tcW w:w="1666" w:type="dxa"/>
            <w:vMerge w:val="restart"/>
            <w:vAlign w:val="center"/>
          </w:tcPr>
          <w:p w:rsidR="00C22A0A" w:rsidRPr="00E5018F" w:rsidRDefault="00C22A0A" w:rsidP="005A08E9">
            <w:pPr>
              <w:jc w:val="center"/>
            </w:pPr>
            <w:r w:rsidRPr="00E5018F">
              <w:t>предложений нет</w:t>
            </w:r>
          </w:p>
        </w:tc>
      </w:tr>
      <w:tr w:rsidR="00C22A0A" w:rsidRPr="00E5018F" w:rsidTr="005A08E9">
        <w:trPr>
          <w:trHeight w:val="325"/>
        </w:trPr>
        <w:tc>
          <w:tcPr>
            <w:tcW w:w="522" w:type="dxa"/>
            <w:vMerge/>
          </w:tcPr>
          <w:p w:rsidR="00C22A0A" w:rsidRPr="00E5018F" w:rsidRDefault="00C22A0A" w:rsidP="000D27DC">
            <w:pPr>
              <w:pStyle w:val="a6"/>
              <w:widowControl w:val="0"/>
              <w:spacing w:line="216" w:lineRule="auto"/>
              <w:ind w:left="0" w:firstLine="0"/>
              <w:jc w:val="left"/>
              <w:rPr>
                <w:sz w:val="24"/>
                <w:szCs w:val="24"/>
              </w:rPr>
            </w:pPr>
          </w:p>
        </w:tc>
        <w:tc>
          <w:tcPr>
            <w:tcW w:w="2280" w:type="dxa"/>
            <w:vMerge/>
          </w:tcPr>
          <w:p w:rsidR="00C22A0A" w:rsidRPr="00E5018F" w:rsidRDefault="00C22A0A" w:rsidP="000D27DC">
            <w:pPr>
              <w:pStyle w:val="a1"/>
              <w:widowControl w:val="0"/>
              <w:spacing w:line="216" w:lineRule="auto"/>
              <w:ind w:firstLine="0"/>
              <w:jc w:val="left"/>
              <w:rPr>
                <w:rFonts w:eastAsia="Calibri"/>
                <w:sz w:val="24"/>
              </w:rPr>
            </w:pPr>
          </w:p>
        </w:tc>
        <w:tc>
          <w:tcPr>
            <w:tcW w:w="3118" w:type="dxa"/>
          </w:tcPr>
          <w:p w:rsidR="00C22A0A" w:rsidRPr="00E5018F" w:rsidRDefault="00C22A0A" w:rsidP="000D27DC">
            <w:pPr>
              <w:spacing w:before="100" w:beforeAutospacing="1" w:after="100" w:afterAutospacing="1"/>
              <w:rPr>
                <w:color w:val="000000"/>
              </w:rPr>
            </w:pPr>
            <w:r w:rsidRPr="00E5018F">
              <w:rPr>
                <w:color w:val="000000"/>
              </w:rPr>
              <w:t>Налоговый Кодекс Российской Федерации</w:t>
            </w:r>
          </w:p>
        </w:tc>
        <w:tc>
          <w:tcPr>
            <w:tcW w:w="2835" w:type="dxa"/>
            <w:vAlign w:val="center"/>
          </w:tcPr>
          <w:p w:rsidR="00C22A0A" w:rsidRPr="00E5018F" w:rsidRDefault="00C22A0A" w:rsidP="005A08E9">
            <w:pPr>
              <w:jc w:val="center"/>
            </w:pPr>
            <w:r w:rsidRPr="00E5018F">
              <w:t>опубликован</w:t>
            </w:r>
          </w:p>
        </w:tc>
        <w:tc>
          <w:tcPr>
            <w:tcW w:w="1666" w:type="dxa"/>
            <w:vMerge/>
            <w:vAlign w:val="center"/>
          </w:tcPr>
          <w:p w:rsidR="00C22A0A" w:rsidRPr="00E5018F" w:rsidRDefault="00C22A0A" w:rsidP="005A08E9">
            <w:pPr>
              <w:pStyle w:val="a1"/>
              <w:widowControl w:val="0"/>
              <w:spacing w:line="216" w:lineRule="auto"/>
              <w:ind w:firstLine="0"/>
              <w:jc w:val="center"/>
              <w:rPr>
                <w:rFonts w:eastAsia="Calibri"/>
                <w:sz w:val="24"/>
              </w:rPr>
            </w:pPr>
          </w:p>
        </w:tc>
      </w:tr>
      <w:tr w:rsidR="00C22A0A" w:rsidRPr="00E5018F" w:rsidTr="005A08E9">
        <w:trPr>
          <w:trHeight w:val="325"/>
        </w:trPr>
        <w:tc>
          <w:tcPr>
            <w:tcW w:w="522" w:type="dxa"/>
            <w:vMerge/>
          </w:tcPr>
          <w:p w:rsidR="00C22A0A" w:rsidRPr="00E5018F" w:rsidRDefault="00C22A0A" w:rsidP="000D27DC">
            <w:pPr>
              <w:pStyle w:val="a6"/>
              <w:widowControl w:val="0"/>
              <w:spacing w:line="216" w:lineRule="auto"/>
              <w:ind w:left="0" w:firstLine="0"/>
              <w:jc w:val="left"/>
              <w:rPr>
                <w:sz w:val="24"/>
                <w:szCs w:val="24"/>
              </w:rPr>
            </w:pPr>
          </w:p>
        </w:tc>
        <w:tc>
          <w:tcPr>
            <w:tcW w:w="2280" w:type="dxa"/>
            <w:vMerge/>
          </w:tcPr>
          <w:p w:rsidR="00C22A0A" w:rsidRPr="00E5018F" w:rsidRDefault="00C22A0A" w:rsidP="000D27DC">
            <w:pPr>
              <w:pStyle w:val="a1"/>
              <w:widowControl w:val="0"/>
              <w:spacing w:line="216" w:lineRule="auto"/>
              <w:ind w:firstLine="0"/>
              <w:jc w:val="left"/>
              <w:rPr>
                <w:rFonts w:eastAsia="Calibri"/>
                <w:sz w:val="24"/>
              </w:rPr>
            </w:pPr>
          </w:p>
        </w:tc>
        <w:tc>
          <w:tcPr>
            <w:tcW w:w="3118" w:type="dxa"/>
          </w:tcPr>
          <w:p w:rsidR="00C22A0A" w:rsidRPr="00E5018F" w:rsidRDefault="00C22A0A" w:rsidP="000D27DC">
            <w:pPr>
              <w:spacing w:before="100" w:beforeAutospacing="1" w:after="100" w:afterAutospacing="1"/>
            </w:pPr>
            <w:r w:rsidRPr="00E5018F">
              <w:rPr>
                <w:color w:val="000000"/>
              </w:rPr>
              <w:t xml:space="preserve">Постановление Правительства Российской Федерации от 21.11.2011 № 957 </w:t>
            </w:r>
            <w:r w:rsidR="002325CE" w:rsidRPr="00E5018F">
              <w:rPr>
                <w:color w:val="000000"/>
              </w:rPr>
              <w:t>«</w:t>
            </w:r>
            <w:r w:rsidRPr="00E5018F">
              <w:rPr>
                <w:color w:val="000000"/>
              </w:rPr>
              <w:t>Об организации лицензирования</w:t>
            </w:r>
            <w:r w:rsidR="006D2BA4" w:rsidRPr="00E5018F">
              <w:rPr>
                <w:color w:val="000000"/>
              </w:rPr>
              <w:t xml:space="preserve"> </w:t>
            </w:r>
            <w:r w:rsidRPr="00E5018F">
              <w:rPr>
                <w:color w:val="000000"/>
              </w:rPr>
              <w:t>отдельных видов деятельности</w:t>
            </w:r>
            <w:r w:rsidR="002325CE" w:rsidRPr="00E5018F">
              <w:rPr>
                <w:color w:val="000000"/>
              </w:rPr>
              <w:t>»</w:t>
            </w:r>
          </w:p>
        </w:tc>
        <w:tc>
          <w:tcPr>
            <w:tcW w:w="2835" w:type="dxa"/>
            <w:vAlign w:val="center"/>
          </w:tcPr>
          <w:p w:rsidR="00C22A0A" w:rsidRPr="00E5018F" w:rsidRDefault="00C22A0A" w:rsidP="005A08E9">
            <w:pPr>
              <w:jc w:val="center"/>
            </w:pPr>
            <w:r w:rsidRPr="00E5018F">
              <w:t>опубликовано</w:t>
            </w:r>
          </w:p>
        </w:tc>
        <w:tc>
          <w:tcPr>
            <w:tcW w:w="1666" w:type="dxa"/>
            <w:vMerge/>
            <w:vAlign w:val="center"/>
          </w:tcPr>
          <w:p w:rsidR="00C22A0A" w:rsidRPr="00E5018F" w:rsidRDefault="00C22A0A" w:rsidP="005A08E9">
            <w:pPr>
              <w:pStyle w:val="a1"/>
              <w:widowControl w:val="0"/>
              <w:spacing w:line="216" w:lineRule="auto"/>
              <w:ind w:firstLine="0"/>
              <w:jc w:val="center"/>
              <w:rPr>
                <w:rFonts w:eastAsia="Calibri"/>
                <w:sz w:val="24"/>
              </w:rPr>
            </w:pPr>
          </w:p>
        </w:tc>
      </w:tr>
      <w:tr w:rsidR="00C22A0A" w:rsidRPr="00E5018F" w:rsidTr="005A08E9">
        <w:trPr>
          <w:trHeight w:val="325"/>
        </w:trPr>
        <w:tc>
          <w:tcPr>
            <w:tcW w:w="522" w:type="dxa"/>
            <w:vMerge/>
          </w:tcPr>
          <w:p w:rsidR="00C22A0A" w:rsidRPr="00E5018F" w:rsidRDefault="00C22A0A" w:rsidP="000D27DC">
            <w:pPr>
              <w:pStyle w:val="a6"/>
              <w:widowControl w:val="0"/>
              <w:spacing w:line="216" w:lineRule="auto"/>
              <w:ind w:left="0" w:firstLine="0"/>
              <w:jc w:val="left"/>
              <w:rPr>
                <w:sz w:val="24"/>
                <w:szCs w:val="24"/>
              </w:rPr>
            </w:pPr>
          </w:p>
        </w:tc>
        <w:tc>
          <w:tcPr>
            <w:tcW w:w="2280" w:type="dxa"/>
            <w:vMerge/>
          </w:tcPr>
          <w:p w:rsidR="00C22A0A" w:rsidRPr="00E5018F" w:rsidRDefault="00C22A0A" w:rsidP="000D27DC">
            <w:pPr>
              <w:pStyle w:val="a1"/>
              <w:widowControl w:val="0"/>
              <w:spacing w:line="216" w:lineRule="auto"/>
              <w:ind w:firstLine="0"/>
              <w:jc w:val="left"/>
              <w:rPr>
                <w:rFonts w:eastAsia="Calibri"/>
                <w:sz w:val="24"/>
              </w:rPr>
            </w:pPr>
          </w:p>
        </w:tc>
        <w:tc>
          <w:tcPr>
            <w:tcW w:w="3118" w:type="dxa"/>
          </w:tcPr>
          <w:p w:rsidR="00C22A0A" w:rsidRPr="00E5018F" w:rsidRDefault="00C22A0A" w:rsidP="000D27DC">
            <w:pPr>
              <w:spacing w:before="100" w:beforeAutospacing="1" w:after="100" w:afterAutospacing="1"/>
            </w:pPr>
            <w:r w:rsidRPr="00E5018F">
              <w:rPr>
                <w:color w:val="000000"/>
              </w:rPr>
              <w:t xml:space="preserve">Постановление Правительства Российской Федерации от 21.03.2011 № 221 </w:t>
            </w:r>
            <w:r w:rsidR="002325CE" w:rsidRPr="00E5018F">
              <w:rPr>
                <w:color w:val="000000"/>
              </w:rPr>
              <w:t>«</w:t>
            </w:r>
            <w:r w:rsidRPr="00E5018F">
              <w:rPr>
                <w:rFonts w:eastAsia="Calibri"/>
              </w:rPr>
              <w:t>О лицензировании отдельных видов деятельности на железнодорожном транспорте</w:t>
            </w:r>
            <w:r w:rsidR="002325CE" w:rsidRPr="00E5018F">
              <w:rPr>
                <w:color w:val="000000"/>
              </w:rPr>
              <w:t>»</w:t>
            </w:r>
          </w:p>
        </w:tc>
        <w:tc>
          <w:tcPr>
            <w:tcW w:w="2835" w:type="dxa"/>
            <w:vAlign w:val="center"/>
          </w:tcPr>
          <w:p w:rsidR="00C22A0A" w:rsidRPr="00E5018F" w:rsidRDefault="00C22A0A" w:rsidP="005A08E9">
            <w:pPr>
              <w:jc w:val="center"/>
            </w:pPr>
            <w:r w:rsidRPr="00E5018F">
              <w:t>опубликовано</w:t>
            </w:r>
          </w:p>
        </w:tc>
        <w:tc>
          <w:tcPr>
            <w:tcW w:w="1666" w:type="dxa"/>
            <w:vMerge/>
            <w:vAlign w:val="center"/>
          </w:tcPr>
          <w:p w:rsidR="00C22A0A" w:rsidRPr="00E5018F" w:rsidRDefault="00C22A0A" w:rsidP="005A08E9">
            <w:pPr>
              <w:pStyle w:val="a1"/>
              <w:widowControl w:val="0"/>
              <w:spacing w:line="216" w:lineRule="auto"/>
              <w:ind w:firstLine="0"/>
              <w:jc w:val="center"/>
              <w:rPr>
                <w:rFonts w:eastAsia="Calibri"/>
                <w:sz w:val="24"/>
              </w:rPr>
            </w:pPr>
          </w:p>
        </w:tc>
      </w:tr>
      <w:tr w:rsidR="00C22A0A" w:rsidRPr="00E5018F" w:rsidTr="005A08E9">
        <w:trPr>
          <w:trHeight w:val="490"/>
        </w:trPr>
        <w:tc>
          <w:tcPr>
            <w:tcW w:w="522" w:type="dxa"/>
          </w:tcPr>
          <w:p w:rsidR="00C22A0A" w:rsidRPr="00E5018F" w:rsidRDefault="00C22A0A" w:rsidP="000D27DC">
            <w:pPr>
              <w:pStyle w:val="a6"/>
              <w:widowControl w:val="0"/>
              <w:spacing w:line="216" w:lineRule="auto"/>
              <w:ind w:left="0" w:firstLine="0"/>
              <w:jc w:val="left"/>
              <w:rPr>
                <w:sz w:val="24"/>
                <w:szCs w:val="24"/>
              </w:rPr>
            </w:pPr>
            <w:r w:rsidRPr="00E5018F">
              <w:rPr>
                <w:sz w:val="24"/>
                <w:szCs w:val="24"/>
              </w:rPr>
              <w:t>2.</w:t>
            </w:r>
          </w:p>
        </w:tc>
        <w:tc>
          <w:tcPr>
            <w:tcW w:w="2280" w:type="dxa"/>
          </w:tcPr>
          <w:p w:rsidR="00C22A0A" w:rsidRPr="00E5018F" w:rsidRDefault="00C22A0A" w:rsidP="000D27DC">
            <w:pPr>
              <w:pStyle w:val="a1"/>
              <w:widowControl w:val="0"/>
              <w:spacing w:line="216" w:lineRule="auto"/>
              <w:ind w:firstLine="0"/>
              <w:jc w:val="left"/>
              <w:rPr>
                <w:rFonts w:eastAsia="Calibri"/>
                <w:sz w:val="24"/>
              </w:rPr>
            </w:pPr>
            <w:r w:rsidRPr="00E5018F">
              <w:rPr>
                <w:rFonts w:eastAsia="Calibri"/>
                <w:sz w:val="24"/>
              </w:rPr>
              <w:t>Нормативные правовые акты,</w:t>
            </w:r>
            <w:r w:rsidR="006D2BA4" w:rsidRPr="00E5018F">
              <w:rPr>
                <w:rFonts w:eastAsia="Calibri"/>
                <w:sz w:val="24"/>
              </w:rPr>
              <w:t xml:space="preserve"> </w:t>
            </w:r>
            <w:r w:rsidRPr="00E5018F">
              <w:rPr>
                <w:sz w:val="24"/>
                <w:szCs w:val="28"/>
              </w:rPr>
              <w:t>конкретизирующие содержание лицензионных требований</w:t>
            </w:r>
          </w:p>
        </w:tc>
        <w:tc>
          <w:tcPr>
            <w:tcW w:w="3118" w:type="dxa"/>
          </w:tcPr>
          <w:p w:rsidR="00C22A0A" w:rsidRPr="00E5018F" w:rsidRDefault="00C22A0A" w:rsidP="000D27DC">
            <w:pPr>
              <w:pStyle w:val="ConsPlusTitle"/>
              <w:widowControl/>
              <w:outlineLvl w:val="0"/>
              <w:rPr>
                <w:rFonts w:ascii="Times New Roman" w:eastAsia="Calibri" w:hAnsi="Times New Roman" w:cs="Times New Roman"/>
                <w:b w:val="0"/>
                <w:bCs w:val="0"/>
                <w:sz w:val="24"/>
                <w:szCs w:val="24"/>
              </w:rPr>
            </w:pPr>
            <w:r w:rsidRPr="00E5018F">
              <w:rPr>
                <w:rFonts w:ascii="Times New Roman" w:eastAsia="Calibri" w:hAnsi="Times New Roman" w:cs="Times New Roman"/>
                <w:b w:val="0"/>
                <w:bCs w:val="0"/>
                <w:sz w:val="24"/>
                <w:szCs w:val="24"/>
              </w:rPr>
              <w:t xml:space="preserve">Положение о лицензировании погрузочно-разгрузочной деятельности применительно к опасным грузам на железнодорожном транспорте, утвержденное Постановлением </w:t>
            </w:r>
            <w:r w:rsidRPr="00E5018F">
              <w:rPr>
                <w:rFonts w:ascii="Times New Roman" w:eastAsia="Calibri" w:hAnsi="Times New Roman" w:cs="Times New Roman"/>
                <w:b w:val="0"/>
                <w:bCs w:val="0"/>
                <w:sz w:val="24"/>
                <w:szCs w:val="24"/>
              </w:rPr>
              <w:lastRenderedPageBreak/>
              <w:t xml:space="preserve">Правительства Российской Федерации от 21.03.2012 № 221 </w:t>
            </w:r>
            <w:r w:rsidR="002325CE" w:rsidRPr="00E5018F">
              <w:rPr>
                <w:rFonts w:ascii="Times New Roman" w:eastAsia="Calibri" w:hAnsi="Times New Roman" w:cs="Times New Roman"/>
                <w:b w:val="0"/>
                <w:bCs w:val="0"/>
                <w:sz w:val="24"/>
                <w:szCs w:val="24"/>
              </w:rPr>
              <w:t>«</w:t>
            </w:r>
            <w:r w:rsidRPr="00E5018F">
              <w:rPr>
                <w:rFonts w:ascii="Times New Roman" w:eastAsia="Calibri" w:hAnsi="Times New Roman" w:cs="Times New Roman"/>
                <w:b w:val="0"/>
                <w:bCs w:val="0"/>
                <w:sz w:val="24"/>
                <w:szCs w:val="24"/>
              </w:rPr>
              <w:t>О лицензировании отдельных видов деятельности на железнодорожном транспорте</w:t>
            </w:r>
            <w:r w:rsidR="002325CE" w:rsidRPr="00E5018F">
              <w:rPr>
                <w:rFonts w:ascii="Times New Roman" w:eastAsia="Calibri" w:hAnsi="Times New Roman" w:cs="Times New Roman"/>
                <w:b w:val="0"/>
                <w:bCs w:val="0"/>
                <w:sz w:val="24"/>
                <w:szCs w:val="24"/>
              </w:rPr>
              <w:t>»</w:t>
            </w:r>
          </w:p>
        </w:tc>
        <w:tc>
          <w:tcPr>
            <w:tcW w:w="2835" w:type="dxa"/>
            <w:vAlign w:val="center"/>
          </w:tcPr>
          <w:p w:rsidR="00C22A0A" w:rsidRPr="00E5018F" w:rsidRDefault="00C22A0A" w:rsidP="005A08E9">
            <w:pPr>
              <w:jc w:val="center"/>
              <w:rPr>
                <w:rFonts w:eastAsia="Calibri"/>
              </w:rPr>
            </w:pPr>
            <w:r w:rsidRPr="00E5018F">
              <w:rPr>
                <w:rFonts w:eastAsia="Calibri"/>
              </w:rPr>
              <w:lastRenderedPageBreak/>
              <w:t>опубликовано</w:t>
            </w:r>
          </w:p>
        </w:tc>
        <w:tc>
          <w:tcPr>
            <w:tcW w:w="1666" w:type="dxa"/>
            <w:vAlign w:val="center"/>
          </w:tcPr>
          <w:p w:rsidR="00C22A0A" w:rsidRPr="00E5018F" w:rsidRDefault="00C22A0A" w:rsidP="005A08E9">
            <w:pPr>
              <w:pStyle w:val="a1"/>
              <w:widowControl w:val="0"/>
              <w:spacing w:line="216" w:lineRule="auto"/>
              <w:ind w:firstLine="0"/>
              <w:jc w:val="center"/>
              <w:rPr>
                <w:rFonts w:eastAsia="Calibri"/>
                <w:sz w:val="24"/>
              </w:rPr>
            </w:pPr>
            <w:r w:rsidRPr="00E5018F">
              <w:rPr>
                <w:sz w:val="24"/>
              </w:rPr>
              <w:t>предложений нет</w:t>
            </w:r>
          </w:p>
        </w:tc>
      </w:tr>
      <w:tr w:rsidR="00C22A0A" w:rsidRPr="00E5018F" w:rsidTr="005A08E9">
        <w:trPr>
          <w:trHeight w:val="490"/>
        </w:trPr>
        <w:tc>
          <w:tcPr>
            <w:tcW w:w="522" w:type="dxa"/>
            <w:vMerge w:val="restart"/>
          </w:tcPr>
          <w:p w:rsidR="00C22A0A" w:rsidRPr="00E5018F" w:rsidRDefault="00C22A0A" w:rsidP="000D27DC">
            <w:pPr>
              <w:pStyle w:val="a6"/>
              <w:widowControl w:val="0"/>
              <w:spacing w:line="216" w:lineRule="auto"/>
              <w:ind w:left="0" w:firstLine="0"/>
              <w:jc w:val="left"/>
              <w:rPr>
                <w:sz w:val="24"/>
                <w:szCs w:val="24"/>
              </w:rPr>
            </w:pPr>
            <w:r w:rsidRPr="00E5018F">
              <w:rPr>
                <w:sz w:val="24"/>
                <w:szCs w:val="24"/>
              </w:rPr>
              <w:lastRenderedPageBreak/>
              <w:t>3.</w:t>
            </w:r>
          </w:p>
        </w:tc>
        <w:tc>
          <w:tcPr>
            <w:tcW w:w="2280" w:type="dxa"/>
            <w:vMerge w:val="restart"/>
          </w:tcPr>
          <w:p w:rsidR="00C22A0A" w:rsidRPr="00E5018F" w:rsidRDefault="00C22A0A" w:rsidP="000D27DC">
            <w:pPr>
              <w:pStyle w:val="a1"/>
              <w:widowControl w:val="0"/>
              <w:spacing w:line="216" w:lineRule="auto"/>
              <w:ind w:firstLine="0"/>
              <w:jc w:val="left"/>
              <w:rPr>
                <w:rFonts w:eastAsia="Calibri"/>
                <w:sz w:val="24"/>
              </w:rPr>
            </w:pPr>
            <w:r w:rsidRPr="00E5018F">
              <w:rPr>
                <w:rFonts w:eastAsia="Calibri"/>
                <w:sz w:val="24"/>
              </w:rPr>
              <w:t>Нормативные правовые акты,</w:t>
            </w:r>
            <w:r w:rsidR="006D2BA4" w:rsidRPr="00E5018F">
              <w:rPr>
                <w:rFonts w:eastAsia="Calibri"/>
                <w:sz w:val="24"/>
              </w:rPr>
              <w:t xml:space="preserve"> </w:t>
            </w:r>
            <w:r w:rsidRPr="00E5018F">
              <w:rPr>
                <w:sz w:val="24"/>
                <w:szCs w:val="28"/>
              </w:rPr>
              <w:t>устанавливающие формы документов, используемых при лицензировании</w:t>
            </w:r>
          </w:p>
        </w:tc>
        <w:tc>
          <w:tcPr>
            <w:tcW w:w="3118" w:type="dxa"/>
          </w:tcPr>
          <w:p w:rsidR="00C22A0A" w:rsidRPr="00E5018F" w:rsidRDefault="00C22A0A" w:rsidP="000D27DC">
            <w:pPr>
              <w:rPr>
                <w:rFonts w:eastAsia="Calibri"/>
              </w:rPr>
            </w:pPr>
            <w:r w:rsidRPr="00E5018F">
              <w:rPr>
                <w:rFonts w:eastAsia="Calibri"/>
              </w:rPr>
              <w:t xml:space="preserve">Постановление Правительства РФ от 06.10.2011 № 826 </w:t>
            </w:r>
            <w:r w:rsidR="002325CE" w:rsidRPr="00E5018F">
              <w:rPr>
                <w:rFonts w:eastAsia="Calibri"/>
              </w:rPr>
              <w:t>«</w:t>
            </w:r>
            <w:r w:rsidRPr="00E5018F">
              <w:rPr>
                <w:rFonts w:eastAsia="Calibri"/>
              </w:rPr>
              <w:t>Об утверждении типовой фо</w:t>
            </w:r>
            <w:r w:rsidR="00827710" w:rsidRPr="00E5018F">
              <w:rPr>
                <w:rFonts w:eastAsia="Calibri"/>
              </w:rPr>
              <w:t>рмы лицензии</w:t>
            </w:r>
            <w:r w:rsidR="002325CE" w:rsidRPr="00E5018F">
              <w:rPr>
                <w:rFonts w:eastAsia="Calibri"/>
              </w:rPr>
              <w:t>»</w:t>
            </w:r>
          </w:p>
        </w:tc>
        <w:tc>
          <w:tcPr>
            <w:tcW w:w="2835" w:type="dxa"/>
            <w:vAlign w:val="center"/>
          </w:tcPr>
          <w:p w:rsidR="00C22A0A" w:rsidRPr="00E5018F" w:rsidRDefault="00C22A0A" w:rsidP="005A08E9">
            <w:pPr>
              <w:jc w:val="center"/>
              <w:rPr>
                <w:rFonts w:eastAsia="Calibri"/>
              </w:rPr>
            </w:pPr>
            <w:r w:rsidRPr="00E5018F">
              <w:rPr>
                <w:rFonts w:eastAsia="Calibri"/>
              </w:rPr>
              <w:t>опубликовано</w:t>
            </w:r>
          </w:p>
        </w:tc>
        <w:tc>
          <w:tcPr>
            <w:tcW w:w="1666" w:type="dxa"/>
            <w:vMerge w:val="restart"/>
            <w:vAlign w:val="center"/>
          </w:tcPr>
          <w:p w:rsidR="00C22A0A" w:rsidRPr="00E5018F" w:rsidRDefault="00C22A0A" w:rsidP="005A08E9">
            <w:pPr>
              <w:pStyle w:val="a1"/>
              <w:widowControl w:val="0"/>
              <w:spacing w:line="216" w:lineRule="auto"/>
              <w:ind w:firstLine="0"/>
              <w:jc w:val="center"/>
              <w:rPr>
                <w:rFonts w:eastAsia="Calibri"/>
                <w:sz w:val="24"/>
              </w:rPr>
            </w:pPr>
            <w:r w:rsidRPr="00E5018F">
              <w:rPr>
                <w:sz w:val="24"/>
              </w:rPr>
              <w:t>Предложений нет</w:t>
            </w:r>
          </w:p>
        </w:tc>
      </w:tr>
      <w:tr w:rsidR="00C22A0A" w:rsidRPr="00732C45" w:rsidTr="00BB5EC6">
        <w:trPr>
          <w:trHeight w:val="3945"/>
        </w:trPr>
        <w:tc>
          <w:tcPr>
            <w:tcW w:w="522" w:type="dxa"/>
            <w:vMerge/>
            <w:vAlign w:val="center"/>
          </w:tcPr>
          <w:p w:rsidR="00C22A0A" w:rsidRPr="00E5018F" w:rsidRDefault="00C22A0A" w:rsidP="000D27DC">
            <w:pPr>
              <w:pStyle w:val="a6"/>
              <w:widowControl w:val="0"/>
              <w:spacing w:line="216" w:lineRule="auto"/>
              <w:ind w:left="0" w:firstLine="0"/>
              <w:jc w:val="left"/>
              <w:rPr>
                <w:sz w:val="24"/>
                <w:szCs w:val="24"/>
              </w:rPr>
            </w:pPr>
          </w:p>
        </w:tc>
        <w:tc>
          <w:tcPr>
            <w:tcW w:w="2280" w:type="dxa"/>
            <w:vMerge/>
            <w:vAlign w:val="center"/>
          </w:tcPr>
          <w:p w:rsidR="00C22A0A" w:rsidRPr="00E5018F" w:rsidRDefault="00C22A0A" w:rsidP="000D27DC">
            <w:pPr>
              <w:pStyle w:val="a1"/>
              <w:widowControl w:val="0"/>
              <w:spacing w:line="216" w:lineRule="auto"/>
              <w:ind w:firstLine="0"/>
              <w:jc w:val="left"/>
              <w:rPr>
                <w:rFonts w:eastAsia="Calibri"/>
                <w:sz w:val="24"/>
              </w:rPr>
            </w:pPr>
          </w:p>
        </w:tc>
        <w:tc>
          <w:tcPr>
            <w:tcW w:w="3118" w:type="dxa"/>
          </w:tcPr>
          <w:p w:rsidR="00C22A0A" w:rsidRPr="00E5018F" w:rsidRDefault="00C22A0A" w:rsidP="00054A43">
            <w:pPr>
              <w:spacing w:before="100" w:beforeAutospacing="1" w:after="100" w:afterAutospacing="1"/>
              <w:rPr>
                <w:color w:val="000000"/>
              </w:rPr>
            </w:pPr>
            <w:r w:rsidRPr="00E5018F">
              <w:rPr>
                <w:szCs w:val="28"/>
              </w:rPr>
              <w:t xml:space="preserve">Административный регламент Федеральной службы по надзору в сфере транспорта предоставления государственной услуги по лицензированию погрузочно-разгрузочной деятельности применительно к опасным грузам на железнодорожном транспорте, утвержден Приказом Минтранса России от </w:t>
            </w:r>
            <w:r w:rsidR="00054A43">
              <w:rPr>
                <w:szCs w:val="28"/>
              </w:rPr>
              <w:t>20.12.2017 № 531</w:t>
            </w:r>
          </w:p>
        </w:tc>
        <w:tc>
          <w:tcPr>
            <w:tcW w:w="2835" w:type="dxa"/>
            <w:vAlign w:val="center"/>
          </w:tcPr>
          <w:p w:rsidR="00C22A0A" w:rsidRPr="00E5018F" w:rsidRDefault="00C22A0A" w:rsidP="005A08E9">
            <w:pPr>
              <w:pStyle w:val="a1"/>
              <w:widowControl w:val="0"/>
              <w:spacing w:line="216" w:lineRule="auto"/>
              <w:ind w:firstLine="0"/>
              <w:jc w:val="center"/>
              <w:rPr>
                <w:rFonts w:eastAsia="Calibri"/>
                <w:sz w:val="24"/>
              </w:rPr>
            </w:pPr>
            <w:r w:rsidRPr="00E5018F">
              <w:rPr>
                <w:sz w:val="24"/>
              </w:rPr>
              <w:t>опубликовано</w:t>
            </w:r>
          </w:p>
        </w:tc>
        <w:tc>
          <w:tcPr>
            <w:tcW w:w="1666" w:type="dxa"/>
            <w:vMerge/>
            <w:vAlign w:val="center"/>
          </w:tcPr>
          <w:p w:rsidR="00C22A0A" w:rsidRPr="00E5018F" w:rsidRDefault="00C22A0A" w:rsidP="000D27DC">
            <w:pPr>
              <w:pStyle w:val="a1"/>
              <w:widowControl w:val="0"/>
              <w:spacing w:line="216" w:lineRule="auto"/>
              <w:ind w:firstLine="0"/>
              <w:jc w:val="left"/>
              <w:rPr>
                <w:rFonts w:eastAsia="Calibri"/>
                <w:sz w:val="24"/>
              </w:rPr>
            </w:pPr>
          </w:p>
        </w:tc>
      </w:tr>
    </w:tbl>
    <w:p w:rsidR="00C22A0A" w:rsidRPr="00732C45" w:rsidRDefault="00C22A0A" w:rsidP="00C22A0A">
      <w:pPr>
        <w:jc w:val="right"/>
        <w:rPr>
          <w:sz w:val="28"/>
          <w:szCs w:val="28"/>
          <w:highlight w:val="yellow"/>
        </w:rPr>
      </w:pPr>
    </w:p>
    <w:p w:rsidR="00E31342" w:rsidRDefault="00E31342" w:rsidP="00BF1137">
      <w:pPr>
        <w:spacing w:line="276" w:lineRule="auto"/>
        <w:jc w:val="right"/>
        <w:rPr>
          <w:sz w:val="28"/>
          <w:szCs w:val="28"/>
          <w:highlight w:val="yellow"/>
        </w:rPr>
      </w:pPr>
    </w:p>
    <w:p w:rsidR="00C22A0A" w:rsidRPr="00655319" w:rsidRDefault="00C22A0A" w:rsidP="00133BE9">
      <w:pPr>
        <w:pStyle w:val="2"/>
        <w:keepNext w:val="0"/>
        <w:pageBreakBefore/>
        <w:widowControl w:val="0"/>
        <w:spacing w:before="0" w:after="0"/>
        <w:ind w:firstLine="0"/>
        <w:jc w:val="center"/>
      </w:pPr>
      <w:r w:rsidRPr="00655319">
        <w:lastRenderedPageBreak/>
        <w:t xml:space="preserve">Раздел </w:t>
      </w:r>
      <w:r w:rsidRPr="00655319">
        <w:rPr>
          <w:lang w:val="en-US"/>
        </w:rPr>
        <w:t>II</w:t>
      </w:r>
    </w:p>
    <w:p w:rsidR="00C22A0A" w:rsidRPr="00655319" w:rsidRDefault="00C22A0A" w:rsidP="00BF1137">
      <w:pPr>
        <w:pStyle w:val="2"/>
        <w:keepNext w:val="0"/>
        <w:widowControl w:val="0"/>
        <w:spacing w:before="0" w:after="0"/>
        <w:ind w:firstLine="0"/>
        <w:jc w:val="center"/>
      </w:pPr>
      <w:r w:rsidRPr="00655319">
        <w:t>Организация и осуществление лицензирования ПРД</w:t>
      </w:r>
      <w:r w:rsidR="00483043" w:rsidRPr="00655319">
        <w:t>_жд</w:t>
      </w:r>
    </w:p>
    <w:p w:rsidR="00C22A0A" w:rsidRPr="00655319" w:rsidRDefault="00C22A0A" w:rsidP="00BF1137">
      <w:pPr>
        <w:spacing w:line="276" w:lineRule="auto"/>
        <w:rPr>
          <w:sz w:val="28"/>
          <w:szCs w:val="28"/>
        </w:rPr>
      </w:pPr>
    </w:p>
    <w:p w:rsidR="00C22A0A" w:rsidRPr="00655319" w:rsidRDefault="00C22A0A" w:rsidP="00AD1DB2">
      <w:pPr>
        <w:pStyle w:val="3"/>
        <w:keepNext w:val="0"/>
        <w:keepLines w:val="0"/>
        <w:widowControl w:val="0"/>
        <w:spacing w:before="0" w:after="0" w:line="240" w:lineRule="auto"/>
      </w:pPr>
      <w:r w:rsidRPr="00655319">
        <w:t xml:space="preserve">2.1. Сведения об организационной структуре </w:t>
      </w:r>
      <w:r w:rsidRPr="00655319">
        <w:rPr>
          <w:rFonts w:cs="Times New Roman"/>
          <w:szCs w:val="28"/>
        </w:rPr>
        <w:t>лицензирующего органа и о распределении полномочий между структурными подразделениями, осуществляющими лицензирование</w:t>
      </w:r>
    </w:p>
    <w:p w:rsidR="00C22A0A" w:rsidRPr="00655319" w:rsidRDefault="00C22A0A" w:rsidP="00BF1137">
      <w:pPr>
        <w:spacing w:line="276" w:lineRule="auto"/>
      </w:pPr>
    </w:p>
    <w:p w:rsidR="00C22A0A" w:rsidRPr="00655319" w:rsidRDefault="00C22A0A" w:rsidP="00935D40">
      <w:pPr>
        <w:pStyle w:val="a1"/>
        <w:widowControl w:val="0"/>
        <w:spacing w:line="240" w:lineRule="auto"/>
      </w:pPr>
      <w:r w:rsidRPr="00655319">
        <w:t>В состав Федеральной службы по надзору в сфере транспорта входят 8 территориальных управлений</w:t>
      </w:r>
      <w:r w:rsidR="006D2BA4" w:rsidRPr="00655319">
        <w:t xml:space="preserve"> </w:t>
      </w:r>
      <w:r w:rsidRPr="00655319">
        <w:t>осуществляющих функции по контролю и надзору на железнодорожном транспорте в пределах границ зоны ответственности установленных Ространснадзором:</w:t>
      </w:r>
    </w:p>
    <w:p w:rsidR="00C22A0A" w:rsidRPr="00655319" w:rsidRDefault="00C22A0A" w:rsidP="00935D40">
      <w:pPr>
        <w:pStyle w:val="a1"/>
        <w:widowControl w:val="0"/>
        <w:spacing w:line="240" w:lineRule="auto"/>
      </w:pPr>
      <w:r w:rsidRPr="00655319">
        <w:t>- Центральное управление государственного железнодорожного надзора, г. Москва;</w:t>
      </w:r>
    </w:p>
    <w:p w:rsidR="00C22A0A" w:rsidRPr="00265BB3" w:rsidRDefault="00C22A0A" w:rsidP="00935D40">
      <w:pPr>
        <w:pStyle w:val="a1"/>
        <w:widowControl w:val="0"/>
        <w:spacing w:line="240" w:lineRule="auto"/>
      </w:pPr>
      <w:r w:rsidRPr="00265BB3">
        <w:t>- Приволжское управление государственного железнодорожного надзора,</w:t>
      </w:r>
    </w:p>
    <w:p w:rsidR="00C22A0A" w:rsidRPr="00265BB3" w:rsidRDefault="00C22A0A" w:rsidP="00935D40">
      <w:pPr>
        <w:pStyle w:val="a1"/>
        <w:widowControl w:val="0"/>
        <w:spacing w:line="240" w:lineRule="auto"/>
        <w:ind w:firstLine="0"/>
      </w:pPr>
      <w:r w:rsidRPr="00265BB3">
        <w:t>г. Нижний Новгород;</w:t>
      </w:r>
    </w:p>
    <w:p w:rsidR="00C22A0A" w:rsidRPr="00265BB3" w:rsidRDefault="00C22A0A" w:rsidP="00935D40">
      <w:pPr>
        <w:pStyle w:val="a1"/>
        <w:widowControl w:val="0"/>
        <w:spacing w:line="240" w:lineRule="auto"/>
      </w:pPr>
      <w:r w:rsidRPr="00265BB3">
        <w:t>- Южное управление государственного железнодорожного надзора, г. Ростов-на-Дону;</w:t>
      </w:r>
    </w:p>
    <w:p w:rsidR="00C22A0A" w:rsidRPr="00265BB3" w:rsidRDefault="00C22A0A" w:rsidP="00935D40">
      <w:pPr>
        <w:pStyle w:val="a1"/>
        <w:widowControl w:val="0"/>
        <w:spacing w:line="240" w:lineRule="auto"/>
      </w:pPr>
      <w:r w:rsidRPr="00265BB3">
        <w:t>- Северо-Западное управление государственного железнодорожного надзора, г. Санкт-Петербург;</w:t>
      </w:r>
    </w:p>
    <w:p w:rsidR="00C22A0A" w:rsidRPr="00265BB3" w:rsidRDefault="00C22A0A" w:rsidP="00935D40">
      <w:pPr>
        <w:pStyle w:val="a1"/>
        <w:widowControl w:val="0"/>
        <w:spacing w:line="240" w:lineRule="auto"/>
      </w:pPr>
      <w:r w:rsidRPr="00265BB3">
        <w:t>-</w:t>
      </w:r>
      <w:r w:rsidR="001F1E07" w:rsidRPr="00265BB3">
        <w:t> </w:t>
      </w:r>
      <w:r w:rsidRPr="00265BB3">
        <w:t>Сибирское управление государственного железнодорожного надзора,</w:t>
      </w:r>
      <w:r w:rsidR="000E73BB" w:rsidRPr="00265BB3">
        <w:br/>
      </w:r>
      <w:r w:rsidRPr="00265BB3">
        <w:t>г. Новосибирск;</w:t>
      </w:r>
    </w:p>
    <w:p w:rsidR="00C22A0A" w:rsidRPr="00265BB3" w:rsidRDefault="00C22A0A" w:rsidP="00935D40">
      <w:pPr>
        <w:pStyle w:val="a1"/>
        <w:widowControl w:val="0"/>
        <w:spacing w:line="240" w:lineRule="auto"/>
      </w:pPr>
      <w:r w:rsidRPr="00265BB3">
        <w:t>- Уральское управление государственного железнодорожного надзора, г. Екатеринбург;</w:t>
      </w:r>
    </w:p>
    <w:p w:rsidR="00C22A0A" w:rsidRPr="00265BB3" w:rsidRDefault="00C22A0A" w:rsidP="00935D40">
      <w:pPr>
        <w:pStyle w:val="a1"/>
        <w:widowControl w:val="0"/>
        <w:spacing w:line="240" w:lineRule="auto"/>
      </w:pPr>
      <w:r w:rsidRPr="00265BB3">
        <w:t>- Дальневосточное управление государственного железнодорожного надзора, г. Хабаровск;</w:t>
      </w:r>
    </w:p>
    <w:p w:rsidR="00065DA8" w:rsidRPr="00065DA8" w:rsidRDefault="00065DA8" w:rsidP="00065DA8">
      <w:pPr>
        <w:widowControl w:val="0"/>
        <w:ind w:firstLine="709"/>
        <w:jc w:val="both"/>
        <w:rPr>
          <w:sz w:val="28"/>
        </w:rPr>
      </w:pPr>
      <w:r w:rsidRPr="00065DA8">
        <w:rPr>
          <w:sz w:val="28"/>
        </w:rPr>
        <w:t xml:space="preserve">- Межрегиональное территориального  управление (отдел </w:t>
      </w:r>
      <w:r>
        <w:rPr>
          <w:sz w:val="28"/>
        </w:rPr>
        <w:t>Госжелдорнадзора), г. </w:t>
      </w:r>
      <w:r w:rsidRPr="00065DA8">
        <w:rPr>
          <w:sz w:val="28"/>
        </w:rPr>
        <w:t>Нальчик и Центральный аппарат (Управление государственного железнодорожного надзора), осуществляющий реализацию основных функций и</w:t>
      </w:r>
      <w:r>
        <w:rPr>
          <w:sz w:val="28"/>
        </w:rPr>
        <w:t> </w:t>
      </w:r>
      <w:r w:rsidRPr="00065DA8">
        <w:rPr>
          <w:sz w:val="28"/>
        </w:rPr>
        <w:t>полномочий в области лицензирования и его методическое сопровождение, а</w:t>
      </w:r>
      <w:r>
        <w:rPr>
          <w:sz w:val="28"/>
        </w:rPr>
        <w:t> </w:t>
      </w:r>
      <w:r w:rsidRPr="00065DA8">
        <w:rPr>
          <w:sz w:val="28"/>
        </w:rPr>
        <w:t xml:space="preserve">также контроль за  деятельностью и координацию работы территориальных органов за исполнением функций в области лицензирования. </w:t>
      </w:r>
    </w:p>
    <w:p w:rsidR="00C22A0A" w:rsidRPr="00265BB3" w:rsidRDefault="00C22A0A" w:rsidP="00935D40">
      <w:pPr>
        <w:pStyle w:val="a1"/>
        <w:widowControl w:val="0"/>
        <w:spacing w:line="240" w:lineRule="auto"/>
      </w:pPr>
      <w:r w:rsidRPr="00265BB3">
        <w:t>В соответствии с утвержденными Положениями о территориальных управлениях государственного железнодорожного надзора, на них возложены полномочия по осуществлению контрольно-надзорных мероприятий за</w:t>
      </w:r>
      <w:r w:rsidR="00236893" w:rsidRPr="00265BB3">
        <w:t> </w:t>
      </w:r>
      <w:r w:rsidRPr="00265BB3">
        <w:t>лицензионными видами деятельности,</w:t>
      </w:r>
      <w:r w:rsidR="001F1E07" w:rsidRPr="00265BB3">
        <w:t xml:space="preserve"> </w:t>
      </w:r>
      <w:r w:rsidRPr="00265BB3">
        <w:t>включая плановые и внеплановые проверки, осмотры подвижного состава, технических средств, иных объектов, используемых при осуществлении лицензируемых видов деятельности, осуществляемых на железнодорожном транспорте, в том числе погрузочно-разгрузочную деятельность применительно к опасным грузам, в зоне их</w:t>
      </w:r>
      <w:r w:rsidR="00236893" w:rsidRPr="00265BB3">
        <w:t> </w:t>
      </w:r>
      <w:r w:rsidRPr="00265BB3">
        <w:t>ответственности по территориальному признаку.</w:t>
      </w:r>
    </w:p>
    <w:p w:rsidR="00C22A0A" w:rsidRPr="00265BB3" w:rsidRDefault="00C22A0A" w:rsidP="00935D40">
      <w:pPr>
        <w:pStyle w:val="a1"/>
        <w:widowControl w:val="0"/>
        <w:spacing w:line="240" w:lineRule="auto"/>
      </w:pPr>
      <w:r w:rsidRPr="00265BB3">
        <w:t>Управление государственного железнодорожного надзора (Центральный аппарат) наделен полномочиями, которые охватывают все действия, связанные с</w:t>
      </w:r>
      <w:r w:rsidR="00236893" w:rsidRPr="00265BB3">
        <w:t> </w:t>
      </w:r>
      <w:r w:rsidRPr="00265BB3">
        <w:t xml:space="preserve">лицензированием на железнодорожном транспорте, а именно: предоставление (переоформление) лицензий, отказ в предоставлении (переоформлении) лицензии, предоставление дубликата и копии лицензии, прекращение действия лицензии, при </w:t>
      </w:r>
      <w:r w:rsidRPr="00265BB3">
        <w:lastRenderedPageBreak/>
        <w:t>наличии решения суда приостановление деятельности лицензиата или</w:t>
      </w:r>
      <w:r w:rsidR="004E4321" w:rsidRPr="00265BB3">
        <w:t> </w:t>
      </w:r>
      <w:r w:rsidRPr="00265BB3">
        <w:t>аннулирование лицензии, осуществление контрольно-надзорных мероприятий в</w:t>
      </w:r>
      <w:r w:rsidR="00236893" w:rsidRPr="00265BB3">
        <w:t> </w:t>
      </w:r>
      <w:r w:rsidRPr="00265BB3">
        <w:t>отношении соискателей лицензии и лицензиатов.</w:t>
      </w:r>
    </w:p>
    <w:p w:rsidR="008532CC" w:rsidRPr="00732C45" w:rsidRDefault="008532CC" w:rsidP="00C22A0A">
      <w:pPr>
        <w:pStyle w:val="a6"/>
        <w:widowControl w:val="0"/>
        <w:ind w:left="0" w:firstLine="709"/>
        <w:rPr>
          <w:rFonts w:eastAsia="Times New Roman" w:cs="Arial"/>
          <w:bCs/>
          <w:highlight w:val="yellow"/>
          <w:lang w:eastAsia="ru-RU"/>
        </w:rPr>
      </w:pPr>
    </w:p>
    <w:p w:rsidR="00C22A0A" w:rsidRDefault="00C22A0A" w:rsidP="00C20616">
      <w:pPr>
        <w:pStyle w:val="a6"/>
        <w:widowControl w:val="0"/>
        <w:ind w:left="0" w:firstLine="709"/>
        <w:rPr>
          <w:rFonts w:eastAsia="Times New Roman" w:cs="Arial"/>
          <w:b/>
          <w:bCs/>
          <w:i/>
          <w:szCs w:val="26"/>
          <w:lang w:eastAsia="ru-RU"/>
        </w:rPr>
      </w:pPr>
      <w:r w:rsidRPr="00265BB3">
        <w:rPr>
          <w:rFonts w:eastAsia="Times New Roman" w:cs="Arial"/>
          <w:b/>
          <w:bCs/>
          <w:i/>
          <w:szCs w:val="26"/>
          <w:lang w:eastAsia="ru-RU"/>
        </w:rPr>
        <w:t>2.2. Сведения об организации и осуществлении лицензирования ПРД</w:t>
      </w:r>
      <w:r w:rsidR="00483043" w:rsidRPr="00265BB3">
        <w:rPr>
          <w:rFonts w:eastAsia="Times New Roman" w:cs="Arial"/>
          <w:b/>
          <w:bCs/>
          <w:i/>
          <w:szCs w:val="26"/>
          <w:lang w:eastAsia="ru-RU"/>
        </w:rPr>
        <w:t>_жд</w:t>
      </w:r>
      <w:r w:rsidRPr="00265BB3">
        <w:rPr>
          <w:rFonts w:eastAsia="Times New Roman" w:cs="Arial"/>
          <w:b/>
          <w:bCs/>
          <w:i/>
          <w:szCs w:val="26"/>
          <w:lang w:eastAsia="ru-RU"/>
        </w:rPr>
        <w:t>, в</w:t>
      </w:r>
      <w:r w:rsidR="004E4321" w:rsidRPr="00265BB3">
        <w:rPr>
          <w:rFonts w:eastAsia="Times New Roman" w:cs="Arial"/>
          <w:b/>
          <w:bCs/>
          <w:i/>
          <w:szCs w:val="26"/>
          <w:lang w:eastAsia="ru-RU"/>
        </w:rPr>
        <w:t> </w:t>
      </w:r>
      <w:r w:rsidRPr="00265BB3">
        <w:rPr>
          <w:rFonts w:eastAsia="Times New Roman" w:cs="Arial"/>
          <w:b/>
          <w:bCs/>
          <w:i/>
          <w:szCs w:val="26"/>
          <w:lang w:eastAsia="ru-RU"/>
        </w:rPr>
        <w:t>том числе в электронной форме</w:t>
      </w:r>
    </w:p>
    <w:p w:rsidR="005D4EB6" w:rsidRPr="00265BB3" w:rsidRDefault="005D4EB6" w:rsidP="005D4EB6">
      <w:pPr>
        <w:pStyle w:val="a6"/>
        <w:widowControl w:val="0"/>
        <w:ind w:left="0" w:firstLine="709"/>
        <w:rPr>
          <w:rFonts w:eastAsia="Times New Roman" w:cs="Arial"/>
          <w:b/>
          <w:bCs/>
          <w:i/>
          <w:szCs w:val="26"/>
          <w:lang w:eastAsia="ru-RU"/>
        </w:rPr>
      </w:pPr>
    </w:p>
    <w:p w:rsidR="00C22A0A" w:rsidRPr="00265BB3" w:rsidRDefault="00C22A0A" w:rsidP="004F01CC">
      <w:pPr>
        <w:pStyle w:val="a6"/>
        <w:widowControl w:val="0"/>
        <w:ind w:left="0" w:firstLine="709"/>
      </w:pPr>
      <w:r w:rsidRPr="00265BB3">
        <w:t>Управлением государственного железнодорожного надзора Федеральной службы по надзору в сфере транспорта разработан Административный регламент предоставления государственной услуги по лицензированию погрузочно-разгрузочной деятельности применительно к опасным грузам на железнодорожном транспорте, с учетом предоставления указанной государственной услуги в</w:t>
      </w:r>
      <w:r w:rsidR="00825FA6" w:rsidRPr="00265BB3">
        <w:t> э</w:t>
      </w:r>
      <w:r w:rsidRPr="00265BB3">
        <w:t>лектронной форме, в котором подробно определена последовательность действий лицензирующего органа при работе с соискателями лицензий</w:t>
      </w:r>
      <w:r w:rsidR="00DD0C4B">
        <w:t xml:space="preserve"> </w:t>
      </w:r>
      <w:r w:rsidRPr="00265BB3">
        <w:t>(лицензиатами).</w:t>
      </w:r>
    </w:p>
    <w:p w:rsidR="00A77EB9" w:rsidRPr="00265BB3" w:rsidRDefault="00A77EB9" w:rsidP="00C22A0A">
      <w:pPr>
        <w:pStyle w:val="a6"/>
        <w:widowControl w:val="0"/>
        <w:ind w:left="0" w:firstLine="709"/>
      </w:pPr>
    </w:p>
    <w:p w:rsidR="00C22A0A" w:rsidRPr="00265BB3" w:rsidRDefault="00C22A0A" w:rsidP="00C22A0A">
      <w:pPr>
        <w:pStyle w:val="3"/>
        <w:keepNext w:val="0"/>
        <w:keepLines w:val="0"/>
        <w:widowControl w:val="0"/>
        <w:spacing w:before="0" w:after="0" w:line="240" w:lineRule="auto"/>
        <w:rPr>
          <w:b w:val="0"/>
          <w:i w:val="0"/>
        </w:rPr>
      </w:pPr>
      <w:r w:rsidRPr="00265BB3">
        <w:rPr>
          <w:szCs w:val="28"/>
        </w:rPr>
        <w:t>2.3. </w:t>
      </w:r>
      <w:r w:rsidRPr="00265BB3">
        <w:rPr>
          <w:rFonts w:cs="Times New Roman"/>
          <w:szCs w:val="28"/>
        </w:rPr>
        <w:t>Сведения об организации межведомственного взаимодействия при осуществлении лицензирования ПРД</w:t>
      </w:r>
      <w:r w:rsidR="00483043" w:rsidRPr="00265BB3">
        <w:rPr>
          <w:rFonts w:cs="Times New Roman"/>
          <w:szCs w:val="28"/>
        </w:rPr>
        <w:t>_жд</w:t>
      </w:r>
      <w:r w:rsidRPr="00265BB3">
        <w:rPr>
          <w:rFonts w:cs="Times New Roman"/>
          <w:szCs w:val="28"/>
        </w:rPr>
        <w:t>, включая перечень запрашиваемых в</w:t>
      </w:r>
      <w:r w:rsidR="00236893" w:rsidRPr="00265BB3">
        <w:rPr>
          <w:rFonts w:cs="Times New Roman"/>
          <w:szCs w:val="28"/>
        </w:rPr>
        <w:t> </w:t>
      </w:r>
      <w:r w:rsidRPr="00265BB3">
        <w:rPr>
          <w:rFonts w:cs="Times New Roman"/>
          <w:szCs w:val="28"/>
        </w:rPr>
        <w:t>порядке межведомственного взаимодействия документов, в том числе о</w:t>
      </w:r>
      <w:r w:rsidR="00236893" w:rsidRPr="00265BB3">
        <w:rPr>
          <w:rFonts w:cs="Times New Roman"/>
          <w:szCs w:val="28"/>
        </w:rPr>
        <w:t> </w:t>
      </w:r>
      <w:r w:rsidRPr="00265BB3">
        <w:rPr>
          <w:rFonts w:cs="Times New Roman"/>
          <w:szCs w:val="28"/>
        </w:rPr>
        <w:t>среднем сроке ответа на межведомственный запрос</w:t>
      </w:r>
    </w:p>
    <w:p w:rsidR="00C22A0A" w:rsidRPr="00265BB3" w:rsidRDefault="00C22A0A" w:rsidP="00C22A0A">
      <w:pPr>
        <w:pStyle w:val="a1"/>
        <w:widowControl w:val="0"/>
        <w:spacing w:line="232" w:lineRule="auto"/>
        <w:rPr>
          <w:szCs w:val="28"/>
        </w:rPr>
      </w:pPr>
    </w:p>
    <w:p w:rsidR="00C22A0A" w:rsidRPr="00A42268" w:rsidRDefault="00C22A0A" w:rsidP="00C22A0A">
      <w:pPr>
        <w:pStyle w:val="a1"/>
        <w:widowControl w:val="0"/>
        <w:spacing w:line="232" w:lineRule="auto"/>
        <w:rPr>
          <w:i/>
        </w:rPr>
      </w:pPr>
      <w:r w:rsidRPr="00A42268">
        <w:rPr>
          <w:i/>
          <w:szCs w:val="28"/>
        </w:rPr>
        <w:t>2.3.1. Сведения об организации межведомственного взаимодействия при осуществлении лицензирования ПРД</w:t>
      </w:r>
      <w:r w:rsidR="00483043" w:rsidRPr="00A42268">
        <w:rPr>
          <w:i/>
          <w:szCs w:val="28"/>
        </w:rPr>
        <w:t>_жд</w:t>
      </w:r>
      <w:r w:rsidR="004F01CC" w:rsidRPr="00A42268">
        <w:rPr>
          <w:i/>
          <w:szCs w:val="28"/>
        </w:rPr>
        <w:t xml:space="preserve"> </w:t>
      </w:r>
      <w:r w:rsidRPr="00A42268">
        <w:t>(представлены в таблице № 2)</w:t>
      </w:r>
    </w:p>
    <w:p w:rsidR="00C22A0A" w:rsidRPr="00A42268" w:rsidRDefault="00C22A0A" w:rsidP="00C22A0A">
      <w:pPr>
        <w:pStyle w:val="a1"/>
        <w:widowControl w:val="0"/>
        <w:spacing w:line="232" w:lineRule="auto"/>
      </w:pPr>
    </w:p>
    <w:p w:rsidR="00C22A0A" w:rsidRPr="00A42268" w:rsidRDefault="00C22A0A" w:rsidP="00C22A0A">
      <w:pPr>
        <w:widowControl w:val="0"/>
        <w:spacing w:line="232" w:lineRule="auto"/>
        <w:ind w:firstLine="709"/>
        <w:jc w:val="right"/>
        <w:rPr>
          <w:sz w:val="28"/>
          <w:szCs w:val="28"/>
        </w:rPr>
      </w:pPr>
      <w:r w:rsidRPr="00A42268">
        <w:rPr>
          <w:sz w:val="28"/>
          <w:szCs w:val="28"/>
        </w:rPr>
        <w:t>Таблица № 2</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3793"/>
        <w:gridCol w:w="3243"/>
        <w:gridCol w:w="2623"/>
      </w:tblGrid>
      <w:tr w:rsidR="00C22A0A" w:rsidRPr="00A42268" w:rsidTr="0031292F">
        <w:trPr>
          <w:trHeight w:val="1069"/>
        </w:trPr>
        <w:tc>
          <w:tcPr>
            <w:tcW w:w="689" w:type="dxa"/>
            <w:tcBorders>
              <w:top w:val="single" w:sz="4" w:space="0" w:color="auto"/>
              <w:left w:val="single" w:sz="4" w:space="0" w:color="auto"/>
              <w:bottom w:val="single" w:sz="4" w:space="0" w:color="auto"/>
              <w:right w:val="single" w:sz="4" w:space="0" w:color="auto"/>
            </w:tcBorders>
            <w:vAlign w:val="center"/>
            <w:hideMark/>
          </w:tcPr>
          <w:p w:rsidR="00C22A0A" w:rsidRPr="00A42268" w:rsidRDefault="00C22A0A" w:rsidP="000D27DC">
            <w:pPr>
              <w:widowControl w:val="0"/>
              <w:tabs>
                <w:tab w:val="center" w:pos="4677"/>
                <w:tab w:val="right" w:pos="9355"/>
              </w:tabs>
              <w:spacing w:line="232" w:lineRule="auto"/>
              <w:jc w:val="center"/>
              <w:rPr>
                <w:bCs/>
              </w:rPr>
            </w:pPr>
            <w:r w:rsidRPr="00A42268">
              <w:rPr>
                <w:bCs/>
              </w:rPr>
              <w:t>№</w:t>
            </w:r>
          </w:p>
          <w:p w:rsidR="00C22A0A" w:rsidRPr="00A42268" w:rsidRDefault="00C22A0A" w:rsidP="000D27DC">
            <w:pPr>
              <w:widowControl w:val="0"/>
              <w:tabs>
                <w:tab w:val="center" w:pos="4677"/>
                <w:tab w:val="right" w:pos="9355"/>
              </w:tabs>
              <w:spacing w:line="232" w:lineRule="auto"/>
              <w:jc w:val="center"/>
              <w:rPr>
                <w:bCs/>
              </w:rPr>
            </w:pPr>
            <w:r w:rsidRPr="00A42268">
              <w:rPr>
                <w:bCs/>
              </w:rPr>
              <w:t>пп</w:t>
            </w:r>
          </w:p>
        </w:tc>
        <w:tc>
          <w:tcPr>
            <w:tcW w:w="3793" w:type="dxa"/>
            <w:tcBorders>
              <w:top w:val="single" w:sz="4" w:space="0" w:color="auto"/>
              <w:left w:val="single" w:sz="4" w:space="0" w:color="auto"/>
              <w:bottom w:val="single" w:sz="4" w:space="0" w:color="auto"/>
              <w:right w:val="single" w:sz="4" w:space="0" w:color="auto"/>
            </w:tcBorders>
            <w:vAlign w:val="center"/>
            <w:hideMark/>
          </w:tcPr>
          <w:p w:rsidR="00C22A0A" w:rsidRPr="00A42268" w:rsidRDefault="00C22A0A" w:rsidP="000D27DC">
            <w:pPr>
              <w:widowControl w:val="0"/>
              <w:tabs>
                <w:tab w:val="center" w:pos="4677"/>
                <w:tab w:val="right" w:pos="9355"/>
              </w:tabs>
              <w:spacing w:line="232" w:lineRule="auto"/>
              <w:jc w:val="center"/>
            </w:pPr>
            <w:r w:rsidRPr="00A42268">
              <w:rPr>
                <w:bCs/>
              </w:rPr>
              <w:t>Наименование органов исполнительной и судебной власти, с которыми осуществляется взаимодействие при осуществлении лицензирования</w:t>
            </w:r>
          </w:p>
        </w:tc>
        <w:tc>
          <w:tcPr>
            <w:tcW w:w="3243" w:type="dxa"/>
            <w:tcBorders>
              <w:top w:val="single" w:sz="4" w:space="0" w:color="auto"/>
              <w:left w:val="single" w:sz="4" w:space="0" w:color="auto"/>
              <w:bottom w:val="single" w:sz="4" w:space="0" w:color="auto"/>
              <w:right w:val="single" w:sz="4" w:space="0" w:color="auto"/>
            </w:tcBorders>
            <w:vAlign w:val="center"/>
            <w:hideMark/>
          </w:tcPr>
          <w:p w:rsidR="00C22A0A" w:rsidRPr="00A42268" w:rsidRDefault="00C22A0A" w:rsidP="000D27DC">
            <w:pPr>
              <w:pStyle w:val="a6"/>
              <w:widowControl w:val="0"/>
              <w:tabs>
                <w:tab w:val="center" w:pos="4677"/>
                <w:tab w:val="right" w:pos="9355"/>
              </w:tabs>
              <w:spacing w:line="232" w:lineRule="auto"/>
              <w:ind w:left="0" w:firstLine="0"/>
              <w:jc w:val="center"/>
              <w:rPr>
                <w:sz w:val="24"/>
                <w:szCs w:val="24"/>
              </w:rPr>
            </w:pPr>
            <w:r w:rsidRPr="00A42268">
              <w:rPr>
                <w:sz w:val="24"/>
                <w:szCs w:val="24"/>
              </w:rPr>
              <w:t>Основание для взаимодействия (договор, соглашение, нормативный правовой акт и т.п.)</w:t>
            </w:r>
          </w:p>
        </w:tc>
        <w:tc>
          <w:tcPr>
            <w:tcW w:w="2623" w:type="dxa"/>
            <w:tcBorders>
              <w:top w:val="single" w:sz="4" w:space="0" w:color="auto"/>
              <w:left w:val="single" w:sz="4" w:space="0" w:color="auto"/>
              <w:bottom w:val="single" w:sz="4" w:space="0" w:color="auto"/>
              <w:right w:val="single" w:sz="4" w:space="0" w:color="auto"/>
            </w:tcBorders>
            <w:vAlign w:val="center"/>
            <w:hideMark/>
          </w:tcPr>
          <w:p w:rsidR="00C22A0A" w:rsidRPr="00A42268" w:rsidRDefault="00C22A0A" w:rsidP="000D27DC">
            <w:pPr>
              <w:pStyle w:val="a6"/>
              <w:widowControl w:val="0"/>
              <w:tabs>
                <w:tab w:val="center" w:pos="4677"/>
                <w:tab w:val="right" w:pos="9355"/>
              </w:tabs>
              <w:spacing w:line="232" w:lineRule="auto"/>
              <w:ind w:left="0" w:firstLine="0"/>
              <w:jc w:val="center"/>
              <w:rPr>
                <w:sz w:val="24"/>
                <w:szCs w:val="24"/>
              </w:rPr>
            </w:pPr>
            <w:r w:rsidRPr="00A42268">
              <w:rPr>
                <w:sz w:val="24"/>
                <w:szCs w:val="24"/>
              </w:rPr>
              <w:t>Формы взаимодействия</w:t>
            </w:r>
          </w:p>
        </w:tc>
      </w:tr>
      <w:tr w:rsidR="00C22A0A" w:rsidRPr="00A42268" w:rsidTr="0031292F">
        <w:trPr>
          <w:trHeight w:val="1069"/>
        </w:trPr>
        <w:tc>
          <w:tcPr>
            <w:tcW w:w="689" w:type="dxa"/>
            <w:tcBorders>
              <w:top w:val="single" w:sz="4" w:space="0" w:color="auto"/>
              <w:left w:val="single" w:sz="4" w:space="0" w:color="auto"/>
              <w:bottom w:val="single" w:sz="4" w:space="0" w:color="auto"/>
              <w:right w:val="single" w:sz="4" w:space="0" w:color="auto"/>
            </w:tcBorders>
            <w:hideMark/>
          </w:tcPr>
          <w:p w:rsidR="00C22A0A" w:rsidRPr="00A42268" w:rsidRDefault="00C22A0A" w:rsidP="004B495B">
            <w:pPr>
              <w:pStyle w:val="a6"/>
              <w:widowControl w:val="0"/>
              <w:ind w:left="0" w:firstLine="0"/>
              <w:jc w:val="center"/>
              <w:rPr>
                <w:sz w:val="24"/>
                <w:szCs w:val="24"/>
              </w:rPr>
            </w:pPr>
            <w:r w:rsidRPr="00A42268">
              <w:rPr>
                <w:sz w:val="24"/>
                <w:szCs w:val="24"/>
              </w:rPr>
              <w:t>1.</w:t>
            </w:r>
          </w:p>
        </w:tc>
        <w:tc>
          <w:tcPr>
            <w:tcW w:w="3793" w:type="dxa"/>
            <w:tcBorders>
              <w:top w:val="single" w:sz="4" w:space="0" w:color="auto"/>
              <w:left w:val="single" w:sz="4" w:space="0" w:color="auto"/>
              <w:bottom w:val="single" w:sz="4" w:space="0" w:color="auto"/>
              <w:right w:val="single" w:sz="4" w:space="0" w:color="auto"/>
            </w:tcBorders>
            <w:vAlign w:val="center"/>
            <w:hideMark/>
          </w:tcPr>
          <w:p w:rsidR="00C22A0A" w:rsidRPr="00A42268" w:rsidRDefault="00C22A0A" w:rsidP="000D27DC">
            <w:pPr>
              <w:widowControl w:val="0"/>
              <w:spacing w:line="232" w:lineRule="auto"/>
              <w:jc w:val="center"/>
            </w:pPr>
            <w:r w:rsidRPr="00A42268">
              <w:t>ФНС России</w:t>
            </w:r>
          </w:p>
        </w:tc>
        <w:tc>
          <w:tcPr>
            <w:tcW w:w="3243" w:type="dxa"/>
            <w:tcBorders>
              <w:top w:val="single" w:sz="4" w:space="0" w:color="auto"/>
              <w:left w:val="single" w:sz="4" w:space="0" w:color="auto"/>
              <w:bottom w:val="single" w:sz="4" w:space="0" w:color="auto"/>
              <w:right w:val="single" w:sz="4" w:space="0" w:color="auto"/>
            </w:tcBorders>
            <w:vAlign w:val="center"/>
            <w:hideMark/>
          </w:tcPr>
          <w:p w:rsidR="00C22A0A" w:rsidRPr="00A42268" w:rsidRDefault="00C22A0A" w:rsidP="000D27DC">
            <w:pPr>
              <w:widowControl w:val="0"/>
              <w:spacing w:line="232" w:lineRule="auto"/>
              <w:jc w:val="center"/>
            </w:pPr>
            <w:r w:rsidRPr="00A42268">
              <w:t>Технологическая карта межведомственного взаимодействия</w:t>
            </w:r>
          </w:p>
          <w:p w:rsidR="00C22A0A" w:rsidRPr="00A42268" w:rsidRDefault="00C22A0A" w:rsidP="000D27DC">
            <w:pPr>
              <w:widowControl w:val="0"/>
              <w:spacing w:line="232" w:lineRule="auto"/>
              <w:jc w:val="center"/>
            </w:pPr>
            <w:r w:rsidRPr="00A42268">
              <w:t>(далее – ТКМВ)</w:t>
            </w:r>
          </w:p>
        </w:tc>
        <w:tc>
          <w:tcPr>
            <w:tcW w:w="2623" w:type="dxa"/>
            <w:tcBorders>
              <w:top w:val="single" w:sz="4" w:space="0" w:color="auto"/>
              <w:left w:val="single" w:sz="4" w:space="0" w:color="auto"/>
              <w:bottom w:val="single" w:sz="4" w:space="0" w:color="auto"/>
              <w:right w:val="single" w:sz="4" w:space="0" w:color="auto"/>
            </w:tcBorders>
            <w:vAlign w:val="center"/>
            <w:hideMark/>
          </w:tcPr>
          <w:p w:rsidR="00C22A0A" w:rsidRPr="00A42268" w:rsidRDefault="00C22A0A" w:rsidP="000D27DC">
            <w:pPr>
              <w:widowControl w:val="0"/>
              <w:spacing w:line="232" w:lineRule="auto"/>
              <w:jc w:val="center"/>
            </w:pPr>
            <w:r w:rsidRPr="00A42268">
              <w:t>по каналам систем межведомственного электронного взаимодействия</w:t>
            </w:r>
            <w:r w:rsidR="0031292F" w:rsidRPr="00A42268">
              <w:t xml:space="preserve"> </w:t>
            </w:r>
            <w:r w:rsidRPr="00A42268">
              <w:t>(СМЭВ)</w:t>
            </w:r>
          </w:p>
        </w:tc>
      </w:tr>
      <w:tr w:rsidR="00C22A0A" w:rsidRPr="00A42268" w:rsidTr="0031292F">
        <w:trPr>
          <w:trHeight w:val="390"/>
        </w:trPr>
        <w:tc>
          <w:tcPr>
            <w:tcW w:w="689" w:type="dxa"/>
            <w:tcBorders>
              <w:top w:val="single" w:sz="4" w:space="0" w:color="auto"/>
              <w:left w:val="single" w:sz="4" w:space="0" w:color="auto"/>
              <w:bottom w:val="single" w:sz="4" w:space="0" w:color="auto"/>
              <w:right w:val="single" w:sz="4" w:space="0" w:color="auto"/>
            </w:tcBorders>
            <w:hideMark/>
          </w:tcPr>
          <w:p w:rsidR="00C22A0A" w:rsidRPr="00A42268" w:rsidRDefault="00C22A0A" w:rsidP="004B495B">
            <w:pPr>
              <w:pStyle w:val="a6"/>
              <w:widowControl w:val="0"/>
              <w:ind w:left="0" w:firstLine="0"/>
              <w:jc w:val="center"/>
              <w:rPr>
                <w:sz w:val="24"/>
                <w:szCs w:val="24"/>
              </w:rPr>
            </w:pPr>
            <w:r w:rsidRPr="00A42268">
              <w:rPr>
                <w:sz w:val="24"/>
                <w:szCs w:val="24"/>
              </w:rPr>
              <w:t>2.</w:t>
            </w:r>
          </w:p>
        </w:tc>
        <w:tc>
          <w:tcPr>
            <w:tcW w:w="3793" w:type="dxa"/>
            <w:tcBorders>
              <w:top w:val="single" w:sz="4" w:space="0" w:color="auto"/>
              <w:left w:val="single" w:sz="4" w:space="0" w:color="auto"/>
              <w:bottom w:val="single" w:sz="4" w:space="0" w:color="auto"/>
              <w:right w:val="single" w:sz="4" w:space="0" w:color="auto"/>
            </w:tcBorders>
            <w:vAlign w:val="center"/>
            <w:hideMark/>
          </w:tcPr>
          <w:p w:rsidR="00C22A0A" w:rsidRPr="00A42268" w:rsidRDefault="00C22A0A" w:rsidP="000D27DC">
            <w:pPr>
              <w:widowControl w:val="0"/>
              <w:spacing w:line="232" w:lineRule="auto"/>
              <w:jc w:val="center"/>
            </w:pPr>
            <w:r w:rsidRPr="00A42268">
              <w:t>Казначейство России</w:t>
            </w:r>
          </w:p>
        </w:tc>
        <w:tc>
          <w:tcPr>
            <w:tcW w:w="3243" w:type="dxa"/>
            <w:tcBorders>
              <w:top w:val="single" w:sz="4" w:space="0" w:color="auto"/>
              <w:left w:val="single" w:sz="4" w:space="0" w:color="auto"/>
              <w:bottom w:val="single" w:sz="4" w:space="0" w:color="auto"/>
              <w:right w:val="single" w:sz="4" w:space="0" w:color="auto"/>
            </w:tcBorders>
            <w:vAlign w:val="center"/>
            <w:hideMark/>
          </w:tcPr>
          <w:p w:rsidR="00C22A0A" w:rsidRPr="00A42268" w:rsidRDefault="00C22A0A" w:rsidP="000D27DC">
            <w:pPr>
              <w:widowControl w:val="0"/>
              <w:spacing w:line="232" w:lineRule="auto"/>
              <w:jc w:val="center"/>
            </w:pPr>
            <w:r w:rsidRPr="00A42268">
              <w:t>ТКМВ</w:t>
            </w:r>
          </w:p>
        </w:tc>
        <w:tc>
          <w:tcPr>
            <w:tcW w:w="2623" w:type="dxa"/>
            <w:tcBorders>
              <w:top w:val="single" w:sz="4" w:space="0" w:color="auto"/>
              <w:left w:val="single" w:sz="4" w:space="0" w:color="auto"/>
              <w:bottom w:val="single" w:sz="4" w:space="0" w:color="auto"/>
              <w:right w:val="single" w:sz="4" w:space="0" w:color="auto"/>
            </w:tcBorders>
            <w:vAlign w:val="center"/>
            <w:hideMark/>
          </w:tcPr>
          <w:p w:rsidR="00C22A0A" w:rsidRPr="00A42268" w:rsidRDefault="00C22A0A" w:rsidP="000D27DC">
            <w:pPr>
              <w:widowControl w:val="0"/>
              <w:spacing w:line="232" w:lineRule="auto"/>
              <w:jc w:val="center"/>
            </w:pPr>
            <w:r w:rsidRPr="00A42268">
              <w:t>по каналам СМЭВ</w:t>
            </w:r>
          </w:p>
        </w:tc>
      </w:tr>
    </w:tbl>
    <w:p w:rsidR="00C22A0A" w:rsidRDefault="00C22A0A" w:rsidP="00C22A0A">
      <w:pPr>
        <w:pStyle w:val="3"/>
        <w:keepNext w:val="0"/>
        <w:keepLines w:val="0"/>
        <w:widowControl w:val="0"/>
        <w:spacing w:before="0" w:after="0" w:line="232" w:lineRule="auto"/>
        <w:rPr>
          <w:b w:val="0"/>
          <w:i w:val="0"/>
        </w:rPr>
      </w:pPr>
    </w:p>
    <w:p w:rsidR="00DD0C4B" w:rsidRPr="00DD0C4B" w:rsidRDefault="00DD0C4B" w:rsidP="00DD0C4B"/>
    <w:p w:rsidR="00C22A0A" w:rsidRPr="00202101" w:rsidRDefault="00C22A0A" w:rsidP="00C22A0A">
      <w:pPr>
        <w:pStyle w:val="a1"/>
        <w:widowControl w:val="0"/>
        <w:spacing w:line="232" w:lineRule="auto"/>
        <w:rPr>
          <w:i/>
          <w:szCs w:val="28"/>
        </w:rPr>
      </w:pPr>
      <w:r w:rsidRPr="00202101">
        <w:rPr>
          <w:i/>
          <w:szCs w:val="28"/>
        </w:rPr>
        <w:t xml:space="preserve">2.3.2. Сведения о межведомственной переписке при осуществлении лицензирования </w:t>
      </w:r>
      <w:r w:rsidRPr="00202101">
        <w:t>(представлены в таблице № 3)</w:t>
      </w:r>
    </w:p>
    <w:p w:rsidR="00C22A0A" w:rsidRPr="00202101" w:rsidRDefault="00C22A0A" w:rsidP="00C22A0A">
      <w:pPr>
        <w:pStyle w:val="a1"/>
        <w:widowControl w:val="0"/>
        <w:spacing w:line="232" w:lineRule="auto"/>
      </w:pPr>
    </w:p>
    <w:p w:rsidR="00C22A0A" w:rsidRPr="00202101" w:rsidRDefault="00C22A0A" w:rsidP="00C22A0A">
      <w:pPr>
        <w:widowControl w:val="0"/>
        <w:spacing w:line="232" w:lineRule="auto"/>
        <w:ind w:firstLine="709"/>
        <w:jc w:val="right"/>
        <w:rPr>
          <w:sz w:val="28"/>
          <w:szCs w:val="28"/>
        </w:rPr>
      </w:pPr>
      <w:r w:rsidRPr="00202101">
        <w:rPr>
          <w:sz w:val="28"/>
          <w:szCs w:val="28"/>
        </w:rPr>
        <w:t>Таблица № 3</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641"/>
        <w:gridCol w:w="1706"/>
        <w:gridCol w:w="2245"/>
      </w:tblGrid>
      <w:tr w:rsidR="00C22A0A" w:rsidRPr="00202101" w:rsidTr="006B1D40">
        <w:trPr>
          <w:trHeight w:val="892"/>
        </w:trPr>
        <w:tc>
          <w:tcPr>
            <w:tcW w:w="756" w:type="dxa"/>
            <w:tcBorders>
              <w:top w:val="single" w:sz="4" w:space="0" w:color="auto"/>
              <w:left w:val="single" w:sz="4" w:space="0" w:color="auto"/>
              <w:bottom w:val="single" w:sz="4" w:space="0" w:color="auto"/>
              <w:right w:val="single" w:sz="4" w:space="0" w:color="auto"/>
            </w:tcBorders>
            <w:vAlign w:val="center"/>
            <w:hideMark/>
          </w:tcPr>
          <w:p w:rsidR="00C22A0A" w:rsidRPr="00202101" w:rsidRDefault="00C22A0A" w:rsidP="000D27DC">
            <w:pPr>
              <w:widowControl w:val="0"/>
              <w:tabs>
                <w:tab w:val="center" w:pos="4677"/>
                <w:tab w:val="right" w:pos="9355"/>
              </w:tabs>
              <w:spacing w:line="232" w:lineRule="auto"/>
              <w:jc w:val="center"/>
              <w:rPr>
                <w:bCs/>
              </w:rPr>
            </w:pPr>
            <w:r w:rsidRPr="00202101">
              <w:rPr>
                <w:bCs/>
              </w:rPr>
              <w:t>№</w:t>
            </w:r>
          </w:p>
          <w:p w:rsidR="00C22A0A" w:rsidRPr="00202101" w:rsidRDefault="00C22A0A" w:rsidP="000D27DC">
            <w:pPr>
              <w:widowControl w:val="0"/>
              <w:tabs>
                <w:tab w:val="center" w:pos="4677"/>
                <w:tab w:val="right" w:pos="9355"/>
              </w:tabs>
              <w:spacing w:line="232" w:lineRule="auto"/>
              <w:jc w:val="center"/>
              <w:rPr>
                <w:bCs/>
              </w:rPr>
            </w:pPr>
            <w:r w:rsidRPr="00202101">
              <w:rPr>
                <w:bCs/>
              </w:rPr>
              <w:t>пп</w:t>
            </w:r>
          </w:p>
        </w:tc>
        <w:tc>
          <w:tcPr>
            <w:tcW w:w="5641" w:type="dxa"/>
            <w:tcBorders>
              <w:top w:val="single" w:sz="4" w:space="0" w:color="auto"/>
              <w:left w:val="single" w:sz="4" w:space="0" w:color="auto"/>
              <w:bottom w:val="single" w:sz="4" w:space="0" w:color="auto"/>
              <w:right w:val="single" w:sz="4" w:space="0" w:color="auto"/>
            </w:tcBorders>
            <w:vAlign w:val="center"/>
            <w:hideMark/>
          </w:tcPr>
          <w:p w:rsidR="00C22A0A" w:rsidRPr="00202101" w:rsidRDefault="00C22A0A" w:rsidP="000D27DC">
            <w:pPr>
              <w:widowControl w:val="0"/>
              <w:tabs>
                <w:tab w:val="center" w:pos="4677"/>
                <w:tab w:val="right" w:pos="9355"/>
              </w:tabs>
              <w:spacing w:line="232" w:lineRule="auto"/>
              <w:jc w:val="center"/>
            </w:pPr>
            <w:r w:rsidRPr="00202101">
              <w:rPr>
                <w:bCs/>
              </w:rPr>
              <w:t>Наименование органов исполнительной и судебной власти, с которыми осуществляется взаимодействие при осуществлении лицензирования</w:t>
            </w:r>
          </w:p>
        </w:tc>
        <w:tc>
          <w:tcPr>
            <w:tcW w:w="1706" w:type="dxa"/>
            <w:tcBorders>
              <w:top w:val="single" w:sz="4" w:space="0" w:color="auto"/>
              <w:left w:val="single" w:sz="4" w:space="0" w:color="auto"/>
              <w:bottom w:val="single" w:sz="4" w:space="0" w:color="auto"/>
              <w:right w:val="single" w:sz="4" w:space="0" w:color="auto"/>
            </w:tcBorders>
            <w:vAlign w:val="center"/>
            <w:hideMark/>
          </w:tcPr>
          <w:p w:rsidR="00C22A0A" w:rsidRPr="00202101" w:rsidRDefault="00C22A0A" w:rsidP="000D27DC">
            <w:pPr>
              <w:pStyle w:val="a6"/>
              <w:widowControl w:val="0"/>
              <w:tabs>
                <w:tab w:val="center" w:pos="4677"/>
                <w:tab w:val="right" w:pos="9355"/>
              </w:tabs>
              <w:spacing w:line="232" w:lineRule="auto"/>
              <w:ind w:left="0" w:firstLine="0"/>
              <w:jc w:val="center"/>
              <w:rPr>
                <w:sz w:val="24"/>
                <w:szCs w:val="24"/>
              </w:rPr>
            </w:pPr>
            <w:r w:rsidRPr="00202101">
              <w:rPr>
                <w:sz w:val="24"/>
                <w:szCs w:val="24"/>
              </w:rPr>
              <w:t>Количество отправленных писем</w:t>
            </w:r>
          </w:p>
        </w:tc>
        <w:tc>
          <w:tcPr>
            <w:tcW w:w="2245" w:type="dxa"/>
            <w:tcBorders>
              <w:top w:val="single" w:sz="4" w:space="0" w:color="auto"/>
              <w:left w:val="single" w:sz="4" w:space="0" w:color="auto"/>
              <w:bottom w:val="single" w:sz="4" w:space="0" w:color="auto"/>
              <w:right w:val="single" w:sz="4" w:space="0" w:color="auto"/>
            </w:tcBorders>
            <w:vAlign w:val="center"/>
            <w:hideMark/>
          </w:tcPr>
          <w:p w:rsidR="00C22A0A" w:rsidRPr="00202101" w:rsidRDefault="00C22A0A" w:rsidP="001519B0">
            <w:pPr>
              <w:pStyle w:val="a1"/>
              <w:widowControl w:val="0"/>
              <w:spacing w:line="232" w:lineRule="auto"/>
              <w:ind w:firstLine="0"/>
              <w:jc w:val="center"/>
              <w:rPr>
                <w:sz w:val="24"/>
              </w:rPr>
            </w:pPr>
            <w:r w:rsidRPr="00202101">
              <w:rPr>
                <w:sz w:val="24"/>
              </w:rPr>
              <w:t xml:space="preserve"> </w:t>
            </w:r>
            <w:r w:rsidR="001519B0" w:rsidRPr="00202101">
              <w:rPr>
                <w:sz w:val="24"/>
              </w:rPr>
              <w:t>С</w:t>
            </w:r>
            <w:r w:rsidRPr="00202101">
              <w:rPr>
                <w:sz w:val="24"/>
              </w:rPr>
              <w:t>редн</w:t>
            </w:r>
            <w:r w:rsidR="001519B0" w:rsidRPr="00202101">
              <w:rPr>
                <w:sz w:val="24"/>
              </w:rPr>
              <w:t xml:space="preserve">ий </w:t>
            </w:r>
            <w:r w:rsidRPr="00202101">
              <w:rPr>
                <w:sz w:val="24"/>
              </w:rPr>
              <w:t xml:space="preserve"> срок ответа на запрос</w:t>
            </w:r>
            <w:r w:rsidRPr="00202101">
              <w:t xml:space="preserve"> (</w:t>
            </w:r>
            <w:r w:rsidRPr="00202101">
              <w:rPr>
                <w:sz w:val="24"/>
              </w:rPr>
              <w:t>рабочие дни)</w:t>
            </w:r>
          </w:p>
        </w:tc>
      </w:tr>
      <w:tr w:rsidR="00C22A0A" w:rsidRPr="00202101" w:rsidTr="006B1D40">
        <w:trPr>
          <w:trHeight w:val="217"/>
        </w:trPr>
        <w:tc>
          <w:tcPr>
            <w:tcW w:w="756" w:type="dxa"/>
            <w:tcBorders>
              <w:top w:val="single" w:sz="4" w:space="0" w:color="auto"/>
              <w:left w:val="single" w:sz="4" w:space="0" w:color="auto"/>
              <w:bottom w:val="single" w:sz="4" w:space="0" w:color="auto"/>
              <w:right w:val="single" w:sz="4" w:space="0" w:color="auto"/>
            </w:tcBorders>
            <w:hideMark/>
          </w:tcPr>
          <w:p w:rsidR="00C22A0A" w:rsidRPr="00202101" w:rsidRDefault="00C22A0A" w:rsidP="000D27DC">
            <w:pPr>
              <w:pStyle w:val="a6"/>
              <w:widowControl w:val="0"/>
              <w:ind w:left="0" w:firstLine="0"/>
              <w:rPr>
                <w:sz w:val="24"/>
                <w:szCs w:val="24"/>
              </w:rPr>
            </w:pPr>
            <w:r w:rsidRPr="00202101">
              <w:rPr>
                <w:sz w:val="24"/>
                <w:szCs w:val="24"/>
              </w:rPr>
              <w:t>1.</w:t>
            </w:r>
          </w:p>
        </w:tc>
        <w:tc>
          <w:tcPr>
            <w:tcW w:w="5641" w:type="dxa"/>
            <w:tcBorders>
              <w:top w:val="single" w:sz="4" w:space="0" w:color="auto"/>
              <w:left w:val="single" w:sz="4" w:space="0" w:color="auto"/>
              <w:bottom w:val="single" w:sz="4" w:space="0" w:color="auto"/>
              <w:right w:val="single" w:sz="4" w:space="0" w:color="auto"/>
            </w:tcBorders>
            <w:vAlign w:val="center"/>
            <w:hideMark/>
          </w:tcPr>
          <w:p w:rsidR="00C22A0A" w:rsidRPr="00202101" w:rsidRDefault="00C22A0A" w:rsidP="000D27DC">
            <w:pPr>
              <w:widowControl w:val="0"/>
              <w:spacing w:line="232" w:lineRule="auto"/>
              <w:jc w:val="center"/>
            </w:pPr>
            <w:r w:rsidRPr="00202101">
              <w:t>ФНС России</w:t>
            </w:r>
          </w:p>
        </w:tc>
        <w:tc>
          <w:tcPr>
            <w:tcW w:w="1706" w:type="dxa"/>
            <w:tcBorders>
              <w:top w:val="single" w:sz="4" w:space="0" w:color="auto"/>
              <w:left w:val="single" w:sz="4" w:space="0" w:color="auto"/>
              <w:bottom w:val="single" w:sz="4" w:space="0" w:color="auto"/>
              <w:right w:val="single" w:sz="4" w:space="0" w:color="auto"/>
            </w:tcBorders>
            <w:hideMark/>
          </w:tcPr>
          <w:p w:rsidR="00C22A0A" w:rsidRPr="00202101" w:rsidRDefault="00202101" w:rsidP="000D27DC">
            <w:pPr>
              <w:widowControl w:val="0"/>
              <w:spacing w:line="232" w:lineRule="auto"/>
              <w:jc w:val="center"/>
            </w:pPr>
            <w:r w:rsidRPr="00202101">
              <w:t>413</w:t>
            </w:r>
          </w:p>
        </w:tc>
        <w:tc>
          <w:tcPr>
            <w:tcW w:w="2245" w:type="dxa"/>
            <w:tcBorders>
              <w:top w:val="single" w:sz="4" w:space="0" w:color="auto"/>
              <w:left w:val="single" w:sz="4" w:space="0" w:color="auto"/>
              <w:bottom w:val="single" w:sz="4" w:space="0" w:color="auto"/>
              <w:right w:val="single" w:sz="4" w:space="0" w:color="auto"/>
            </w:tcBorders>
            <w:hideMark/>
          </w:tcPr>
          <w:p w:rsidR="00C22A0A" w:rsidRPr="00202101" w:rsidRDefault="00202101" w:rsidP="00181ED9">
            <w:pPr>
              <w:widowControl w:val="0"/>
              <w:spacing w:line="232" w:lineRule="auto"/>
              <w:jc w:val="center"/>
            </w:pPr>
            <w:r w:rsidRPr="00202101">
              <w:t>1</w:t>
            </w:r>
          </w:p>
        </w:tc>
      </w:tr>
      <w:tr w:rsidR="00C22A0A" w:rsidRPr="00732C45" w:rsidTr="006B1D40">
        <w:trPr>
          <w:trHeight w:val="208"/>
        </w:trPr>
        <w:tc>
          <w:tcPr>
            <w:tcW w:w="756" w:type="dxa"/>
            <w:tcBorders>
              <w:top w:val="single" w:sz="4" w:space="0" w:color="auto"/>
              <w:left w:val="single" w:sz="4" w:space="0" w:color="auto"/>
              <w:bottom w:val="single" w:sz="4" w:space="0" w:color="auto"/>
              <w:right w:val="single" w:sz="4" w:space="0" w:color="auto"/>
            </w:tcBorders>
            <w:hideMark/>
          </w:tcPr>
          <w:p w:rsidR="00C22A0A" w:rsidRPr="00202101" w:rsidRDefault="00C22A0A" w:rsidP="000D27DC">
            <w:pPr>
              <w:pStyle w:val="a6"/>
              <w:widowControl w:val="0"/>
              <w:ind w:left="0" w:firstLine="0"/>
              <w:rPr>
                <w:sz w:val="24"/>
                <w:szCs w:val="24"/>
              </w:rPr>
            </w:pPr>
            <w:r w:rsidRPr="00202101">
              <w:rPr>
                <w:sz w:val="24"/>
                <w:szCs w:val="24"/>
              </w:rPr>
              <w:t>2.</w:t>
            </w:r>
          </w:p>
        </w:tc>
        <w:tc>
          <w:tcPr>
            <w:tcW w:w="5641" w:type="dxa"/>
            <w:tcBorders>
              <w:top w:val="single" w:sz="4" w:space="0" w:color="auto"/>
              <w:left w:val="single" w:sz="4" w:space="0" w:color="auto"/>
              <w:bottom w:val="single" w:sz="4" w:space="0" w:color="auto"/>
              <w:right w:val="single" w:sz="4" w:space="0" w:color="auto"/>
            </w:tcBorders>
            <w:vAlign w:val="center"/>
            <w:hideMark/>
          </w:tcPr>
          <w:p w:rsidR="00C22A0A" w:rsidRPr="00202101" w:rsidRDefault="00C22A0A" w:rsidP="000D27DC">
            <w:pPr>
              <w:widowControl w:val="0"/>
              <w:spacing w:line="232" w:lineRule="auto"/>
              <w:jc w:val="center"/>
            </w:pPr>
            <w:r w:rsidRPr="00202101">
              <w:t>Казначейство России</w:t>
            </w:r>
          </w:p>
        </w:tc>
        <w:tc>
          <w:tcPr>
            <w:tcW w:w="1706" w:type="dxa"/>
            <w:tcBorders>
              <w:top w:val="single" w:sz="4" w:space="0" w:color="auto"/>
              <w:left w:val="single" w:sz="4" w:space="0" w:color="auto"/>
              <w:bottom w:val="single" w:sz="4" w:space="0" w:color="auto"/>
              <w:right w:val="single" w:sz="4" w:space="0" w:color="auto"/>
            </w:tcBorders>
            <w:hideMark/>
          </w:tcPr>
          <w:p w:rsidR="00C22A0A" w:rsidRPr="00202101" w:rsidRDefault="00202101" w:rsidP="000D27DC">
            <w:pPr>
              <w:widowControl w:val="0"/>
              <w:spacing w:line="232" w:lineRule="auto"/>
              <w:jc w:val="center"/>
            </w:pPr>
            <w:r w:rsidRPr="00202101">
              <w:t>351</w:t>
            </w:r>
          </w:p>
        </w:tc>
        <w:tc>
          <w:tcPr>
            <w:tcW w:w="2245" w:type="dxa"/>
            <w:tcBorders>
              <w:top w:val="single" w:sz="4" w:space="0" w:color="auto"/>
              <w:left w:val="single" w:sz="4" w:space="0" w:color="auto"/>
              <w:bottom w:val="single" w:sz="4" w:space="0" w:color="auto"/>
              <w:right w:val="single" w:sz="4" w:space="0" w:color="auto"/>
            </w:tcBorders>
            <w:hideMark/>
          </w:tcPr>
          <w:p w:rsidR="00C22A0A" w:rsidRPr="00202101" w:rsidRDefault="00202101" w:rsidP="00181ED9">
            <w:pPr>
              <w:widowControl w:val="0"/>
              <w:spacing w:line="232" w:lineRule="auto"/>
              <w:jc w:val="center"/>
            </w:pPr>
            <w:r w:rsidRPr="00202101">
              <w:t>1</w:t>
            </w:r>
          </w:p>
        </w:tc>
      </w:tr>
    </w:tbl>
    <w:p w:rsidR="00C22A0A" w:rsidRPr="00732C45" w:rsidRDefault="00C22A0A" w:rsidP="00C22A0A">
      <w:pPr>
        <w:rPr>
          <w:highlight w:val="yellow"/>
        </w:rPr>
      </w:pPr>
    </w:p>
    <w:p w:rsidR="00133BE9" w:rsidRDefault="00133BE9" w:rsidP="00C20616">
      <w:pPr>
        <w:pStyle w:val="3"/>
        <w:keepNext w:val="0"/>
        <w:keepLines w:val="0"/>
        <w:widowControl w:val="0"/>
        <w:spacing w:before="0" w:after="0" w:line="240" w:lineRule="auto"/>
      </w:pPr>
    </w:p>
    <w:p w:rsidR="00C22A0A" w:rsidRPr="00B506C5" w:rsidRDefault="00C22A0A" w:rsidP="00C20616">
      <w:pPr>
        <w:pStyle w:val="3"/>
        <w:keepNext w:val="0"/>
        <w:keepLines w:val="0"/>
        <w:widowControl w:val="0"/>
        <w:spacing w:before="0" w:after="0" w:line="240" w:lineRule="auto"/>
      </w:pPr>
      <w:r w:rsidRPr="00B506C5">
        <w:t xml:space="preserve">2.4. Сведения </w:t>
      </w:r>
      <w:r w:rsidRPr="00B506C5">
        <w:rPr>
          <w:rFonts w:cs="Times New Roman"/>
          <w:szCs w:val="28"/>
        </w:rPr>
        <w:t>об организации взаимодействия в электронной форме с</w:t>
      </w:r>
      <w:r w:rsidR="00FA2648" w:rsidRPr="00B506C5">
        <w:rPr>
          <w:rFonts w:cs="Times New Roman"/>
          <w:szCs w:val="28"/>
        </w:rPr>
        <w:t> </w:t>
      </w:r>
      <w:r w:rsidRPr="00B506C5">
        <w:rPr>
          <w:rFonts w:cs="Times New Roman"/>
          <w:szCs w:val="28"/>
        </w:rPr>
        <w:t>соискателями лицензии (лицензиатами) в рамках полномочий по</w:t>
      </w:r>
      <w:r w:rsidR="00FA2648" w:rsidRPr="00B506C5">
        <w:rPr>
          <w:rFonts w:cs="Times New Roman"/>
          <w:szCs w:val="28"/>
        </w:rPr>
        <w:t> </w:t>
      </w:r>
      <w:r w:rsidRPr="00B506C5">
        <w:rPr>
          <w:rFonts w:cs="Times New Roman"/>
          <w:szCs w:val="28"/>
        </w:rPr>
        <w:t>лицензированию ПРД</w:t>
      </w:r>
      <w:r w:rsidR="00483043" w:rsidRPr="00B506C5">
        <w:rPr>
          <w:rFonts w:cs="Times New Roman"/>
          <w:szCs w:val="28"/>
        </w:rPr>
        <w:t>_жд</w:t>
      </w:r>
    </w:p>
    <w:p w:rsidR="00C22A0A" w:rsidRPr="00732C45" w:rsidRDefault="00C22A0A" w:rsidP="00C22A0A">
      <w:pPr>
        <w:pStyle w:val="a1"/>
        <w:widowControl w:val="0"/>
        <w:spacing w:line="240" w:lineRule="auto"/>
        <w:rPr>
          <w:szCs w:val="28"/>
          <w:highlight w:val="yellow"/>
        </w:rPr>
      </w:pPr>
    </w:p>
    <w:p w:rsidR="00C22A0A" w:rsidRPr="00CC1CBF" w:rsidRDefault="00C22A0A" w:rsidP="00935D40">
      <w:pPr>
        <w:pStyle w:val="a1"/>
        <w:widowControl w:val="0"/>
        <w:spacing w:line="240" w:lineRule="auto"/>
        <w:rPr>
          <w:szCs w:val="28"/>
        </w:rPr>
      </w:pPr>
      <w:r w:rsidRPr="00CC1CBF">
        <w:rPr>
          <w:szCs w:val="28"/>
        </w:rPr>
        <w:t xml:space="preserve">Разработаны интерактивные формы заявлений и документов, необходимых для представления соискателями лицензии (лицензиатами) в электронном виде через федеральную государственную информационную систему </w:t>
      </w:r>
      <w:r w:rsidR="002325CE" w:rsidRPr="00CC1CBF">
        <w:rPr>
          <w:szCs w:val="28"/>
        </w:rPr>
        <w:t>«</w:t>
      </w:r>
      <w:r w:rsidRPr="00CC1CBF">
        <w:rPr>
          <w:szCs w:val="28"/>
        </w:rPr>
        <w:t>Единый портал государственных и муниципальных услуг (функций)</w:t>
      </w:r>
      <w:r w:rsidR="002325CE" w:rsidRPr="00CC1CBF">
        <w:rPr>
          <w:szCs w:val="28"/>
        </w:rPr>
        <w:t>»</w:t>
      </w:r>
      <w:r w:rsidRPr="00CC1CBF">
        <w:rPr>
          <w:szCs w:val="28"/>
        </w:rPr>
        <w:t>.</w:t>
      </w:r>
    </w:p>
    <w:p w:rsidR="003135FF" w:rsidRPr="00CC1CBF" w:rsidRDefault="003135FF" w:rsidP="00BF1137">
      <w:pPr>
        <w:pStyle w:val="3"/>
        <w:keepNext w:val="0"/>
        <w:keepLines w:val="0"/>
        <w:widowControl w:val="0"/>
        <w:spacing w:before="0" w:after="0" w:line="276" w:lineRule="auto"/>
      </w:pPr>
    </w:p>
    <w:p w:rsidR="00C22A0A" w:rsidRPr="00DD0C4B" w:rsidRDefault="00C22A0A" w:rsidP="00133BE9">
      <w:pPr>
        <w:pStyle w:val="3"/>
        <w:keepNext w:val="0"/>
        <w:keepLines w:val="0"/>
        <w:widowControl w:val="0"/>
        <w:spacing w:before="0" w:after="0" w:line="240" w:lineRule="auto"/>
        <w:rPr>
          <w:b w:val="0"/>
          <w:i w:val="0"/>
          <w:szCs w:val="28"/>
        </w:rPr>
      </w:pPr>
      <w:r w:rsidRPr="00DD0C4B">
        <w:t xml:space="preserve">2.5. Сведения о проведении проверок соискателей лицензии (лицензиатов), в том числе проведенных совместно с органами государственного контроля (надзора) </w:t>
      </w:r>
      <w:r w:rsidRPr="00DD0C4B">
        <w:rPr>
          <w:b w:val="0"/>
          <w:i w:val="0"/>
        </w:rPr>
        <w:t>(представлены в таблице № 4)</w:t>
      </w:r>
    </w:p>
    <w:p w:rsidR="00C22A0A" w:rsidRPr="00DD0C4B" w:rsidRDefault="00C22A0A" w:rsidP="00C22A0A">
      <w:pPr>
        <w:widowControl w:val="0"/>
        <w:ind w:firstLine="709"/>
        <w:jc w:val="right"/>
        <w:rPr>
          <w:sz w:val="28"/>
          <w:szCs w:val="28"/>
          <w:lang w:val="en-US"/>
        </w:rPr>
      </w:pPr>
      <w:r w:rsidRPr="00DD0C4B">
        <w:rPr>
          <w:sz w:val="28"/>
          <w:szCs w:val="28"/>
        </w:rPr>
        <w:t>Таблица № </w:t>
      </w:r>
      <w:r w:rsidRPr="00DD0C4B">
        <w:rPr>
          <w:sz w:val="28"/>
          <w:szCs w:val="28"/>
          <w:lang w:val="en-US"/>
        </w:rPr>
        <w:t>4</w:t>
      </w:r>
    </w:p>
    <w:tbl>
      <w:tblPr>
        <w:tblW w:w="1032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7512"/>
        <w:gridCol w:w="851"/>
        <w:gridCol w:w="1417"/>
      </w:tblGrid>
      <w:tr w:rsidR="00C22A0A" w:rsidRPr="00DD0C4B" w:rsidTr="000D27DC">
        <w:tc>
          <w:tcPr>
            <w:tcW w:w="546" w:type="dxa"/>
            <w:vAlign w:val="center"/>
          </w:tcPr>
          <w:p w:rsidR="00C22A0A" w:rsidRPr="00DD0C4B" w:rsidRDefault="00C22A0A" w:rsidP="000D27DC">
            <w:pPr>
              <w:jc w:val="center"/>
            </w:pPr>
            <w:r w:rsidRPr="00DD0C4B">
              <w:t>№ пп</w:t>
            </w:r>
          </w:p>
        </w:tc>
        <w:tc>
          <w:tcPr>
            <w:tcW w:w="7512" w:type="dxa"/>
            <w:vAlign w:val="center"/>
          </w:tcPr>
          <w:p w:rsidR="00C22A0A" w:rsidRPr="00DD0C4B" w:rsidRDefault="00C22A0A" w:rsidP="000D27DC">
            <w:pPr>
              <w:jc w:val="center"/>
            </w:pPr>
            <w:r w:rsidRPr="00DD0C4B">
              <w:t>Наименование показателя</w:t>
            </w:r>
          </w:p>
        </w:tc>
        <w:tc>
          <w:tcPr>
            <w:tcW w:w="851" w:type="dxa"/>
            <w:vAlign w:val="center"/>
          </w:tcPr>
          <w:p w:rsidR="00C22A0A" w:rsidRPr="00DD0C4B" w:rsidRDefault="00C22A0A" w:rsidP="000D27DC">
            <w:pPr>
              <w:jc w:val="center"/>
            </w:pPr>
            <w:r w:rsidRPr="00DD0C4B">
              <w:t>Ед. изм.</w:t>
            </w:r>
          </w:p>
        </w:tc>
        <w:tc>
          <w:tcPr>
            <w:tcW w:w="1417" w:type="dxa"/>
          </w:tcPr>
          <w:p w:rsidR="00C22A0A" w:rsidRPr="00DD0C4B" w:rsidRDefault="00C22A0A" w:rsidP="000D27DC">
            <w:pPr>
              <w:pStyle w:val="a"/>
              <w:widowControl w:val="0"/>
              <w:numPr>
                <w:ilvl w:val="0"/>
                <w:numId w:val="0"/>
              </w:numPr>
              <w:spacing w:line="240" w:lineRule="auto"/>
              <w:rPr>
                <w:sz w:val="24"/>
              </w:rPr>
            </w:pPr>
            <w:r w:rsidRPr="00DD0C4B">
              <w:rPr>
                <w:sz w:val="24"/>
              </w:rPr>
              <w:t>Значение показателя</w:t>
            </w:r>
          </w:p>
        </w:tc>
      </w:tr>
      <w:tr w:rsidR="00DD0C4B" w:rsidRPr="00DD0C4B" w:rsidTr="00655319">
        <w:tc>
          <w:tcPr>
            <w:tcW w:w="546" w:type="dxa"/>
          </w:tcPr>
          <w:p w:rsidR="00DD0C4B" w:rsidRPr="00DD0C4B" w:rsidRDefault="00DD0C4B" w:rsidP="000E73BB">
            <w:pPr>
              <w:pStyle w:val="a"/>
              <w:widowControl w:val="0"/>
              <w:numPr>
                <w:ilvl w:val="0"/>
                <w:numId w:val="11"/>
              </w:numPr>
              <w:spacing w:line="240" w:lineRule="auto"/>
              <w:ind w:left="0" w:firstLine="0"/>
              <w:jc w:val="right"/>
              <w:rPr>
                <w:sz w:val="24"/>
                <w:lang w:val="en-US"/>
              </w:rPr>
            </w:pPr>
          </w:p>
        </w:tc>
        <w:tc>
          <w:tcPr>
            <w:tcW w:w="7512" w:type="dxa"/>
          </w:tcPr>
          <w:p w:rsidR="00DD0C4B" w:rsidRPr="00DD0C4B" w:rsidRDefault="00DD0C4B" w:rsidP="000D27DC">
            <w:r w:rsidRPr="00DD0C4B">
              <w:t>Количество лицензий, действующих на начало года</w:t>
            </w:r>
          </w:p>
        </w:tc>
        <w:tc>
          <w:tcPr>
            <w:tcW w:w="851" w:type="dxa"/>
          </w:tcPr>
          <w:p w:rsidR="00DD0C4B" w:rsidRPr="00DD0C4B" w:rsidRDefault="00DD0C4B" w:rsidP="000D27DC">
            <w:pPr>
              <w:jc w:val="center"/>
            </w:pPr>
            <w:r w:rsidRPr="00DD0C4B">
              <w:t>Ед.</w:t>
            </w:r>
          </w:p>
        </w:tc>
        <w:tc>
          <w:tcPr>
            <w:tcW w:w="1417" w:type="dxa"/>
          </w:tcPr>
          <w:p w:rsidR="00DD0C4B" w:rsidRPr="00DD0C4B" w:rsidRDefault="00DD0C4B" w:rsidP="00193D37">
            <w:pPr>
              <w:pStyle w:val="a"/>
              <w:widowControl w:val="0"/>
              <w:numPr>
                <w:ilvl w:val="0"/>
                <w:numId w:val="0"/>
              </w:numPr>
              <w:spacing w:line="240" w:lineRule="auto"/>
              <w:jc w:val="center"/>
              <w:rPr>
                <w:sz w:val="24"/>
              </w:rPr>
            </w:pPr>
            <w:r w:rsidRPr="00DD0C4B">
              <w:rPr>
                <w:sz w:val="24"/>
              </w:rPr>
              <w:t>4477</w:t>
            </w:r>
          </w:p>
        </w:tc>
      </w:tr>
      <w:tr w:rsidR="00DD0C4B" w:rsidRPr="00DD0C4B" w:rsidTr="00655319">
        <w:tc>
          <w:tcPr>
            <w:tcW w:w="546" w:type="dxa"/>
          </w:tcPr>
          <w:p w:rsidR="00DD0C4B" w:rsidRPr="00DD0C4B" w:rsidRDefault="00DD0C4B" w:rsidP="000E73BB">
            <w:pPr>
              <w:pStyle w:val="a"/>
              <w:widowControl w:val="0"/>
              <w:numPr>
                <w:ilvl w:val="0"/>
                <w:numId w:val="11"/>
              </w:numPr>
              <w:spacing w:line="240" w:lineRule="auto"/>
              <w:ind w:left="0" w:firstLine="0"/>
              <w:jc w:val="right"/>
              <w:rPr>
                <w:sz w:val="24"/>
                <w:lang w:val="en-US"/>
              </w:rPr>
            </w:pPr>
          </w:p>
        </w:tc>
        <w:tc>
          <w:tcPr>
            <w:tcW w:w="7512" w:type="dxa"/>
          </w:tcPr>
          <w:p w:rsidR="00DD0C4B" w:rsidRPr="00DD0C4B" w:rsidRDefault="00DD0C4B" w:rsidP="000D27DC">
            <w:r w:rsidRPr="00DD0C4B">
              <w:t>Прекращено действие лицензий</w:t>
            </w:r>
          </w:p>
        </w:tc>
        <w:tc>
          <w:tcPr>
            <w:tcW w:w="851" w:type="dxa"/>
          </w:tcPr>
          <w:p w:rsidR="00DD0C4B" w:rsidRPr="00DD0C4B" w:rsidRDefault="00DD0C4B" w:rsidP="008532CC">
            <w:pPr>
              <w:jc w:val="center"/>
            </w:pPr>
            <w:r w:rsidRPr="00DD0C4B">
              <w:t>Ед.</w:t>
            </w:r>
          </w:p>
        </w:tc>
        <w:tc>
          <w:tcPr>
            <w:tcW w:w="1417" w:type="dxa"/>
          </w:tcPr>
          <w:p w:rsidR="00DD0C4B" w:rsidRPr="00DD0C4B" w:rsidRDefault="00DD0C4B" w:rsidP="00193D37">
            <w:pPr>
              <w:pStyle w:val="a"/>
              <w:widowControl w:val="0"/>
              <w:numPr>
                <w:ilvl w:val="0"/>
                <w:numId w:val="0"/>
              </w:numPr>
              <w:spacing w:line="240" w:lineRule="auto"/>
              <w:jc w:val="center"/>
              <w:rPr>
                <w:sz w:val="24"/>
              </w:rPr>
            </w:pPr>
            <w:r w:rsidRPr="00DD0C4B">
              <w:rPr>
                <w:sz w:val="24"/>
              </w:rPr>
              <w:t>62</w:t>
            </w:r>
          </w:p>
        </w:tc>
      </w:tr>
      <w:tr w:rsidR="00DD0C4B" w:rsidRPr="00DD0C4B" w:rsidTr="00655319">
        <w:tc>
          <w:tcPr>
            <w:tcW w:w="546" w:type="dxa"/>
          </w:tcPr>
          <w:p w:rsidR="00DD0C4B" w:rsidRPr="00DD0C4B" w:rsidRDefault="00DD0C4B" w:rsidP="000E73BB">
            <w:pPr>
              <w:pStyle w:val="a"/>
              <w:widowControl w:val="0"/>
              <w:numPr>
                <w:ilvl w:val="0"/>
                <w:numId w:val="11"/>
              </w:numPr>
              <w:spacing w:line="240" w:lineRule="auto"/>
              <w:ind w:left="0" w:firstLine="0"/>
              <w:jc w:val="right"/>
              <w:rPr>
                <w:sz w:val="24"/>
                <w:lang w:val="en-US"/>
              </w:rPr>
            </w:pPr>
          </w:p>
        </w:tc>
        <w:tc>
          <w:tcPr>
            <w:tcW w:w="7512" w:type="dxa"/>
          </w:tcPr>
          <w:p w:rsidR="00DD0C4B" w:rsidRPr="00DD0C4B" w:rsidRDefault="00DD0C4B" w:rsidP="000D27DC">
            <w:r w:rsidRPr="00DD0C4B">
              <w:t>Количество предлицензионных проверок</w:t>
            </w:r>
          </w:p>
        </w:tc>
        <w:tc>
          <w:tcPr>
            <w:tcW w:w="851" w:type="dxa"/>
          </w:tcPr>
          <w:p w:rsidR="00DD0C4B" w:rsidRPr="00DD0C4B" w:rsidRDefault="00DD0C4B" w:rsidP="008532CC">
            <w:pPr>
              <w:jc w:val="center"/>
            </w:pPr>
            <w:r w:rsidRPr="00DD0C4B">
              <w:t>Ед.</w:t>
            </w:r>
          </w:p>
        </w:tc>
        <w:tc>
          <w:tcPr>
            <w:tcW w:w="1417" w:type="dxa"/>
          </w:tcPr>
          <w:p w:rsidR="00DD0C4B" w:rsidRPr="00DD0C4B" w:rsidRDefault="00DD0C4B" w:rsidP="00193D37">
            <w:pPr>
              <w:pStyle w:val="a"/>
              <w:widowControl w:val="0"/>
              <w:numPr>
                <w:ilvl w:val="0"/>
                <w:numId w:val="0"/>
              </w:numPr>
              <w:spacing w:line="240" w:lineRule="auto"/>
              <w:jc w:val="center"/>
              <w:rPr>
                <w:sz w:val="24"/>
              </w:rPr>
            </w:pPr>
            <w:r w:rsidRPr="00DD0C4B">
              <w:rPr>
                <w:sz w:val="24"/>
              </w:rPr>
              <w:t>304</w:t>
            </w:r>
          </w:p>
        </w:tc>
      </w:tr>
      <w:tr w:rsidR="00DD0C4B" w:rsidRPr="00DD0C4B" w:rsidTr="00655319">
        <w:tc>
          <w:tcPr>
            <w:tcW w:w="546" w:type="dxa"/>
          </w:tcPr>
          <w:p w:rsidR="00DD0C4B" w:rsidRPr="00DD0C4B" w:rsidRDefault="00DD0C4B" w:rsidP="000E73BB">
            <w:pPr>
              <w:pStyle w:val="a"/>
              <w:widowControl w:val="0"/>
              <w:numPr>
                <w:ilvl w:val="0"/>
                <w:numId w:val="11"/>
              </w:numPr>
              <w:spacing w:line="240" w:lineRule="auto"/>
              <w:ind w:left="0" w:firstLine="0"/>
              <w:jc w:val="right"/>
              <w:rPr>
                <w:sz w:val="24"/>
              </w:rPr>
            </w:pPr>
          </w:p>
        </w:tc>
        <w:tc>
          <w:tcPr>
            <w:tcW w:w="7512" w:type="dxa"/>
          </w:tcPr>
          <w:p w:rsidR="00DD0C4B" w:rsidRPr="00DD0C4B" w:rsidRDefault="00DD0C4B" w:rsidP="000D27DC">
            <w:r w:rsidRPr="00DD0C4B">
              <w:t>Количество отказов в предоставлении лицензии</w:t>
            </w:r>
          </w:p>
        </w:tc>
        <w:tc>
          <w:tcPr>
            <w:tcW w:w="851" w:type="dxa"/>
          </w:tcPr>
          <w:p w:rsidR="00DD0C4B" w:rsidRPr="00DD0C4B" w:rsidRDefault="00DD0C4B" w:rsidP="008532CC">
            <w:pPr>
              <w:jc w:val="center"/>
            </w:pPr>
            <w:r w:rsidRPr="00DD0C4B">
              <w:t>Ед.</w:t>
            </w:r>
          </w:p>
        </w:tc>
        <w:tc>
          <w:tcPr>
            <w:tcW w:w="1417" w:type="dxa"/>
          </w:tcPr>
          <w:p w:rsidR="00DD0C4B" w:rsidRPr="00DD0C4B" w:rsidRDefault="00DD0C4B" w:rsidP="00193D37">
            <w:pPr>
              <w:pStyle w:val="a"/>
              <w:widowControl w:val="0"/>
              <w:numPr>
                <w:ilvl w:val="0"/>
                <w:numId w:val="0"/>
              </w:numPr>
              <w:spacing w:line="240" w:lineRule="auto"/>
              <w:jc w:val="center"/>
              <w:rPr>
                <w:sz w:val="24"/>
              </w:rPr>
            </w:pPr>
            <w:r w:rsidRPr="00DD0C4B">
              <w:rPr>
                <w:sz w:val="24"/>
              </w:rPr>
              <w:t>43</w:t>
            </w:r>
          </w:p>
        </w:tc>
      </w:tr>
      <w:tr w:rsidR="00DD0C4B" w:rsidRPr="00DD0C4B" w:rsidTr="00655319">
        <w:tc>
          <w:tcPr>
            <w:tcW w:w="546" w:type="dxa"/>
          </w:tcPr>
          <w:p w:rsidR="00DD0C4B" w:rsidRPr="00DD0C4B" w:rsidRDefault="00DD0C4B" w:rsidP="000E73BB">
            <w:pPr>
              <w:pStyle w:val="a"/>
              <w:widowControl w:val="0"/>
              <w:numPr>
                <w:ilvl w:val="0"/>
                <w:numId w:val="11"/>
              </w:numPr>
              <w:spacing w:line="240" w:lineRule="auto"/>
              <w:ind w:left="0" w:firstLine="0"/>
              <w:jc w:val="right"/>
              <w:rPr>
                <w:sz w:val="24"/>
              </w:rPr>
            </w:pPr>
          </w:p>
        </w:tc>
        <w:tc>
          <w:tcPr>
            <w:tcW w:w="7512" w:type="dxa"/>
          </w:tcPr>
          <w:p w:rsidR="00DD0C4B" w:rsidRPr="00DD0C4B" w:rsidRDefault="00DD0C4B" w:rsidP="000D27DC">
            <w:r w:rsidRPr="00DD0C4B">
              <w:t>Количество выданных лицензий</w:t>
            </w:r>
          </w:p>
        </w:tc>
        <w:tc>
          <w:tcPr>
            <w:tcW w:w="851" w:type="dxa"/>
          </w:tcPr>
          <w:p w:rsidR="00DD0C4B" w:rsidRPr="00DD0C4B" w:rsidRDefault="00DD0C4B" w:rsidP="008532CC">
            <w:pPr>
              <w:jc w:val="center"/>
            </w:pPr>
            <w:r w:rsidRPr="00DD0C4B">
              <w:t>Ед.</w:t>
            </w:r>
          </w:p>
        </w:tc>
        <w:tc>
          <w:tcPr>
            <w:tcW w:w="1417" w:type="dxa"/>
          </w:tcPr>
          <w:p w:rsidR="00DD0C4B" w:rsidRPr="00DD0C4B" w:rsidRDefault="00DD0C4B" w:rsidP="00193D37">
            <w:pPr>
              <w:pStyle w:val="a"/>
              <w:widowControl w:val="0"/>
              <w:numPr>
                <w:ilvl w:val="0"/>
                <w:numId w:val="0"/>
              </w:numPr>
              <w:spacing w:line="240" w:lineRule="auto"/>
              <w:jc w:val="center"/>
              <w:rPr>
                <w:sz w:val="24"/>
              </w:rPr>
            </w:pPr>
            <w:r w:rsidRPr="00DD0C4B">
              <w:rPr>
                <w:sz w:val="24"/>
              </w:rPr>
              <w:t>226</w:t>
            </w:r>
          </w:p>
        </w:tc>
      </w:tr>
      <w:tr w:rsidR="00DD0C4B" w:rsidRPr="00DD0C4B" w:rsidTr="00655319">
        <w:tc>
          <w:tcPr>
            <w:tcW w:w="546" w:type="dxa"/>
          </w:tcPr>
          <w:p w:rsidR="00DD0C4B" w:rsidRPr="00DD0C4B" w:rsidRDefault="00DD0C4B" w:rsidP="000E73BB">
            <w:pPr>
              <w:pStyle w:val="a"/>
              <w:widowControl w:val="0"/>
              <w:numPr>
                <w:ilvl w:val="0"/>
                <w:numId w:val="11"/>
              </w:numPr>
              <w:spacing w:line="240" w:lineRule="auto"/>
              <w:ind w:left="0" w:firstLine="0"/>
              <w:jc w:val="right"/>
              <w:rPr>
                <w:sz w:val="24"/>
                <w:lang w:val="en-US"/>
              </w:rPr>
            </w:pPr>
          </w:p>
        </w:tc>
        <w:tc>
          <w:tcPr>
            <w:tcW w:w="7512" w:type="dxa"/>
          </w:tcPr>
          <w:p w:rsidR="00DD0C4B" w:rsidRPr="00DD0C4B" w:rsidRDefault="00DD0C4B" w:rsidP="000D27DC">
            <w:r w:rsidRPr="00DD0C4B">
              <w:t>Количество переоформленных лицензий</w:t>
            </w:r>
          </w:p>
        </w:tc>
        <w:tc>
          <w:tcPr>
            <w:tcW w:w="851" w:type="dxa"/>
          </w:tcPr>
          <w:p w:rsidR="00DD0C4B" w:rsidRPr="00DD0C4B" w:rsidRDefault="00DD0C4B" w:rsidP="008532CC">
            <w:pPr>
              <w:jc w:val="center"/>
            </w:pPr>
            <w:r w:rsidRPr="00DD0C4B">
              <w:t>Ед.</w:t>
            </w:r>
          </w:p>
        </w:tc>
        <w:tc>
          <w:tcPr>
            <w:tcW w:w="1417" w:type="dxa"/>
          </w:tcPr>
          <w:p w:rsidR="00DD0C4B" w:rsidRPr="00DD0C4B" w:rsidRDefault="00DD0C4B" w:rsidP="00193D37">
            <w:pPr>
              <w:pStyle w:val="a"/>
              <w:widowControl w:val="0"/>
              <w:numPr>
                <w:ilvl w:val="0"/>
                <w:numId w:val="0"/>
              </w:numPr>
              <w:spacing w:line="240" w:lineRule="auto"/>
              <w:jc w:val="center"/>
              <w:rPr>
                <w:sz w:val="24"/>
              </w:rPr>
            </w:pPr>
            <w:r w:rsidRPr="00DD0C4B">
              <w:rPr>
                <w:sz w:val="24"/>
              </w:rPr>
              <w:t>118</w:t>
            </w:r>
          </w:p>
        </w:tc>
      </w:tr>
      <w:tr w:rsidR="00DD0C4B" w:rsidRPr="00DD0C4B" w:rsidTr="00655319">
        <w:tc>
          <w:tcPr>
            <w:tcW w:w="546" w:type="dxa"/>
          </w:tcPr>
          <w:p w:rsidR="00DD0C4B" w:rsidRPr="00DD0C4B" w:rsidRDefault="00DD0C4B" w:rsidP="000E73BB">
            <w:pPr>
              <w:pStyle w:val="a"/>
              <w:widowControl w:val="0"/>
              <w:numPr>
                <w:ilvl w:val="0"/>
                <w:numId w:val="11"/>
              </w:numPr>
              <w:spacing w:line="240" w:lineRule="auto"/>
              <w:ind w:left="0" w:firstLine="0"/>
              <w:jc w:val="right"/>
              <w:rPr>
                <w:sz w:val="24"/>
                <w:lang w:val="en-US"/>
              </w:rPr>
            </w:pPr>
          </w:p>
        </w:tc>
        <w:tc>
          <w:tcPr>
            <w:tcW w:w="7512" w:type="dxa"/>
          </w:tcPr>
          <w:p w:rsidR="00DD0C4B" w:rsidRPr="00DD0C4B" w:rsidRDefault="00DD0C4B" w:rsidP="000D27DC">
            <w:r w:rsidRPr="00DD0C4B">
              <w:t>Приостановлено действие лицензий</w:t>
            </w:r>
          </w:p>
        </w:tc>
        <w:tc>
          <w:tcPr>
            <w:tcW w:w="851" w:type="dxa"/>
          </w:tcPr>
          <w:p w:rsidR="00DD0C4B" w:rsidRPr="00DD0C4B" w:rsidRDefault="00DD0C4B" w:rsidP="008532CC">
            <w:pPr>
              <w:jc w:val="center"/>
            </w:pPr>
            <w:r w:rsidRPr="00DD0C4B">
              <w:t>Ед.</w:t>
            </w:r>
          </w:p>
        </w:tc>
        <w:tc>
          <w:tcPr>
            <w:tcW w:w="1417" w:type="dxa"/>
          </w:tcPr>
          <w:p w:rsidR="00DD0C4B" w:rsidRPr="00DD0C4B" w:rsidRDefault="00DD0C4B" w:rsidP="00193D37">
            <w:pPr>
              <w:pStyle w:val="a"/>
              <w:widowControl w:val="0"/>
              <w:numPr>
                <w:ilvl w:val="0"/>
                <w:numId w:val="0"/>
              </w:numPr>
              <w:spacing w:line="240" w:lineRule="auto"/>
              <w:jc w:val="center"/>
              <w:rPr>
                <w:sz w:val="24"/>
              </w:rPr>
            </w:pPr>
            <w:r w:rsidRPr="00DD0C4B">
              <w:rPr>
                <w:sz w:val="24"/>
              </w:rPr>
              <w:t>0</w:t>
            </w:r>
          </w:p>
        </w:tc>
      </w:tr>
      <w:tr w:rsidR="00DD0C4B" w:rsidRPr="00DD0C4B" w:rsidTr="00655319">
        <w:tc>
          <w:tcPr>
            <w:tcW w:w="546" w:type="dxa"/>
          </w:tcPr>
          <w:p w:rsidR="00DD0C4B" w:rsidRPr="00DD0C4B" w:rsidRDefault="00DD0C4B" w:rsidP="000E73BB">
            <w:pPr>
              <w:pStyle w:val="a"/>
              <w:widowControl w:val="0"/>
              <w:numPr>
                <w:ilvl w:val="0"/>
                <w:numId w:val="11"/>
              </w:numPr>
              <w:spacing w:line="240" w:lineRule="auto"/>
              <w:ind w:left="0" w:firstLine="0"/>
              <w:jc w:val="right"/>
              <w:rPr>
                <w:sz w:val="24"/>
                <w:lang w:val="en-US"/>
              </w:rPr>
            </w:pPr>
          </w:p>
        </w:tc>
        <w:tc>
          <w:tcPr>
            <w:tcW w:w="7512" w:type="dxa"/>
          </w:tcPr>
          <w:p w:rsidR="00DD0C4B" w:rsidRPr="00DD0C4B" w:rsidRDefault="00DD0C4B" w:rsidP="000D27DC">
            <w:r w:rsidRPr="00DD0C4B">
              <w:t>Количество аннулированных лицензий</w:t>
            </w:r>
          </w:p>
        </w:tc>
        <w:tc>
          <w:tcPr>
            <w:tcW w:w="851" w:type="dxa"/>
          </w:tcPr>
          <w:p w:rsidR="00DD0C4B" w:rsidRPr="00DD0C4B" w:rsidRDefault="00DD0C4B" w:rsidP="008532CC">
            <w:pPr>
              <w:jc w:val="center"/>
            </w:pPr>
            <w:r w:rsidRPr="00DD0C4B">
              <w:t>Ед.</w:t>
            </w:r>
          </w:p>
        </w:tc>
        <w:tc>
          <w:tcPr>
            <w:tcW w:w="1417" w:type="dxa"/>
          </w:tcPr>
          <w:p w:rsidR="00DD0C4B" w:rsidRPr="00DD0C4B" w:rsidRDefault="00DD0C4B" w:rsidP="00193D37">
            <w:pPr>
              <w:pStyle w:val="a"/>
              <w:widowControl w:val="0"/>
              <w:numPr>
                <w:ilvl w:val="0"/>
                <w:numId w:val="0"/>
              </w:numPr>
              <w:spacing w:line="240" w:lineRule="auto"/>
              <w:jc w:val="center"/>
              <w:rPr>
                <w:sz w:val="24"/>
              </w:rPr>
            </w:pPr>
            <w:r w:rsidRPr="00DD0C4B">
              <w:rPr>
                <w:sz w:val="24"/>
              </w:rPr>
              <w:t>0</w:t>
            </w:r>
          </w:p>
        </w:tc>
      </w:tr>
      <w:tr w:rsidR="00DD0C4B" w:rsidRPr="00DD0C4B" w:rsidTr="00655319">
        <w:tc>
          <w:tcPr>
            <w:tcW w:w="546" w:type="dxa"/>
          </w:tcPr>
          <w:p w:rsidR="00DD0C4B" w:rsidRPr="00DD0C4B" w:rsidRDefault="00DD0C4B" w:rsidP="000E73BB">
            <w:pPr>
              <w:pStyle w:val="a"/>
              <w:widowControl w:val="0"/>
              <w:numPr>
                <w:ilvl w:val="0"/>
                <w:numId w:val="11"/>
              </w:numPr>
              <w:spacing w:line="240" w:lineRule="auto"/>
              <w:ind w:left="0" w:firstLine="0"/>
              <w:jc w:val="right"/>
              <w:rPr>
                <w:sz w:val="24"/>
                <w:lang w:val="en-US"/>
              </w:rPr>
            </w:pPr>
          </w:p>
        </w:tc>
        <w:tc>
          <w:tcPr>
            <w:tcW w:w="7512" w:type="dxa"/>
          </w:tcPr>
          <w:p w:rsidR="00DD0C4B" w:rsidRPr="00DD0C4B" w:rsidRDefault="00DD0C4B" w:rsidP="000D27DC">
            <w:r w:rsidRPr="00DD0C4B">
              <w:t>Количество лицензий, действующих на конец отчетного периода</w:t>
            </w:r>
          </w:p>
        </w:tc>
        <w:tc>
          <w:tcPr>
            <w:tcW w:w="851" w:type="dxa"/>
          </w:tcPr>
          <w:p w:rsidR="00DD0C4B" w:rsidRPr="00DD0C4B" w:rsidRDefault="00DD0C4B" w:rsidP="008532CC">
            <w:pPr>
              <w:jc w:val="center"/>
            </w:pPr>
            <w:r w:rsidRPr="00DD0C4B">
              <w:t>Ед.</w:t>
            </w:r>
          </w:p>
        </w:tc>
        <w:tc>
          <w:tcPr>
            <w:tcW w:w="1417" w:type="dxa"/>
          </w:tcPr>
          <w:p w:rsidR="00DD0C4B" w:rsidRPr="00DD0C4B" w:rsidRDefault="00DD0C4B" w:rsidP="00193D37">
            <w:pPr>
              <w:pStyle w:val="a"/>
              <w:widowControl w:val="0"/>
              <w:numPr>
                <w:ilvl w:val="0"/>
                <w:numId w:val="0"/>
              </w:numPr>
              <w:spacing w:line="240" w:lineRule="auto"/>
              <w:jc w:val="center"/>
              <w:rPr>
                <w:sz w:val="24"/>
              </w:rPr>
            </w:pPr>
            <w:r w:rsidRPr="00DD0C4B">
              <w:rPr>
                <w:sz w:val="24"/>
              </w:rPr>
              <w:t>4602</w:t>
            </w:r>
          </w:p>
        </w:tc>
      </w:tr>
      <w:tr w:rsidR="00DD0C4B" w:rsidRPr="00DD0C4B" w:rsidTr="00655319">
        <w:tc>
          <w:tcPr>
            <w:tcW w:w="546" w:type="dxa"/>
          </w:tcPr>
          <w:p w:rsidR="00DD0C4B" w:rsidRPr="00DD0C4B" w:rsidRDefault="00DD0C4B" w:rsidP="000E73BB">
            <w:pPr>
              <w:pStyle w:val="a"/>
              <w:widowControl w:val="0"/>
              <w:numPr>
                <w:ilvl w:val="0"/>
                <w:numId w:val="11"/>
              </w:numPr>
              <w:spacing w:line="240" w:lineRule="auto"/>
              <w:ind w:left="0" w:firstLine="0"/>
              <w:jc w:val="right"/>
              <w:rPr>
                <w:sz w:val="24"/>
                <w:lang w:val="en-US"/>
              </w:rPr>
            </w:pPr>
          </w:p>
        </w:tc>
        <w:tc>
          <w:tcPr>
            <w:tcW w:w="7512" w:type="dxa"/>
          </w:tcPr>
          <w:p w:rsidR="00DD0C4B" w:rsidRPr="00DD0C4B" w:rsidRDefault="00DD0C4B" w:rsidP="000D27DC">
            <w:r w:rsidRPr="00DD0C4B">
              <w:t>Количество проверок по соблюдению лицензионных требований</w:t>
            </w:r>
          </w:p>
        </w:tc>
        <w:tc>
          <w:tcPr>
            <w:tcW w:w="851" w:type="dxa"/>
          </w:tcPr>
          <w:p w:rsidR="00DD0C4B" w:rsidRPr="00DD0C4B" w:rsidRDefault="00DD0C4B" w:rsidP="008532CC">
            <w:pPr>
              <w:jc w:val="center"/>
            </w:pPr>
            <w:r w:rsidRPr="00DD0C4B">
              <w:t>Ед.</w:t>
            </w:r>
          </w:p>
        </w:tc>
        <w:tc>
          <w:tcPr>
            <w:tcW w:w="1417" w:type="dxa"/>
          </w:tcPr>
          <w:p w:rsidR="00DD0C4B" w:rsidRPr="00DD0C4B" w:rsidRDefault="00DD0C4B" w:rsidP="00193D37">
            <w:pPr>
              <w:pStyle w:val="a"/>
              <w:widowControl w:val="0"/>
              <w:numPr>
                <w:ilvl w:val="0"/>
                <w:numId w:val="0"/>
              </w:numPr>
              <w:spacing w:line="240" w:lineRule="auto"/>
              <w:jc w:val="center"/>
              <w:rPr>
                <w:sz w:val="24"/>
              </w:rPr>
            </w:pPr>
            <w:r w:rsidRPr="00DD0C4B">
              <w:rPr>
                <w:sz w:val="24"/>
              </w:rPr>
              <w:t>474</w:t>
            </w:r>
          </w:p>
        </w:tc>
      </w:tr>
      <w:tr w:rsidR="00DD0C4B" w:rsidRPr="00DD0C4B" w:rsidTr="00655319">
        <w:tc>
          <w:tcPr>
            <w:tcW w:w="546" w:type="dxa"/>
          </w:tcPr>
          <w:p w:rsidR="00DD0C4B" w:rsidRPr="00DD0C4B" w:rsidRDefault="00DD0C4B" w:rsidP="000E73BB">
            <w:pPr>
              <w:pStyle w:val="a"/>
              <w:widowControl w:val="0"/>
              <w:numPr>
                <w:ilvl w:val="0"/>
                <w:numId w:val="11"/>
              </w:numPr>
              <w:spacing w:line="240" w:lineRule="auto"/>
              <w:ind w:left="0" w:firstLine="0"/>
              <w:jc w:val="right"/>
              <w:rPr>
                <w:sz w:val="24"/>
              </w:rPr>
            </w:pPr>
          </w:p>
        </w:tc>
        <w:tc>
          <w:tcPr>
            <w:tcW w:w="7512" w:type="dxa"/>
          </w:tcPr>
          <w:p w:rsidR="00DD0C4B" w:rsidRPr="00DD0C4B" w:rsidRDefault="00DD0C4B" w:rsidP="000D27DC">
            <w:r w:rsidRPr="00DD0C4B">
              <w:t>Перечислено государственной пошлины за действия, связанные с лицензированием</w:t>
            </w:r>
          </w:p>
        </w:tc>
        <w:tc>
          <w:tcPr>
            <w:tcW w:w="851" w:type="dxa"/>
          </w:tcPr>
          <w:p w:rsidR="00DD0C4B" w:rsidRPr="00DD0C4B" w:rsidRDefault="00DD0C4B" w:rsidP="000D27DC">
            <w:pPr>
              <w:jc w:val="center"/>
            </w:pPr>
            <w:r w:rsidRPr="00DD0C4B">
              <w:t>Тыс. руб.</w:t>
            </w:r>
          </w:p>
        </w:tc>
        <w:tc>
          <w:tcPr>
            <w:tcW w:w="1417" w:type="dxa"/>
          </w:tcPr>
          <w:p w:rsidR="00DD0C4B" w:rsidRPr="00DD0C4B" w:rsidRDefault="00DD0C4B" w:rsidP="00193D37">
            <w:pPr>
              <w:pStyle w:val="a"/>
              <w:widowControl w:val="0"/>
              <w:numPr>
                <w:ilvl w:val="0"/>
                <w:numId w:val="0"/>
              </w:numPr>
              <w:spacing w:line="240" w:lineRule="auto"/>
              <w:jc w:val="center"/>
              <w:rPr>
                <w:sz w:val="24"/>
              </w:rPr>
            </w:pPr>
            <w:r w:rsidRPr="00DD0C4B">
              <w:rPr>
                <w:sz w:val="24"/>
              </w:rPr>
              <w:t>1893,5</w:t>
            </w:r>
          </w:p>
        </w:tc>
      </w:tr>
    </w:tbl>
    <w:p w:rsidR="00C22A0A" w:rsidRPr="00DD0C4B" w:rsidRDefault="00C22A0A" w:rsidP="00C22A0A"/>
    <w:p w:rsidR="00F63AED" w:rsidRDefault="00F63AED" w:rsidP="00C22A0A">
      <w:pPr>
        <w:ind w:firstLine="709"/>
        <w:jc w:val="both"/>
        <w:rPr>
          <w:b/>
          <w:i/>
          <w:sz w:val="28"/>
          <w:szCs w:val="28"/>
        </w:rPr>
      </w:pPr>
    </w:p>
    <w:p w:rsidR="00C22A0A" w:rsidRPr="00F63AED" w:rsidRDefault="00C22A0A" w:rsidP="00C22A0A">
      <w:pPr>
        <w:ind w:firstLine="709"/>
        <w:jc w:val="both"/>
        <w:rPr>
          <w:sz w:val="28"/>
          <w:szCs w:val="28"/>
        </w:rPr>
      </w:pPr>
      <w:r w:rsidRPr="00F63AED">
        <w:rPr>
          <w:b/>
          <w:i/>
          <w:sz w:val="28"/>
          <w:szCs w:val="28"/>
        </w:rPr>
        <w:t>2.6. </w:t>
      </w:r>
      <w:r w:rsidRPr="00F63AED">
        <w:rPr>
          <w:rFonts w:cs="Arial"/>
          <w:b/>
          <w:bCs/>
          <w:i/>
          <w:sz w:val="28"/>
          <w:szCs w:val="28"/>
        </w:rPr>
        <w:t>Сведения о</w:t>
      </w:r>
      <w:r w:rsidR="00AA4AB7" w:rsidRPr="00F63AED">
        <w:rPr>
          <w:rFonts w:cs="Arial"/>
          <w:b/>
          <w:bCs/>
          <w:i/>
          <w:sz w:val="28"/>
          <w:szCs w:val="28"/>
        </w:rPr>
        <w:t xml:space="preserve"> повышении</w:t>
      </w:r>
      <w:r w:rsidRPr="00F63AED">
        <w:rPr>
          <w:rFonts w:cs="Arial"/>
          <w:b/>
          <w:bCs/>
          <w:i/>
          <w:sz w:val="28"/>
          <w:szCs w:val="28"/>
        </w:rPr>
        <w:t xml:space="preserve"> квалификации работников, осуществляющих лицензирование ПРД</w:t>
      </w:r>
      <w:r w:rsidR="00483043" w:rsidRPr="00F63AED">
        <w:rPr>
          <w:rFonts w:cs="Arial"/>
          <w:b/>
          <w:bCs/>
          <w:i/>
          <w:sz w:val="28"/>
          <w:szCs w:val="28"/>
        </w:rPr>
        <w:t>_жд</w:t>
      </w:r>
      <w:r w:rsidR="006667BA" w:rsidRPr="00F63AED">
        <w:rPr>
          <w:rFonts w:cs="Arial"/>
          <w:b/>
          <w:bCs/>
          <w:i/>
          <w:sz w:val="28"/>
          <w:szCs w:val="28"/>
        </w:rPr>
        <w:t xml:space="preserve"> </w:t>
      </w:r>
      <w:r w:rsidRPr="00F63AED">
        <w:rPr>
          <w:sz w:val="28"/>
          <w:szCs w:val="28"/>
        </w:rPr>
        <w:t>(представлены в таблице № 5)</w:t>
      </w:r>
    </w:p>
    <w:p w:rsidR="00B811B0" w:rsidRPr="00732C45" w:rsidRDefault="00B811B0" w:rsidP="00B811B0">
      <w:pPr>
        <w:pStyle w:val="a1"/>
        <w:widowControl w:val="0"/>
        <w:spacing w:line="240" w:lineRule="auto"/>
        <w:rPr>
          <w:i/>
          <w:highlight w:val="yellow"/>
        </w:rPr>
      </w:pPr>
    </w:p>
    <w:p w:rsidR="00B811B0" w:rsidRPr="00F63AED" w:rsidRDefault="00B811B0" w:rsidP="00B811B0">
      <w:pPr>
        <w:pStyle w:val="a1"/>
        <w:widowControl w:val="0"/>
        <w:spacing w:line="240" w:lineRule="auto"/>
        <w:rPr>
          <w:i/>
        </w:rPr>
      </w:pPr>
      <w:r w:rsidRPr="00F63AED">
        <w:rPr>
          <w:i/>
        </w:rPr>
        <w:t>2.6.1. Сведения о потребности в отчетном году в обучении федеральных государственных гражданских служащих, осуществляющих лицензирование П</w:t>
      </w:r>
      <w:r w:rsidR="00363376" w:rsidRPr="00F63AED">
        <w:rPr>
          <w:i/>
        </w:rPr>
        <w:t>РД</w:t>
      </w:r>
      <w:r w:rsidR="003D47C3" w:rsidRPr="00F63AED">
        <w:rPr>
          <w:i/>
        </w:rPr>
        <w:t xml:space="preserve"> </w:t>
      </w:r>
      <w:r w:rsidRPr="00F63AED">
        <w:rPr>
          <w:i/>
        </w:rPr>
        <w:t>представлены в таблице № 5 (далее – Заявка)</w:t>
      </w:r>
    </w:p>
    <w:p w:rsidR="00F63AED" w:rsidRDefault="00F63AED" w:rsidP="00C22A0A">
      <w:pPr>
        <w:pStyle w:val="a1"/>
        <w:widowControl w:val="0"/>
        <w:spacing w:line="232" w:lineRule="auto"/>
        <w:jc w:val="right"/>
        <w:rPr>
          <w:highlight w:val="yellow"/>
        </w:rPr>
      </w:pPr>
    </w:p>
    <w:p w:rsidR="00C22A0A" w:rsidRPr="004E495C" w:rsidRDefault="00C22A0A" w:rsidP="00F63AED">
      <w:pPr>
        <w:pStyle w:val="a1"/>
        <w:pageBreakBefore/>
        <w:widowControl w:val="0"/>
        <w:spacing w:line="233" w:lineRule="auto"/>
        <w:jc w:val="right"/>
      </w:pPr>
      <w:r w:rsidRPr="004E495C">
        <w:lastRenderedPageBreak/>
        <w:t>Таблица № 5</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25"/>
        <w:gridCol w:w="1134"/>
        <w:gridCol w:w="425"/>
        <w:gridCol w:w="567"/>
        <w:gridCol w:w="425"/>
        <w:gridCol w:w="1276"/>
        <w:gridCol w:w="425"/>
        <w:gridCol w:w="1418"/>
        <w:gridCol w:w="283"/>
        <w:gridCol w:w="567"/>
        <w:gridCol w:w="426"/>
        <w:gridCol w:w="283"/>
        <w:gridCol w:w="1134"/>
      </w:tblGrid>
      <w:tr w:rsidR="00C22A0A" w:rsidRPr="004E495C" w:rsidTr="0031292F">
        <w:trPr>
          <w:cantSplit/>
          <w:trHeight w:val="778"/>
          <w:tblHeader/>
        </w:trPr>
        <w:tc>
          <w:tcPr>
            <w:tcW w:w="1668" w:type="dxa"/>
            <w:vMerge w:val="restart"/>
            <w:textDirection w:val="btLr"/>
            <w:vAlign w:val="center"/>
          </w:tcPr>
          <w:p w:rsidR="00C22A0A" w:rsidRPr="004E495C" w:rsidRDefault="00C22A0A" w:rsidP="000D27DC">
            <w:pPr>
              <w:pStyle w:val="a1"/>
              <w:widowControl w:val="0"/>
              <w:spacing w:line="192" w:lineRule="auto"/>
              <w:ind w:left="113" w:right="113" w:firstLine="0"/>
              <w:jc w:val="center"/>
              <w:rPr>
                <w:sz w:val="24"/>
              </w:rPr>
            </w:pPr>
            <w:r w:rsidRPr="004E495C">
              <w:rPr>
                <w:sz w:val="24"/>
              </w:rPr>
              <w:t>Наименование должностей, осуществляющего лицензирование данного вида деятельности</w:t>
            </w:r>
          </w:p>
        </w:tc>
        <w:tc>
          <w:tcPr>
            <w:tcW w:w="1559" w:type="dxa"/>
            <w:gridSpan w:val="2"/>
            <w:vAlign w:val="center"/>
          </w:tcPr>
          <w:p w:rsidR="00C22A0A" w:rsidRPr="004E495C" w:rsidRDefault="00C22A0A" w:rsidP="000D27DC">
            <w:pPr>
              <w:pStyle w:val="a1"/>
              <w:widowControl w:val="0"/>
              <w:spacing w:line="192" w:lineRule="auto"/>
              <w:ind w:firstLine="0"/>
              <w:jc w:val="center"/>
              <w:rPr>
                <w:sz w:val="24"/>
              </w:rPr>
            </w:pPr>
            <w:r w:rsidRPr="004E495C">
              <w:rPr>
                <w:sz w:val="24"/>
              </w:rPr>
              <w:t>Количество штатных единиц</w:t>
            </w:r>
          </w:p>
        </w:tc>
        <w:tc>
          <w:tcPr>
            <w:tcW w:w="4536" w:type="dxa"/>
            <w:gridSpan w:val="6"/>
            <w:vAlign w:val="center"/>
          </w:tcPr>
          <w:p w:rsidR="00C22A0A" w:rsidRPr="004E495C" w:rsidRDefault="00C22A0A" w:rsidP="000D27DC">
            <w:pPr>
              <w:pStyle w:val="a1"/>
              <w:widowControl w:val="0"/>
              <w:spacing w:line="192" w:lineRule="auto"/>
              <w:ind w:firstLine="0"/>
              <w:jc w:val="center"/>
              <w:rPr>
                <w:sz w:val="24"/>
              </w:rPr>
            </w:pPr>
            <w:r w:rsidRPr="004E495C">
              <w:rPr>
                <w:sz w:val="24"/>
              </w:rPr>
              <w:t>Количество федеральных государственных гражданских служащих, направленных на обучение (чел.)</w:t>
            </w:r>
          </w:p>
        </w:tc>
        <w:tc>
          <w:tcPr>
            <w:tcW w:w="2693" w:type="dxa"/>
            <w:gridSpan w:val="5"/>
            <w:vAlign w:val="center"/>
          </w:tcPr>
          <w:p w:rsidR="00C22A0A" w:rsidRPr="004E495C" w:rsidRDefault="00C22A0A" w:rsidP="000D27DC">
            <w:pPr>
              <w:pStyle w:val="a1"/>
              <w:widowControl w:val="0"/>
              <w:spacing w:line="192" w:lineRule="auto"/>
              <w:ind w:firstLine="0"/>
              <w:jc w:val="center"/>
              <w:rPr>
                <w:sz w:val="24"/>
              </w:rPr>
            </w:pPr>
            <w:r w:rsidRPr="004E495C">
              <w:rPr>
                <w:sz w:val="24"/>
              </w:rPr>
              <w:t>Объем средств, выделенных в федеральном бюджете (рублей)</w:t>
            </w:r>
          </w:p>
        </w:tc>
      </w:tr>
      <w:tr w:rsidR="00C22A0A" w:rsidRPr="004E495C" w:rsidTr="0031292F">
        <w:trPr>
          <w:tblHeader/>
        </w:trPr>
        <w:tc>
          <w:tcPr>
            <w:tcW w:w="1668" w:type="dxa"/>
            <w:vMerge/>
          </w:tcPr>
          <w:p w:rsidR="00C22A0A" w:rsidRPr="004E495C" w:rsidRDefault="00C22A0A" w:rsidP="000D27DC">
            <w:pPr>
              <w:pStyle w:val="a1"/>
              <w:widowControl w:val="0"/>
              <w:spacing w:line="192" w:lineRule="auto"/>
              <w:ind w:firstLine="0"/>
              <w:rPr>
                <w:sz w:val="24"/>
              </w:rPr>
            </w:pPr>
          </w:p>
        </w:tc>
        <w:tc>
          <w:tcPr>
            <w:tcW w:w="425" w:type="dxa"/>
            <w:vMerge w:val="restart"/>
            <w:textDirection w:val="btLr"/>
            <w:vAlign w:val="center"/>
          </w:tcPr>
          <w:p w:rsidR="00C22A0A" w:rsidRPr="004E495C" w:rsidRDefault="00C22A0A" w:rsidP="000D27DC">
            <w:pPr>
              <w:spacing w:line="192" w:lineRule="auto"/>
              <w:ind w:left="113" w:right="113"/>
              <w:jc w:val="center"/>
            </w:pPr>
            <w:r w:rsidRPr="004E495C">
              <w:t>всего</w:t>
            </w:r>
          </w:p>
        </w:tc>
        <w:tc>
          <w:tcPr>
            <w:tcW w:w="1134" w:type="dxa"/>
            <w:vMerge w:val="restart"/>
            <w:textDirection w:val="btLr"/>
            <w:vAlign w:val="center"/>
          </w:tcPr>
          <w:p w:rsidR="00C22A0A" w:rsidRPr="004E495C" w:rsidRDefault="00514FED" w:rsidP="000D27DC">
            <w:pPr>
              <w:spacing w:line="192" w:lineRule="auto"/>
              <w:ind w:left="113" w:right="113"/>
              <w:jc w:val="center"/>
              <w:rPr>
                <w:b/>
                <w:bCs/>
              </w:rPr>
            </w:pPr>
            <w:r w:rsidRPr="004E495C">
              <w:t>*</w:t>
            </w:r>
            <w:r w:rsidR="00C22A0A" w:rsidRPr="004E495C">
              <w:t>в том числе впервые поступивших на федеральную государственную гражданскую службу в предшествующем году</w:t>
            </w:r>
          </w:p>
        </w:tc>
        <w:tc>
          <w:tcPr>
            <w:tcW w:w="425" w:type="dxa"/>
            <w:vMerge w:val="restart"/>
            <w:textDirection w:val="btLr"/>
            <w:vAlign w:val="center"/>
          </w:tcPr>
          <w:p w:rsidR="00C22A0A" w:rsidRPr="004E495C" w:rsidRDefault="00C22A0A" w:rsidP="000D27DC">
            <w:pPr>
              <w:pStyle w:val="a1"/>
              <w:widowControl w:val="0"/>
              <w:spacing w:line="192" w:lineRule="auto"/>
              <w:ind w:left="113" w:right="113" w:firstLine="0"/>
              <w:jc w:val="center"/>
              <w:rPr>
                <w:sz w:val="24"/>
              </w:rPr>
            </w:pPr>
            <w:r w:rsidRPr="004E495C">
              <w:rPr>
                <w:sz w:val="24"/>
              </w:rPr>
              <w:t>всего</w:t>
            </w:r>
          </w:p>
        </w:tc>
        <w:tc>
          <w:tcPr>
            <w:tcW w:w="4111" w:type="dxa"/>
            <w:gridSpan w:val="5"/>
            <w:vAlign w:val="center"/>
          </w:tcPr>
          <w:p w:rsidR="00C22A0A" w:rsidRPr="004E495C" w:rsidRDefault="00C22A0A" w:rsidP="000D27DC">
            <w:pPr>
              <w:pStyle w:val="a1"/>
              <w:widowControl w:val="0"/>
              <w:spacing w:line="192" w:lineRule="auto"/>
              <w:ind w:firstLine="0"/>
              <w:jc w:val="center"/>
              <w:rPr>
                <w:sz w:val="24"/>
              </w:rPr>
            </w:pPr>
            <w:r w:rsidRPr="004E495C">
              <w:rPr>
                <w:sz w:val="24"/>
              </w:rPr>
              <w:t>в том числе по образовательным программам</w:t>
            </w:r>
          </w:p>
        </w:tc>
        <w:tc>
          <w:tcPr>
            <w:tcW w:w="283" w:type="dxa"/>
            <w:vMerge w:val="restart"/>
            <w:textDirection w:val="btLr"/>
            <w:vAlign w:val="center"/>
          </w:tcPr>
          <w:p w:rsidR="00C22A0A" w:rsidRPr="004E495C" w:rsidRDefault="00C22A0A" w:rsidP="000D27DC">
            <w:pPr>
              <w:pStyle w:val="a1"/>
              <w:widowControl w:val="0"/>
              <w:spacing w:line="192" w:lineRule="auto"/>
              <w:ind w:left="113" w:right="113" w:firstLine="0"/>
              <w:jc w:val="center"/>
              <w:rPr>
                <w:sz w:val="24"/>
              </w:rPr>
            </w:pPr>
            <w:r w:rsidRPr="004E495C">
              <w:rPr>
                <w:sz w:val="24"/>
              </w:rPr>
              <w:t>всего</w:t>
            </w:r>
          </w:p>
        </w:tc>
        <w:tc>
          <w:tcPr>
            <w:tcW w:w="2410" w:type="dxa"/>
            <w:gridSpan w:val="4"/>
            <w:vAlign w:val="center"/>
          </w:tcPr>
          <w:p w:rsidR="00C22A0A" w:rsidRPr="004E495C" w:rsidRDefault="00C22A0A" w:rsidP="000D27DC">
            <w:pPr>
              <w:pStyle w:val="a1"/>
              <w:widowControl w:val="0"/>
              <w:spacing w:line="192" w:lineRule="auto"/>
              <w:ind w:firstLine="0"/>
              <w:jc w:val="center"/>
              <w:rPr>
                <w:sz w:val="24"/>
              </w:rPr>
            </w:pPr>
            <w:r w:rsidRPr="004E495C">
              <w:rPr>
                <w:sz w:val="24"/>
              </w:rPr>
              <w:t>в том числе на</w:t>
            </w:r>
          </w:p>
        </w:tc>
      </w:tr>
      <w:tr w:rsidR="00C22A0A" w:rsidRPr="004E495C" w:rsidTr="0031292F">
        <w:trPr>
          <w:cantSplit/>
          <w:trHeight w:val="256"/>
          <w:tblHeader/>
        </w:trPr>
        <w:tc>
          <w:tcPr>
            <w:tcW w:w="1668" w:type="dxa"/>
            <w:vMerge/>
          </w:tcPr>
          <w:p w:rsidR="00C22A0A" w:rsidRPr="004E495C" w:rsidRDefault="00C22A0A" w:rsidP="000D27DC">
            <w:pPr>
              <w:pStyle w:val="a1"/>
              <w:widowControl w:val="0"/>
              <w:spacing w:line="192" w:lineRule="auto"/>
              <w:ind w:firstLine="0"/>
              <w:rPr>
                <w:sz w:val="24"/>
              </w:rPr>
            </w:pPr>
          </w:p>
        </w:tc>
        <w:tc>
          <w:tcPr>
            <w:tcW w:w="425" w:type="dxa"/>
            <w:vMerge/>
            <w:vAlign w:val="center"/>
          </w:tcPr>
          <w:p w:rsidR="00C22A0A" w:rsidRPr="004E495C" w:rsidRDefault="00C22A0A" w:rsidP="000D27DC">
            <w:pPr>
              <w:spacing w:line="192" w:lineRule="auto"/>
            </w:pPr>
          </w:p>
        </w:tc>
        <w:tc>
          <w:tcPr>
            <w:tcW w:w="1134" w:type="dxa"/>
            <w:vMerge/>
            <w:vAlign w:val="center"/>
          </w:tcPr>
          <w:p w:rsidR="00C22A0A" w:rsidRPr="004E495C" w:rsidRDefault="00C22A0A" w:rsidP="000D27DC">
            <w:pPr>
              <w:spacing w:line="192" w:lineRule="auto"/>
              <w:rPr>
                <w:b/>
                <w:bCs/>
              </w:rPr>
            </w:pPr>
          </w:p>
        </w:tc>
        <w:tc>
          <w:tcPr>
            <w:tcW w:w="425" w:type="dxa"/>
            <w:vMerge/>
          </w:tcPr>
          <w:p w:rsidR="00C22A0A" w:rsidRPr="004E495C" w:rsidRDefault="00C22A0A" w:rsidP="000D27DC">
            <w:pPr>
              <w:pStyle w:val="a1"/>
              <w:widowControl w:val="0"/>
              <w:spacing w:line="192" w:lineRule="auto"/>
              <w:ind w:firstLine="0"/>
              <w:rPr>
                <w:sz w:val="24"/>
              </w:rPr>
            </w:pPr>
          </w:p>
        </w:tc>
        <w:tc>
          <w:tcPr>
            <w:tcW w:w="567" w:type="dxa"/>
            <w:vMerge w:val="restart"/>
            <w:textDirection w:val="btLr"/>
          </w:tcPr>
          <w:p w:rsidR="00C22A0A" w:rsidRPr="004E495C" w:rsidRDefault="00C22A0A" w:rsidP="000D27DC">
            <w:pPr>
              <w:pStyle w:val="a1"/>
              <w:widowControl w:val="0"/>
              <w:spacing w:line="192" w:lineRule="auto"/>
              <w:ind w:left="113" w:right="113" w:firstLine="0"/>
              <w:jc w:val="center"/>
              <w:rPr>
                <w:sz w:val="24"/>
              </w:rPr>
            </w:pPr>
            <w:r w:rsidRPr="004E495C">
              <w:rPr>
                <w:sz w:val="24"/>
              </w:rPr>
              <w:t>профессиональной переподготовки</w:t>
            </w:r>
          </w:p>
        </w:tc>
        <w:tc>
          <w:tcPr>
            <w:tcW w:w="1701" w:type="dxa"/>
            <w:gridSpan w:val="2"/>
          </w:tcPr>
          <w:p w:rsidR="00C22A0A" w:rsidRPr="004E495C" w:rsidRDefault="00C22A0A" w:rsidP="000D27DC">
            <w:pPr>
              <w:pStyle w:val="a1"/>
              <w:widowControl w:val="0"/>
              <w:spacing w:line="192" w:lineRule="auto"/>
              <w:ind w:firstLine="0"/>
              <w:rPr>
                <w:sz w:val="24"/>
              </w:rPr>
            </w:pPr>
            <w:r w:rsidRPr="004E495C">
              <w:rPr>
                <w:sz w:val="24"/>
              </w:rPr>
              <w:t>повышение квалификации</w:t>
            </w:r>
          </w:p>
        </w:tc>
        <w:tc>
          <w:tcPr>
            <w:tcW w:w="425" w:type="dxa"/>
            <w:vMerge w:val="restart"/>
            <w:textDirection w:val="btLr"/>
            <w:vAlign w:val="center"/>
          </w:tcPr>
          <w:p w:rsidR="00C22A0A" w:rsidRPr="004E495C" w:rsidRDefault="00C22A0A" w:rsidP="000D27DC">
            <w:pPr>
              <w:pStyle w:val="a1"/>
              <w:widowControl w:val="0"/>
              <w:spacing w:line="192" w:lineRule="auto"/>
              <w:ind w:left="113" w:right="113" w:firstLine="0"/>
              <w:jc w:val="center"/>
              <w:rPr>
                <w:sz w:val="24"/>
              </w:rPr>
            </w:pPr>
            <w:r w:rsidRPr="004E495C">
              <w:rPr>
                <w:sz w:val="24"/>
              </w:rPr>
              <w:t>стажировки</w:t>
            </w:r>
          </w:p>
        </w:tc>
        <w:tc>
          <w:tcPr>
            <w:tcW w:w="1418" w:type="dxa"/>
            <w:vMerge w:val="restart"/>
            <w:textDirection w:val="btLr"/>
            <w:vAlign w:val="center"/>
          </w:tcPr>
          <w:p w:rsidR="00C22A0A" w:rsidRPr="004E495C" w:rsidRDefault="00C22A0A" w:rsidP="000D27DC">
            <w:pPr>
              <w:pStyle w:val="a1"/>
              <w:widowControl w:val="0"/>
              <w:spacing w:line="192" w:lineRule="auto"/>
              <w:ind w:left="113" w:right="113" w:firstLine="0"/>
              <w:jc w:val="center"/>
              <w:rPr>
                <w:sz w:val="24"/>
              </w:rPr>
            </w:pPr>
            <w:r w:rsidRPr="004E495C">
              <w:rPr>
                <w:sz w:val="24"/>
              </w:rPr>
              <w:t>дополнительного профессионального образование за пределами территории Российской Федерации</w:t>
            </w:r>
          </w:p>
        </w:tc>
        <w:tc>
          <w:tcPr>
            <w:tcW w:w="283" w:type="dxa"/>
            <w:vMerge/>
            <w:vAlign w:val="center"/>
          </w:tcPr>
          <w:p w:rsidR="00C22A0A" w:rsidRPr="004E495C" w:rsidRDefault="00C22A0A" w:rsidP="000D27DC">
            <w:pPr>
              <w:pStyle w:val="a1"/>
              <w:widowControl w:val="0"/>
              <w:spacing w:line="192" w:lineRule="auto"/>
              <w:ind w:firstLine="0"/>
              <w:jc w:val="center"/>
              <w:rPr>
                <w:sz w:val="24"/>
              </w:rPr>
            </w:pPr>
          </w:p>
        </w:tc>
        <w:tc>
          <w:tcPr>
            <w:tcW w:w="567" w:type="dxa"/>
            <w:vMerge w:val="restart"/>
            <w:textDirection w:val="btLr"/>
            <w:vAlign w:val="center"/>
          </w:tcPr>
          <w:p w:rsidR="00C22A0A" w:rsidRPr="004E495C" w:rsidRDefault="00C22A0A" w:rsidP="000D27DC">
            <w:pPr>
              <w:pStyle w:val="a1"/>
              <w:widowControl w:val="0"/>
              <w:spacing w:line="192" w:lineRule="auto"/>
              <w:ind w:left="113" w:right="113" w:firstLine="0"/>
              <w:jc w:val="center"/>
              <w:rPr>
                <w:sz w:val="24"/>
              </w:rPr>
            </w:pPr>
            <w:r w:rsidRPr="004E495C">
              <w:rPr>
                <w:sz w:val="24"/>
              </w:rPr>
              <w:t>профессиональную переподготовку</w:t>
            </w:r>
          </w:p>
        </w:tc>
        <w:tc>
          <w:tcPr>
            <w:tcW w:w="426" w:type="dxa"/>
            <w:vMerge w:val="restart"/>
            <w:textDirection w:val="btLr"/>
            <w:vAlign w:val="center"/>
          </w:tcPr>
          <w:p w:rsidR="00C22A0A" w:rsidRPr="004E495C" w:rsidRDefault="00C22A0A" w:rsidP="000D27DC">
            <w:pPr>
              <w:pStyle w:val="a1"/>
              <w:widowControl w:val="0"/>
              <w:tabs>
                <w:tab w:val="left" w:pos="0"/>
              </w:tabs>
              <w:spacing w:line="192" w:lineRule="auto"/>
              <w:ind w:left="-237" w:right="113" w:firstLine="283"/>
              <w:jc w:val="center"/>
              <w:rPr>
                <w:sz w:val="24"/>
              </w:rPr>
            </w:pPr>
            <w:r w:rsidRPr="004E495C">
              <w:rPr>
                <w:sz w:val="24"/>
              </w:rPr>
              <w:t>повышение квалификации</w:t>
            </w:r>
          </w:p>
        </w:tc>
        <w:tc>
          <w:tcPr>
            <w:tcW w:w="283" w:type="dxa"/>
            <w:vMerge w:val="restart"/>
            <w:textDirection w:val="btLr"/>
            <w:vAlign w:val="center"/>
          </w:tcPr>
          <w:p w:rsidR="00C22A0A" w:rsidRPr="004E495C" w:rsidRDefault="00C22A0A" w:rsidP="000D27DC">
            <w:pPr>
              <w:spacing w:line="192" w:lineRule="auto"/>
              <w:ind w:left="-108"/>
              <w:jc w:val="center"/>
            </w:pPr>
            <w:r w:rsidRPr="004E495C">
              <w:t>стажировку</w:t>
            </w:r>
          </w:p>
        </w:tc>
        <w:tc>
          <w:tcPr>
            <w:tcW w:w="1134" w:type="dxa"/>
            <w:vMerge w:val="restart"/>
            <w:textDirection w:val="btLr"/>
            <w:vAlign w:val="center"/>
          </w:tcPr>
          <w:p w:rsidR="00C22A0A" w:rsidRPr="004E495C" w:rsidRDefault="00C22A0A" w:rsidP="000D27DC">
            <w:pPr>
              <w:pStyle w:val="a1"/>
              <w:widowControl w:val="0"/>
              <w:spacing w:line="192" w:lineRule="auto"/>
              <w:ind w:left="113" w:right="113" w:firstLine="0"/>
              <w:jc w:val="center"/>
              <w:rPr>
                <w:sz w:val="24"/>
              </w:rPr>
            </w:pPr>
            <w:r w:rsidRPr="004E495C">
              <w:rPr>
                <w:sz w:val="24"/>
              </w:rPr>
              <w:t>дополнительное профессиональное образование за пределами территории Российской Федерации</w:t>
            </w:r>
          </w:p>
        </w:tc>
      </w:tr>
      <w:tr w:rsidR="00C22A0A" w:rsidRPr="004E495C" w:rsidTr="0031292F">
        <w:trPr>
          <w:cantSplit/>
          <w:trHeight w:val="2636"/>
          <w:tblHeader/>
        </w:trPr>
        <w:tc>
          <w:tcPr>
            <w:tcW w:w="1668" w:type="dxa"/>
            <w:vMerge/>
          </w:tcPr>
          <w:p w:rsidR="00C22A0A" w:rsidRPr="004E495C" w:rsidRDefault="00C22A0A" w:rsidP="000D27DC">
            <w:pPr>
              <w:pStyle w:val="a1"/>
              <w:widowControl w:val="0"/>
              <w:spacing w:line="192" w:lineRule="auto"/>
              <w:ind w:firstLine="0"/>
              <w:rPr>
                <w:sz w:val="24"/>
              </w:rPr>
            </w:pPr>
          </w:p>
        </w:tc>
        <w:tc>
          <w:tcPr>
            <w:tcW w:w="425" w:type="dxa"/>
            <w:vMerge/>
            <w:vAlign w:val="center"/>
          </w:tcPr>
          <w:p w:rsidR="00C22A0A" w:rsidRPr="004E495C" w:rsidRDefault="00C22A0A" w:rsidP="000D27DC">
            <w:pPr>
              <w:spacing w:line="192" w:lineRule="auto"/>
            </w:pPr>
          </w:p>
        </w:tc>
        <w:tc>
          <w:tcPr>
            <w:tcW w:w="1134" w:type="dxa"/>
            <w:vMerge/>
            <w:vAlign w:val="center"/>
          </w:tcPr>
          <w:p w:rsidR="00C22A0A" w:rsidRPr="004E495C" w:rsidRDefault="00C22A0A" w:rsidP="000D27DC">
            <w:pPr>
              <w:spacing w:line="192" w:lineRule="auto"/>
              <w:rPr>
                <w:b/>
                <w:bCs/>
              </w:rPr>
            </w:pPr>
          </w:p>
        </w:tc>
        <w:tc>
          <w:tcPr>
            <w:tcW w:w="425" w:type="dxa"/>
            <w:vMerge/>
          </w:tcPr>
          <w:p w:rsidR="00C22A0A" w:rsidRPr="004E495C" w:rsidRDefault="00C22A0A" w:rsidP="000D27DC">
            <w:pPr>
              <w:pStyle w:val="a1"/>
              <w:widowControl w:val="0"/>
              <w:spacing w:line="192" w:lineRule="auto"/>
              <w:ind w:firstLine="0"/>
              <w:rPr>
                <w:sz w:val="24"/>
              </w:rPr>
            </w:pPr>
          </w:p>
        </w:tc>
        <w:tc>
          <w:tcPr>
            <w:tcW w:w="567" w:type="dxa"/>
            <w:vMerge/>
          </w:tcPr>
          <w:p w:rsidR="00C22A0A" w:rsidRPr="004E495C" w:rsidRDefault="00C22A0A" w:rsidP="000D27DC">
            <w:pPr>
              <w:pStyle w:val="a1"/>
              <w:widowControl w:val="0"/>
              <w:spacing w:line="192" w:lineRule="auto"/>
              <w:ind w:firstLine="0"/>
              <w:rPr>
                <w:sz w:val="24"/>
              </w:rPr>
            </w:pPr>
          </w:p>
        </w:tc>
        <w:tc>
          <w:tcPr>
            <w:tcW w:w="425" w:type="dxa"/>
            <w:textDirection w:val="btLr"/>
            <w:vAlign w:val="center"/>
          </w:tcPr>
          <w:p w:rsidR="00C22A0A" w:rsidRPr="004E495C" w:rsidRDefault="00C22A0A" w:rsidP="000D27DC">
            <w:pPr>
              <w:pStyle w:val="a1"/>
              <w:widowControl w:val="0"/>
              <w:spacing w:line="192" w:lineRule="auto"/>
              <w:ind w:left="113" w:right="113" w:firstLine="0"/>
              <w:jc w:val="center"/>
              <w:rPr>
                <w:sz w:val="24"/>
              </w:rPr>
            </w:pPr>
            <w:r w:rsidRPr="004E495C">
              <w:rPr>
                <w:sz w:val="24"/>
              </w:rPr>
              <w:t>всего</w:t>
            </w:r>
          </w:p>
        </w:tc>
        <w:tc>
          <w:tcPr>
            <w:tcW w:w="1276" w:type="dxa"/>
            <w:textDirection w:val="btLr"/>
          </w:tcPr>
          <w:p w:rsidR="00C22A0A" w:rsidRPr="004E495C" w:rsidRDefault="00514FED" w:rsidP="000D27DC">
            <w:pPr>
              <w:pStyle w:val="a1"/>
              <w:widowControl w:val="0"/>
              <w:spacing w:line="192" w:lineRule="auto"/>
              <w:ind w:left="113" w:right="113" w:firstLine="0"/>
              <w:rPr>
                <w:sz w:val="24"/>
              </w:rPr>
            </w:pPr>
            <w:r w:rsidRPr="004E495C">
              <w:rPr>
                <w:sz w:val="24"/>
              </w:rPr>
              <w:t>**</w:t>
            </w:r>
            <w:r w:rsidR="00C22A0A" w:rsidRPr="004E495C">
              <w:rPr>
                <w:sz w:val="24"/>
              </w:rPr>
              <w:t>в том числе впервые поступивших на федеральную государственную гражданскую службу</w:t>
            </w:r>
          </w:p>
        </w:tc>
        <w:tc>
          <w:tcPr>
            <w:tcW w:w="425" w:type="dxa"/>
            <w:vMerge/>
            <w:textDirection w:val="btLr"/>
            <w:vAlign w:val="center"/>
          </w:tcPr>
          <w:p w:rsidR="00C22A0A" w:rsidRPr="004E495C" w:rsidRDefault="00C22A0A" w:rsidP="000D27DC">
            <w:pPr>
              <w:pStyle w:val="a1"/>
              <w:widowControl w:val="0"/>
              <w:spacing w:line="192" w:lineRule="auto"/>
              <w:ind w:left="113" w:right="113" w:firstLine="0"/>
              <w:jc w:val="center"/>
              <w:rPr>
                <w:sz w:val="24"/>
              </w:rPr>
            </w:pPr>
          </w:p>
        </w:tc>
        <w:tc>
          <w:tcPr>
            <w:tcW w:w="1418" w:type="dxa"/>
            <w:vMerge/>
          </w:tcPr>
          <w:p w:rsidR="00C22A0A" w:rsidRPr="004E495C" w:rsidRDefault="00C22A0A" w:rsidP="000D27DC">
            <w:pPr>
              <w:pStyle w:val="a1"/>
              <w:widowControl w:val="0"/>
              <w:spacing w:line="192" w:lineRule="auto"/>
              <w:ind w:firstLine="0"/>
              <w:rPr>
                <w:sz w:val="24"/>
              </w:rPr>
            </w:pPr>
          </w:p>
        </w:tc>
        <w:tc>
          <w:tcPr>
            <w:tcW w:w="283" w:type="dxa"/>
            <w:vMerge/>
          </w:tcPr>
          <w:p w:rsidR="00C22A0A" w:rsidRPr="004E495C" w:rsidRDefault="00C22A0A" w:rsidP="000D27DC">
            <w:pPr>
              <w:pStyle w:val="a1"/>
              <w:widowControl w:val="0"/>
              <w:spacing w:line="192" w:lineRule="auto"/>
              <w:ind w:firstLine="0"/>
              <w:rPr>
                <w:sz w:val="24"/>
              </w:rPr>
            </w:pPr>
          </w:p>
        </w:tc>
        <w:tc>
          <w:tcPr>
            <w:tcW w:w="567" w:type="dxa"/>
            <w:vMerge/>
          </w:tcPr>
          <w:p w:rsidR="00C22A0A" w:rsidRPr="004E495C" w:rsidRDefault="00C22A0A" w:rsidP="000D27DC">
            <w:pPr>
              <w:pStyle w:val="a1"/>
              <w:widowControl w:val="0"/>
              <w:spacing w:line="192" w:lineRule="auto"/>
              <w:ind w:firstLine="0"/>
              <w:rPr>
                <w:sz w:val="24"/>
              </w:rPr>
            </w:pPr>
          </w:p>
        </w:tc>
        <w:tc>
          <w:tcPr>
            <w:tcW w:w="426" w:type="dxa"/>
            <w:vMerge/>
          </w:tcPr>
          <w:p w:rsidR="00C22A0A" w:rsidRPr="004E495C" w:rsidRDefault="00C22A0A" w:rsidP="000D27DC">
            <w:pPr>
              <w:pStyle w:val="a1"/>
              <w:widowControl w:val="0"/>
              <w:spacing w:line="192" w:lineRule="auto"/>
              <w:ind w:firstLine="0"/>
              <w:rPr>
                <w:sz w:val="24"/>
              </w:rPr>
            </w:pPr>
          </w:p>
        </w:tc>
        <w:tc>
          <w:tcPr>
            <w:tcW w:w="283" w:type="dxa"/>
            <w:vMerge/>
          </w:tcPr>
          <w:p w:rsidR="00C22A0A" w:rsidRPr="004E495C" w:rsidRDefault="00C22A0A" w:rsidP="000D27DC">
            <w:pPr>
              <w:pStyle w:val="a1"/>
              <w:widowControl w:val="0"/>
              <w:spacing w:line="192" w:lineRule="auto"/>
              <w:ind w:firstLine="0"/>
              <w:rPr>
                <w:sz w:val="24"/>
              </w:rPr>
            </w:pPr>
          </w:p>
        </w:tc>
        <w:tc>
          <w:tcPr>
            <w:tcW w:w="1134" w:type="dxa"/>
            <w:vMerge/>
          </w:tcPr>
          <w:p w:rsidR="00C22A0A" w:rsidRPr="004E495C" w:rsidRDefault="00C22A0A" w:rsidP="000D27DC">
            <w:pPr>
              <w:pStyle w:val="a1"/>
              <w:widowControl w:val="0"/>
              <w:spacing w:line="192" w:lineRule="auto"/>
              <w:ind w:firstLine="0"/>
              <w:rPr>
                <w:sz w:val="24"/>
              </w:rPr>
            </w:pPr>
          </w:p>
        </w:tc>
      </w:tr>
      <w:tr w:rsidR="00C22A0A" w:rsidRPr="004E495C" w:rsidTr="0031292F">
        <w:trPr>
          <w:trHeight w:val="227"/>
        </w:trPr>
        <w:tc>
          <w:tcPr>
            <w:tcW w:w="1668" w:type="dxa"/>
            <w:vAlign w:val="bottom"/>
          </w:tcPr>
          <w:p w:rsidR="00C22A0A" w:rsidRPr="004E495C" w:rsidRDefault="00C22A0A" w:rsidP="000D27DC">
            <w:pPr>
              <w:spacing w:line="204" w:lineRule="auto"/>
              <w:jc w:val="center"/>
              <w:rPr>
                <w:lang w:eastAsia="en-US"/>
              </w:rPr>
            </w:pPr>
            <w:r w:rsidRPr="004E495C">
              <w:rPr>
                <w:lang w:eastAsia="en-US"/>
              </w:rPr>
              <w:t>Специалисты ведущая группа должностей</w:t>
            </w:r>
          </w:p>
        </w:tc>
        <w:tc>
          <w:tcPr>
            <w:tcW w:w="425" w:type="dxa"/>
            <w:vAlign w:val="center"/>
          </w:tcPr>
          <w:p w:rsidR="00C22A0A" w:rsidRPr="004E495C" w:rsidRDefault="00C22A0A" w:rsidP="000D27DC">
            <w:pPr>
              <w:jc w:val="center"/>
            </w:pPr>
            <w:r w:rsidRPr="004E495C">
              <w:t>2</w:t>
            </w:r>
          </w:p>
        </w:tc>
        <w:tc>
          <w:tcPr>
            <w:tcW w:w="1134" w:type="dxa"/>
            <w:vAlign w:val="center"/>
          </w:tcPr>
          <w:p w:rsidR="00C22A0A" w:rsidRPr="004E495C" w:rsidRDefault="00C22A0A" w:rsidP="000D27DC">
            <w:pPr>
              <w:jc w:val="center"/>
            </w:pPr>
            <w:r w:rsidRPr="004E495C">
              <w:t>0</w:t>
            </w:r>
          </w:p>
        </w:tc>
        <w:tc>
          <w:tcPr>
            <w:tcW w:w="425" w:type="dxa"/>
            <w:vAlign w:val="center"/>
          </w:tcPr>
          <w:p w:rsidR="00C22A0A" w:rsidRPr="004E495C" w:rsidRDefault="00C22A0A" w:rsidP="000D27DC">
            <w:pPr>
              <w:jc w:val="center"/>
            </w:pPr>
            <w:r w:rsidRPr="004E495C">
              <w:t>0</w:t>
            </w:r>
          </w:p>
        </w:tc>
        <w:tc>
          <w:tcPr>
            <w:tcW w:w="567" w:type="dxa"/>
            <w:vAlign w:val="center"/>
          </w:tcPr>
          <w:p w:rsidR="00C22A0A" w:rsidRPr="004E495C" w:rsidRDefault="00C22A0A" w:rsidP="000D27DC">
            <w:pPr>
              <w:jc w:val="center"/>
            </w:pPr>
            <w:r w:rsidRPr="004E495C">
              <w:t>0</w:t>
            </w:r>
          </w:p>
        </w:tc>
        <w:tc>
          <w:tcPr>
            <w:tcW w:w="425" w:type="dxa"/>
            <w:vAlign w:val="center"/>
          </w:tcPr>
          <w:p w:rsidR="00C22A0A" w:rsidRPr="004E495C" w:rsidRDefault="00C22A0A" w:rsidP="000D27DC">
            <w:pPr>
              <w:jc w:val="center"/>
            </w:pPr>
            <w:r w:rsidRPr="004E495C">
              <w:t>0</w:t>
            </w:r>
          </w:p>
        </w:tc>
        <w:tc>
          <w:tcPr>
            <w:tcW w:w="1276" w:type="dxa"/>
            <w:vAlign w:val="center"/>
          </w:tcPr>
          <w:p w:rsidR="00C22A0A" w:rsidRPr="004E495C" w:rsidRDefault="00C22A0A" w:rsidP="000D27DC">
            <w:pPr>
              <w:jc w:val="center"/>
            </w:pPr>
            <w:r w:rsidRPr="004E495C">
              <w:t>0</w:t>
            </w:r>
          </w:p>
        </w:tc>
        <w:tc>
          <w:tcPr>
            <w:tcW w:w="425" w:type="dxa"/>
            <w:vAlign w:val="center"/>
          </w:tcPr>
          <w:p w:rsidR="00C22A0A" w:rsidRPr="004E495C" w:rsidRDefault="00C22A0A" w:rsidP="000D27DC">
            <w:pPr>
              <w:jc w:val="center"/>
            </w:pPr>
            <w:r w:rsidRPr="004E495C">
              <w:t>0</w:t>
            </w:r>
          </w:p>
        </w:tc>
        <w:tc>
          <w:tcPr>
            <w:tcW w:w="1418" w:type="dxa"/>
            <w:vAlign w:val="center"/>
          </w:tcPr>
          <w:p w:rsidR="00C22A0A" w:rsidRPr="004E495C" w:rsidRDefault="00C22A0A" w:rsidP="000D27DC">
            <w:pPr>
              <w:jc w:val="center"/>
            </w:pPr>
            <w:r w:rsidRPr="004E495C">
              <w:t>0</w:t>
            </w:r>
          </w:p>
        </w:tc>
        <w:tc>
          <w:tcPr>
            <w:tcW w:w="283" w:type="dxa"/>
            <w:vAlign w:val="center"/>
          </w:tcPr>
          <w:p w:rsidR="00C22A0A" w:rsidRPr="004E495C" w:rsidRDefault="00C22A0A" w:rsidP="000D27DC">
            <w:pPr>
              <w:jc w:val="center"/>
            </w:pPr>
            <w:r w:rsidRPr="004E495C">
              <w:t>0</w:t>
            </w:r>
          </w:p>
        </w:tc>
        <w:tc>
          <w:tcPr>
            <w:tcW w:w="567" w:type="dxa"/>
            <w:vAlign w:val="center"/>
          </w:tcPr>
          <w:p w:rsidR="00C22A0A" w:rsidRPr="004E495C" w:rsidRDefault="00C22A0A" w:rsidP="000D27DC">
            <w:pPr>
              <w:jc w:val="center"/>
            </w:pPr>
            <w:r w:rsidRPr="004E495C">
              <w:t>0</w:t>
            </w:r>
          </w:p>
        </w:tc>
        <w:tc>
          <w:tcPr>
            <w:tcW w:w="426" w:type="dxa"/>
            <w:vAlign w:val="center"/>
          </w:tcPr>
          <w:p w:rsidR="00C22A0A" w:rsidRPr="004E495C" w:rsidRDefault="00C22A0A" w:rsidP="000D27DC">
            <w:pPr>
              <w:jc w:val="center"/>
            </w:pPr>
            <w:r w:rsidRPr="004E495C">
              <w:t>0</w:t>
            </w:r>
          </w:p>
        </w:tc>
        <w:tc>
          <w:tcPr>
            <w:tcW w:w="283" w:type="dxa"/>
            <w:vAlign w:val="center"/>
          </w:tcPr>
          <w:p w:rsidR="00C22A0A" w:rsidRPr="004E495C" w:rsidRDefault="00C22A0A" w:rsidP="000D27DC">
            <w:pPr>
              <w:jc w:val="center"/>
            </w:pPr>
            <w:r w:rsidRPr="004E495C">
              <w:t>0</w:t>
            </w:r>
          </w:p>
        </w:tc>
        <w:tc>
          <w:tcPr>
            <w:tcW w:w="1134" w:type="dxa"/>
            <w:vAlign w:val="center"/>
          </w:tcPr>
          <w:p w:rsidR="00C22A0A" w:rsidRPr="004E495C" w:rsidRDefault="00C22A0A" w:rsidP="000D27DC">
            <w:pPr>
              <w:jc w:val="center"/>
            </w:pPr>
            <w:r w:rsidRPr="004E495C">
              <w:t>0</w:t>
            </w:r>
          </w:p>
        </w:tc>
      </w:tr>
      <w:tr w:rsidR="00C22A0A" w:rsidRPr="004E495C" w:rsidTr="0031292F">
        <w:trPr>
          <w:trHeight w:val="135"/>
        </w:trPr>
        <w:tc>
          <w:tcPr>
            <w:tcW w:w="1668" w:type="dxa"/>
            <w:vAlign w:val="bottom"/>
          </w:tcPr>
          <w:p w:rsidR="00C22A0A" w:rsidRPr="004E495C" w:rsidRDefault="00C22A0A" w:rsidP="000D27DC">
            <w:pPr>
              <w:spacing w:line="204" w:lineRule="auto"/>
              <w:jc w:val="center"/>
              <w:rPr>
                <w:lang w:eastAsia="en-US"/>
              </w:rPr>
            </w:pPr>
            <w:r w:rsidRPr="004E495C">
              <w:rPr>
                <w:lang w:eastAsia="en-US"/>
              </w:rPr>
              <w:t>Специалисты старшая группа должностей</w:t>
            </w:r>
          </w:p>
        </w:tc>
        <w:tc>
          <w:tcPr>
            <w:tcW w:w="425" w:type="dxa"/>
            <w:vAlign w:val="center"/>
          </w:tcPr>
          <w:p w:rsidR="00C22A0A" w:rsidRPr="004E495C" w:rsidRDefault="00B811B0" w:rsidP="000D27DC">
            <w:pPr>
              <w:pStyle w:val="a1"/>
              <w:widowControl w:val="0"/>
              <w:spacing w:line="235" w:lineRule="auto"/>
              <w:ind w:firstLine="0"/>
              <w:jc w:val="center"/>
              <w:rPr>
                <w:sz w:val="24"/>
              </w:rPr>
            </w:pPr>
            <w:r w:rsidRPr="004E495C">
              <w:rPr>
                <w:sz w:val="24"/>
              </w:rPr>
              <w:t>1</w:t>
            </w:r>
          </w:p>
        </w:tc>
        <w:tc>
          <w:tcPr>
            <w:tcW w:w="1134" w:type="dxa"/>
            <w:vAlign w:val="center"/>
          </w:tcPr>
          <w:p w:rsidR="00C22A0A" w:rsidRPr="004E495C" w:rsidRDefault="00C22A0A" w:rsidP="000D27DC">
            <w:pPr>
              <w:pStyle w:val="a1"/>
              <w:widowControl w:val="0"/>
              <w:spacing w:line="235" w:lineRule="auto"/>
              <w:ind w:firstLine="0"/>
              <w:jc w:val="center"/>
              <w:rPr>
                <w:sz w:val="24"/>
              </w:rPr>
            </w:pPr>
            <w:r w:rsidRPr="004E495C">
              <w:rPr>
                <w:sz w:val="24"/>
              </w:rPr>
              <w:t>0</w:t>
            </w:r>
          </w:p>
        </w:tc>
        <w:tc>
          <w:tcPr>
            <w:tcW w:w="425" w:type="dxa"/>
            <w:vAlign w:val="center"/>
          </w:tcPr>
          <w:p w:rsidR="00C22A0A" w:rsidRPr="004E495C" w:rsidRDefault="00C22A0A" w:rsidP="000D27DC">
            <w:pPr>
              <w:pStyle w:val="a1"/>
              <w:widowControl w:val="0"/>
              <w:spacing w:line="235" w:lineRule="auto"/>
              <w:ind w:firstLine="0"/>
              <w:jc w:val="center"/>
              <w:rPr>
                <w:sz w:val="24"/>
              </w:rPr>
            </w:pPr>
            <w:r w:rsidRPr="004E495C">
              <w:rPr>
                <w:sz w:val="24"/>
              </w:rPr>
              <w:t>0</w:t>
            </w:r>
          </w:p>
        </w:tc>
        <w:tc>
          <w:tcPr>
            <w:tcW w:w="567" w:type="dxa"/>
            <w:vAlign w:val="center"/>
          </w:tcPr>
          <w:p w:rsidR="00C22A0A" w:rsidRPr="004E495C" w:rsidRDefault="00C22A0A" w:rsidP="000D27DC">
            <w:pPr>
              <w:pStyle w:val="a1"/>
              <w:widowControl w:val="0"/>
              <w:spacing w:line="235" w:lineRule="auto"/>
              <w:ind w:firstLine="0"/>
              <w:jc w:val="center"/>
              <w:rPr>
                <w:sz w:val="24"/>
              </w:rPr>
            </w:pPr>
            <w:r w:rsidRPr="004E495C">
              <w:rPr>
                <w:sz w:val="24"/>
              </w:rPr>
              <w:t>0</w:t>
            </w:r>
          </w:p>
        </w:tc>
        <w:tc>
          <w:tcPr>
            <w:tcW w:w="425" w:type="dxa"/>
            <w:vAlign w:val="center"/>
          </w:tcPr>
          <w:p w:rsidR="00C22A0A" w:rsidRPr="004E495C" w:rsidRDefault="00C22A0A" w:rsidP="000D27DC">
            <w:pPr>
              <w:pStyle w:val="a1"/>
              <w:widowControl w:val="0"/>
              <w:spacing w:line="235" w:lineRule="auto"/>
              <w:ind w:firstLine="0"/>
              <w:jc w:val="center"/>
              <w:rPr>
                <w:sz w:val="24"/>
              </w:rPr>
            </w:pPr>
            <w:r w:rsidRPr="004E495C">
              <w:rPr>
                <w:sz w:val="24"/>
              </w:rPr>
              <w:t>0</w:t>
            </w:r>
          </w:p>
        </w:tc>
        <w:tc>
          <w:tcPr>
            <w:tcW w:w="1276" w:type="dxa"/>
            <w:vAlign w:val="center"/>
          </w:tcPr>
          <w:p w:rsidR="00C22A0A" w:rsidRPr="004E495C" w:rsidRDefault="00C22A0A" w:rsidP="000D27DC">
            <w:pPr>
              <w:pStyle w:val="a1"/>
              <w:widowControl w:val="0"/>
              <w:spacing w:line="235" w:lineRule="auto"/>
              <w:ind w:firstLine="0"/>
              <w:jc w:val="center"/>
              <w:rPr>
                <w:sz w:val="24"/>
              </w:rPr>
            </w:pPr>
            <w:r w:rsidRPr="004E495C">
              <w:rPr>
                <w:sz w:val="24"/>
              </w:rPr>
              <w:t>0</w:t>
            </w:r>
          </w:p>
        </w:tc>
        <w:tc>
          <w:tcPr>
            <w:tcW w:w="425" w:type="dxa"/>
            <w:vAlign w:val="center"/>
          </w:tcPr>
          <w:p w:rsidR="00C22A0A" w:rsidRPr="004E495C" w:rsidRDefault="00C22A0A" w:rsidP="000D27DC">
            <w:pPr>
              <w:pStyle w:val="a1"/>
              <w:widowControl w:val="0"/>
              <w:spacing w:line="235" w:lineRule="auto"/>
              <w:ind w:firstLine="0"/>
              <w:jc w:val="center"/>
              <w:rPr>
                <w:sz w:val="24"/>
              </w:rPr>
            </w:pPr>
            <w:r w:rsidRPr="004E495C">
              <w:rPr>
                <w:sz w:val="24"/>
              </w:rPr>
              <w:t>0</w:t>
            </w:r>
          </w:p>
        </w:tc>
        <w:tc>
          <w:tcPr>
            <w:tcW w:w="1418" w:type="dxa"/>
            <w:vAlign w:val="center"/>
          </w:tcPr>
          <w:p w:rsidR="00C22A0A" w:rsidRPr="004E495C" w:rsidRDefault="00C22A0A" w:rsidP="000D27DC">
            <w:pPr>
              <w:pStyle w:val="a1"/>
              <w:widowControl w:val="0"/>
              <w:spacing w:line="235" w:lineRule="auto"/>
              <w:ind w:firstLine="0"/>
              <w:jc w:val="center"/>
              <w:rPr>
                <w:sz w:val="24"/>
              </w:rPr>
            </w:pPr>
            <w:r w:rsidRPr="004E495C">
              <w:rPr>
                <w:sz w:val="24"/>
              </w:rPr>
              <w:t>0</w:t>
            </w:r>
          </w:p>
        </w:tc>
        <w:tc>
          <w:tcPr>
            <w:tcW w:w="283" w:type="dxa"/>
            <w:vAlign w:val="center"/>
          </w:tcPr>
          <w:p w:rsidR="00C22A0A" w:rsidRPr="004E495C" w:rsidRDefault="00C22A0A" w:rsidP="000D27DC">
            <w:pPr>
              <w:pStyle w:val="a1"/>
              <w:widowControl w:val="0"/>
              <w:spacing w:line="235" w:lineRule="auto"/>
              <w:ind w:firstLine="0"/>
              <w:jc w:val="center"/>
              <w:rPr>
                <w:sz w:val="24"/>
              </w:rPr>
            </w:pPr>
            <w:r w:rsidRPr="004E495C">
              <w:rPr>
                <w:sz w:val="24"/>
              </w:rPr>
              <w:t>0</w:t>
            </w:r>
          </w:p>
        </w:tc>
        <w:tc>
          <w:tcPr>
            <w:tcW w:w="567" w:type="dxa"/>
            <w:vAlign w:val="center"/>
          </w:tcPr>
          <w:p w:rsidR="00C22A0A" w:rsidRPr="004E495C" w:rsidRDefault="00C22A0A" w:rsidP="000D27DC">
            <w:pPr>
              <w:pStyle w:val="a1"/>
              <w:widowControl w:val="0"/>
              <w:spacing w:line="235" w:lineRule="auto"/>
              <w:ind w:firstLine="0"/>
              <w:jc w:val="center"/>
              <w:rPr>
                <w:sz w:val="24"/>
              </w:rPr>
            </w:pPr>
            <w:r w:rsidRPr="004E495C">
              <w:rPr>
                <w:sz w:val="24"/>
              </w:rPr>
              <w:t>0</w:t>
            </w:r>
          </w:p>
        </w:tc>
        <w:tc>
          <w:tcPr>
            <w:tcW w:w="426" w:type="dxa"/>
            <w:vAlign w:val="center"/>
          </w:tcPr>
          <w:p w:rsidR="00C22A0A" w:rsidRPr="004E495C" w:rsidRDefault="00C22A0A" w:rsidP="000D27DC">
            <w:pPr>
              <w:pStyle w:val="a1"/>
              <w:widowControl w:val="0"/>
              <w:spacing w:line="235" w:lineRule="auto"/>
              <w:ind w:firstLine="0"/>
              <w:jc w:val="center"/>
              <w:rPr>
                <w:sz w:val="24"/>
              </w:rPr>
            </w:pPr>
            <w:r w:rsidRPr="004E495C">
              <w:rPr>
                <w:sz w:val="24"/>
              </w:rPr>
              <w:t>0</w:t>
            </w:r>
          </w:p>
        </w:tc>
        <w:tc>
          <w:tcPr>
            <w:tcW w:w="283" w:type="dxa"/>
            <w:vAlign w:val="center"/>
          </w:tcPr>
          <w:p w:rsidR="00C22A0A" w:rsidRPr="004E495C" w:rsidRDefault="00C22A0A" w:rsidP="000D27DC">
            <w:pPr>
              <w:pStyle w:val="a1"/>
              <w:widowControl w:val="0"/>
              <w:spacing w:line="235" w:lineRule="auto"/>
              <w:ind w:firstLine="0"/>
              <w:jc w:val="center"/>
              <w:rPr>
                <w:sz w:val="24"/>
              </w:rPr>
            </w:pPr>
            <w:r w:rsidRPr="004E495C">
              <w:rPr>
                <w:sz w:val="24"/>
              </w:rPr>
              <w:t>0</w:t>
            </w:r>
          </w:p>
        </w:tc>
        <w:tc>
          <w:tcPr>
            <w:tcW w:w="1134" w:type="dxa"/>
            <w:vAlign w:val="center"/>
          </w:tcPr>
          <w:p w:rsidR="00C22A0A" w:rsidRPr="004E495C" w:rsidRDefault="00C22A0A" w:rsidP="000D27DC">
            <w:pPr>
              <w:pStyle w:val="a1"/>
              <w:widowControl w:val="0"/>
              <w:spacing w:line="235" w:lineRule="auto"/>
              <w:ind w:firstLine="0"/>
              <w:jc w:val="center"/>
              <w:rPr>
                <w:sz w:val="24"/>
              </w:rPr>
            </w:pPr>
            <w:r w:rsidRPr="004E495C">
              <w:rPr>
                <w:sz w:val="24"/>
              </w:rPr>
              <w:t>0</w:t>
            </w:r>
          </w:p>
        </w:tc>
      </w:tr>
      <w:tr w:rsidR="00C22A0A" w:rsidRPr="004E495C" w:rsidTr="0031292F">
        <w:trPr>
          <w:trHeight w:val="449"/>
        </w:trPr>
        <w:tc>
          <w:tcPr>
            <w:tcW w:w="1668" w:type="dxa"/>
            <w:vAlign w:val="center"/>
          </w:tcPr>
          <w:p w:rsidR="00C22A0A" w:rsidRPr="004E495C" w:rsidRDefault="00C22A0A" w:rsidP="000C196F">
            <w:pPr>
              <w:spacing w:line="204" w:lineRule="auto"/>
              <w:jc w:val="center"/>
              <w:rPr>
                <w:lang w:eastAsia="en-US"/>
              </w:rPr>
            </w:pPr>
            <w:r w:rsidRPr="004E495C">
              <w:rPr>
                <w:lang w:eastAsia="en-US"/>
              </w:rPr>
              <w:t>Итого:</w:t>
            </w:r>
          </w:p>
        </w:tc>
        <w:tc>
          <w:tcPr>
            <w:tcW w:w="425" w:type="dxa"/>
            <w:vAlign w:val="center"/>
          </w:tcPr>
          <w:p w:rsidR="00C22A0A" w:rsidRPr="004E495C" w:rsidRDefault="00B811B0" w:rsidP="000C196F">
            <w:pPr>
              <w:pStyle w:val="a1"/>
              <w:widowControl w:val="0"/>
              <w:spacing w:line="235" w:lineRule="auto"/>
              <w:ind w:firstLine="0"/>
              <w:jc w:val="center"/>
              <w:rPr>
                <w:sz w:val="24"/>
              </w:rPr>
            </w:pPr>
            <w:r w:rsidRPr="004E495C">
              <w:rPr>
                <w:sz w:val="24"/>
              </w:rPr>
              <w:t>3</w:t>
            </w:r>
          </w:p>
        </w:tc>
        <w:tc>
          <w:tcPr>
            <w:tcW w:w="1134" w:type="dxa"/>
            <w:vAlign w:val="center"/>
          </w:tcPr>
          <w:p w:rsidR="00C22A0A" w:rsidRPr="004E495C" w:rsidRDefault="00C22A0A" w:rsidP="000C196F">
            <w:pPr>
              <w:jc w:val="center"/>
            </w:pPr>
            <w:r w:rsidRPr="004E495C">
              <w:t>0</w:t>
            </w:r>
          </w:p>
        </w:tc>
        <w:tc>
          <w:tcPr>
            <w:tcW w:w="425" w:type="dxa"/>
            <w:vAlign w:val="center"/>
          </w:tcPr>
          <w:p w:rsidR="00C22A0A" w:rsidRPr="004E495C" w:rsidRDefault="00C22A0A" w:rsidP="000C196F">
            <w:pPr>
              <w:jc w:val="center"/>
            </w:pPr>
            <w:r w:rsidRPr="004E495C">
              <w:t>0</w:t>
            </w:r>
          </w:p>
        </w:tc>
        <w:tc>
          <w:tcPr>
            <w:tcW w:w="567" w:type="dxa"/>
            <w:vAlign w:val="center"/>
          </w:tcPr>
          <w:p w:rsidR="00C22A0A" w:rsidRPr="004E495C" w:rsidRDefault="00C22A0A" w:rsidP="000C196F">
            <w:pPr>
              <w:jc w:val="center"/>
            </w:pPr>
            <w:r w:rsidRPr="004E495C">
              <w:t>0</w:t>
            </w:r>
          </w:p>
        </w:tc>
        <w:tc>
          <w:tcPr>
            <w:tcW w:w="425" w:type="dxa"/>
            <w:vAlign w:val="center"/>
          </w:tcPr>
          <w:p w:rsidR="00C22A0A" w:rsidRPr="004E495C" w:rsidRDefault="00C22A0A" w:rsidP="000C196F">
            <w:pPr>
              <w:jc w:val="center"/>
            </w:pPr>
            <w:r w:rsidRPr="004E495C">
              <w:t>0</w:t>
            </w:r>
          </w:p>
        </w:tc>
        <w:tc>
          <w:tcPr>
            <w:tcW w:w="1276" w:type="dxa"/>
            <w:vAlign w:val="center"/>
          </w:tcPr>
          <w:p w:rsidR="00C22A0A" w:rsidRPr="004E495C" w:rsidRDefault="00C22A0A" w:rsidP="000C196F">
            <w:pPr>
              <w:jc w:val="center"/>
            </w:pPr>
            <w:r w:rsidRPr="004E495C">
              <w:t>0</w:t>
            </w:r>
          </w:p>
        </w:tc>
        <w:tc>
          <w:tcPr>
            <w:tcW w:w="425" w:type="dxa"/>
            <w:vAlign w:val="center"/>
          </w:tcPr>
          <w:p w:rsidR="00C22A0A" w:rsidRPr="004E495C" w:rsidRDefault="00C22A0A" w:rsidP="000C196F">
            <w:pPr>
              <w:jc w:val="center"/>
            </w:pPr>
            <w:r w:rsidRPr="004E495C">
              <w:t>0</w:t>
            </w:r>
          </w:p>
        </w:tc>
        <w:tc>
          <w:tcPr>
            <w:tcW w:w="1418" w:type="dxa"/>
            <w:vAlign w:val="center"/>
          </w:tcPr>
          <w:p w:rsidR="00C22A0A" w:rsidRPr="004E495C" w:rsidRDefault="00C22A0A" w:rsidP="000C196F">
            <w:pPr>
              <w:jc w:val="center"/>
            </w:pPr>
            <w:r w:rsidRPr="004E495C">
              <w:t>0</w:t>
            </w:r>
          </w:p>
        </w:tc>
        <w:tc>
          <w:tcPr>
            <w:tcW w:w="283" w:type="dxa"/>
            <w:vAlign w:val="center"/>
          </w:tcPr>
          <w:p w:rsidR="00C22A0A" w:rsidRPr="004E495C" w:rsidRDefault="00C22A0A" w:rsidP="000C196F">
            <w:pPr>
              <w:jc w:val="center"/>
            </w:pPr>
            <w:r w:rsidRPr="004E495C">
              <w:t>0</w:t>
            </w:r>
          </w:p>
        </w:tc>
        <w:tc>
          <w:tcPr>
            <w:tcW w:w="567" w:type="dxa"/>
            <w:vAlign w:val="center"/>
          </w:tcPr>
          <w:p w:rsidR="00C22A0A" w:rsidRPr="004E495C" w:rsidRDefault="00C22A0A" w:rsidP="000C196F">
            <w:pPr>
              <w:jc w:val="center"/>
            </w:pPr>
            <w:r w:rsidRPr="004E495C">
              <w:t>0</w:t>
            </w:r>
          </w:p>
        </w:tc>
        <w:tc>
          <w:tcPr>
            <w:tcW w:w="426" w:type="dxa"/>
            <w:vAlign w:val="center"/>
          </w:tcPr>
          <w:p w:rsidR="00C22A0A" w:rsidRPr="004E495C" w:rsidRDefault="00C22A0A" w:rsidP="000C196F">
            <w:pPr>
              <w:jc w:val="center"/>
            </w:pPr>
            <w:r w:rsidRPr="004E495C">
              <w:t>0</w:t>
            </w:r>
          </w:p>
        </w:tc>
        <w:tc>
          <w:tcPr>
            <w:tcW w:w="283" w:type="dxa"/>
            <w:vAlign w:val="center"/>
          </w:tcPr>
          <w:p w:rsidR="00C22A0A" w:rsidRPr="004E495C" w:rsidRDefault="00C22A0A" w:rsidP="000C196F">
            <w:pPr>
              <w:jc w:val="center"/>
            </w:pPr>
            <w:r w:rsidRPr="004E495C">
              <w:t>0</w:t>
            </w:r>
          </w:p>
        </w:tc>
        <w:tc>
          <w:tcPr>
            <w:tcW w:w="1134" w:type="dxa"/>
            <w:vAlign w:val="center"/>
          </w:tcPr>
          <w:p w:rsidR="00C22A0A" w:rsidRPr="004E495C" w:rsidRDefault="00C22A0A" w:rsidP="000C196F">
            <w:pPr>
              <w:jc w:val="center"/>
            </w:pPr>
            <w:r w:rsidRPr="004E495C">
              <w:t>0</w:t>
            </w:r>
          </w:p>
        </w:tc>
      </w:tr>
    </w:tbl>
    <w:p w:rsidR="00B661CC" w:rsidRDefault="00B661CC" w:rsidP="00514FED">
      <w:pPr>
        <w:pStyle w:val="a1"/>
        <w:widowControl w:val="0"/>
        <w:rPr>
          <w:sz w:val="24"/>
        </w:rPr>
      </w:pPr>
    </w:p>
    <w:p w:rsidR="00514FED" w:rsidRPr="004E495C" w:rsidRDefault="00514FED" w:rsidP="00133BE9">
      <w:pPr>
        <w:pStyle w:val="a1"/>
        <w:widowControl w:val="0"/>
        <w:spacing w:line="240" w:lineRule="auto"/>
        <w:rPr>
          <w:sz w:val="24"/>
        </w:rPr>
      </w:pPr>
      <w:r w:rsidRPr="004E495C">
        <w:rPr>
          <w:sz w:val="24"/>
        </w:rPr>
        <w:t>* в расчете не учитываются гражданские служащие, впервые принятые на</w:t>
      </w:r>
      <w:r w:rsidR="005035BB" w:rsidRPr="004E495C">
        <w:rPr>
          <w:sz w:val="24"/>
        </w:rPr>
        <w:t> </w:t>
      </w:r>
      <w:r w:rsidRPr="004E495C">
        <w:rPr>
          <w:sz w:val="24"/>
        </w:rPr>
        <w:t>государственную гражданскую службу в текущем году;</w:t>
      </w:r>
    </w:p>
    <w:p w:rsidR="00514FED" w:rsidRPr="004E495C" w:rsidRDefault="00514FED" w:rsidP="00133BE9">
      <w:pPr>
        <w:pStyle w:val="a1"/>
        <w:widowControl w:val="0"/>
        <w:spacing w:line="240" w:lineRule="auto"/>
        <w:rPr>
          <w:sz w:val="24"/>
        </w:rPr>
      </w:pPr>
      <w:r w:rsidRPr="004E495C">
        <w:rPr>
          <w:sz w:val="24"/>
        </w:rPr>
        <w:t>** гражданские служащие, впервые принятые на должность гражданской службы и</w:t>
      </w:r>
      <w:r w:rsidR="005035BB" w:rsidRPr="004E495C">
        <w:rPr>
          <w:sz w:val="24"/>
        </w:rPr>
        <w:t> </w:t>
      </w:r>
      <w:r w:rsidRPr="004E495C">
        <w:rPr>
          <w:sz w:val="24"/>
        </w:rPr>
        <w:t>направленные на повышение квалификации по истечении испытательного срока или шести месяцев после поступления на гражданскую службу.</w:t>
      </w:r>
    </w:p>
    <w:p w:rsidR="00514FED" w:rsidRPr="00732C45" w:rsidRDefault="00514FED" w:rsidP="00B811B0">
      <w:pPr>
        <w:pStyle w:val="a1"/>
        <w:widowControl w:val="0"/>
        <w:spacing w:line="240" w:lineRule="auto"/>
        <w:rPr>
          <w:i/>
          <w:szCs w:val="28"/>
          <w:highlight w:val="yellow"/>
        </w:rPr>
      </w:pPr>
    </w:p>
    <w:p w:rsidR="00B811B0" w:rsidRPr="00BC6657" w:rsidRDefault="00B811B0" w:rsidP="00445ECC">
      <w:pPr>
        <w:pStyle w:val="a1"/>
        <w:widowControl w:val="0"/>
        <w:spacing w:line="240" w:lineRule="auto"/>
        <w:rPr>
          <w:szCs w:val="28"/>
        </w:rPr>
      </w:pPr>
      <w:r w:rsidRPr="00BC6657">
        <w:rPr>
          <w:i/>
          <w:szCs w:val="28"/>
        </w:rPr>
        <w:t>2.6.2. Сведения о мероприятиях по повышению квалификации государственных гражданских служащих</w:t>
      </w:r>
      <w:r w:rsidRPr="00BC6657">
        <w:rPr>
          <w:szCs w:val="28"/>
        </w:rPr>
        <w:t xml:space="preserve"> (представлены в таблице № 6)</w:t>
      </w:r>
    </w:p>
    <w:p w:rsidR="00B811B0" w:rsidRPr="00BC6657" w:rsidRDefault="00B811B0" w:rsidP="00B811B0">
      <w:pPr>
        <w:pStyle w:val="a1"/>
        <w:widowControl w:val="0"/>
        <w:spacing w:line="240" w:lineRule="auto"/>
        <w:rPr>
          <w:szCs w:val="28"/>
        </w:rPr>
      </w:pPr>
    </w:p>
    <w:p w:rsidR="00B811B0" w:rsidRPr="00BC6657" w:rsidRDefault="00B811B0" w:rsidP="00B811B0">
      <w:pPr>
        <w:pStyle w:val="a1"/>
        <w:widowControl w:val="0"/>
        <w:spacing w:line="240" w:lineRule="auto"/>
        <w:jc w:val="right"/>
      </w:pPr>
      <w:r w:rsidRPr="00BC6657">
        <w:t>Таблица №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3521"/>
        <w:gridCol w:w="1045"/>
        <w:gridCol w:w="2499"/>
        <w:gridCol w:w="2126"/>
      </w:tblGrid>
      <w:tr w:rsidR="00B811B0" w:rsidRPr="00BC6657" w:rsidTr="0031292F">
        <w:tc>
          <w:tcPr>
            <w:tcW w:w="10314" w:type="dxa"/>
            <w:gridSpan w:val="5"/>
            <w:vAlign w:val="center"/>
          </w:tcPr>
          <w:p w:rsidR="00B811B0" w:rsidRPr="00BC6657" w:rsidRDefault="00B811B0" w:rsidP="000F7DCE">
            <w:pPr>
              <w:pStyle w:val="a1"/>
              <w:widowControl w:val="0"/>
              <w:spacing w:line="240" w:lineRule="auto"/>
              <w:ind w:firstLine="0"/>
              <w:jc w:val="center"/>
              <w:rPr>
                <w:sz w:val="24"/>
              </w:rPr>
            </w:pPr>
            <w:r w:rsidRPr="00BC6657">
              <w:rPr>
                <w:sz w:val="24"/>
              </w:rPr>
              <w:t>Количество федеральных государственных гражданских служащих, осуществляющих лицензирование данного вида деятельности</w:t>
            </w:r>
          </w:p>
        </w:tc>
      </w:tr>
      <w:tr w:rsidR="00B811B0" w:rsidRPr="00BC6657" w:rsidTr="0031292F">
        <w:tc>
          <w:tcPr>
            <w:tcW w:w="4644" w:type="dxa"/>
            <w:gridSpan w:val="2"/>
            <w:vAlign w:val="center"/>
          </w:tcPr>
          <w:p w:rsidR="00B811B0" w:rsidRPr="00BC6657" w:rsidRDefault="00B811B0" w:rsidP="000F7DCE">
            <w:pPr>
              <w:pStyle w:val="a6"/>
              <w:widowControl w:val="0"/>
              <w:ind w:left="0" w:firstLine="0"/>
              <w:jc w:val="center"/>
              <w:rPr>
                <w:sz w:val="24"/>
                <w:szCs w:val="24"/>
              </w:rPr>
            </w:pPr>
            <w:r w:rsidRPr="00BC6657">
              <w:rPr>
                <w:sz w:val="24"/>
                <w:szCs w:val="24"/>
              </w:rPr>
              <w:t>запланированных на повышение квалификации в отчетном году</w:t>
            </w:r>
          </w:p>
        </w:tc>
        <w:tc>
          <w:tcPr>
            <w:tcW w:w="5670" w:type="dxa"/>
            <w:gridSpan w:val="3"/>
            <w:vAlign w:val="center"/>
          </w:tcPr>
          <w:p w:rsidR="00B811B0" w:rsidRPr="00BC6657" w:rsidRDefault="00B811B0" w:rsidP="000F7DCE">
            <w:pPr>
              <w:pStyle w:val="a1"/>
              <w:widowControl w:val="0"/>
              <w:spacing w:line="240" w:lineRule="auto"/>
              <w:ind w:firstLine="0"/>
              <w:jc w:val="center"/>
            </w:pPr>
            <w:r w:rsidRPr="00BC6657">
              <w:rPr>
                <w:sz w:val="24"/>
              </w:rPr>
              <w:t>прошедших повышение квалификации</w:t>
            </w:r>
          </w:p>
        </w:tc>
      </w:tr>
      <w:tr w:rsidR="00B811B0" w:rsidRPr="00BC6657" w:rsidTr="0031292F">
        <w:tc>
          <w:tcPr>
            <w:tcW w:w="1123" w:type="dxa"/>
            <w:vMerge w:val="restart"/>
          </w:tcPr>
          <w:p w:rsidR="00B811B0" w:rsidRPr="00BC6657" w:rsidRDefault="00B811B0" w:rsidP="000F7DCE">
            <w:pPr>
              <w:pStyle w:val="a6"/>
              <w:widowControl w:val="0"/>
              <w:ind w:left="0" w:firstLine="0"/>
              <w:rPr>
                <w:sz w:val="24"/>
                <w:szCs w:val="24"/>
              </w:rPr>
            </w:pPr>
            <w:r w:rsidRPr="00BC6657">
              <w:rPr>
                <w:sz w:val="24"/>
                <w:szCs w:val="24"/>
              </w:rPr>
              <w:t>согласно Заявки</w:t>
            </w:r>
          </w:p>
        </w:tc>
        <w:tc>
          <w:tcPr>
            <w:tcW w:w="3521" w:type="dxa"/>
            <w:vMerge w:val="restart"/>
          </w:tcPr>
          <w:p w:rsidR="00B811B0" w:rsidRPr="00BC6657" w:rsidRDefault="00B811B0" w:rsidP="000F7DCE">
            <w:pPr>
              <w:pStyle w:val="a6"/>
              <w:widowControl w:val="0"/>
              <w:ind w:left="0" w:firstLine="0"/>
              <w:rPr>
                <w:sz w:val="24"/>
                <w:szCs w:val="24"/>
              </w:rPr>
            </w:pPr>
            <w:r w:rsidRPr="00BC6657">
              <w:rPr>
                <w:bCs/>
                <w:sz w:val="24"/>
                <w:szCs w:val="24"/>
              </w:rPr>
              <w:t>за счет целевых средств гос. заказа</w:t>
            </w:r>
            <w:r w:rsidRPr="00BC6657">
              <w:rPr>
                <w:sz w:val="24"/>
                <w:szCs w:val="24"/>
              </w:rPr>
              <w:t xml:space="preserve"> (при распределении денежных средств)</w:t>
            </w:r>
          </w:p>
        </w:tc>
        <w:tc>
          <w:tcPr>
            <w:tcW w:w="1045" w:type="dxa"/>
            <w:vMerge w:val="restart"/>
            <w:vAlign w:val="center"/>
          </w:tcPr>
          <w:p w:rsidR="00B811B0" w:rsidRPr="00BC6657" w:rsidRDefault="00B811B0" w:rsidP="000F7DCE">
            <w:pPr>
              <w:pStyle w:val="a6"/>
              <w:widowControl w:val="0"/>
              <w:ind w:left="0" w:firstLine="0"/>
              <w:jc w:val="center"/>
              <w:rPr>
                <w:sz w:val="24"/>
                <w:szCs w:val="24"/>
              </w:rPr>
            </w:pPr>
            <w:r w:rsidRPr="00BC6657">
              <w:rPr>
                <w:sz w:val="24"/>
                <w:szCs w:val="24"/>
              </w:rPr>
              <w:t>всего</w:t>
            </w:r>
          </w:p>
        </w:tc>
        <w:tc>
          <w:tcPr>
            <w:tcW w:w="4625" w:type="dxa"/>
            <w:gridSpan w:val="2"/>
            <w:vAlign w:val="center"/>
          </w:tcPr>
          <w:p w:rsidR="00B811B0" w:rsidRPr="00BC6657" w:rsidRDefault="00B811B0" w:rsidP="000F7DCE">
            <w:pPr>
              <w:pStyle w:val="a6"/>
              <w:widowControl w:val="0"/>
              <w:ind w:left="0" w:firstLine="0"/>
              <w:jc w:val="center"/>
              <w:rPr>
                <w:sz w:val="24"/>
                <w:szCs w:val="24"/>
              </w:rPr>
            </w:pPr>
            <w:r w:rsidRPr="00BC6657">
              <w:rPr>
                <w:sz w:val="24"/>
                <w:szCs w:val="24"/>
              </w:rPr>
              <w:t>из них:</w:t>
            </w:r>
          </w:p>
        </w:tc>
      </w:tr>
      <w:tr w:rsidR="00B811B0" w:rsidRPr="00BC6657" w:rsidTr="0031292F">
        <w:tc>
          <w:tcPr>
            <w:tcW w:w="1123" w:type="dxa"/>
            <w:vMerge/>
          </w:tcPr>
          <w:p w:rsidR="00B811B0" w:rsidRPr="00BC6657" w:rsidRDefault="00B811B0" w:rsidP="000F7DCE">
            <w:pPr>
              <w:pStyle w:val="a6"/>
              <w:widowControl w:val="0"/>
              <w:ind w:left="0" w:firstLine="0"/>
              <w:rPr>
                <w:sz w:val="24"/>
                <w:szCs w:val="24"/>
              </w:rPr>
            </w:pPr>
          </w:p>
        </w:tc>
        <w:tc>
          <w:tcPr>
            <w:tcW w:w="3521" w:type="dxa"/>
            <w:vMerge/>
          </w:tcPr>
          <w:p w:rsidR="00B811B0" w:rsidRPr="00BC6657" w:rsidRDefault="00B811B0" w:rsidP="000F7DCE">
            <w:pPr>
              <w:pStyle w:val="a6"/>
              <w:widowControl w:val="0"/>
              <w:ind w:left="0" w:firstLine="0"/>
              <w:rPr>
                <w:sz w:val="24"/>
                <w:szCs w:val="24"/>
              </w:rPr>
            </w:pPr>
          </w:p>
        </w:tc>
        <w:tc>
          <w:tcPr>
            <w:tcW w:w="1045" w:type="dxa"/>
            <w:vMerge/>
          </w:tcPr>
          <w:p w:rsidR="00B811B0" w:rsidRPr="00BC6657" w:rsidRDefault="00B811B0" w:rsidP="000F7DCE">
            <w:pPr>
              <w:pStyle w:val="a1"/>
              <w:widowControl w:val="0"/>
              <w:spacing w:line="240" w:lineRule="auto"/>
              <w:ind w:firstLine="0"/>
            </w:pPr>
          </w:p>
        </w:tc>
        <w:tc>
          <w:tcPr>
            <w:tcW w:w="2499" w:type="dxa"/>
          </w:tcPr>
          <w:p w:rsidR="00B811B0" w:rsidRPr="00BC6657" w:rsidRDefault="00B811B0" w:rsidP="000F7DCE">
            <w:pPr>
              <w:pStyle w:val="a6"/>
              <w:widowControl w:val="0"/>
              <w:ind w:left="0" w:firstLine="0"/>
              <w:rPr>
                <w:sz w:val="24"/>
                <w:szCs w:val="24"/>
              </w:rPr>
            </w:pPr>
            <w:r w:rsidRPr="00BC6657">
              <w:rPr>
                <w:sz w:val="24"/>
                <w:szCs w:val="24"/>
              </w:rPr>
              <w:t>за счет целевых средств выделенных на исполнение гос. заказа</w:t>
            </w:r>
          </w:p>
        </w:tc>
        <w:tc>
          <w:tcPr>
            <w:tcW w:w="2126" w:type="dxa"/>
          </w:tcPr>
          <w:p w:rsidR="00B811B0" w:rsidRPr="00BC6657" w:rsidRDefault="00B811B0" w:rsidP="000F7DCE">
            <w:pPr>
              <w:pStyle w:val="a6"/>
              <w:widowControl w:val="0"/>
              <w:ind w:left="0" w:firstLine="0"/>
              <w:rPr>
                <w:sz w:val="24"/>
                <w:szCs w:val="24"/>
              </w:rPr>
            </w:pPr>
            <w:r w:rsidRPr="00BC6657">
              <w:rPr>
                <w:sz w:val="24"/>
                <w:szCs w:val="24"/>
              </w:rPr>
              <w:t>за счет средств по текущему виду финансирования</w:t>
            </w:r>
          </w:p>
        </w:tc>
      </w:tr>
      <w:tr w:rsidR="00B811B0" w:rsidRPr="00732C45" w:rsidTr="0031292F">
        <w:tc>
          <w:tcPr>
            <w:tcW w:w="1123" w:type="dxa"/>
            <w:vAlign w:val="center"/>
          </w:tcPr>
          <w:p w:rsidR="00B811B0" w:rsidRPr="00BC6657" w:rsidRDefault="00B811B0" w:rsidP="000F7DCE">
            <w:pPr>
              <w:pStyle w:val="a1"/>
              <w:widowControl w:val="0"/>
              <w:spacing w:line="235" w:lineRule="auto"/>
              <w:ind w:firstLine="0"/>
              <w:jc w:val="center"/>
              <w:rPr>
                <w:sz w:val="24"/>
              </w:rPr>
            </w:pPr>
            <w:r w:rsidRPr="00BC6657">
              <w:rPr>
                <w:sz w:val="24"/>
              </w:rPr>
              <w:t>0</w:t>
            </w:r>
          </w:p>
        </w:tc>
        <w:tc>
          <w:tcPr>
            <w:tcW w:w="3521" w:type="dxa"/>
            <w:vAlign w:val="center"/>
          </w:tcPr>
          <w:p w:rsidR="00B811B0" w:rsidRPr="00BC6657" w:rsidRDefault="00B811B0" w:rsidP="000F7DCE">
            <w:pPr>
              <w:pStyle w:val="a1"/>
              <w:widowControl w:val="0"/>
              <w:spacing w:line="235" w:lineRule="auto"/>
              <w:ind w:firstLine="0"/>
              <w:jc w:val="center"/>
              <w:rPr>
                <w:sz w:val="24"/>
              </w:rPr>
            </w:pPr>
            <w:r w:rsidRPr="00BC6657">
              <w:rPr>
                <w:sz w:val="24"/>
              </w:rPr>
              <w:t>0</w:t>
            </w:r>
          </w:p>
        </w:tc>
        <w:tc>
          <w:tcPr>
            <w:tcW w:w="1045" w:type="dxa"/>
            <w:vAlign w:val="center"/>
          </w:tcPr>
          <w:p w:rsidR="00B811B0" w:rsidRPr="00BC6657" w:rsidRDefault="00B811B0" w:rsidP="000F7DCE">
            <w:pPr>
              <w:pStyle w:val="a1"/>
              <w:widowControl w:val="0"/>
              <w:spacing w:line="235" w:lineRule="auto"/>
              <w:ind w:firstLine="0"/>
              <w:jc w:val="center"/>
              <w:rPr>
                <w:sz w:val="24"/>
              </w:rPr>
            </w:pPr>
            <w:r w:rsidRPr="00BC6657">
              <w:rPr>
                <w:sz w:val="24"/>
              </w:rPr>
              <w:t>0</w:t>
            </w:r>
          </w:p>
        </w:tc>
        <w:tc>
          <w:tcPr>
            <w:tcW w:w="2499" w:type="dxa"/>
            <w:vAlign w:val="center"/>
          </w:tcPr>
          <w:p w:rsidR="00B811B0" w:rsidRPr="00BC6657" w:rsidRDefault="00B811B0" w:rsidP="000F7DCE">
            <w:pPr>
              <w:pStyle w:val="a1"/>
              <w:widowControl w:val="0"/>
              <w:spacing w:line="235" w:lineRule="auto"/>
              <w:ind w:firstLine="0"/>
              <w:jc w:val="center"/>
              <w:rPr>
                <w:sz w:val="24"/>
              </w:rPr>
            </w:pPr>
            <w:r w:rsidRPr="00BC6657">
              <w:rPr>
                <w:sz w:val="24"/>
              </w:rPr>
              <w:t>0</w:t>
            </w:r>
          </w:p>
        </w:tc>
        <w:tc>
          <w:tcPr>
            <w:tcW w:w="2126" w:type="dxa"/>
            <w:vAlign w:val="center"/>
          </w:tcPr>
          <w:p w:rsidR="00B811B0" w:rsidRPr="00BC6657" w:rsidRDefault="00B811B0" w:rsidP="000F7DCE">
            <w:pPr>
              <w:pStyle w:val="a1"/>
              <w:widowControl w:val="0"/>
              <w:spacing w:line="235" w:lineRule="auto"/>
              <w:ind w:firstLine="0"/>
              <w:jc w:val="center"/>
              <w:rPr>
                <w:sz w:val="24"/>
              </w:rPr>
            </w:pPr>
            <w:r w:rsidRPr="00BC6657">
              <w:rPr>
                <w:sz w:val="24"/>
              </w:rPr>
              <w:t>0</w:t>
            </w:r>
          </w:p>
        </w:tc>
      </w:tr>
    </w:tbl>
    <w:p w:rsidR="00B811B0" w:rsidRPr="00732C45" w:rsidRDefault="00B811B0" w:rsidP="00B811B0">
      <w:pPr>
        <w:pStyle w:val="a1"/>
        <w:widowControl w:val="0"/>
        <w:spacing w:line="240" w:lineRule="auto"/>
        <w:jc w:val="right"/>
        <w:rPr>
          <w:szCs w:val="28"/>
          <w:highlight w:val="yellow"/>
        </w:rPr>
      </w:pPr>
    </w:p>
    <w:p w:rsidR="00C22A0A" w:rsidRPr="007D7ABC" w:rsidRDefault="00C22A0A" w:rsidP="00B661CC">
      <w:pPr>
        <w:pStyle w:val="a1"/>
        <w:pageBreakBefore/>
        <w:widowControl w:val="0"/>
        <w:spacing w:line="240" w:lineRule="auto"/>
      </w:pPr>
      <w:r w:rsidRPr="007D7ABC">
        <w:rPr>
          <w:b/>
          <w:i/>
          <w:szCs w:val="28"/>
        </w:rPr>
        <w:lastRenderedPageBreak/>
        <w:t>2.7. Сведения о способах проведения и показателях методической работы с лицензиатами, направленной на предотвращение ими нарушений лицензионных требований</w:t>
      </w:r>
      <w:r w:rsidRPr="007D7ABC">
        <w:t>(представлены в таблице № </w:t>
      </w:r>
      <w:r w:rsidR="00B811B0" w:rsidRPr="007D7ABC">
        <w:t>7</w:t>
      </w:r>
      <w:r w:rsidRPr="007D7ABC">
        <w:t>)</w:t>
      </w:r>
    </w:p>
    <w:p w:rsidR="007D7ABC" w:rsidRDefault="007D7ABC" w:rsidP="00C22A0A">
      <w:pPr>
        <w:pStyle w:val="a1"/>
        <w:widowControl w:val="0"/>
        <w:spacing w:line="240" w:lineRule="auto"/>
        <w:jc w:val="right"/>
      </w:pPr>
    </w:p>
    <w:p w:rsidR="00C22A0A" w:rsidRDefault="00C22A0A" w:rsidP="00C22A0A">
      <w:pPr>
        <w:pStyle w:val="a1"/>
        <w:widowControl w:val="0"/>
        <w:spacing w:line="240" w:lineRule="auto"/>
        <w:jc w:val="right"/>
      </w:pPr>
      <w:r w:rsidRPr="007D7ABC">
        <w:t>Таблица № </w:t>
      </w:r>
      <w:r w:rsidR="00B811B0" w:rsidRPr="007D7ABC">
        <w:t>7</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6211"/>
        <w:gridCol w:w="3543"/>
      </w:tblGrid>
      <w:tr w:rsidR="007D7ABC" w:rsidRPr="007D7ABC" w:rsidTr="007D7ABC">
        <w:trPr>
          <w:trHeight w:val="832"/>
        </w:trPr>
        <w:tc>
          <w:tcPr>
            <w:tcW w:w="572" w:type="dxa"/>
            <w:vAlign w:val="center"/>
          </w:tcPr>
          <w:p w:rsidR="007D7ABC" w:rsidRPr="007D7ABC" w:rsidRDefault="007D7ABC" w:rsidP="007D7ABC">
            <w:pPr>
              <w:widowControl w:val="0"/>
              <w:contextualSpacing/>
              <w:jc w:val="center"/>
              <w:rPr>
                <w:rFonts w:eastAsia="Calibri"/>
              </w:rPr>
            </w:pPr>
            <w:r w:rsidRPr="007D7ABC">
              <w:rPr>
                <w:rFonts w:eastAsia="Calibri"/>
              </w:rPr>
              <w:t>№ пп</w:t>
            </w:r>
          </w:p>
        </w:tc>
        <w:tc>
          <w:tcPr>
            <w:tcW w:w="6211" w:type="dxa"/>
            <w:vAlign w:val="center"/>
          </w:tcPr>
          <w:p w:rsidR="007D7ABC" w:rsidRPr="007D7ABC" w:rsidRDefault="007D7ABC" w:rsidP="007D7ABC">
            <w:pPr>
              <w:widowControl w:val="0"/>
              <w:contextualSpacing/>
              <w:jc w:val="center"/>
              <w:rPr>
                <w:rFonts w:eastAsia="Calibri"/>
              </w:rPr>
            </w:pPr>
            <w:r w:rsidRPr="007D7ABC">
              <w:rPr>
                <w:rFonts w:eastAsia="Calibri"/>
              </w:rPr>
              <w:t>Способ проведения методической работы</w:t>
            </w:r>
          </w:p>
        </w:tc>
        <w:tc>
          <w:tcPr>
            <w:tcW w:w="3543" w:type="dxa"/>
            <w:vAlign w:val="center"/>
          </w:tcPr>
          <w:p w:rsidR="007D7ABC" w:rsidRPr="007D7ABC" w:rsidRDefault="007D7ABC" w:rsidP="007D7ABC">
            <w:pPr>
              <w:widowControl w:val="0"/>
              <w:contextualSpacing/>
              <w:jc w:val="center"/>
              <w:rPr>
                <w:rFonts w:eastAsia="Calibri"/>
              </w:rPr>
            </w:pPr>
            <w:r w:rsidRPr="007D7ABC">
              <w:rPr>
                <w:rFonts w:eastAsia="Calibri"/>
              </w:rPr>
              <w:t>Показатели, характеризующие методическую работу</w:t>
            </w:r>
          </w:p>
        </w:tc>
      </w:tr>
      <w:tr w:rsidR="007D7ABC" w:rsidRPr="007D7ABC" w:rsidTr="00F40078">
        <w:trPr>
          <w:trHeight w:val="1501"/>
        </w:trPr>
        <w:tc>
          <w:tcPr>
            <w:tcW w:w="572" w:type="dxa"/>
            <w:vAlign w:val="center"/>
          </w:tcPr>
          <w:p w:rsidR="007D7ABC" w:rsidRPr="007D7ABC" w:rsidRDefault="007D7ABC" w:rsidP="007D7ABC">
            <w:pPr>
              <w:widowControl w:val="0"/>
              <w:contextualSpacing/>
              <w:jc w:val="center"/>
              <w:rPr>
                <w:rFonts w:eastAsia="Calibri"/>
              </w:rPr>
            </w:pPr>
            <w:r w:rsidRPr="007D7ABC">
              <w:rPr>
                <w:rFonts w:eastAsia="Calibri"/>
              </w:rPr>
              <w:t>1</w:t>
            </w:r>
          </w:p>
        </w:tc>
        <w:tc>
          <w:tcPr>
            <w:tcW w:w="6211" w:type="dxa"/>
            <w:vAlign w:val="center"/>
          </w:tcPr>
          <w:p w:rsidR="007D7ABC" w:rsidRPr="007D7ABC" w:rsidRDefault="007D7ABC" w:rsidP="007D7ABC">
            <w:pPr>
              <w:widowControl w:val="0"/>
              <w:contextualSpacing/>
              <w:jc w:val="both"/>
              <w:rPr>
                <w:rFonts w:eastAsia="Calibri"/>
              </w:rPr>
            </w:pPr>
            <w:r w:rsidRPr="007D7ABC">
              <w:rPr>
                <w:rFonts w:eastAsia="Calibri"/>
              </w:rPr>
              <w:t>Проводились совещания и семинары с представителями предприятий железнодорожного комплекса по вопросам соблюдения законодательства при осуществлении погрузочно-разгрузочной деятельности</w:t>
            </w:r>
          </w:p>
        </w:tc>
        <w:tc>
          <w:tcPr>
            <w:tcW w:w="3543" w:type="dxa"/>
            <w:vAlign w:val="center"/>
          </w:tcPr>
          <w:p w:rsidR="007D7ABC" w:rsidRPr="007D7ABC" w:rsidRDefault="007D7ABC" w:rsidP="007D7ABC">
            <w:pPr>
              <w:widowControl w:val="0"/>
              <w:contextualSpacing/>
              <w:jc w:val="both"/>
              <w:rPr>
                <w:rFonts w:eastAsia="Calibri"/>
              </w:rPr>
            </w:pPr>
            <w:r w:rsidRPr="007D7ABC">
              <w:rPr>
                <w:rFonts w:eastAsia="Calibri"/>
              </w:rPr>
              <w:t>Проведено 139 совещаний</w:t>
            </w:r>
          </w:p>
        </w:tc>
      </w:tr>
      <w:tr w:rsidR="007D7ABC" w:rsidRPr="007D7ABC" w:rsidTr="00F40078">
        <w:trPr>
          <w:trHeight w:val="1512"/>
        </w:trPr>
        <w:tc>
          <w:tcPr>
            <w:tcW w:w="572" w:type="dxa"/>
          </w:tcPr>
          <w:p w:rsidR="007D7ABC" w:rsidRPr="007D7ABC" w:rsidRDefault="007D7ABC" w:rsidP="007D7ABC">
            <w:pPr>
              <w:widowControl w:val="0"/>
              <w:contextualSpacing/>
              <w:jc w:val="center"/>
              <w:rPr>
                <w:rFonts w:eastAsia="Calibri"/>
              </w:rPr>
            </w:pPr>
            <w:r w:rsidRPr="007D7ABC">
              <w:rPr>
                <w:rFonts w:eastAsia="Calibri"/>
              </w:rPr>
              <w:t>2</w:t>
            </w:r>
          </w:p>
        </w:tc>
        <w:tc>
          <w:tcPr>
            <w:tcW w:w="6211" w:type="dxa"/>
          </w:tcPr>
          <w:p w:rsidR="007D7ABC" w:rsidRPr="007D7ABC" w:rsidRDefault="007D7ABC" w:rsidP="007D7ABC">
            <w:pPr>
              <w:widowControl w:val="0"/>
              <w:contextualSpacing/>
              <w:jc w:val="both"/>
              <w:rPr>
                <w:rFonts w:eastAsia="Calibri"/>
              </w:rPr>
            </w:pPr>
            <w:r w:rsidRPr="007D7ABC">
              <w:rPr>
                <w:rFonts w:eastAsia="Calibri"/>
              </w:rPr>
              <w:t>Направление циркулярных писем (разъяснений) в адрес заинтересованных в данном виде деятельности лиц по вопросам разъяснения применения законодательства в области лицензирования, предотвращения нарушений лицензиатами  лицензионных требований</w:t>
            </w:r>
          </w:p>
        </w:tc>
        <w:tc>
          <w:tcPr>
            <w:tcW w:w="3543" w:type="dxa"/>
          </w:tcPr>
          <w:p w:rsidR="007D7ABC" w:rsidRPr="007D7ABC" w:rsidRDefault="007D7ABC" w:rsidP="007D7ABC">
            <w:pPr>
              <w:widowControl w:val="0"/>
              <w:contextualSpacing/>
              <w:jc w:val="both"/>
              <w:rPr>
                <w:rFonts w:eastAsia="Calibri"/>
              </w:rPr>
            </w:pPr>
            <w:r w:rsidRPr="007D7ABC">
              <w:rPr>
                <w:rFonts w:eastAsia="Calibri"/>
              </w:rPr>
              <w:t>Подготовлено и направлено  170 разъяснений</w:t>
            </w:r>
          </w:p>
        </w:tc>
      </w:tr>
      <w:tr w:rsidR="007D7ABC" w:rsidRPr="007D7ABC" w:rsidTr="00F40078">
        <w:trPr>
          <w:trHeight w:val="1522"/>
        </w:trPr>
        <w:tc>
          <w:tcPr>
            <w:tcW w:w="572" w:type="dxa"/>
          </w:tcPr>
          <w:p w:rsidR="007D7ABC" w:rsidRPr="007D7ABC" w:rsidRDefault="007D7ABC" w:rsidP="007D7ABC">
            <w:pPr>
              <w:widowControl w:val="0"/>
              <w:contextualSpacing/>
              <w:jc w:val="center"/>
              <w:rPr>
                <w:rFonts w:eastAsia="Calibri"/>
              </w:rPr>
            </w:pPr>
            <w:r w:rsidRPr="007D7ABC">
              <w:rPr>
                <w:rFonts w:eastAsia="Calibri"/>
              </w:rPr>
              <w:t>3.</w:t>
            </w:r>
          </w:p>
        </w:tc>
        <w:tc>
          <w:tcPr>
            <w:tcW w:w="6211" w:type="dxa"/>
          </w:tcPr>
          <w:p w:rsidR="007D7ABC" w:rsidRPr="007D7ABC" w:rsidRDefault="007D7ABC" w:rsidP="007D7ABC">
            <w:pPr>
              <w:widowControl w:val="0"/>
              <w:contextualSpacing/>
              <w:jc w:val="both"/>
              <w:rPr>
                <w:rFonts w:eastAsia="Calibri"/>
              </w:rPr>
            </w:pPr>
            <w:r w:rsidRPr="007D7ABC">
              <w:rPr>
                <w:rFonts w:eastAsia="Calibri"/>
              </w:rPr>
              <w:t>Проведены публичные слушания по безопасности движения и выполнению лицензионных требований при осуществлении лицензируемой деятельности в Администрациях субъектов Российской Федерации и на предприятиях транспортного комплекса.</w:t>
            </w:r>
          </w:p>
        </w:tc>
        <w:tc>
          <w:tcPr>
            <w:tcW w:w="3543" w:type="dxa"/>
          </w:tcPr>
          <w:p w:rsidR="007D7ABC" w:rsidRPr="007D7ABC" w:rsidRDefault="007D7ABC" w:rsidP="007D7ABC">
            <w:pPr>
              <w:widowControl w:val="0"/>
              <w:contextualSpacing/>
              <w:jc w:val="both"/>
              <w:rPr>
                <w:rFonts w:eastAsia="Calibri"/>
              </w:rPr>
            </w:pPr>
            <w:r w:rsidRPr="007D7ABC">
              <w:rPr>
                <w:rFonts w:eastAsia="Calibri"/>
              </w:rPr>
              <w:t>29 публичных слушаний</w:t>
            </w:r>
          </w:p>
        </w:tc>
      </w:tr>
      <w:tr w:rsidR="007D7ABC" w:rsidRPr="007D7ABC" w:rsidTr="00F40078">
        <w:trPr>
          <w:trHeight w:val="965"/>
        </w:trPr>
        <w:tc>
          <w:tcPr>
            <w:tcW w:w="572" w:type="dxa"/>
          </w:tcPr>
          <w:p w:rsidR="007D7ABC" w:rsidRPr="007D7ABC" w:rsidRDefault="007D7ABC" w:rsidP="007D7ABC">
            <w:pPr>
              <w:widowControl w:val="0"/>
              <w:contextualSpacing/>
              <w:jc w:val="center"/>
              <w:rPr>
                <w:rFonts w:eastAsia="Calibri"/>
              </w:rPr>
            </w:pPr>
            <w:r w:rsidRPr="007D7ABC">
              <w:rPr>
                <w:rFonts w:eastAsia="Calibri"/>
              </w:rPr>
              <w:t>4.</w:t>
            </w:r>
          </w:p>
        </w:tc>
        <w:tc>
          <w:tcPr>
            <w:tcW w:w="6211" w:type="dxa"/>
          </w:tcPr>
          <w:p w:rsidR="007D7ABC" w:rsidRPr="007D7ABC" w:rsidRDefault="007D7ABC" w:rsidP="007D7ABC">
            <w:pPr>
              <w:widowControl w:val="0"/>
              <w:contextualSpacing/>
              <w:jc w:val="both"/>
              <w:rPr>
                <w:rFonts w:eastAsia="Calibri"/>
              </w:rPr>
            </w:pPr>
            <w:r w:rsidRPr="007D7ABC">
              <w:rPr>
                <w:rFonts w:eastAsia="Calibri"/>
              </w:rPr>
              <w:t>Выдача предостережений о недопустимости нарушения обязательных требований при осуществлении лицензируемых видов деятельности.</w:t>
            </w:r>
          </w:p>
        </w:tc>
        <w:tc>
          <w:tcPr>
            <w:tcW w:w="3543" w:type="dxa"/>
          </w:tcPr>
          <w:p w:rsidR="007D7ABC" w:rsidRPr="007D7ABC" w:rsidRDefault="007D7ABC" w:rsidP="007D7ABC">
            <w:pPr>
              <w:widowControl w:val="0"/>
              <w:contextualSpacing/>
              <w:jc w:val="both"/>
              <w:rPr>
                <w:rFonts w:eastAsia="Calibri"/>
              </w:rPr>
            </w:pPr>
            <w:r w:rsidRPr="007D7ABC">
              <w:rPr>
                <w:rFonts w:eastAsia="Calibri"/>
              </w:rPr>
              <w:t>Выдано 13 предостережений</w:t>
            </w:r>
          </w:p>
        </w:tc>
      </w:tr>
    </w:tbl>
    <w:p w:rsidR="007D7ABC" w:rsidRDefault="007D7ABC" w:rsidP="00C22A0A">
      <w:pPr>
        <w:pStyle w:val="a1"/>
        <w:widowControl w:val="0"/>
        <w:spacing w:line="240" w:lineRule="auto"/>
        <w:jc w:val="right"/>
      </w:pPr>
    </w:p>
    <w:p w:rsidR="007D7ABC" w:rsidRDefault="007D7ABC" w:rsidP="00C22A0A">
      <w:pPr>
        <w:pStyle w:val="a1"/>
        <w:widowControl w:val="0"/>
        <w:spacing w:line="240" w:lineRule="auto"/>
        <w:jc w:val="right"/>
      </w:pPr>
    </w:p>
    <w:p w:rsidR="00C22A0A" w:rsidRPr="007D7ABC" w:rsidRDefault="00C22A0A" w:rsidP="00C22A0A">
      <w:pPr>
        <w:pStyle w:val="2"/>
        <w:keepNext w:val="0"/>
        <w:widowControl w:val="0"/>
        <w:spacing w:before="0" w:after="0" w:line="240" w:lineRule="auto"/>
        <w:ind w:firstLine="0"/>
        <w:jc w:val="center"/>
        <w:rPr>
          <w:bCs w:val="0"/>
          <w:iCs w:val="0"/>
          <w:szCs w:val="24"/>
        </w:rPr>
      </w:pPr>
      <w:r w:rsidRPr="007D7ABC">
        <w:rPr>
          <w:bCs w:val="0"/>
          <w:iCs w:val="0"/>
          <w:szCs w:val="24"/>
        </w:rPr>
        <w:t>Раздел </w:t>
      </w:r>
      <w:r w:rsidRPr="007D7ABC">
        <w:rPr>
          <w:bCs w:val="0"/>
          <w:iCs w:val="0"/>
          <w:szCs w:val="24"/>
          <w:lang w:val="en-US"/>
        </w:rPr>
        <w:t>III</w:t>
      </w:r>
    </w:p>
    <w:p w:rsidR="00C22A0A" w:rsidRDefault="00C22A0A" w:rsidP="00C22A0A">
      <w:pPr>
        <w:pStyle w:val="2"/>
        <w:keepNext w:val="0"/>
        <w:widowControl w:val="0"/>
        <w:spacing w:before="0" w:after="0" w:line="240" w:lineRule="auto"/>
        <w:ind w:firstLine="0"/>
        <w:jc w:val="center"/>
      </w:pPr>
      <w:r w:rsidRPr="007D7ABC">
        <w:t>Организация деятельности по контролю за осуществлением переданных субъектам Российской Федерации полномочий по лицензированию</w:t>
      </w:r>
      <w:r w:rsidR="006667BA" w:rsidRPr="007D7ABC">
        <w:t xml:space="preserve"> </w:t>
      </w:r>
      <w:r w:rsidR="000E73BB" w:rsidRPr="007D7ABC">
        <w:t>ПРД</w:t>
      </w:r>
      <w:r w:rsidR="00483043" w:rsidRPr="007D7ABC">
        <w:t>_жд</w:t>
      </w:r>
    </w:p>
    <w:p w:rsidR="00CC53E3" w:rsidRPr="00CC53E3" w:rsidRDefault="00CC53E3" w:rsidP="00CC53E3"/>
    <w:p w:rsidR="00C22A0A" w:rsidRPr="007D7ABC" w:rsidRDefault="00C22A0A" w:rsidP="00C22A0A">
      <w:pPr>
        <w:ind w:firstLine="709"/>
        <w:jc w:val="both"/>
        <w:rPr>
          <w:sz w:val="10"/>
          <w:szCs w:val="10"/>
        </w:rPr>
      </w:pPr>
    </w:p>
    <w:p w:rsidR="00C22A0A" w:rsidRPr="007D7ABC" w:rsidRDefault="00C22A0A" w:rsidP="00C22A0A">
      <w:pPr>
        <w:ind w:firstLine="709"/>
        <w:jc w:val="both"/>
        <w:rPr>
          <w:sz w:val="28"/>
          <w:szCs w:val="28"/>
        </w:rPr>
      </w:pPr>
      <w:r w:rsidRPr="007D7ABC">
        <w:rPr>
          <w:sz w:val="28"/>
          <w:szCs w:val="28"/>
        </w:rPr>
        <w:t xml:space="preserve">Полномочия по лицензированию </w:t>
      </w:r>
      <w:r w:rsidR="00AE414B" w:rsidRPr="007D7ABC">
        <w:rPr>
          <w:sz w:val="28"/>
          <w:szCs w:val="28"/>
        </w:rPr>
        <w:t xml:space="preserve">погрузочно-разгрузочной деятельности </w:t>
      </w:r>
      <w:r w:rsidRPr="007D7ABC">
        <w:rPr>
          <w:sz w:val="28"/>
          <w:szCs w:val="28"/>
        </w:rPr>
        <w:t xml:space="preserve"> субъектам Российской Федерации не</w:t>
      </w:r>
      <w:r w:rsidR="00C56F22" w:rsidRPr="007D7ABC">
        <w:rPr>
          <w:sz w:val="28"/>
          <w:szCs w:val="28"/>
        </w:rPr>
        <w:t> </w:t>
      </w:r>
      <w:r w:rsidRPr="007D7ABC">
        <w:rPr>
          <w:sz w:val="28"/>
          <w:szCs w:val="28"/>
        </w:rPr>
        <w:t>передавались.</w:t>
      </w:r>
    </w:p>
    <w:p w:rsidR="00E5275A" w:rsidRDefault="00E5275A" w:rsidP="00C22A0A">
      <w:pPr>
        <w:ind w:firstLine="709"/>
        <w:jc w:val="both"/>
        <w:rPr>
          <w:sz w:val="28"/>
          <w:szCs w:val="28"/>
        </w:rPr>
      </w:pPr>
    </w:p>
    <w:p w:rsidR="00CC53E3" w:rsidRPr="007D7ABC" w:rsidRDefault="00CC53E3" w:rsidP="00C22A0A">
      <w:pPr>
        <w:ind w:firstLine="709"/>
        <w:jc w:val="both"/>
        <w:rPr>
          <w:sz w:val="28"/>
          <w:szCs w:val="28"/>
        </w:rPr>
      </w:pPr>
    </w:p>
    <w:p w:rsidR="00C22A0A" w:rsidRPr="006013AA" w:rsidRDefault="00C22A0A" w:rsidP="00935D40">
      <w:pPr>
        <w:jc w:val="center"/>
        <w:rPr>
          <w:b/>
          <w:sz w:val="28"/>
          <w:szCs w:val="28"/>
        </w:rPr>
      </w:pPr>
      <w:r w:rsidRPr="006013AA">
        <w:rPr>
          <w:b/>
          <w:sz w:val="28"/>
          <w:szCs w:val="28"/>
        </w:rPr>
        <w:t xml:space="preserve">Раздел </w:t>
      </w:r>
      <w:r w:rsidRPr="006013AA">
        <w:rPr>
          <w:b/>
          <w:sz w:val="28"/>
          <w:szCs w:val="28"/>
          <w:lang w:val="en-US"/>
        </w:rPr>
        <w:t>IV</w:t>
      </w:r>
    </w:p>
    <w:p w:rsidR="00C22A0A" w:rsidRPr="006013AA" w:rsidRDefault="00C22A0A" w:rsidP="00C22A0A">
      <w:pPr>
        <w:jc w:val="center"/>
        <w:rPr>
          <w:b/>
          <w:sz w:val="28"/>
          <w:szCs w:val="28"/>
        </w:rPr>
      </w:pPr>
      <w:r w:rsidRPr="006013AA">
        <w:rPr>
          <w:b/>
          <w:sz w:val="28"/>
          <w:szCs w:val="28"/>
        </w:rPr>
        <w:t>Анализ и оценка эффективности лицензирования ПРД</w:t>
      </w:r>
      <w:r w:rsidR="00483043" w:rsidRPr="006013AA">
        <w:rPr>
          <w:b/>
          <w:sz w:val="28"/>
          <w:szCs w:val="28"/>
        </w:rPr>
        <w:t>_жд</w:t>
      </w:r>
    </w:p>
    <w:p w:rsidR="00C22A0A" w:rsidRPr="006013AA" w:rsidRDefault="00C22A0A" w:rsidP="00C22A0A">
      <w:pPr>
        <w:pStyle w:val="a1"/>
        <w:widowControl w:val="0"/>
        <w:spacing w:line="264" w:lineRule="auto"/>
      </w:pPr>
    </w:p>
    <w:p w:rsidR="00C22A0A" w:rsidRPr="006013AA" w:rsidRDefault="00C22A0A" w:rsidP="00C22A0A">
      <w:pPr>
        <w:ind w:firstLine="709"/>
        <w:jc w:val="both"/>
        <w:rPr>
          <w:b/>
          <w:i/>
          <w:sz w:val="28"/>
          <w:szCs w:val="28"/>
        </w:rPr>
      </w:pPr>
      <w:r w:rsidRPr="006013AA">
        <w:rPr>
          <w:b/>
          <w:i/>
          <w:sz w:val="28"/>
          <w:szCs w:val="28"/>
        </w:rPr>
        <w:t>4.1. Анализ и оценка показателей эффективности лицензирования ПРД</w:t>
      </w:r>
      <w:r w:rsidR="00483043" w:rsidRPr="006013AA">
        <w:rPr>
          <w:b/>
          <w:i/>
          <w:sz w:val="28"/>
          <w:szCs w:val="28"/>
        </w:rPr>
        <w:t>_жд</w:t>
      </w:r>
    </w:p>
    <w:p w:rsidR="00C22A0A" w:rsidRPr="006013AA" w:rsidRDefault="00C22A0A" w:rsidP="00CC53E3">
      <w:pPr>
        <w:pStyle w:val="a1"/>
        <w:widowControl w:val="0"/>
        <w:spacing w:line="235" w:lineRule="auto"/>
        <w:jc w:val="right"/>
        <w:rPr>
          <w:color w:val="000000"/>
        </w:rPr>
      </w:pPr>
      <w:r w:rsidRPr="006013AA">
        <w:rPr>
          <w:color w:val="000000"/>
        </w:rPr>
        <w:t>Таблица № </w:t>
      </w:r>
      <w:r w:rsidR="00BB1476" w:rsidRPr="006013AA">
        <w:rPr>
          <w:color w:val="000000"/>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230"/>
        <w:gridCol w:w="992"/>
        <w:gridCol w:w="1417"/>
      </w:tblGrid>
      <w:tr w:rsidR="00C22A0A" w:rsidRPr="006013AA" w:rsidTr="0031292F">
        <w:trPr>
          <w:tblHeader/>
        </w:trPr>
        <w:tc>
          <w:tcPr>
            <w:tcW w:w="675" w:type="dxa"/>
            <w:vAlign w:val="center"/>
          </w:tcPr>
          <w:p w:rsidR="00C22A0A" w:rsidRPr="006013AA" w:rsidRDefault="00C22A0A" w:rsidP="000D27DC">
            <w:pPr>
              <w:pStyle w:val="a6"/>
              <w:widowControl w:val="0"/>
              <w:spacing w:line="235" w:lineRule="auto"/>
              <w:ind w:left="0" w:firstLine="0"/>
              <w:jc w:val="center"/>
              <w:rPr>
                <w:color w:val="000000"/>
                <w:sz w:val="24"/>
                <w:szCs w:val="24"/>
              </w:rPr>
            </w:pPr>
            <w:r w:rsidRPr="006013AA">
              <w:rPr>
                <w:color w:val="000000"/>
                <w:sz w:val="24"/>
                <w:szCs w:val="24"/>
              </w:rPr>
              <w:t>№</w:t>
            </w:r>
          </w:p>
          <w:p w:rsidR="00C22A0A" w:rsidRPr="006013AA" w:rsidRDefault="00C22A0A" w:rsidP="000D27DC">
            <w:pPr>
              <w:pStyle w:val="a6"/>
              <w:widowControl w:val="0"/>
              <w:spacing w:line="235" w:lineRule="auto"/>
              <w:ind w:left="0" w:firstLine="0"/>
              <w:jc w:val="center"/>
              <w:rPr>
                <w:color w:val="000000"/>
                <w:sz w:val="24"/>
                <w:szCs w:val="24"/>
              </w:rPr>
            </w:pPr>
            <w:r w:rsidRPr="006013AA">
              <w:rPr>
                <w:color w:val="000000"/>
                <w:sz w:val="24"/>
                <w:szCs w:val="24"/>
              </w:rPr>
              <w:t>пп</w:t>
            </w:r>
          </w:p>
        </w:tc>
        <w:tc>
          <w:tcPr>
            <w:tcW w:w="7230" w:type="dxa"/>
            <w:vAlign w:val="center"/>
          </w:tcPr>
          <w:p w:rsidR="00C22A0A" w:rsidRPr="006013AA" w:rsidRDefault="00C22A0A" w:rsidP="000D27DC">
            <w:pPr>
              <w:pStyle w:val="a6"/>
              <w:widowControl w:val="0"/>
              <w:spacing w:line="235" w:lineRule="auto"/>
              <w:ind w:left="0" w:firstLine="0"/>
              <w:jc w:val="center"/>
              <w:rPr>
                <w:color w:val="000000"/>
                <w:sz w:val="24"/>
                <w:szCs w:val="24"/>
              </w:rPr>
            </w:pPr>
            <w:r w:rsidRPr="006013AA">
              <w:rPr>
                <w:color w:val="000000"/>
                <w:sz w:val="24"/>
                <w:szCs w:val="24"/>
              </w:rPr>
              <w:t>Наименование показателя</w:t>
            </w:r>
          </w:p>
        </w:tc>
        <w:tc>
          <w:tcPr>
            <w:tcW w:w="992" w:type="dxa"/>
          </w:tcPr>
          <w:p w:rsidR="00C22A0A" w:rsidRPr="006013AA" w:rsidRDefault="00C22A0A" w:rsidP="000E73BB">
            <w:pPr>
              <w:pStyle w:val="a1"/>
              <w:widowControl w:val="0"/>
              <w:spacing w:line="235" w:lineRule="auto"/>
              <w:ind w:firstLine="0"/>
              <w:jc w:val="center"/>
              <w:rPr>
                <w:color w:val="000000"/>
                <w:sz w:val="24"/>
              </w:rPr>
            </w:pPr>
            <w:r w:rsidRPr="006013AA">
              <w:rPr>
                <w:color w:val="000000"/>
                <w:sz w:val="24"/>
              </w:rPr>
              <w:t>Ед. изм.</w:t>
            </w:r>
          </w:p>
        </w:tc>
        <w:tc>
          <w:tcPr>
            <w:tcW w:w="1417" w:type="dxa"/>
          </w:tcPr>
          <w:p w:rsidR="00C22A0A" w:rsidRPr="006013AA" w:rsidRDefault="00C22A0A" w:rsidP="000E73BB">
            <w:pPr>
              <w:pStyle w:val="a1"/>
              <w:widowControl w:val="0"/>
              <w:spacing w:line="235" w:lineRule="auto"/>
              <w:ind w:firstLine="0"/>
              <w:jc w:val="center"/>
              <w:rPr>
                <w:color w:val="000000"/>
                <w:sz w:val="24"/>
              </w:rPr>
            </w:pPr>
            <w:r w:rsidRPr="006013AA">
              <w:rPr>
                <w:color w:val="000000"/>
                <w:sz w:val="24"/>
              </w:rPr>
              <w:t>Значение показателя</w:t>
            </w:r>
          </w:p>
        </w:tc>
      </w:tr>
      <w:tr w:rsidR="00037DE0" w:rsidRPr="006013AA" w:rsidTr="0031292F">
        <w:tc>
          <w:tcPr>
            <w:tcW w:w="675" w:type="dxa"/>
          </w:tcPr>
          <w:p w:rsidR="00037DE0" w:rsidRPr="006013AA" w:rsidRDefault="00037DE0" w:rsidP="000E73BB">
            <w:pPr>
              <w:pStyle w:val="a1"/>
              <w:widowControl w:val="0"/>
              <w:numPr>
                <w:ilvl w:val="0"/>
                <w:numId w:val="13"/>
              </w:numPr>
              <w:spacing w:line="221" w:lineRule="auto"/>
              <w:ind w:left="426"/>
              <w:rPr>
                <w:color w:val="000000"/>
                <w:sz w:val="24"/>
              </w:rPr>
            </w:pPr>
          </w:p>
        </w:tc>
        <w:tc>
          <w:tcPr>
            <w:tcW w:w="7230" w:type="dxa"/>
          </w:tcPr>
          <w:p w:rsidR="00037DE0" w:rsidRPr="006013AA" w:rsidRDefault="00037DE0" w:rsidP="000D27DC">
            <w:pPr>
              <w:pStyle w:val="a1"/>
              <w:widowControl w:val="0"/>
              <w:spacing w:line="235" w:lineRule="auto"/>
              <w:ind w:firstLine="0"/>
              <w:rPr>
                <w:color w:val="000000"/>
                <w:sz w:val="24"/>
              </w:rPr>
            </w:pPr>
            <w:r w:rsidRPr="006013AA">
              <w:rPr>
                <w:color w:val="000000"/>
                <w:sz w:val="24"/>
              </w:rPr>
              <w:t xml:space="preserve">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w:t>
            </w:r>
            <w:r w:rsidRPr="006013AA">
              <w:rPr>
                <w:color w:val="000000"/>
                <w:sz w:val="24"/>
              </w:rPr>
              <w:lastRenderedPageBreak/>
              <w:t>законодательством Российской Федерации), прекращении действия лицензии, о выдаче дубликата, копии лицензии, полученных лицензирующим органом в электронной форме (в процентах от общего числа обращений и (или) заявлений соответственно)</w:t>
            </w:r>
          </w:p>
        </w:tc>
        <w:tc>
          <w:tcPr>
            <w:tcW w:w="992" w:type="dxa"/>
            <w:vAlign w:val="center"/>
          </w:tcPr>
          <w:p w:rsidR="00037DE0" w:rsidRPr="006013AA" w:rsidRDefault="00037DE0" w:rsidP="00F52CAF">
            <w:pPr>
              <w:pStyle w:val="a1"/>
              <w:widowControl w:val="0"/>
              <w:spacing w:line="235" w:lineRule="auto"/>
              <w:ind w:firstLine="0"/>
              <w:jc w:val="center"/>
              <w:rPr>
                <w:color w:val="000000"/>
                <w:sz w:val="24"/>
              </w:rPr>
            </w:pPr>
            <w:r w:rsidRPr="006013AA">
              <w:rPr>
                <w:color w:val="000000"/>
                <w:sz w:val="24"/>
              </w:rPr>
              <w:lastRenderedPageBreak/>
              <w:t>%</w:t>
            </w:r>
          </w:p>
        </w:tc>
        <w:tc>
          <w:tcPr>
            <w:tcW w:w="1417" w:type="dxa"/>
            <w:vAlign w:val="center"/>
          </w:tcPr>
          <w:p w:rsidR="00037DE0" w:rsidRPr="006013AA" w:rsidRDefault="006013AA" w:rsidP="00F52CAF">
            <w:pPr>
              <w:pStyle w:val="a1"/>
              <w:widowControl w:val="0"/>
              <w:spacing w:line="235" w:lineRule="auto"/>
              <w:ind w:firstLine="0"/>
              <w:jc w:val="center"/>
              <w:rPr>
                <w:color w:val="000000"/>
                <w:sz w:val="24"/>
              </w:rPr>
            </w:pPr>
            <w:r w:rsidRPr="006013AA">
              <w:rPr>
                <w:color w:val="000000"/>
                <w:sz w:val="24"/>
              </w:rPr>
              <w:t>0,4</w:t>
            </w:r>
          </w:p>
        </w:tc>
      </w:tr>
      <w:tr w:rsidR="00037DE0" w:rsidRPr="006013AA" w:rsidTr="0031292F">
        <w:tc>
          <w:tcPr>
            <w:tcW w:w="675" w:type="dxa"/>
          </w:tcPr>
          <w:p w:rsidR="00037DE0" w:rsidRPr="006013AA" w:rsidRDefault="00037DE0" w:rsidP="000E73BB">
            <w:pPr>
              <w:pStyle w:val="a1"/>
              <w:widowControl w:val="0"/>
              <w:numPr>
                <w:ilvl w:val="0"/>
                <w:numId w:val="13"/>
              </w:numPr>
              <w:spacing w:line="221" w:lineRule="auto"/>
              <w:ind w:left="426"/>
              <w:rPr>
                <w:color w:val="000000"/>
                <w:sz w:val="24"/>
              </w:rPr>
            </w:pPr>
          </w:p>
        </w:tc>
        <w:tc>
          <w:tcPr>
            <w:tcW w:w="7230" w:type="dxa"/>
          </w:tcPr>
          <w:p w:rsidR="00037DE0" w:rsidRPr="006013AA" w:rsidRDefault="00037DE0" w:rsidP="000D27DC">
            <w:pPr>
              <w:pStyle w:val="a1"/>
              <w:widowControl w:val="0"/>
              <w:spacing w:line="235" w:lineRule="auto"/>
              <w:ind w:firstLine="0"/>
              <w:rPr>
                <w:color w:val="000000"/>
                <w:sz w:val="24"/>
              </w:rPr>
            </w:pPr>
            <w:r w:rsidRPr="006013AA">
              <w:rPr>
                <w:color w:val="000000"/>
                <w:sz w:val="24"/>
              </w:rPr>
              <w:t>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выдаче дубликата, копии лицензии, полученных лицензирующим органом на бумажном носителе (в процентах от общего числа обращений и (или) заявлений соответственно)</w:t>
            </w:r>
          </w:p>
        </w:tc>
        <w:tc>
          <w:tcPr>
            <w:tcW w:w="992" w:type="dxa"/>
            <w:vAlign w:val="center"/>
          </w:tcPr>
          <w:p w:rsidR="00037DE0" w:rsidRPr="006013AA" w:rsidRDefault="00037DE0" w:rsidP="00F52CAF">
            <w:pPr>
              <w:pStyle w:val="a1"/>
              <w:widowControl w:val="0"/>
              <w:spacing w:line="235" w:lineRule="auto"/>
              <w:ind w:firstLine="0"/>
              <w:jc w:val="center"/>
              <w:rPr>
                <w:color w:val="000000"/>
                <w:sz w:val="24"/>
              </w:rPr>
            </w:pPr>
            <w:r w:rsidRPr="006013AA">
              <w:rPr>
                <w:color w:val="000000"/>
                <w:sz w:val="24"/>
              </w:rPr>
              <w:t>%</w:t>
            </w:r>
          </w:p>
        </w:tc>
        <w:tc>
          <w:tcPr>
            <w:tcW w:w="1417" w:type="dxa"/>
            <w:vAlign w:val="center"/>
          </w:tcPr>
          <w:p w:rsidR="00037DE0" w:rsidRPr="006013AA" w:rsidRDefault="006013AA" w:rsidP="00F52CAF">
            <w:pPr>
              <w:pStyle w:val="a1"/>
              <w:widowControl w:val="0"/>
              <w:spacing w:line="235" w:lineRule="auto"/>
              <w:ind w:firstLine="0"/>
              <w:jc w:val="center"/>
              <w:rPr>
                <w:color w:val="000000"/>
                <w:sz w:val="24"/>
              </w:rPr>
            </w:pPr>
            <w:r w:rsidRPr="006013AA">
              <w:rPr>
                <w:color w:val="000000"/>
                <w:sz w:val="24"/>
              </w:rPr>
              <w:t>99,6</w:t>
            </w:r>
          </w:p>
        </w:tc>
      </w:tr>
      <w:tr w:rsidR="00037DE0" w:rsidRPr="006013AA" w:rsidTr="0031292F">
        <w:tc>
          <w:tcPr>
            <w:tcW w:w="675" w:type="dxa"/>
          </w:tcPr>
          <w:p w:rsidR="00037DE0" w:rsidRPr="006013AA" w:rsidRDefault="00037DE0" w:rsidP="000E73BB">
            <w:pPr>
              <w:pStyle w:val="a1"/>
              <w:widowControl w:val="0"/>
              <w:numPr>
                <w:ilvl w:val="0"/>
                <w:numId w:val="13"/>
              </w:numPr>
              <w:spacing w:line="221" w:lineRule="auto"/>
              <w:ind w:left="426"/>
              <w:rPr>
                <w:color w:val="000000"/>
                <w:sz w:val="24"/>
              </w:rPr>
            </w:pPr>
          </w:p>
        </w:tc>
        <w:tc>
          <w:tcPr>
            <w:tcW w:w="7230" w:type="dxa"/>
          </w:tcPr>
          <w:p w:rsidR="00037DE0" w:rsidRPr="006013AA" w:rsidRDefault="00037DE0" w:rsidP="000D27DC">
            <w:pPr>
              <w:pStyle w:val="a1"/>
              <w:widowControl w:val="0"/>
              <w:spacing w:line="235" w:lineRule="auto"/>
              <w:ind w:firstLine="0"/>
              <w:rPr>
                <w:color w:val="000000"/>
                <w:sz w:val="24"/>
              </w:rPr>
            </w:pPr>
            <w:r w:rsidRPr="006013AA">
              <w:rPr>
                <w:color w:val="000000"/>
                <w:sz w:val="24"/>
              </w:rPr>
              <w:t>Доля решений об отказе в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 отмененных судом (в процентах от общего количества принятых решений о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w:t>
            </w:r>
          </w:p>
        </w:tc>
        <w:tc>
          <w:tcPr>
            <w:tcW w:w="992" w:type="dxa"/>
            <w:vAlign w:val="center"/>
          </w:tcPr>
          <w:p w:rsidR="00037DE0" w:rsidRPr="006013AA" w:rsidRDefault="00037DE0" w:rsidP="00F52CAF">
            <w:pPr>
              <w:pStyle w:val="a1"/>
              <w:widowControl w:val="0"/>
              <w:spacing w:line="235" w:lineRule="auto"/>
              <w:ind w:firstLine="0"/>
              <w:jc w:val="center"/>
              <w:rPr>
                <w:color w:val="000000"/>
                <w:sz w:val="24"/>
              </w:rPr>
            </w:pPr>
            <w:r w:rsidRPr="006013AA">
              <w:rPr>
                <w:color w:val="000000"/>
                <w:sz w:val="24"/>
              </w:rPr>
              <w:t>%</w:t>
            </w:r>
          </w:p>
        </w:tc>
        <w:tc>
          <w:tcPr>
            <w:tcW w:w="1417" w:type="dxa"/>
            <w:vAlign w:val="center"/>
          </w:tcPr>
          <w:p w:rsidR="00037DE0" w:rsidRPr="006013AA" w:rsidRDefault="00037DE0" w:rsidP="00F52CAF">
            <w:pPr>
              <w:pStyle w:val="a1"/>
              <w:widowControl w:val="0"/>
              <w:spacing w:line="235" w:lineRule="auto"/>
              <w:ind w:firstLine="0"/>
              <w:jc w:val="center"/>
              <w:rPr>
                <w:color w:val="000000"/>
                <w:sz w:val="24"/>
              </w:rPr>
            </w:pPr>
            <w:r w:rsidRPr="006013AA">
              <w:rPr>
                <w:color w:val="000000"/>
                <w:sz w:val="24"/>
              </w:rPr>
              <w:t>0</w:t>
            </w:r>
          </w:p>
        </w:tc>
      </w:tr>
      <w:tr w:rsidR="00037DE0" w:rsidRPr="006013AA" w:rsidTr="0031292F">
        <w:tc>
          <w:tcPr>
            <w:tcW w:w="675" w:type="dxa"/>
          </w:tcPr>
          <w:p w:rsidR="00037DE0" w:rsidRPr="006013AA" w:rsidRDefault="00037DE0" w:rsidP="000E73BB">
            <w:pPr>
              <w:pStyle w:val="a1"/>
              <w:widowControl w:val="0"/>
              <w:numPr>
                <w:ilvl w:val="0"/>
                <w:numId w:val="13"/>
              </w:numPr>
              <w:spacing w:line="221" w:lineRule="auto"/>
              <w:ind w:left="426"/>
              <w:rPr>
                <w:color w:val="000000"/>
                <w:sz w:val="24"/>
              </w:rPr>
            </w:pPr>
          </w:p>
        </w:tc>
        <w:tc>
          <w:tcPr>
            <w:tcW w:w="7230" w:type="dxa"/>
          </w:tcPr>
          <w:p w:rsidR="00037DE0" w:rsidRPr="006013AA" w:rsidRDefault="00037DE0" w:rsidP="000D27DC">
            <w:pPr>
              <w:pStyle w:val="a1"/>
              <w:widowControl w:val="0"/>
              <w:spacing w:line="235" w:lineRule="auto"/>
              <w:ind w:firstLine="0"/>
              <w:rPr>
                <w:color w:val="000000"/>
                <w:sz w:val="24"/>
              </w:rPr>
            </w:pPr>
            <w:r w:rsidRPr="006013AA">
              <w:rPr>
                <w:color w:val="000000"/>
                <w:sz w:val="24"/>
              </w:rPr>
              <w:t>Средний срок рассмотрения заявления о предоставлении лицензии</w:t>
            </w:r>
          </w:p>
        </w:tc>
        <w:tc>
          <w:tcPr>
            <w:tcW w:w="992" w:type="dxa"/>
            <w:vAlign w:val="center"/>
          </w:tcPr>
          <w:p w:rsidR="00037DE0" w:rsidRPr="006013AA" w:rsidRDefault="00037DE0" w:rsidP="00F52CAF">
            <w:pPr>
              <w:pStyle w:val="a1"/>
              <w:widowControl w:val="0"/>
              <w:spacing w:line="235" w:lineRule="auto"/>
              <w:ind w:firstLine="0"/>
              <w:jc w:val="center"/>
              <w:rPr>
                <w:color w:val="000000"/>
                <w:sz w:val="24"/>
              </w:rPr>
            </w:pPr>
            <w:r w:rsidRPr="006013AA">
              <w:rPr>
                <w:color w:val="000000"/>
                <w:sz w:val="24"/>
              </w:rPr>
              <w:t>Раб.дн.</w:t>
            </w:r>
          </w:p>
        </w:tc>
        <w:tc>
          <w:tcPr>
            <w:tcW w:w="1417" w:type="dxa"/>
            <w:vAlign w:val="center"/>
          </w:tcPr>
          <w:p w:rsidR="00037DE0" w:rsidRPr="006013AA" w:rsidRDefault="00037DE0" w:rsidP="00F52CAF">
            <w:pPr>
              <w:pStyle w:val="a1"/>
              <w:widowControl w:val="0"/>
              <w:spacing w:line="235" w:lineRule="auto"/>
              <w:ind w:firstLine="0"/>
              <w:jc w:val="center"/>
              <w:rPr>
                <w:color w:val="000000"/>
                <w:sz w:val="24"/>
              </w:rPr>
            </w:pPr>
            <w:r w:rsidRPr="006013AA">
              <w:rPr>
                <w:color w:val="000000"/>
                <w:sz w:val="24"/>
              </w:rPr>
              <w:t>40</w:t>
            </w:r>
          </w:p>
        </w:tc>
      </w:tr>
      <w:tr w:rsidR="00037DE0" w:rsidRPr="00732C45" w:rsidTr="0031292F">
        <w:tc>
          <w:tcPr>
            <w:tcW w:w="675" w:type="dxa"/>
          </w:tcPr>
          <w:p w:rsidR="00037DE0" w:rsidRPr="006013AA" w:rsidRDefault="00037DE0" w:rsidP="000E73BB">
            <w:pPr>
              <w:pStyle w:val="a1"/>
              <w:widowControl w:val="0"/>
              <w:numPr>
                <w:ilvl w:val="0"/>
                <w:numId w:val="13"/>
              </w:numPr>
              <w:spacing w:line="221" w:lineRule="auto"/>
              <w:ind w:left="426"/>
              <w:rPr>
                <w:color w:val="000000"/>
                <w:sz w:val="24"/>
              </w:rPr>
            </w:pPr>
          </w:p>
        </w:tc>
        <w:tc>
          <w:tcPr>
            <w:tcW w:w="7230" w:type="dxa"/>
          </w:tcPr>
          <w:p w:rsidR="00037DE0" w:rsidRPr="006013AA" w:rsidRDefault="00037DE0" w:rsidP="000D27DC">
            <w:pPr>
              <w:pStyle w:val="a1"/>
              <w:widowControl w:val="0"/>
              <w:spacing w:line="235" w:lineRule="auto"/>
              <w:ind w:firstLine="0"/>
              <w:rPr>
                <w:color w:val="000000"/>
                <w:sz w:val="24"/>
              </w:rPr>
            </w:pPr>
            <w:r w:rsidRPr="006013AA">
              <w:rPr>
                <w:color w:val="000000"/>
                <w:sz w:val="24"/>
              </w:rPr>
              <w:t>Доля заявлений о предоставлении лицензии, рассмотренных в установленные законодательством Российской Федерации сроки (в процентах от общего числа заявлений соответственно)</w:t>
            </w:r>
          </w:p>
        </w:tc>
        <w:tc>
          <w:tcPr>
            <w:tcW w:w="992" w:type="dxa"/>
            <w:vAlign w:val="center"/>
          </w:tcPr>
          <w:p w:rsidR="00037DE0" w:rsidRPr="006013AA" w:rsidRDefault="00037DE0" w:rsidP="00F52CAF">
            <w:pPr>
              <w:pStyle w:val="a1"/>
              <w:widowControl w:val="0"/>
              <w:spacing w:line="235" w:lineRule="auto"/>
              <w:ind w:firstLine="0"/>
              <w:jc w:val="center"/>
              <w:rPr>
                <w:color w:val="000000"/>
                <w:sz w:val="24"/>
              </w:rPr>
            </w:pPr>
            <w:r w:rsidRPr="006013AA">
              <w:rPr>
                <w:color w:val="000000"/>
                <w:sz w:val="24"/>
              </w:rPr>
              <w:t>%</w:t>
            </w:r>
          </w:p>
        </w:tc>
        <w:tc>
          <w:tcPr>
            <w:tcW w:w="1417" w:type="dxa"/>
            <w:vAlign w:val="center"/>
          </w:tcPr>
          <w:p w:rsidR="00037DE0" w:rsidRPr="006013AA" w:rsidRDefault="00037DE0" w:rsidP="00F52CAF">
            <w:pPr>
              <w:pStyle w:val="a1"/>
              <w:widowControl w:val="0"/>
              <w:spacing w:line="235" w:lineRule="auto"/>
              <w:ind w:firstLine="0"/>
              <w:jc w:val="center"/>
              <w:rPr>
                <w:color w:val="000000"/>
                <w:sz w:val="24"/>
              </w:rPr>
            </w:pPr>
            <w:r w:rsidRPr="006013AA">
              <w:rPr>
                <w:color w:val="000000"/>
                <w:sz w:val="24"/>
              </w:rPr>
              <w:t>100</w:t>
            </w:r>
          </w:p>
        </w:tc>
      </w:tr>
      <w:tr w:rsidR="00037DE0" w:rsidRPr="00732C45" w:rsidTr="0031292F">
        <w:tc>
          <w:tcPr>
            <w:tcW w:w="675" w:type="dxa"/>
          </w:tcPr>
          <w:p w:rsidR="00037DE0" w:rsidRPr="00C25C32" w:rsidRDefault="00037DE0" w:rsidP="000E73BB">
            <w:pPr>
              <w:pStyle w:val="a1"/>
              <w:widowControl w:val="0"/>
              <w:numPr>
                <w:ilvl w:val="0"/>
                <w:numId w:val="13"/>
              </w:numPr>
              <w:spacing w:line="221" w:lineRule="auto"/>
              <w:ind w:left="426"/>
              <w:rPr>
                <w:color w:val="000000"/>
                <w:sz w:val="24"/>
              </w:rPr>
            </w:pPr>
          </w:p>
        </w:tc>
        <w:tc>
          <w:tcPr>
            <w:tcW w:w="7230" w:type="dxa"/>
          </w:tcPr>
          <w:p w:rsidR="00037DE0" w:rsidRPr="00C25C32" w:rsidRDefault="00037DE0" w:rsidP="000D27DC">
            <w:pPr>
              <w:pStyle w:val="a1"/>
              <w:widowControl w:val="0"/>
              <w:spacing w:line="235" w:lineRule="auto"/>
              <w:ind w:firstLine="0"/>
              <w:rPr>
                <w:color w:val="000000"/>
                <w:sz w:val="24"/>
              </w:rPr>
            </w:pPr>
            <w:r w:rsidRPr="00C25C32">
              <w:rPr>
                <w:color w:val="000000"/>
                <w:sz w:val="24"/>
              </w:rPr>
              <w:t>Средний срок рассмотрения заявления о переоформлении и продлении срока действия лицензии (в случаях, если продление срока действия лицензии предусмотрено законодательством Российской Федерации)</w:t>
            </w:r>
          </w:p>
        </w:tc>
        <w:tc>
          <w:tcPr>
            <w:tcW w:w="992" w:type="dxa"/>
            <w:vAlign w:val="center"/>
          </w:tcPr>
          <w:p w:rsidR="00037DE0" w:rsidRPr="00C25C32" w:rsidRDefault="00037DE0" w:rsidP="00F52CAF">
            <w:pPr>
              <w:pStyle w:val="a1"/>
              <w:widowControl w:val="0"/>
              <w:spacing w:line="235" w:lineRule="auto"/>
              <w:ind w:firstLine="0"/>
              <w:jc w:val="center"/>
              <w:rPr>
                <w:color w:val="000000"/>
                <w:sz w:val="24"/>
              </w:rPr>
            </w:pPr>
            <w:r w:rsidRPr="00C25C32">
              <w:rPr>
                <w:color w:val="000000"/>
                <w:sz w:val="24"/>
              </w:rPr>
              <w:t>Раб.дн.</w:t>
            </w:r>
          </w:p>
        </w:tc>
        <w:tc>
          <w:tcPr>
            <w:tcW w:w="1417" w:type="dxa"/>
            <w:vAlign w:val="center"/>
          </w:tcPr>
          <w:p w:rsidR="00037DE0" w:rsidRPr="00C25C32" w:rsidRDefault="00C25C32" w:rsidP="00F52CAF">
            <w:pPr>
              <w:pStyle w:val="a1"/>
              <w:widowControl w:val="0"/>
              <w:spacing w:line="235" w:lineRule="auto"/>
              <w:ind w:firstLine="0"/>
              <w:jc w:val="center"/>
              <w:rPr>
                <w:color w:val="000000"/>
                <w:sz w:val="24"/>
              </w:rPr>
            </w:pPr>
            <w:r w:rsidRPr="00C25C32">
              <w:rPr>
                <w:color w:val="000000"/>
                <w:sz w:val="24"/>
              </w:rPr>
              <w:t>20</w:t>
            </w:r>
          </w:p>
        </w:tc>
      </w:tr>
      <w:tr w:rsidR="00037DE0" w:rsidRPr="00732C45" w:rsidTr="0031292F">
        <w:tc>
          <w:tcPr>
            <w:tcW w:w="675" w:type="dxa"/>
          </w:tcPr>
          <w:p w:rsidR="00037DE0" w:rsidRPr="00C25C32" w:rsidRDefault="00037DE0" w:rsidP="000E73BB">
            <w:pPr>
              <w:pStyle w:val="a1"/>
              <w:widowControl w:val="0"/>
              <w:numPr>
                <w:ilvl w:val="0"/>
                <w:numId w:val="13"/>
              </w:numPr>
              <w:spacing w:line="221" w:lineRule="auto"/>
              <w:ind w:left="426"/>
              <w:rPr>
                <w:color w:val="000000"/>
                <w:sz w:val="24"/>
              </w:rPr>
            </w:pPr>
          </w:p>
        </w:tc>
        <w:tc>
          <w:tcPr>
            <w:tcW w:w="7230" w:type="dxa"/>
          </w:tcPr>
          <w:p w:rsidR="00037DE0" w:rsidRPr="00C25C32" w:rsidRDefault="00037DE0" w:rsidP="000D27DC">
            <w:pPr>
              <w:pStyle w:val="a1"/>
              <w:widowControl w:val="0"/>
              <w:spacing w:line="235" w:lineRule="auto"/>
              <w:ind w:firstLine="0"/>
              <w:rPr>
                <w:color w:val="000000"/>
                <w:sz w:val="24"/>
              </w:rPr>
            </w:pPr>
            <w:r w:rsidRPr="00C25C32">
              <w:rPr>
                <w:color w:val="000000"/>
                <w:sz w:val="24"/>
              </w:rPr>
              <w:t>Доля заявлений о переоформлении лицензии или продлении срока действия лицензии (в случаях, если продление срока действия лицензии предусмотрено законодательством Российской Федерации), рассмотренных в установленные законодательством сроки (в процентах от общего числа заявлений)</w:t>
            </w:r>
          </w:p>
        </w:tc>
        <w:tc>
          <w:tcPr>
            <w:tcW w:w="992" w:type="dxa"/>
            <w:vAlign w:val="center"/>
          </w:tcPr>
          <w:p w:rsidR="00037DE0" w:rsidRPr="00C25C32" w:rsidRDefault="00037DE0" w:rsidP="00F52CAF">
            <w:pPr>
              <w:pStyle w:val="a1"/>
              <w:widowControl w:val="0"/>
              <w:spacing w:line="235" w:lineRule="auto"/>
              <w:ind w:firstLine="0"/>
              <w:jc w:val="center"/>
              <w:rPr>
                <w:color w:val="000000"/>
                <w:sz w:val="24"/>
              </w:rPr>
            </w:pPr>
            <w:r w:rsidRPr="00C25C32">
              <w:rPr>
                <w:color w:val="000000"/>
                <w:sz w:val="24"/>
              </w:rPr>
              <w:t>%</w:t>
            </w:r>
          </w:p>
        </w:tc>
        <w:tc>
          <w:tcPr>
            <w:tcW w:w="1417" w:type="dxa"/>
            <w:vAlign w:val="center"/>
          </w:tcPr>
          <w:p w:rsidR="00037DE0" w:rsidRPr="00C25C32" w:rsidRDefault="00037DE0" w:rsidP="00F52CAF">
            <w:pPr>
              <w:pStyle w:val="a1"/>
              <w:widowControl w:val="0"/>
              <w:spacing w:line="235" w:lineRule="auto"/>
              <w:ind w:firstLine="0"/>
              <w:jc w:val="center"/>
              <w:rPr>
                <w:color w:val="000000"/>
                <w:sz w:val="24"/>
              </w:rPr>
            </w:pPr>
            <w:r w:rsidRPr="00C25C32">
              <w:rPr>
                <w:color w:val="000000"/>
                <w:sz w:val="24"/>
              </w:rPr>
              <w:t>100</w:t>
            </w:r>
          </w:p>
        </w:tc>
      </w:tr>
      <w:tr w:rsidR="00037DE0" w:rsidRPr="00732C45" w:rsidTr="0031292F">
        <w:tc>
          <w:tcPr>
            <w:tcW w:w="675" w:type="dxa"/>
          </w:tcPr>
          <w:p w:rsidR="00037DE0" w:rsidRPr="00C25C32" w:rsidRDefault="00037DE0" w:rsidP="000E73BB">
            <w:pPr>
              <w:pStyle w:val="a1"/>
              <w:widowControl w:val="0"/>
              <w:numPr>
                <w:ilvl w:val="0"/>
                <w:numId w:val="13"/>
              </w:numPr>
              <w:spacing w:line="221" w:lineRule="auto"/>
              <w:ind w:left="426"/>
              <w:rPr>
                <w:color w:val="000000"/>
                <w:sz w:val="24"/>
              </w:rPr>
            </w:pPr>
          </w:p>
        </w:tc>
        <w:tc>
          <w:tcPr>
            <w:tcW w:w="7230" w:type="dxa"/>
          </w:tcPr>
          <w:p w:rsidR="00037DE0" w:rsidRPr="00C25C32" w:rsidRDefault="00037DE0" w:rsidP="000D27DC">
            <w:pPr>
              <w:pStyle w:val="a1"/>
              <w:widowControl w:val="0"/>
              <w:spacing w:line="235" w:lineRule="auto"/>
              <w:ind w:firstLine="0"/>
              <w:rPr>
                <w:color w:val="000000"/>
                <w:sz w:val="24"/>
              </w:rPr>
            </w:pPr>
            <w:r w:rsidRPr="00C25C32">
              <w:rPr>
                <w:color w:val="000000"/>
                <w:sz w:val="24"/>
              </w:rPr>
              <w:t>Доля заявлений лицензирующего органа,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заявлений лицензирующего органа, направленных в органы прокуратуры)</w:t>
            </w:r>
          </w:p>
        </w:tc>
        <w:tc>
          <w:tcPr>
            <w:tcW w:w="992" w:type="dxa"/>
            <w:vAlign w:val="center"/>
          </w:tcPr>
          <w:p w:rsidR="00037DE0" w:rsidRPr="00C25C32" w:rsidRDefault="00037DE0" w:rsidP="00F52CAF">
            <w:pPr>
              <w:pStyle w:val="a1"/>
              <w:widowControl w:val="0"/>
              <w:spacing w:line="235" w:lineRule="auto"/>
              <w:ind w:firstLine="0"/>
              <w:jc w:val="center"/>
              <w:rPr>
                <w:color w:val="000000"/>
                <w:sz w:val="24"/>
              </w:rPr>
            </w:pPr>
            <w:r w:rsidRPr="00C25C32">
              <w:rPr>
                <w:color w:val="000000"/>
                <w:sz w:val="24"/>
              </w:rPr>
              <w:t>%</w:t>
            </w:r>
          </w:p>
        </w:tc>
        <w:tc>
          <w:tcPr>
            <w:tcW w:w="1417" w:type="dxa"/>
            <w:vAlign w:val="center"/>
          </w:tcPr>
          <w:p w:rsidR="00037DE0" w:rsidRPr="00C25C32" w:rsidRDefault="00037DE0" w:rsidP="00F52CAF">
            <w:pPr>
              <w:pStyle w:val="a1"/>
              <w:widowControl w:val="0"/>
              <w:spacing w:line="235" w:lineRule="auto"/>
              <w:ind w:firstLine="0"/>
              <w:jc w:val="center"/>
              <w:rPr>
                <w:color w:val="000000"/>
                <w:sz w:val="24"/>
              </w:rPr>
            </w:pPr>
            <w:r w:rsidRPr="00C25C32">
              <w:rPr>
                <w:color w:val="000000"/>
                <w:sz w:val="24"/>
              </w:rPr>
              <w:t>0</w:t>
            </w:r>
          </w:p>
        </w:tc>
      </w:tr>
      <w:tr w:rsidR="00037DE0" w:rsidRPr="00732C45" w:rsidTr="0031292F">
        <w:tc>
          <w:tcPr>
            <w:tcW w:w="675" w:type="dxa"/>
          </w:tcPr>
          <w:p w:rsidR="00037DE0" w:rsidRPr="00C25C32" w:rsidRDefault="00037DE0" w:rsidP="000E73BB">
            <w:pPr>
              <w:pStyle w:val="a1"/>
              <w:widowControl w:val="0"/>
              <w:numPr>
                <w:ilvl w:val="0"/>
                <w:numId w:val="13"/>
              </w:numPr>
              <w:spacing w:line="221" w:lineRule="auto"/>
              <w:ind w:left="426"/>
              <w:rPr>
                <w:color w:val="000000"/>
                <w:sz w:val="24"/>
              </w:rPr>
            </w:pPr>
          </w:p>
        </w:tc>
        <w:tc>
          <w:tcPr>
            <w:tcW w:w="7230" w:type="dxa"/>
          </w:tcPr>
          <w:p w:rsidR="00037DE0" w:rsidRPr="00C25C32" w:rsidRDefault="00037DE0" w:rsidP="000D27DC">
            <w:pPr>
              <w:pStyle w:val="a1"/>
              <w:widowControl w:val="0"/>
              <w:spacing w:line="235" w:lineRule="auto"/>
              <w:ind w:firstLine="0"/>
              <w:rPr>
                <w:color w:val="000000"/>
                <w:sz w:val="24"/>
              </w:rPr>
            </w:pPr>
            <w:r w:rsidRPr="00C25C32">
              <w:rPr>
                <w:color w:val="000000"/>
                <w:sz w:val="24"/>
              </w:rPr>
              <w:t>Доля решений суда об удовлетворении заявлений лицензирующего органа об административном приостановлении деятельности лицензиата (в процентах от общего числа обращений лицензирующего органа в суд с заявлениями об административном приостановлении деятельности лицензиатов)</w:t>
            </w:r>
          </w:p>
        </w:tc>
        <w:tc>
          <w:tcPr>
            <w:tcW w:w="992" w:type="dxa"/>
            <w:vAlign w:val="center"/>
          </w:tcPr>
          <w:p w:rsidR="00037DE0" w:rsidRPr="00C25C32" w:rsidRDefault="00037DE0" w:rsidP="00F52CAF">
            <w:pPr>
              <w:pStyle w:val="a1"/>
              <w:widowControl w:val="0"/>
              <w:spacing w:line="235" w:lineRule="auto"/>
              <w:ind w:firstLine="0"/>
              <w:jc w:val="center"/>
              <w:rPr>
                <w:color w:val="000000"/>
                <w:sz w:val="24"/>
              </w:rPr>
            </w:pPr>
            <w:r w:rsidRPr="00C25C32">
              <w:rPr>
                <w:color w:val="000000"/>
                <w:sz w:val="24"/>
              </w:rPr>
              <w:t>%</w:t>
            </w:r>
          </w:p>
        </w:tc>
        <w:tc>
          <w:tcPr>
            <w:tcW w:w="1417" w:type="dxa"/>
            <w:vAlign w:val="center"/>
          </w:tcPr>
          <w:p w:rsidR="00037DE0" w:rsidRPr="00C25C32" w:rsidRDefault="00037DE0" w:rsidP="00F52CAF">
            <w:pPr>
              <w:pStyle w:val="a1"/>
              <w:widowControl w:val="0"/>
              <w:spacing w:line="235" w:lineRule="auto"/>
              <w:ind w:firstLine="0"/>
              <w:jc w:val="center"/>
              <w:rPr>
                <w:color w:val="000000"/>
                <w:sz w:val="24"/>
              </w:rPr>
            </w:pPr>
            <w:r w:rsidRPr="00C25C32">
              <w:rPr>
                <w:color w:val="000000"/>
                <w:sz w:val="24"/>
              </w:rPr>
              <w:t>0</w:t>
            </w:r>
          </w:p>
        </w:tc>
      </w:tr>
      <w:tr w:rsidR="00037DE0" w:rsidRPr="00732C45" w:rsidTr="0031292F">
        <w:tc>
          <w:tcPr>
            <w:tcW w:w="675" w:type="dxa"/>
          </w:tcPr>
          <w:p w:rsidR="00037DE0" w:rsidRPr="00C25C32" w:rsidRDefault="00037DE0" w:rsidP="000E73BB">
            <w:pPr>
              <w:pStyle w:val="a1"/>
              <w:widowControl w:val="0"/>
              <w:numPr>
                <w:ilvl w:val="0"/>
                <w:numId w:val="13"/>
              </w:numPr>
              <w:spacing w:line="221" w:lineRule="auto"/>
              <w:ind w:left="426"/>
              <w:rPr>
                <w:color w:val="000000"/>
                <w:sz w:val="24"/>
              </w:rPr>
            </w:pPr>
          </w:p>
        </w:tc>
        <w:tc>
          <w:tcPr>
            <w:tcW w:w="7230" w:type="dxa"/>
          </w:tcPr>
          <w:p w:rsidR="00037DE0" w:rsidRPr="00C25C32" w:rsidRDefault="00037DE0" w:rsidP="000D27DC">
            <w:pPr>
              <w:pStyle w:val="a1"/>
              <w:widowControl w:val="0"/>
              <w:spacing w:line="235" w:lineRule="auto"/>
              <w:ind w:firstLine="0"/>
              <w:rPr>
                <w:color w:val="000000"/>
                <w:sz w:val="24"/>
              </w:rPr>
            </w:pPr>
            <w:r w:rsidRPr="00C25C32">
              <w:rPr>
                <w:color w:val="000000"/>
                <w:sz w:val="24"/>
              </w:rPr>
              <w:t>Доля решений суда об удовлетворении заявлений лицензирующего органа об аннулировании лицензии (в процентах от общего числа обращений лицензирующего органа в суд с заявлениями об аннулировании лицензий)</w:t>
            </w:r>
          </w:p>
        </w:tc>
        <w:tc>
          <w:tcPr>
            <w:tcW w:w="992" w:type="dxa"/>
            <w:vAlign w:val="center"/>
          </w:tcPr>
          <w:p w:rsidR="00037DE0" w:rsidRPr="00C25C32" w:rsidRDefault="00037DE0" w:rsidP="00750D9B">
            <w:pPr>
              <w:pStyle w:val="a1"/>
              <w:widowControl w:val="0"/>
              <w:spacing w:line="235" w:lineRule="auto"/>
              <w:ind w:firstLine="0"/>
              <w:jc w:val="center"/>
              <w:rPr>
                <w:color w:val="000000"/>
                <w:sz w:val="24"/>
              </w:rPr>
            </w:pPr>
            <w:r w:rsidRPr="00C25C32">
              <w:rPr>
                <w:color w:val="000000"/>
                <w:sz w:val="24"/>
              </w:rPr>
              <w:t>%</w:t>
            </w:r>
          </w:p>
        </w:tc>
        <w:tc>
          <w:tcPr>
            <w:tcW w:w="1417" w:type="dxa"/>
            <w:vAlign w:val="center"/>
          </w:tcPr>
          <w:p w:rsidR="00037DE0" w:rsidRPr="00C25C32" w:rsidRDefault="00037DE0" w:rsidP="003F0D34">
            <w:pPr>
              <w:pStyle w:val="a1"/>
              <w:widowControl w:val="0"/>
              <w:spacing w:line="235" w:lineRule="auto"/>
              <w:ind w:firstLine="0"/>
              <w:jc w:val="center"/>
              <w:rPr>
                <w:color w:val="000000"/>
                <w:sz w:val="24"/>
              </w:rPr>
            </w:pPr>
            <w:r w:rsidRPr="00C25C32">
              <w:rPr>
                <w:color w:val="000000"/>
                <w:sz w:val="24"/>
              </w:rPr>
              <w:t>0</w:t>
            </w:r>
          </w:p>
        </w:tc>
      </w:tr>
      <w:tr w:rsidR="00037DE0" w:rsidRPr="00732C45" w:rsidTr="0031292F">
        <w:tc>
          <w:tcPr>
            <w:tcW w:w="675" w:type="dxa"/>
          </w:tcPr>
          <w:p w:rsidR="00037DE0" w:rsidRPr="00C25C32" w:rsidRDefault="00037DE0" w:rsidP="000E73BB">
            <w:pPr>
              <w:pStyle w:val="a1"/>
              <w:widowControl w:val="0"/>
              <w:numPr>
                <w:ilvl w:val="0"/>
                <w:numId w:val="13"/>
              </w:numPr>
              <w:spacing w:line="221" w:lineRule="auto"/>
              <w:ind w:left="426"/>
              <w:rPr>
                <w:color w:val="000000"/>
                <w:sz w:val="24"/>
              </w:rPr>
            </w:pPr>
          </w:p>
        </w:tc>
        <w:tc>
          <w:tcPr>
            <w:tcW w:w="7230" w:type="dxa"/>
          </w:tcPr>
          <w:p w:rsidR="00037DE0" w:rsidRPr="00C25C32" w:rsidRDefault="00037DE0" w:rsidP="000D27DC">
            <w:pPr>
              <w:pStyle w:val="a1"/>
              <w:widowControl w:val="0"/>
              <w:spacing w:line="235" w:lineRule="auto"/>
              <w:ind w:firstLine="0"/>
              <w:rPr>
                <w:color w:val="000000"/>
                <w:sz w:val="24"/>
              </w:rPr>
            </w:pPr>
            <w:r w:rsidRPr="00C25C32">
              <w:rPr>
                <w:color w:val="000000"/>
                <w:sz w:val="24"/>
              </w:rPr>
              <w:t>Доля проверок, проведенных лицензирующим органом, результаты которых признаны недействительными (в процентах от общего числа проведенных проверок)</w:t>
            </w:r>
          </w:p>
        </w:tc>
        <w:tc>
          <w:tcPr>
            <w:tcW w:w="992" w:type="dxa"/>
            <w:vAlign w:val="center"/>
          </w:tcPr>
          <w:p w:rsidR="00037DE0" w:rsidRPr="00C25C32" w:rsidRDefault="00037DE0" w:rsidP="00750D9B">
            <w:pPr>
              <w:pStyle w:val="a1"/>
              <w:widowControl w:val="0"/>
              <w:spacing w:line="235" w:lineRule="auto"/>
              <w:ind w:firstLine="0"/>
              <w:jc w:val="center"/>
              <w:rPr>
                <w:color w:val="000000"/>
                <w:sz w:val="24"/>
              </w:rPr>
            </w:pPr>
            <w:r w:rsidRPr="00C25C32">
              <w:rPr>
                <w:color w:val="000000"/>
                <w:sz w:val="24"/>
              </w:rPr>
              <w:t>%</w:t>
            </w:r>
          </w:p>
        </w:tc>
        <w:tc>
          <w:tcPr>
            <w:tcW w:w="1417" w:type="dxa"/>
            <w:vAlign w:val="center"/>
          </w:tcPr>
          <w:p w:rsidR="00037DE0" w:rsidRPr="00C25C32" w:rsidRDefault="00037DE0" w:rsidP="003F0D34">
            <w:pPr>
              <w:pStyle w:val="a1"/>
              <w:widowControl w:val="0"/>
              <w:spacing w:line="235" w:lineRule="auto"/>
              <w:ind w:firstLine="0"/>
              <w:jc w:val="center"/>
              <w:rPr>
                <w:color w:val="000000"/>
                <w:sz w:val="24"/>
              </w:rPr>
            </w:pPr>
            <w:r w:rsidRPr="00C25C32">
              <w:rPr>
                <w:color w:val="000000"/>
                <w:sz w:val="24"/>
              </w:rPr>
              <w:t>0</w:t>
            </w:r>
          </w:p>
        </w:tc>
      </w:tr>
      <w:tr w:rsidR="00037DE0" w:rsidRPr="00732C45" w:rsidTr="0031292F">
        <w:tc>
          <w:tcPr>
            <w:tcW w:w="675" w:type="dxa"/>
          </w:tcPr>
          <w:p w:rsidR="00037DE0" w:rsidRPr="00C25C32" w:rsidRDefault="00037DE0" w:rsidP="000E73BB">
            <w:pPr>
              <w:pStyle w:val="a1"/>
              <w:widowControl w:val="0"/>
              <w:numPr>
                <w:ilvl w:val="0"/>
                <w:numId w:val="13"/>
              </w:numPr>
              <w:spacing w:line="221" w:lineRule="auto"/>
              <w:ind w:left="426"/>
              <w:rPr>
                <w:color w:val="000000"/>
                <w:sz w:val="24"/>
              </w:rPr>
            </w:pPr>
          </w:p>
        </w:tc>
        <w:tc>
          <w:tcPr>
            <w:tcW w:w="7230" w:type="dxa"/>
          </w:tcPr>
          <w:p w:rsidR="00037DE0" w:rsidRPr="00C25C32" w:rsidRDefault="00037DE0" w:rsidP="000D27DC">
            <w:pPr>
              <w:pStyle w:val="a1"/>
              <w:widowControl w:val="0"/>
              <w:spacing w:line="235" w:lineRule="auto"/>
              <w:ind w:firstLine="0"/>
              <w:rPr>
                <w:color w:val="000000"/>
                <w:sz w:val="24"/>
              </w:rPr>
            </w:pPr>
            <w:r w:rsidRPr="00C25C32">
              <w:rPr>
                <w:color w:val="000000"/>
                <w:sz w:val="24"/>
              </w:rPr>
              <w:t xml:space="preserve">Доля проверок, проведенных лицензирующим органом с нарушением требований законодательства Российской Федерации о порядке их проведения, по результатам выявления которых к </w:t>
            </w:r>
            <w:r w:rsidRPr="00C25C32">
              <w:rPr>
                <w:color w:val="000000"/>
                <w:sz w:val="24"/>
              </w:rPr>
              <w:lastRenderedPageBreak/>
              <w:t>должностным лицам применены меры дисциплинарного и административного наказания (в процентах от общего числа проведенных проверок)</w:t>
            </w:r>
          </w:p>
        </w:tc>
        <w:tc>
          <w:tcPr>
            <w:tcW w:w="992" w:type="dxa"/>
            <w:vAlign w:val="center"/>
          </w:tcPr>
          <w:p w:rsidR="00037DE0" w:rsidRPr="00C25C32" w:rsidRDefault="00037DE0" w:rsidP="00750D9B">
            <w:pPr>
              <w:pStyle w:val="a1"/>
              <w:widowControl w:val="0"/>
              <w:spacing w:line="235" w:lineRule="auto"/>
              <w:ind w:firstLine="0"/>
              <w:jc w:val="center"/>
              <w:rPr>
                <w:color w:val="000000"/>
                <w:sz w:val="24"/>
              </w:rPr>
            </w:pPr>
            <w:r w:rsidRPr="00C25C32">
              <w:rPr>
                <w:color w:val="000000"/>
                <w:sz w:val="24"/>
              </w:rPr>
              <w:lastRenderedPageBreak/>
              <w:t>%</w:t>
            </w:r>
          </w:p>
        </w:tc>
        <w:tc>
          <w:tcPr>
            <w:tcW w:w="1417" w:type="dxa"/>
            <w:vAlign w:val="center"/>
          </w:tcPr>
          <w:p w:rsidR="00037DE0" w:rsidRPr="00C25C32" w:rsidRDefault="00037DE0" w:rsidP="003F0D34">
            <w:pPr>
              <w:pStyle w:val="a1"/>
              <w:widowControl w:val="0"/>
              <w:spacing w:line="235" w:lineRule="auto"/>
              <w:ind w:firstLine="0"/>
              <w:jc w:val="center"/>
              <w:rPr>
                <w:color w:val="000000"/>
                <w:sz w:val="24"/>
              </w:rPr>
            </w:pPr>
            <w:r w:rsidRPr="00C25C32">
              <w:rPr>
                <w:color w:val="000000"/>
                <w:sz w:val="24"/>
              </w:rPr>
              <w:t>0</w:t>
            </w:r>
          </w:p>
        </w:tc>
      </w:tr>
      <w:tr w:rsidR="00037DE0" w:rsidRPr="00732C45" w:rsidTr="0031292F">
        <w:tc>
          <w:tcPr>
            <w:tcW w:w="675" w:type="dxa"/>
          </w:tcPr>
          <w:p w:rsidR="00037DE0" w:rsidRPr="00C25C32" w:rsidRDefault="00037DE0" w:rsidP="000E73BB">
            <w:pPr>
              <w:pStyle w:val="a1"/>
              <w:widowControl w:val="0"/>
              <w:numPr>
                <w:ilvl w:val="0"/>
                <w:numId w:val="13"/>
              </w:numPr>
              <w:spacing w:line="221" w:lineRule="auto"/>
              <w:ind w:left="426"/>
              <w:rPr>
                <w:color w:val="000000"/>
                <w:sz w:val="24"/>
              </w:rPr>
            </w:pPr>
          </w:p>
        </w:tc>
        <w:tc>
          <w:tcPr>
            <w:tcW w:w="7230" w:type="dxa"/>
          </w:tcPr>
          <w:p w:rsidR="00037DE0" w:rsidRPr="00C25C32" w:rsidRDefault="00037DE0" w:rsidP="000D27DC">
            <w:pPr>
              <w:pStyle w:val="a1"/>
              <w:widowControl w:val="0"/>
              <w:spacing w:line="235" w:lineRule="auto"/>
              <w:ind w:firstLine="0"/>
              <w:rPr>
                <w:color w:val="000000"/>
                <w:sz w:val="24"/>
              </w:rPr>
            </w:pPr>
            <w:r w:rsidRPr="00C25C32">
              <w:rPr>
                <w:color w:val="000000"/>
                <w:sz w:val="24"/>
              </w:rPr>
              <w:t>Доля лицензиатов, в отношении которых лицензирующим органом были проведены проверки (в процентах от общего количества лицензиатов)</w:t>
            </w:r>
          </w:p>
        </w:tc>
        <w:tc>
          <w:tcPr>
            <w:tcW w:w="992" w:type="dxa"/>
            <w:vAlign w:val="center"/>
          </w:tcPr>
          <w:p w:rsidR="00037DE0" w:rsidRPr="00C25C32" w:rsidRDefault="00037DE0" w:rsidP="00750D9B">
            <w:pPr>
              <w:pStyle w:val="a1"/>
              <w:widowControl w:val="0"/>
              <w:spacing w:line="235" w:lineRule="auto"/>
              <w:ind w:firstLine="0"/>
              <w:jc w:val="center"/>
              <w:rPr>
                <w:color w:val="000000"/>
                <w:sz w:val="24"/>
              </w:rPr>
            </w:pPr>
            <w:r w:rsidRPr="00C25C32">
              <w:rPr>
                <w:color w:val="000000"/>
                <w:sz w:val="24"/>
              </w:rPr>
              <w:t>%</w:t>
            </w:r>
          </w:p>
        </w:tc>
        <w:tc>
          <w:tcPr>
            <w:tcW w:w="1417" w:type="dxa"/>
            <w:vAlign w:val="center"/>
          </w:tcPr>
          <w:p w:rsidR="00037DE0" w:rsidRPr="00C25C32" w:rsidRDefault="00C25C32" w:rsidP="003F0D34">
            <w:pPr>
              <w:pStyle w:val="a1"/>
              <w:widowControl w:val="0"/>
              <w:spacing w:line="235" w:lineRule="auto"/>
              <w:ind w:firstLine="0"/>
              <w:jc w:val="center"/>
              <w:rPr>
                <w:color w:val="000000"/>
                <w:sz w:val="24"/>
              </w:rPr>
            </w:pPr>
            <w:r w:rsidRPr="00C25C32">
              <w:rPr>
                <w:color w:val="000000"/>
                <w:sz w:val="24"/>
              </w:rPr>
              <w:t>10,6</w:t>
            </w:r>
          </w:p>
        </w:tc>
      </w:tr>
      <w:tr w:rsidR="00037DE0" w:rsidRPr="00732C45" w:rsidTr="0031292F">
        <w:tc>
          <w:tcPr>
            <w:tcW w:w="675" w:type="dxa"/>
          </w:tcPr>
          <w:p w:rsidR="00037DE0" w:rsidRPr="00C25C32" w:rsidRDefault="00037DE0" w:rsidP="000E73BB">
            <w:pPr>
              <w:pStyle w:val="a1"/>
              <w:widowControl w:val="0"/>
              <w:numPr>
                <w:ilvl w:val="0"/>
                <w:numId w:val="13"/>
              </w:numPr>
              <w:spacing w:line="221" w:lineRule="auto"/>
              <w:ind w:left="426"/>
              <w:rPr>
                <w:color w:val="000000"/>
                <w:sz w:val="24"/>
              </w:rPr>
            </w:pPr>
          </w:p>
        </w:tc>
        <w:tc>
          <w:tcPr>
            <w:tcW w:w="7230" w:type="dxa"/>
          </w:tcPr>
          <w:p w:rsidR="00037DE0" w:rsidRPr="00C25C32" w:rsidRDefault="00037DE0" w:rsidP="000D27DC">
            <w:pPr>
              <w:pStyle w:val="a1"/>
              <w:widowControl w:val="0"/>
              <w:spacing w:line="235" w:lineRule="auto"/>
              <w:ind w:firstLine="0"/>
              <w:rPr>
                <w:color w:val="000000"/>
                <w:sz w:val="24"/>
              </w:rPr>
            </w:pPr>
            <w:r w:rsidRPr="00C25C32">
              <w:rPr>
                <w:color w:val="000000"/>
                <w:sz w:val="24"/>
              </w:rPr>
              <w:t>Среднее количество проверок, проведенных в отношении одного лицензиата за отчетный период</w:t>
            </w:r>
          </w:p>
        </w:tc>
        <w:tc>
          <w:tcPr>
            <w:tcW w:w="992" w:type="dxa"/>
            <w:vAlign w:val="center"/>
          </w:tcPr>
          <w:p w:rsidR="00037DE0" w:rsidRPr="00C25C32" w:rsidRDefault="00037DE0" w:rsidP="00750D9B">
            <w:pPr>
              <w:pStyle w:val="a1"/>
              <w:widowControl w:val="0"/>
              <w:spacing w:line="235" w:lineRule="auto"/>
              <w:ind w:firstLine="0"/>
              <w:jc w:val="center"/>
              <w:rPr>
                <w:color w:val="000000"/>
                <w:sz w:val="24"/>
              </w:rPr>
            </w:pPr>
            <w:r w:rsidRPr="00C25C32">
              <w:rPr>
                <w:color w:val="000000"/>
                <w:sz w:val="24"/>
              </w:rPr>
              <w:t>Ед.</w:t>
            </w:r>
          </w:p>
        </w:tc>
        <w:tc>
          <w:tcPr>
            <w:tcW w:w="1417" w:type="dxa"/>
            <w:vAlign w:val="center"/>
          </w:tcPr>
          <w:p w:rsidR="00037DE0" w:rsidRPr="00C25C32" w:rsidRDefault="00037DE0" w:rsidP="003F0D34">
            <w:pPr>
              <w:pStyle w:val="a1"/>
              <w:widowControl w:val="0"/>
              <w:spacing w:line="235" w:lineRule="auto"/>
              <w:ind w:firstLine="0"/>
              <w:jc w:val="center"/>
              <w:rPr>
                <w:color w:val="000000"/>
                <w:sz w:val="24"/>
              </w:rPr>
            </w:pPr>
            <w:r w:rsidRPr="00C25C32">
              <w:rPr>
                <w:color w:val="000000"/>
                <w:sz w:val="24"/>
              </w:rPr>
              <w:t>1</w:t>
            </w:r>
          </w:p>
        </w:tc>
      </w:tr>
      <w:tr w:rsidR="00037DE0" w:rsidRPr="00732C45" w:rsidTr="0031292F">
        <w:tc>
          <w:tcPr>
            <w:tcW w:w="675" w:type="dxa"/>
          </w:tcPr>
          <w:p w:rsidR="00037DE0" w:rsidRPr="00C25C32" w:rsidRDefault="00037DE0" w:rsidP="000E73BB">
            <w:pPr>
              <w:pStyle w:val="a1"/>
              <w:widowControl w:val="0"/>
              <w:numPr>
                <w:ilvl w:val="0"/>
                <w:numId w:val="13"/>
              </w:numPr>
              <w:spacing w:line="221" w:lineRule="auto"/>
              <w:ind w:left="426"/>
              <w:rPr>
                <w:color w:val="000000"/>
                <w:sz w:val="24"/>
              </w:rPr>
            </w:pPr>
          </w:p>
        </w:tc>
        <w:tc>
          <w:tcPr>
            <w:tcW w:w="7230" w:type="dxa"/>
          </w:tcPr>
          <w:p w:rsidR="00037DE0" w:rsidRPr="00C25C32" w:rsidRDefault="00037DE0" w:rsidP="000D27DC">
            <w:pPr>
              <w:pStyle w:val="a1"/>
              <w:widowControl w:val="0"/>
              <w:spacing w:line="235" w:lineRule="auto"/>
              <w:ind w:firstLine="0"/>
              <w:rPr>
                <w:color w:val="000000"/>
                <w:sz w:val="24"/>
              </w:rPr>
            </w:pPr>
            <w:r w:rsidRPr="00C25C32">
              <w:rPr>
                <w:color w:val="000000"/>
                <w:sz w:val="24"/>
              </w:rPr>
              <w:t>Доля проверок, по итогам которых выявлены правонарушения (в процентах от общего числа проведенных плановых и внеплановых проверок)</w:t>
            </w:r>
          </w:p>
        </w:tc>
        <w:tc>
          <w:tcPr>
            <w:tcW w:w="992" w:type="dxa"/>
            <w:vAlign w:val="center"/>
          </w:tcPr>
          <w:p w:rsidR="00037DE0" w:rsidRPr="00C25C32" w:rsidRDefault="00037DE0" w:rsidP="00750D9B">
            <w:pPr>
              <w:pStyle w:val="a1"/>
              <w:widowControl w:val="0"/>
              <w:spacing w:line="235" w:lineRule="auto"/>
              <w:ind w:firstLine="0"/>
              <w:jc w:val="center"/>
              <w:rPr>
                <w:color w:val="000000"/>
                <w:sz w:val="24"/>
              </w:rPr>
            </w:pPr>
            <w:r w:rsidRPr="00C25C32">
              <w:rPr>
                <w:color w:val="000000"/>
                <w:sz w:val="24"/>
              </w:rPr>
              <w:t>%</w:t>
            </w:r>
          </w:p>
        </w:tc>
        <w:tc>
          <w:tcPr>
            <w:tcW w:w="1417" w:type="dxa"/>
            <w:vAlign w:val="center"/>
          </w:tcPr>
          <w:p w:rsidR="00037DE0" w:rsidRPr="00C25C32" w:rsidRDefault="00C25C32" w:rsidP="00C24B75">
            <w:pPr>
              <w:pStyle w:val="a1"/>
              <w:widowControl w:val="0"/>
              <w:spacing w:line="235" w:lineRule="auto"/>
              <w:ind w:firstLine="0"/>
              <w:jc w:val="center"/>
              <w:rPr>
                <w:sz w:val="24"/>
              </w:rPr>
            </w:pPr>
            <w:r w:rsidRPr="00C25C32">
              <w:rPr>
                <w:sz w:val="24"/>
              </w:rPr>
              <w:t>63</w:t>
            </w:r>
          </w:p>
        </w:tc>
      </w:tr>
      <w:tr w:rsidR="00037DE0" w:rsidRPr="00732C45" w:rsidTr="0031292F">
        <w:tc>
          <w:tcPr>
            <w:tcW w:w="675" w:type="dxa"/>
          </w:tcPr>
          <w:p w:rsidR="00037DE0" w:rsidRPr="00C25C32" w:rsidRDefault="00037DE0" w:rsidP="000E73BB">
            <w:pPr>
              <w:pStyle w:val="a1"/>
              <w:widowControl w:val="0"/>
              <w:numPr>
                <w:ilvl w:val="0"/>
                <w:numId w:val="13"/>
              </w:numPr>
              <w:spacing w:line="221" w:lineRule="auto"/>
              <w:ind w:left="426"/>
              <w:rPr>
                <w:color w:val="000000"/>
                <w:sz w:val="24"/>
              </w:rPr>
            </w:pPr>
          </w:p>
        </w:tc>
        <w:tc>
          <w:tcPr>
            <w:tcW w:w="7230" w:type="dxa"/>
          </w:tcPr>
          <w:p w:rsidR="00037DE0" w:rsidRPr="00C25C32" w:rsidRDefault="00037DE0" w:rsidP="000D27DC">
            <w:pPr>
              <w:pStyle w:val="a1"/>
              <w:widowControl w:val="0"/>
              <w:spacing w:line="235" w:lineRule="auto"/>
              <w:ind w:firstLine="0"/>
              <w:rPr>
                <w:color w:val="000000"/>
                <w:sz w:val="24"/>
              </w:rPr>
            </w:pPr>
            <w:r w:rsidRPr="00C25C32">
              <w:rPr>
                <w:color w:val="000000"/>
                <w:sz w:val="24"/>
              </w:rPr>
              <w:t>Количество грубых нарушений лицензионных требований, выявленных по результатам проверок лицензиатов</w:t>
            </w:r>
          </w:p>
        </w:tc>
        <w:tc>
          <w:tcPr>
            <w:tcW w:w="992" w:type="dxa"/>
            <w:vAlign w:val="center"/>
          </w:tcPr>
          <w:p w:rsidR="00037DE0" w:rsidRPr="00C25C32" w:rsidRDefault="00037DE0" w:rsidP="00750D9B">
            <w:pPr>
              <w:pStyle w:val="a1"/>
              <w:widowControl w:val="0"/>
              <w:spacing w:line="235" w:lineRule="auto"/>
              <w:ind w:firstLine="0"/>
              <w:jc w:val="center"/>
              <w:rPr>
                <w:color w:val="000000"/>
                <w:sz w:val="24"/>
              </w:rPr>
            </w:pPr>
            <w:r w:rsidRPr="00C25C32">
              <w:rPr>
                <w:color w:val="000000"/>
                <w:sz w:val="24"/>
              </w:rPr>
              <w:t>Ед.</w:t>
            </w:r>
          </w:p>
        </w:tc>
        <w:tc>
          <w:tcPr>
            <w:tcW w:w="1417" w:type="dxa"/>
            <w:vAlign w:val="center"/>
          </w:tcPr>
          <w:p w:rsidR="00037DE0" w:rsidRPr="00C25C32" w:rsidRDefault="00C25C32" w:rsidP="003F0D34">
            <w:pPr>
              <w:pStyle w:val="a1"/>
              <w:widowControl w:val="0"/>
              <w:spacing w:line="235" w:lineRule="auto"/>
              <w:ind w:firstLine="0"/>
              <w:jc w:val="center"/>
              <w:rPr>
                <w:color w:val="000000"/>
                <w:sz w:val="24"/>
              </w:rPr>
            </w:pPr>
            <w:r w:rsidRPr="00C25C32">
              <w:rPr>
                <w:color w:val="000000"/>
                <w:sz w:val="24"/>
              </w:rPr>
              <w:t>40</w:t>
            </w:r>
          </w:p>
        </w:tc>
      </w:tr>
      <w:tr w:rsidR="00037DE0" w:rsidRPr="00732C45" w:rsidTr="0031292F">
        <w:tc>
          <w:tcPr>
            <w:tcW w:w="675" w:type="dxa"/>
          </w:tcPr>
          <w:p w:rsidR="00037DE0" w:rsidRPr="00C25C32" w:rsidRDefault="00037DE0" w:rsidP="000E73BB">
            <w:pPr>
              <w:pStyle w:val="a1"/>
              <w:widowControl w:val="0"/>
              <w:numPr>
                <w:ilvl w:val="0"/>
                <w:numId w:val="13"/>
              </w:numPr>
              <w:spacing w:line="221" w:lineRule="auto"/>
              <w:ind w:left="426"/>
              <w:rPr>
                <w:color w:val="000000"/>
                <w:sz w:val="24"/>
              </w:rPr>
            </w:pPr>
          </w:p>
        </w:tc>
        <w:tc>
          <w:tcPr>
            <w:tcW w:w="7230" w:type="dxa"/>
          </w:tcPr>
          <w:p w:rsidR="00037DE0" w:rsidRPr="00C25C32" w:rsidRDefault="00037DE0" w:rsidP="000D27DC">
            <w:pPr>
              <w:pStyle w:val="a1"/>
              <w:widowControl w:val="0"/>
              <w:spacing w:line="235" w:lineRule="auto"/>
              <w:ind w:firstLine="0"/>
              <w:rPr>
                <w:color w:val="000000"/>
                <w:sz w:val="24"/>
              </w:rPr>
            </w:pPr>
            <w:r w:rsidRPr="00C25C32">
              <w:rPr>
                <w:color w:val="000000"/>
                <w:sz w:val="24"/>
              </w:rPr>
              <w:t>Количество грубых нарушений лицензионных требований, повлекших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возникновение чрезвычайных ситуаций техногенного характера, выявленных по результатам проверок (по видам вреда)</w:t>
            </w:r>
          </w:p>
        </w:tc>
        <w:tc>
          <w:tcPr>
            <w:tcW w:w="992" w:type="dxa"/>
            <w:vAlign w:val="center"/>
          </w:tcPr>
          <w:p w:rsidR="00037DE0" w:rsidRPr="00C25C32" w:rsidRDefault="00037DE0" w:rsidP="00750D9B">
            <w:pPr>
              <w:pStyle w:val="a1"/>
              <w:widowControl w:val="0"/>
              <w:spacing w:line="235" w:lineRule="auto"/>
              <w:ind w:firstLine="0"/>
              <w:jc w:val="center"/>
              <w:rPr>
                <w:color w:val="000000"/>
                <w:sz w:val="24"/>
              </w:rPr>
            </w:pPr>
            <w:r w:rsidRPr="00C25C32">
              <w:rPr>
                <w:color w:val="000000"/>
                <w:sz w:val="24"/>
              </w:rPr>
              <w:t>Ед.</w:t>
            </w:r>
          </w:p>
        </w:tc>
        <w:tc>
          <w:tcPr>
            <w:tcW w:w="1417" w:type="dxa"/>
            <w:vAlign w:val="center"/>
          </w:tcPr>
          <w:p w:rsidR="00037DE0" w:rsidRPr="00C25C32" w:rsidRDefault="00037DE0" w:rsidP="003F0D34">
            <w:pPr>
              <w:pStyle w:val="a1"/>
              <w:widowControl w:val="0"/>
              <w:spacing w:line="235" w:lineRule="auto"/>
              <w:ind w:firstLine="0"/>
              <w:jc w:val="center"/>
              <w:rPr>
                <w:color w:val="000000"/>
                <w:sz w:val="24"/>
              </w:rPr>
            </w:pPr>
            <w:r w:rsidRPr="00C25C32">
              <w:rPr>
                <w:color w:val="000000"/>
                <w:sz w:val="24"/>
              </w:rPr>
              <w:t>0</w:t>
            </w:r>
          </w:p>
        </w:tc>
      </w:tr>
      <w:tr w:rsidR="00037DE0" w:rsidRPr="00732C45" w:rsidTr="0031292F">
        <w:tc>
          <w:tcPr>
            <w:tcW w:w="675" w:type="dxa"/>
          </w:tcPr>
          <w:p w:rsidR="00037DE0" w:rsidRPr="00C25C32" w:rsidRDefault="00037DE0" w:rsidP="000E73BB">
            <w:pPr>
              <w:pStyle w:val="a1"/>
              <w:widowControl w:val="0"/>
              <w:numPr>
                <w:ilvl w:val="0"/>
                <w:numId w:val="13"/>
              </w:numPr>
              <w:spacing w:line="221" w:lineRule="auto"/>
              <w:ind w:left="426"/>
              <w:rPr>
                <w:color w:val="000000"/>
                <w:sz w:val="24"/>
              </w:rPr>
            </w:pPr>
          </w:p>
        </w:tc>
        <w:tc>
          <w:tcPr>
            <w:tcW w:w="7230" w:type="dxa"/>
          </w:tcPr>
          <w:p w:rsidR="00037DE0" w:rsidRPr="00C25C32" w:rsidRDefault="00037DE0" w:rsidP="000D27DC">
            <w:pPr>
              <w:pStyle w:val="a1"/>
              <w:widowControl w:val="0"/>
              <w:spacing w:line="235" w:lineRule="auto"/>
              <w:ind w:firstLine="0"/>
              <w:rPr>
                <w:color w:val="000000"/>
                <w:sz w:val="24"/>
              </w:rPr>
            </w:pPr>
            <w:r w:rsidRPr="00C25C32">
              <w:rPr>
                <w:color w:val="000000"/>
                <w:sz w:val="24"/>
              </w:rPr>
              <w:t>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выявлены правонарушения)</w:t>
            </w:r>
          </w:p>
        </w:tc>
        <w:tc>
          <w:tcPr>
            <w:tcW w:w="992" w:type="dxa"/>
            <w:vAlign w:val="center"/>
          </w:tcPr>
          <w:p w:rsidR="00037DE0" w:rsidRPr="00C25C32" w:rsidRDefault="00037DE0" w:rsidP="00750D9B">
            <w:pPr>
              <w:pStyle w:val="a1"/>
              <w:widowControl w:val="0"/>
              <w:spacing w:line="235" w:lineRule="auto"/>
              <w:ind w:firstLine="0"/>
              <w:jc w:val="center"/>
              <w:rPr>
                <w:color w:val="000000"/>
                <w:sz w:val="24"/>
              </w:rPr>
            </w:pPr>
            <w:r w:rsidRPr="00C25C32">
              <w:rPr>
                <w:color w:val="000000"/>
                <w:sz w:val="24"/>
              </w:rPr>
              <w:t>%</w:t>
            </w:r>
          </w:p>
        </w:tc>
        <w:tc>
          <w:tcPr>
            <w:tcW w:w="1417" w:type="dxa"/>
            <w:vAlign w:val="center"/>
          </w:tcPr>
          <w:p w:rsidR="00037DE0" w:rsidRPr="00C25C32" w:rsidRDefault="00C25C32" w:rsidP="00C24B75">
            <w:pPr>
              <w:pStyle w:val="a1"/>
              <w:widowControl w:val="0"/>
              <w:spacing w:line="235" w:lineRule="auto"/>
              <w:ind w:firstLine="0"/>
              <w:jc w:val="center"/>
              <w:rPr>
                <w:color w:val="000000"/>
                <w:sz w:val="24"/>
              </w:rPr>
            </w:pPr>
            <w:r w:rsidRPr="00C25C32">
              <w:rPr>
                <w:color w:val="000000"/>
                <w:sz w:val="24"/>
              </w:rPr>
              <w:t>49,7</w:t>
            </w:r>
          </w:p>
        </w:tc>
      </w:tr>
      <w:tr w:rsidR="00037DE0" w:rsidRPr="00732C45" w:rsidTr="0031292F">
        <w:tc>
          <w:tcPr>
            <w:tcW w:w="675" w:type="dxa"/>
          </w:tcPr>
          <w:p w:rsidR="00037DE0" w:rsidRPr="00C25C32" w:rsidRDefault="00037DE0" w:rsidP="000E73BB">
            <w:pPr>
              <w:pStyle w:val="a1"/>
              <w:widowControl w:val="0"/>
              <w:numPr>
                <w:ilvl w:val="0"/>
                <w:numId w:val="13"/>
              </w:numPr>
              <w:spacing w:line="221" w:lineRule="auto"/>
              <w:ind w:left="426"/>
              <w:rPr>
                <w:color w:val="000000"/>
                <w:sz w:val="24"/>
              </w:rPr>
            </w:pPr>
          </w:p>
        </w:tc>
        <w:tc>
          <w:tcPr>
            <w:tcW w:w="7230" w:type="dxa"/>
          </w:tcPr>
          <w:p w:rsidR="00037DE0" w:rsidRPr="00C25C32" w:rsidRDefault="00037DE0" w:rsidP="000D27DC">
            <w:pPr>
              <w:pStyle w:val="a1"/>
              <w:pageBreakBefore/>
              <w:widowControl w:val="0"/>
              <w:spacing w:line="235" w:lineRule="auto"/>
              <w:ind w:firstLine="0"/>
              <w:rPr>
                <w:color w:val="000000"/>
                <w:sz w:val="24"/>
              </w:rPr>
            </w:pPr>
            <w:r w:rsidRPr="00C25C32">
              <w:rPr>
                <w:color w:val="000000"/>
                <w:sz w:val="24"/>
              </w:rPr>
              <w:t>Доля предписаний, выданных в рамках лицензионного контроля, не исполненных после истечения срока, установленного в предписаниях (в процентах от общего числа проверок, по результатам которых выявлены нарушения лицензионных требований)</w:t>
            </w:r>
          </w:p>
        </w:tc>
        <w:tc>
          <w:tcPr>
            <w:tcW w:w="992" w:type="dxa"/>
            <w:vAlign w:val="center"/>
          </w:tcPr>
          <w:p w:rsidR="00037DE0" w:rsidRPr="00C25C32" w:rsidRDefault="00037DE0" w:rsidP="00750D9B">
            <w:pPr>
              <w:pStyle w:val="a1"/>
              <w:pageBreakBefore/>
              <w:widowControl w:val="0"/>
              <w:spacing w:line="235" w:lineRule="auto"/>
              <w:ind w:firstLine="0"/>
              <w:jc w:val="center"/>
              <w:rPr>
                <w:color w:val="000000"/>
                <w:sz w:val="24"/>
              </w:rPr>
            </w:pPr>
            <w:r w:rsidRPr="00C25C32">
              <w:rPr>
                <w:color w:val="000000"/>
                <w:sz w:val="24"/>
              </w:rPr>
              <w:t>%</w:t>
            </w:r>
          </w:p>
        </w:tc>
        <w:tc>
          <w:tcPr>
            <w:tcW w:w="1417" w:type="dxa"/>
            <w:vAlign w:val="center"/>
          </w:tcPr>
          <w:p w:rsidR="00037DE0" w:rsidRPr="00C25C32" w:rsidRDefault="00C25C32" w:rsidP="003F0D34">
            <w:pPr>
              <w:pStyle w:val="a1"/>
              <w:pageBreakBefore/>
              <w:widowControl w:val="0"/>
              <w:spacing w:line="235" w:lineRule="auto"/>
              <w:ind w:firstLine="0"/>
              <w:jc w:val="center"/>
              <w:rPr>
                <w:color w:val="000000"/>
                <w:sz w:val="24"/>
              </w:rPr>
            </w:pPr>
            <w:r w:rsidRPr="00C25C32">
              <w:rPr>
                <w:color w:val="000000"/>
                <w:sz w:val="24"/>
              </w:rPr>
              <w:t>10,7</w:t>
            </w:r>
          </w:p>
        </w:tc>
      </w:tr>
      <w:tr w:rsidR="00037DE0" w:rsidRPr="00732C45" w:rsidTr="0031292F">
        <w:tc>
          <w:tcPr>
            <w:tcW w:w="675" w:type="dxa"/>
          </w:tcPr>
          <w:p w:rsidR="00037DE0" w:rsidRPr="00C25C32" w:rsidRDefault="00037DE0" w:rsidP="000E73BB">
            <w:pPr>
              <w:pStyle w:val="a1"/>
              <w:widowControl w:val="0"/>
              <w:numPr>
                <w:ilvl w:val="0"/>
                <w:numId w:val="13"/>
              </w:numPr>
              <w:spacing w:line="221" w:lineRule="auto"/>
              <w:ind w:left="426"/>
              <w:rPr>
                <w:color w:val="000000"/>
                <w:sz w:val="24"/>
              </w:rPr>
            </w:pPr>
          </w:p>
        </w:tc>
        <w:tc>
          <w:tcPr>
            <w:tcW w:w="7230" w:type="dxa"/>
          </w:tcPr>
          <w:p w:rsidR="00037DE0" w:rsidRPr="00C25C32" w:rsidRDefault="00037DE0" w:rsidP="000D27DC">
            <w:pPr>
              <w:pStyle w:val="a1"/>
              <w:widowControl w:val="0"/>
              <w:spacing w:line="235" w:lineRule="auto"/>
              <w:ind w:firstLine="0"/>
              <w:rPr>
                <w:color w:val="000000"/>
                <w:sz w:val="24"/>
              </w:rPr>
            </w:pPr>
            <w:r w:rsidRPr="00C25C32">
              <w:rPr>
                <w:color w:val="000000"/>
                <w:sz w:val="24"/>
              </w:rPr>
              <w:t>Отношение суммы взысканных (уплаченных) административных штрафов к общей сумме наложенных административных штрафов (в процентах)</w:t>
            </w:r>
          </w:p>
        </w:tc>
        <w:tc>
          <w:tcPr>
            <w:tcW w:w="992" w:type="dxa"/>
            <w:vAlign w:val="center"/>
          </w:tcPr>
          <w:p w:rsidR="00037DE0" w:rsidRPr="00C25C32" w:rsidRDefault="00037DE0" w:rsidP="00750D9B">
            <w:pPr>
              <w:pStyle w:val="a1"/>
              <w:widowControl w:val="0"/>
              <w:spacing w:line="235" w:lineRule="auto"/>
              <w:ind w:firstLine="0"/>
              <w:jc w:val="center"/>
              <w:rPr>
                <w:color w:val="000000"/>
                <w:sz w:val="24"/>
              </w:rPr>
            </w:pPr>
            <w:r w:rsidRPr="00C25C32">
              <w:rPr>
                <w:color w:val="000000"/>
                <w:sz w:val="24"/>
              </w:rPr>
              <w:t>%</w:t>
            </w:r>
          </w:p>
        </w:tc>
        <w:tc>
          <w:tcPr>
            <w:tcW w:w="1417" w:type="dxa"/>
            <w:vAlign w:val="center"/>
          </w:tcPr>
          <w:p w:rsidR="00037DE0" w:rsidRPr="00C25C32" w:rsidRDefault="00C25C32" w:rsidP="003F0D34">
            <w:pPr>
              <w:pStyle w:val="a1"/>
              <w:widowControl w:val="0"/>
              <w:spacing w:line="235" w:lineRule="auto"/>
              <w:ind w:firstLine="0"/>
              <w:jc w:val="center"/>
              <w:rPr>
                <w:color w:val="000000"/>
                <w:sz w:val="24"/>
              </w:rPr>
            </w:pPr>
            <w:r w:rsidRPr="00C25C32">
              <w:rPr>
                <w:color w:val="000000"/>
                <w:sz w:val="24"/>
              </w:rPr>
              <w:t>59,9</w:t>
            </w:r>
          </w:p>
        </w:tc>
      </w:tr>
      <w:tr w:rsidR="00037DE0" w:rsidRPr="00732C45" w:rsidTr="00935D40">
        <w:trPr>
          <w:trHeight w:val="396"/>
        </w:trPr>
        <w:tc>
          <w:tcPr>
            <w:tcW w:w="675" w:type="dxa"/>
            <w:tcBorders>
              <w:top w:val="single" w:sz="4" w:space="0" w:color="auto"/>
              <w:left w:val="single" w:sz="4" w:space="0" w:color="auto"/>
              <w:bottom w:val="single" w:sz="4" w:space="0" w:color="auto"/>
              <w:right w:val="single" w:sz="4" w:space="0" w:color="auto"/>
            </w:tcBorders>
          </w:tcPr>
          <w:p w:rsidR="00037DE0" w:rsidRPr="00C25C32" w:rsidRDefault="00037DE0" w:rsidP="000D27DC">
            <w:pPr>
              <w:pStyle w:val="a1"/>
              <w:widowControl w:val="0"/>
              <w:spacing w:line="235" w:lineRule="auto"/>
              <w:ind w:firstLine="0"/>
              <w:rPr>
                <w:color w:val="000000"/>
                <w:sz w:val="24"/>
              </w:rPr>
            </w:pPr>
            <w:r w:rsidRPr="00C25C32">
              <w:rPr>
                <w:color w:val="000000"/>
                <w:sz w:val="24"/>
              </w:rPr>
              <w:t>21</w:t>
            </w:r>
          </w:p>
        </w:tc>
        <w:tc>
          <w:tcPr>
            <w:tcW w:w="7230" w:type="dxa"/>
            <w:tcBorders>
              <w:top w:val="single" w:sz="4" w:space="0" w:color="auto"/>
              <w:left w:val="single" w:sz="4" w:space="0" w:color="auto"/>
              <w:bottom w:val="single" w:sz="4" w:space="0" w:color="auto"/>
              <w:right w:val="single" w:sz="4" w:space="0" w:color="auto"/>
            </w:tcBorders>
          </w:tcPr>
          <w:p w:rsidR="00037DE0" w:rsidRPr="00C25C32" w:rsidRDefault="00037DE0" w:rsidP="000D27DC">
            <w:pPr>
              <w:pStyle w:val="a1"/>
              <w:widowControl w:val="0"/>
              <w:spacing w:line="235" w:lineRule="auto"/>
              <w:ind w:firstLine="0"/>
              <w:rPr>
                <w:color w:val="000000"/>
                <w:sz w:val="24"/>
              </w:rPr>
            </w:pPr>
            <w:r w:rsidRPr="00C25C32">
              <w:rPr>
                <w:color w:val="000000"/>
                <w:sz w:val="24"/>
              </w:rPr>
              <w:t>Средний размер наложенного административного штрафа,</w:t>
            </w:r>
          </w:p>
        </w:tc>
        <w:tc>
          <w:tcPr>
            <w:tcW w:w="992" w:type="dxa"/>
            <w:vMerge w:val="restart"/>
            <w:tcBorders>
              <w:top w:val="single" w:sz="4" w:space="0" w:color="auto"/>
              <w:left w:val="single" w:sz="4" w:space="0" w:color="auto"/>
              <w:right w:val="single" w:sz="4" w:space="0" w:color="auto"/>
            </w:tcBorders>
            <w:vAlign w:val="center"/>
          </w:tcPr>
          <w:p w:rsidR="00037DE0" w:rsidRPr="00C25C32" w:rsidRDefault="00037DE0" w:rsidP="00750D9B">
            <w:pPr>
              <w:pStyle w:val="a1"/>
              <w:widowControl w:val="0"/>
              <w:spacing w:line="235" w:lineRule="auto"/>
              <w:ind w:firstLine="0"/>
              <w:jc w:val="center"/>
              <w:rPr>
                <w:color w:val="000000"/>
                <w:sz w:val="24"/>
              </w:rPr>
            </w:pPr>
            <w:r w:rsidRPr="00C25C32">
              <w:rPr>
                <w:color w:val="000000"/>
                <w:sz w:val="24"/>
              </w:rPr>
              <w:t>Тыс. руб.</w:t>
            </w:r>
          </w:p>
        </w:tc>
        <w:tc>
          <w:tcPr>
            <w:tcW w:w="1417" w:type="dxa"/>
            <w:tcBorders>
              <w:top w:val="single" w:sz="4" w:space="0" w:color="auto"/>
              <w:left w:val="single" w:sz="4" w:space="0" w:color="auto"/>
              <w:bottom w:val="single" w:sz="4" w:space="0" w:color="auto"/>
              <w:right w:val="single" w:sz="4" w:space="0" w:color="auto"/>
            </w:tcBorders>
            <w:vAlign w:val="center"/>
          </w:tcPr>
          <w:p w:rsidR="00037DE0" w:rsidRPr="00C25C32" w:rsidRDefault="00C25C32" w:rsidP="003F0D34">
            <w:pPr>
              <w:pStyle w:val="a1"/>
              <w:widowControl w:val="0"/>
              <w:spacing w:line="235" w:lineRule="auto"/>
              <w:ind w:firstLine="0"/>
              <w:jc w:val="center"/>
              <w:rPr>
                <w:color w:val="000000"/>
                <w:sz w:val="24"/>
              </w:rPr>
            </w:pPr>
            <w:r w:rsidRPr="00C25C32">
              <w:rPr>
                <w:color w:val="000000"/>
                <w:sz w:val="24"/>
              </w:rPr>
              <w:t>43,2</w:t>
            </w:r>
          </w:p>
        </w:tc>
      </w:tr>
      <w:tr w:rsidR="00037DE0" w:rsidRPr="00732C45" w:rsidTr="00935D40">
        <w:trPr>
          <w:trHeight w:val="416"/>
        </w:trPr>
        <w:tc>
          <w:tcPr>
            <w:tcW w:w="675" w:type="dxa"/>
            <w:tcBorders>
              <w:top w:val="single" w:sz="4" w:space="0" w:color="auto"/>
              <w:left w:val="single" w:sz="4" w:space="0" w:color="auto"/>
              <w:bottom w:val="single" w:sz="4" w:space="0" w:color="auto"/>
              <w:right w:val="single" w:sz="4" w:space="0" w:color="auto"/>
            </w:tcBorders>
          </w:tcPr>
          <w:p w:rsidR="00037DE0" w:rsidRPr="00C25C32" w:rsidRDefault="00037DE0" w:rsidP="000D27DC">
            <w:pPr>
              <w:pStyle w:val="a1"/>
              <w:widowControl w:val="0"/>
              <w:spacing w:line="221" w:lineRule="auto"/>
              <w:ind w:left="426" w:hanging="360"/>
              <w:rPr>
                <w:color w:val="000000"/>
                <w:sz w:val="24"/>
              </w:rPr>
            </w:pPr>
            <w:r w:rsidRPr="00C25C32">
              <w:rPr>
                <w:color w:val="000000"/>
                <w:sz w:val="24"/>
              </w:rPr>
              <w:t>21а</w:t>
            </w:r>
          </w:p>
        </w:tc>
        <w:tc>
          <w:tcPr>
            <w:tcW w:w="7230" w:type="dxa"/>
            <w:tcBorders>
              <w:top w:val="single" w:sz="4" w:space="0" w:color="auto"/>
              <w:left w:val="single" w:sz="4" w:space="0" w:color="auto"/>
              <w:bottom w:val="single" w:sz="4" w:space="0" w:color="auto"/>
              <w:right w:val="single" w:sz="4" w:space="0" w:color="auto"/>
            </w:tcBorders>
          </w:tcPr>
          <w:p w:rsidR="00037DE0" w:rsidRPr="00C25C32" w:rsidRDefault="00037DE0" w:rsidP="000D27DC">
            <w:pPr>
              <w:pStyle w:val="a1"/>
              <w:widowControl w:val="0"/>
              <w:spacing w:line="235" w:lineRule="auto"/>
              <w:ind w:firstLine="0"/>
              <w:rPr>
                <w:color w:val="000000"/>
                <w:sz w:val="24"/>
              </w:rPr>
            </w:pPr>
            <w:r w:rsidRPr="00C25C32">
              <w:rPr>
                <w:color w:val="000000"/>
                <w:sz w:val="24"/>
              </w:rPr>
              <w:t>в том числе на должностных лиц и юридических лиц</w:t>
            </w:r>
          </w:p>
        </w:tc>
        <w:tc>
          <w:tcPr>
            <w:tcW w:w="992" w:type="dxa"/>
            <w:vMerge/>
            <w:tcBorders>
              <w:left w:val="single" w:sz="4" w:space="0" w:color="auto"/>
              <w:bottom w:val="single" w:sz="4" w:space="0" w:color="auto"/>
              <w:right w:val="single" w:sz="4" w:space="0" w:color="auto"/>
            </w:tcBorders>
            <w:vAlign w:val="center"/>
          </w:tcPr>
          <w:p w:rsidR="00037DE0" w:rsidRPr="00C25C32" w:rsidRDefault="00037DE0" w:rsidP="00750D9B">
            <w:pPr>
              <w:pStyle w:val="a1"/>
              <w:widowControl w:val="0"/>
              <w:spacing w:line="235" w:lineRule="auto"/>
              <w:ind w:firstLine="0"/>
              <w:jc w:val="center"/>
              <w:rPr>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37DE0" w:rsidRPr="00C25C32" w:rsidRDefault="00C25C32" w:rsidP="003F0D34">
            <w:pPr>
              <w:pStyle w:val="a1"/>
              <w:widowControl w:val="0"/>
              <w:spacing w:line="235" w:lineRule="auto"/>
              <w:ind w:firstLine="0"/>
              <w:jc w:val="center"/>
              <w:rPr>
                <w:color w:val="000000"/>
                <w:sz w:val="24"/>
              </w:rPr>
            </w:pPr>
            <w:r w:rsidRPr="00C25C32">
              <w:rPr>
                <w:color w:val="000000"/>
                <w:sz w:val="24"/>
              </w:rPr>
              <w:t>44,3</w:t>
            </w:r>
          </w:p>
        </w:tc>
      </w:tr>
      <w:tr w:rsidR="00037DE0" w:rsidRPr="00732C45" w:rsidTr="0031292F">
        <w:tc>
          <w:tcPr>
            <w:tcW w:w="675" w:type="dxa"/>
            <w:tcBorders>
              <w:top w:val="single" w:sz="4" w:space="0" w:color="auto"/>
              <w:left w:val="single" w:sz="4" w:space="0" w:color="auto"/>
              <w:bottom w:val="single" w:sz="4" w:space="0" w:color="auto"/>
              <w:right w:val="single" w:sz="4" w:space="0" w:color="auto"/>
            </w:tcBorders>
          </w:tcPr>
          <w:p w:rsidR="00037DE0" w:rsidRPr="00C25C32" w:rsidRDefault="00037DE0" w:rsidP="000D27DC">
            <w:pPr>
              <w:pStyle w:val="a1"/>
              <w:widowControl w:val="0"/>
              <w:spacing w:line="235" w:lineRule="auto"/>
              <w:ind w:firstLine="0"/>
              <w:rPr>
                <w:color w:val="000000"/>
                <w:sz w:val="24"/>
              </w:rPr>
            </w:pPr>
            <w:r w:rsidRPr="00C25C32">
              <w:rPr>
                <w:color w:val="000000"/>
                <w:sz w:val="24"/>
              </w:rPr>
              <w:t>22</w:t>
            </w:r>
          </w:p>
        </w:tc>
        <w:tc>
          <w:tcPr>
            <w:tcW w:w="7230" w:type="dxa"/>
            <w:tcBorders>
              <w:top w:val="single" w:sz="4" w:space="0" w:color="auto"/>
              <w:left w:val="single" w:sz="4" w:space="0" w:color="auto"/>
              <w:bottom w:val="single" w:sz="4" w:space="0" w:color="auto"/>
              <w:right w:val="single" w:sz="4" w:space="0" w:color="auto"/>
            </w:tcBorders>
          </w:tcPr>
          <w:p w:rsidR="00037DE0" w:rsidRPr="00C25C32" w:rsidRDefault="00037DE0" w:rsidP="000D27DC">
            <w:pPr>
              <w:pStyle w:val="a1"/>
              <w:widowControl w:val="0"/>
              <w:spacing w:line="235" w:lineRule="auto"/>
              <w:ind w:firstLine="0"/>
              <w:rPr>
                <w:color w:val="000000"/>
                <w:sz w:val="24"/>
              </w:rPr>
            </w:pPr>
            <w:r w:rsidRPr="00C25C32">
              <w:rPr>
                <w:color w:val="000000"/>
                <w:sz w:val="24"/>
              </w:rPr>
              <w:t>Доля проведенных внеплановых проверок (в процентах от общего количества проведенных проверок)</w:t>
            </w:r>
          </w:p>
        </w:tc>
        <w:tc>
          <w:tcPr>
            <w:tcW w:w="992" w:type="dxa"/>
            <w:tcBorders>
              <w:top w:val="single" w:sz="4" w:space="0" w:color="auto"/>
              <w:left w:val="single" w:sz="4" w:space="0" w:color="auto"/>
              <w:bottom w:val="single" w:sz="4" w:space="0" w:color="auto"/>
              <w:right w:val="single" w:sz="4" w:space="0" w:color="auto"/>
            </w:tcBorders>
            <w:vAlign w:val="center"/>
          </w:tcPr>
          <w:p w:rsidR="00037DE0" w:rsidRPr="00C25C32" w:rsidRDefault="00037DE0" w:rsidP="00750D9B">
            <w:pPr>
              <w:pStyle w:val="a1"/>
              <w:widowControl w:val="0"/>
              <w:spacing w:line="235" w:lineRule="auto"/>
              <w:ind w:firstLine="0"/>
              <w:jc w:val="center"/>
              <w:rPr>
                <w:color w:val="000000"/>
                <w:sz w:val="24"/>
              </w:rPr>
            </w:pPr>
            <w:r w:rsidRPr="00C25C32">
              <w:rPr>
                <w:color w:val="000000"/>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037DE0" w:rsidRPr="00C25C32" w:rsidRDefault="00C25C32" w:rsidP="003F0D34">
            <w:pPr>
              <w:pStyle w:val="a1"/>
              <w:widowControl w:val="0"/>
              <w:spacing w:line="235" w:lineRule="auto"/>
              <w:ind w:firstLine="0"/>
              <w:jc w:val="center"/>
              <w:rPr>
                <w:color w:val="000000"/>
                <w:sz w:val="24"/>
              </w:rPr>
            </w:pPr>
            <w:r w:rsidRPr="00C25C32">
              <w:rPr>
                <w:color w:val="000000"/>
                <w:sz w:val="24"/>
              </w:rPr>
              <w:t>7,8</w:t>
            </w:r>
          </w:p>
        </w:tc>
      </w:tr>
      <w:tr w:rsidR="00037DE0" w:rsidRPr="00732C45" w:rsidTr="0031292F">
        <w:tc>
          <w:tcPr>
            <w:tcW w:w="675" w:type="dxa"/>
            <w:tcBorders>
              <w:top w:val="single" w:sz="4" w:space="0" w:color="auto"/>
              <w:left w:val="single" w:sz="4" w:space="0" w:color="auto"/>
              <w:bottom w:val="single" w:sz="4" w:space="0" w:color="auto"/>
              <w:right w:val="single" w:sz="4" w:space="0" w:color="auto"/>
            </w:tcBorders>
          </w:tcPr>
          <w:p w:rsidR="00037DE0" w:rsidRPr="00C25C32" w:rsidRDefault="00037DE0" w:rsidP="000D27DC">
            <w:pPr>
              <w:pStyle w:val="a1"/>
              <w:widowControl w:val="0"/>
              <w:spacing w:line="235" w:lineRule="auto"/>
              <w:ind w:firstLine="0"/>
              <w:rPr>
                <w:color w:val="000000"/>
                <w:sz w:val="24"/>
              </w:rPr>
            </w:pPr>
            <w:r w:rsidRPr="00C25C32">
              <w:rPr>
                <w:color w:val="000000"/>
                <w:sz w:val="24"/>
              </w:rPr>
              <w:t>23</w:t>
            </w:r>
          </w:p>
        </w:tc>
        <w:tc>
          <w:tcPr>
            <w:tcW w:w="7230" w:type="dxa"/>
            <w:tcBorders>
              <w:top w:val="single" w:sz="4" w:space="0" w:color="auto"/>
              <w:left w:val="single" w:sz="4" w:space="0" w:color="auto"/>
              <w:bottom w:val="single" w:sz="4" w:space="0" w:color="auto"/>
              <w:right w:val="single" w:sz="4" w:space="0" w:color="auto"/>
            </w:tcBorders>
          </w:tcPr>
          <w:p w:rsidR="00037DE0" w:rsidRPr="00C25C32" w:rsidRDefault="00037DE0" w:rsidP="000D27DC">
            <w:pPr>
              <w:pStyle w:val="a1"/>
              <w:widowControl w:val="0"/>
              <w:spacing w:line="235" w:lineRule="auto"/>
              <w:ind w:firstLine="0"/>
              <w:rPr>
                <w:color w:val="000000"/>
                <w:sz w:val="24"/>
              </w:rPr>
            </w:pPr>
            <w:r w:rsidRPr="00C25C32">
              <w:rPr>
                <w:color w:val="000000"/>
                <w:sz w:val="24"/>
              </w:rPr>
              <w:t>Доля нарушений лицензионных требований, выявленных по результатам проведения внеплановых проверок (в процентах от общего числа правонарушений, выявленных по результатам проверок)</w:t>
            </w:r>
          </w:p>
        </w:tc>
        <w:tc>
          <w:tcPr>
            <w:tcW w:w="992" w:type="dxa"/>
            <w:tcBorders>
              <w:top w:val="single" w:sz="4" w:space="0" w:color="auto"/>
              <w:left w:val="single" w:sz="4" w:space="0" w:color="auto"/>
              <w:bottom w:val="single" w:sz="4" w:space="0" w:color="auto"/>
              <w:right w:val="single" w:sz="4" w:space="0" w:color="auto"/>
            </w:tcBorders>
            <w:vAlign w:val="center"/>
          </w:tcPr>
          <w:p w:rsidR="00037DE0" w:rsidRPr="00C25C32" w:rsidRDefault="00037DE0" w:rsidP="00750D9B">
            <w:pPr>
              <w:pStyle w:val="a1"/>
              <w:widowControl w:val="0"/>
              <w:spacing w:line="235" w:lineRule="auto"/>
              <w:ind w:firstLine="0"/>
              <w:jc w:val="center"/>
              <w:rPr>
                <w:color w:val="000000"/>
                <w:sz w:val="24"/>
              </w:rPr>
            </w:pPr>
            <w:r w:rsidRPr="00C25C32">
              <w:rPr>
                <w:color w:val="000000"/>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037DE0" w:rsidRPr="00C25C32" w:rsidRDefault="00C25C32" w:rsidP="002C7738">
            <w:pPr>
              <w:pStyle w:val="a1"/>
              <w:widowControl w:val="0"/>
              <w:spacing w:line="235" w:lineRule="auto"/>
              <w:ind w:firstLine="0"/>
              <w:jc w:val="center"/>
              <w:rPr>
                <w:color w:val="000000"/>
                <w:sz w:val="24"/>
              </w:rPr>
            </w:pPr>
            <w:r w:rsidRPr="00C25C32">
              <w:rPr>
                <w:color w:val="000000"/>
                <w:sz w:val="24"/>
              </w:rPr>
              <w:t>12,9</w:t>
            </w:r>
          </w:p>
        </w:tc>
      </w:tr>
      <w:tr w:rsidR="00037DE0" w:rsidRPr="00C25C32" w:rsidTr="0031292F">
        <w:tc>
          <w:tcPr>
            <w:tcW w:w="675" w:type="dxa"/>
            <w:tcBorders>
              <w:top w:val="single" w:sz="4" w:space="0" w:color="auto"/>
              <w:left w:val="single" w:sz="4" w:space="0" w:color="auto"/>
              <w:bottom w:val="single" w:sz="4" w:space="0" w:color="auto"/>
              <w:right w:val="single" w:sz="4" w:space="0" w:color="auto"/>
            </w:tcBorders>
          </w:tcPr>
          <w:p w:rsidR="00037DE0" w:rsidRPr="00C25C32" w:rsidRDefault="00037DE0" w:rsidP="00CC53E3">
            <w:pPr>
              <w:pStyle w:val="a1"/>
              <w:widowControl w:val="0"/>
              <w:spacing w:line="235" w:lineRule="auto"/>
              <w:ind w:firstLine="0"/>
              <w:rPr>
                <w:color w:val="000000"/>
                <w:sz w:val="24"/>
              </w:rPr>
            </w:pPr>
            <w:r w:rsidRPr="00C25C32">
              <w:rPr>
                <w:color w:val="000000"/>
                <w:sz w:val="24"/>
              </w:rPr>
              <w:t>24</w:t>
            </w:r>
          </w:p>
        </w:tc>
        <w:tc>
          <w:tcPr>
            <w:tcW w:w="7230" w:type="dxa"/>
            <w:tcBorders>
              <w:top w:val="single" w:sz="4" w:space="0" w:color="auto"/>
              <w:left w:val="single" w:sz="4" w:space="0" w:color="auto"/>
              <w:bottom w:val="single" w:sz="4" w:space="0" w:color="auto"/>
              <w:right w:val="single" w:sz="4" w:space="0" w:color="auto"/>
            </w:tcBorders>
          </w:tcPr>
          <w:p w:rsidR="00037DE0" w:rsidRPr="00C25C32" w:rsidRDefault="00037DE0" w:rsidP="000D27DC">
            <w:pPr>
              <w:pStyle w:val="a1"/>
              <w:widowControl w:val="0"/>
              <w:spacing w:line="235" w:lineRule="auto"/>
              <w:ind w:firstLine="0"/>
              <w:rPr>
                <w:color w:val="000000"/>
                <w:sz w:val="24"/>
              </w:rPr>
            </w:pPr>
            <w:r w:rsidRPr="00C25C32">
              <w:rPr>
                <w:color w:val="000000"/>
                <w:sz w:val="24"/>
              </w:rPr>
              <w:t>Доля лицензиатов, в деятельности которых выявлены нарушения по результатам проведения проверок (в процентах от общей численности проверенных лиц)</w:t>
            </w:r>
          </w:p>
        </w:tc>
        <w:tc>
          <w:tcPr>
            <w:tcW w:w="992" w:type="dxa"/>
            <w:tcBorders>
              <w:top w:val="single" w:sz="4" w:space="0" w:color="auto"/>
              <w:left w:val="single" w:sz="4" w:space="0" w:color="auto"/>
              <w:bottom w:val="single" w:sz="4" w:space="0" w:color="auto"/>
              <w:right w:val="single" w:sz="4" w:space="0" w:color="auto"/>
            </w:tcBorders>
            <w:vAlign w:val="center"/>
          </w:tcPr>
          <w:p w:rsidR="00037DE0" w:rsidRPr="00C25C32" w:rsidRDefault="00037DE0" w:rsidP="005A623D">
            <w:pPr>
              <w:pStyle w:val="a1"/>
              <w:widowControl w:val="0"/>
              <w:spacing w:line="235" w:lineRule="auto"/>
              <w:ind w:firstLine="0"/>
              <w:jc w:val="center"/>
              <w:rPr>
                <w:color w:val="000000"/>
                <w:sz w:val="24"/>
              </w:rPr>
            </w:pPr>
            <w:r w:rsidRPr="00C25C32">
              <w:rPr>
                <w:color w:val="000000"/>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037DE0" w:rsidRPr="00C25C32" w:rsidRDefault="00C25C32" w:rsidP="002C7738">
            <w:pPr>
              <w:pStyle w:val="a1"/>
              <w:widowControl w:val="0"/>
              <w:spacing w:line="235" w:lineRule="auto"/>
              <w:ind w:firstLine="0"/>
              <w:jc w:val="center"/>
              <w:rPr>
                <w:color w:val="000000"/>
                <w:sz w:val="24"/>
              </w:rPr>
            </w:pPr>
            <w:r w:rsidRPr="00C25C32">
              <w:rPr>
                <w:color w:val="000000"/>
                <w:sz w:val="24"/>
              </w:rPr>
              <w:t>63,3</w:t>
            </w:r>
          </w:p>
        </w:tc>
      </w:tr>
      <w:tr w:rsidR="00037DE0" w:rsidRPr="00732C45" w:rsidTr="0031292F">
        <w:tc>
          <w:tcPr>
            <w:tcW w:w="675" w:type="dxa"/>
            <w:tcBorders>
              <w:top w:val="single" w:sz="4" w:space="0" w:color="auto"/>
              <w:left w:val="single" w:sz="4" w:space="0" w:color="auto"/>
              <w:bottom w:val="single" w:sz="4" w:space="0" w:color="auto"/>
              <w:right w:val="single" w:sz="4" w:space="0" w:color="auto"/>
            </w:tcBorders>
          </w:tcPr>
          <w:p w:rsidR="00037DE0" w:rsidRPr="00C25C32" w:rsidRDefault="00037DE0" w:rsidP="000D27DC">
            <w:pPr>
              <w:pStyle w:val="a1"/>
              <w:widowControl w:val="0"/>
              <w:spacing w:line="235" w:lineRule="auto"/>
              <w:ind w:firstLine="0"/>
              <w:rPr>
                <w:color w:val="000000"/>
                <w:sz w:val="24"/>
              </w:rPr>
            </w:pPr>
            <w:r w:rsidRPr="00C25C32">
              <w:rPr>
                <w:color w:val="000000"/>
                <w:sz w:val="24"/>
              </w:rPr>
              <w:t>25</w:t>
            </w:r>
          </w:p>
        </w:tc>
        <w:tc>
          <w:tcPr>
            <w:tcW w:w="7230" w:type="dxa"/>
            <w:tcBorders>
              <w:top w:val="single" w:sz="4" w:space="0" w:color="auto"/>
              <w:left w:val="single" w:sz="4" w:space="0" w:color="auto"/>
              <w:bottom w:val="single" w:sz="4" w:space="0" w:color="auto"/>
              <w:right w:val="single" w:sz="4" w:space="0" w:color="auto"/>
            </w:tcBorders>
          </w:tcPr>
          <w:p w:rsidR="00037DE0" w:rsidRPr="00C25C32" w:rsidRDefault="00037DE0" w:rsidP="000D27DC">
            <w:pPr>
              <w:pStyle w:val="a1"/>
              <w:widowControl w:val="0"/>
              <w:spacing w:line="235" w:lineRule="auto"/>
              <w:ind w:firstLine="0"/>
              <w:rPr>
                <w:color w:val="000000"/>
                <w:sz w:val="24"/>
              </w:rPr>
            </w:pPr>
            <w:r w:rsidRPr="00C25C32">
              <w:rPr>
                <w:color w:val="000000"/>
                <w:sz w:val="24"/>
              </w:rPr>
              <w:t>Доля решений, принятых лицензирующим органом по результатам рассмотрения заявлений о представлении, продлении срока действия, переоформлении, прекращении действия, а также о выдаче дубликата или копии лицензии и предоставленных заявителю в электронной форме (в процентах от общего количества заявлений)</w:t>
            </w:r>
          </w:p>
        </w:tc>
        <w:tc>
          <w:tcPr>
            <w:tcW w:w="992" w:type="dxa"/>
            <w:tcBorders>
              <w:top w:val="single" w:sz="4" w:space="0" w:color="auto"/>
              <w:left w:val="single" w:sz="4" w:space="0" w:color="auto"/>
              <w:bottom w:val="single" w:sz="4" w:space="0" w:color="auto"/>
              <w:right w:val="single" w:sz="4" w:space="0" w:color="auto"/>
            </w:tcBorders>
            <w:vAlign w:val="center"/>
          </w:tcPr>
          <w:p w:rsidR="00037DE0" w:rsidRPr="00C25C32" w:rsidRDefault="00037DE0" w:rsidP="005A623D">
            <w:pPr>
              <w:pStyle w:val="a1"/>
              <w:widowControl w:val="0"/>
              <w:spacing w:line="235" w:lineRule="auto"/>
              <w:ind w:firstLine="0"/>
              <w:jc w:val="center"/>
              <w:rPr>
                <w:color w:val="000000"/>
                <w:sz w:val="24"/>
              </w:rPr>
            </w:pPr>
            <w:r w:rsidRPr="00C25C32">
              <w:rPr>
                <w:color w:val="000000"/>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037DE0" w:rsidRPr="00C25C32" w:rsidRDefault="00C25C32" w:rsidP="005A623D">
            <w:pPr>
              <w:pStyle w:val="a1"/>
              <w:widowControl w:val="0"/>
              <w:spacing w:line="235" w:lineRule="auto"/>
              <w:ind w:firstLine="0"/>
              <w:jc w:val="center"/>
              <w:rPr>
                <w:color w:val="000000"/>
                <w:sz w:val="24"/>
              </w:rPr>
            </w:pPr>
            <w:r w:rsidRPr="00C25C32">
              <w:rPr>
                <w:color w:val="000000"/>
                <w:sz w:val="24"/>
              </w:rPr>
              <w:t>0,5</w:t>
            </w:r>
          </w:p>
        </w:tc>
      </w:tr>
    </w:tbl>
    <w:p w:rsidR="00C22A0A" w:rsidRPr="00732C45" w:rsidRDefault="00C22A0A" w:rsidP="00C22A0A">
      <w:pPr>
        <w:rPr>
          <w:color w:val="000000"/>
          <w:highlight w:val="yellow"/>
        </w:rPr>
      </w:pPr>
    </w:p>
    <w:p w:rsidR="00C22A0A" w:rsidRPr="00A4704A" w:rsidRDefault="00C22A0A" w:rsidP="00C22A0A">
      <w:pPr>
        <w:pStyle w:val="a1"/>
        <w:widowControl w:val="0"/>
        <w:spacing w:line="240" w:lineRule="auto"/>
        <w:rPr>
          <w:b/>
          <w:bCs/>
          <w:i/>
          <w:iCs/>
          <w:szCs w:val="28"/>
        </w:rPr>
      </w:pPr>
      <w:r w:rsidRPr="00A4704A">
        <w:rPr>
          <w:b/>
          <w:bCs/>
          <w:i/>
          <w:iCs/>
          <w:szCs w:val="28"/>
        </w:rPr>
        <w:lastRenderedPageBreak/>
        <w:t>4.2. Анализ и оценка наиболее распространенных причин отказа в</w:t>
      </w:r>
      <w:r w:rsidR="00DF5C0F" w:rsidRPr="00A4704A">
        <w:rPr>
          <w:b/>
          <w:bCs/>
          <w:i/>
          <w:iCs/>
          <w:szCs w:val="28"/>
        </w:rPr>
        <w:t> </w:t>
      </w:r>
      <w:r w:rsidRPr="00A4704A">
        <w:rPr>
          <w:b/>
          <w:bCs/>
          <w:i/>
          <w:iCs/>
          <w:szCs w:val="28"/>
        </w:rPr>
        <w:t>предоставлении лицензии, переоформлении лицензии</w:t>
      </w:r>
    </w:p>
    <w:p w:rsidR="00C22A0A" w:rsidRPr="00A4704A" w:rsidRDefault="00C22A0A" w:rsidP="00C22A0A">
      <w:pPr>
        <w:pStyle w:val="a1"/>
        <w:widowControl w:val="0"/>
        <w:spacing w:line="240" w:lineRule="auto"/>
        <w:jc w:val="right"/>
      </w:pPr>
      <w:r w:rsidRPr="00A4704A">
        <w:t>Таблица № </w:t>
      </w:r>
      <w:r w:rsidR="00BB1476" w:rsidRPr="00A4704A">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5110"/>
        <w:gridCol w:w="1701"/>
        <w:gridCol w:w="2976"/>
      </w:tblGrid>
      <w:tr w:rsidR="00C22A0A" w:rsidRPr="00A4704A" w:rsidTr="00C123B7">
        <w:tc>
          <w:tcPr>
            <w:tcW w:w="527" w:type="dxa"/>
            <w:vAlign w:val="center"/>
          </w:tcPr>
          <w:p w:rsidR="00C22A0A" w:rsidRPr="00A4704A" w:rsidRDefault="00C22A0A" w:rsidP="000D27DC">
            <w:pPr>
              <w:pStyle w:val="a1"/>
              <w:widowControl w:val="0"/>
              <w:spacing w:line="240" w:lineRule="auto"/>
              <w:ind w:firstLine="0"/>
              <w:jc w:val="center"/>
              <w:rPr>
                <w:sz w:val="24"/>
              </w:rPr>
            </w:pPr>
            <w:r w:rsidRPr="00A4704A">
              <w:rPr>
                <w:sz w:val="24"/>
              </w:rPr>
              <w:t>№ пп</w:t>
            </w:r>
          </w:p>
        </w:tc>
        <w:tc>
          <w:tcPr>
            <w:tcW w:w="5110" w:type="dxa"/>
            <w:vAlign w:val="center"/>
          </w:tcPr>
          <w:p w:rsidR="00C22A0A" w:rsidRPr="00A4704A" w:rsidRDefault="00C22A0A" w:rsidP="000D27DC">
            <w:pPr>
              <w:pStyle w:val="a1"/>
              <w:widowControl w:val="0"/>
              <w:spacing w:line="240" w:lineRule="auto"/>
              <w:ind w:firstLine="0"/>
              <w:jc w:val="center"/>
              <w:rPr>
                <w:sz w:val="24"/>
              </w:rPr>
            </w:pPr>
            <w:r w:rsidRPr="00A4704A">
              <w:rPr>
                <w:sz w:val="24"/>
              </w:rPr>
              <w:t>Причины отказа</w:t>
            </w:r>
          </w:p>
        </w:tc>
        <w:tc>
          <w:tcPr>
            <w:tcW w:w="1701" w:type="dxa"/>
            <w:vAlign w:val="center"/>
          </w:tcPr>
          <w:p w:rsidR="00C22A0A" w:rsidRPr="00A4704A" w:rsidRDefault="00C22A0A" w:rsidP="000D27DC">
            <w:pPr>
              <w:pStyle w:val="a1"/>
              <w:widowControl w:val="0"/>
              <w:spacing w:line="240" w:lineRule="auto"/>
              <w:ind w:firstLine="0"/>
              <w:jc w:val="center"/>
              <w:rPr>
                <w:sz w:val="24"/>
              </w:rPr>
            </w:pPr>
            <w:r w:rsidRPr="00A4704A">
              <w:rPr>
                <w:sz w:val="24"/>
              </w:rPr>
              <w:t>Количество случаев отказа, единиц</w:t>
            </w:r>
          </w:p>
        </w:tc>
        <w:tc>
          <w:tcPr>
            <w:tcW w:w="2976" w:type="dxa"/>
            <w:vAlign w:val="center"/>
          </w:tcPr>
          <w:p w:rsidR="00C22A0A" w:rsidRPr="00A4704A" w:rsidRDefault="00C22A0A" w:rsidP="000D27DC">
            <w:pPr>
              <w:pStyle w:val="a1"/>
              <w:widowControl w:val="0"/>
              <w:spacing w:line="240" w:lineRule="auto"/>
              <w:ind w:firstLine="0"/>
              <w:jc w:val="center"/>
              <w:rPr>
                <w:sz w:val="24"/>
              </w:rPr>
            </w:pPr>
            <w:r w:rsidRPr="00A4704A">
              <w:rPr>
                <w:sz w:val="24"/>
              </w:rPr>
              <w:t>Примечание</w:t>
            </w:r>
          </w:p>
        </w:tc>
      </w:tr>
      <w:tr w:rsidR="00C22A0A" w:rsidRPr="00A4704A" w:rsidTr="00C123B7">
        <w:tc>
          <w:tcPr>
            <w:tcW w:w="10314" w:type="dxa"/>
            <w:gridSpan w:val="4"/>
          </w:tcPr>
          <w:p w:rsidR="00C22A0A" w:rsidRPr="00A4704A" w:rsidRDefault="00C22A0A" w:rsidP="000D27DC">
            <w:pPr>
              <w:pStyle w:val="a1"/>
              <w:widowControl w:val="0"/>
              <w:spacing w:line="240" w:lineRule="auto"/>
              <w:ind w:firstLine="0"/>
              <w:jc w:val="center"/>
              <w:rPr>
                <w:sz w:val="24"/>
              </w:rPr>
            </w:pPr>
            <w:r w:rsidRPr="00A4704A">
              <w:rPr>
                <w:sz w:val="24"/>
              </w:rPr>
              <w:t>Предоставление лицензий</w:t>
            </w:r>
          </w:p>
        </w:tc>
      </w:tr>
      <w:tr w:rsidR="00C22A0A" w:rsidRPr="00A4704A" w:rsidTr="00C123B7">
        <w:tc>
          <w:tcPr>
            <w:tcW w:w="527" w:type="dxa"/>
          </w:tcPr>
          <w:p w:rsidR="00C22A0A" w:rsidRPr="00A4704A" w:rsidRDefault="00C22A0A" w:rsidP="000D27DC">
            <w:pPr>
              <w:pStyle w:val="a1"/>
              <w:widowControl w:val="0"/>
              <w:spacing w:line="240" w:lineRule="auto"/>
              <w:ind w:firstLine="0"/>
              <w:rPr>
                <w:sz w:val="24"/>
              </w:rPr>
            </w:pPr>
            <w:r w:rsidRPr="00A4704A">
              <w:rPr>
                <w:sz w:val="24"/>
              </w:rPr>
              <w:t>1</w:t>
            </w:r>
          </w:p>
        </w:tc>
        <w:tc>
          <w:tcPr>
            <w:tcW w:w="5110" w:type="dxa"/>
          </w:tcPr>
          <w:p w:rsidR="00C22A0A" w:rsidRPr="00A4704A" w:rsidRDefault="00C22A0A" w:rsidP="00C123B7">
            <w:pPr>
              <w:autoSpaceDE w:val="0"/>
              <w:autoSpaceDN w:val="0"/>
              <w:adjustRightInd w:val="0"/>
              <w:ind w:firstLine="540"/>
              <w:jc w:val="both"/>
              <w:outlineLvl w:val="0"/>
            </w:pPr>
            <w:r w:rsidRPr="00A4704A">
              <w:t>Отсутствие у соискателя лицензии в местах осуществления лицензируемой деятельности средств противопожарной защиты, противопожарного водоснабжения, необходимых для ликвидации пожара, или содержание этих средств не в работоспособном состоянии</w:t>
            </w:r>
          </w:p>
        </w:tc>
        <w:tc>
          <w:tcPr>
            <w:tcW w:w="1701" w:type="dxa"/>
            <w:vAlign w:val="center"/>
          </w:tcPr>
          <w:p w:rsidR="00C22A0A" w:rsidRPr="00A4704A" w:rsidRDefault="00A4704A" w:rsidP="00FF4EFA">
            <w:pPr>
              <w:pStyle w:val="a1"/>
              <w:widowControl w:val="0"/>
              <w:spacing w:line="240" w:lineRule="auto"/>
              <w:ind w:firstLine="0"/>
              <w:jc w:val="center"/>
              <w:rPr>
                <w:sz w:val="24"/>
              </w:rPr>
            </w:pPr>
            <w:r w:rsidRPr="00A4704A">
              <w:rPr>
                <w:sz w:val="24"/>
              </w:rPr>
              <w:t>28</w:t>
            </w:r>
          </w:p>
        </w:tc>
        <w:tc>
          <w:tcPr>
            <w:tcW w:w="2976" w:type="dxa"/>
          </w:tcPr>
          <w:p w:rsidR="00C22A0A" w:rsidRPr="00A4704A" w:rsidRDefault="00C22A0A" w:rsidP="000D27DC">
            <w:pPr>
              <w:pStyle w:val="a1"/>
              <w:widowControl w:val="0"/>
              <w:spacing w:line="240" w:lineRule="auto"/>
              <w:ind w:firstLine="0"/>
              <w:rPr>
                <w:sz w:val="24"/>
              </w:rPr>
            </w:pPr>
            <w:r w:rsidRPr="00A4704A">
              <w:rPr>
                <w:sz w:val="24"/>
              </w:rPr>
              <w:t xml:space="preserve">Подпункт </w:t>
            </w:r>
            <w:r w:rsidR="002325CE" w:rsidRPr="00A4704A">
              <w:rPr>
                <w:sz w:val="24"/>
              </w:rPr>
              <w:t>«</w:t>
            </w:r>
            <w:r w:rsidRPr="00A4704A">
              <w:rPr>
                <w:sz w:val="24"/>
              </w:rPr>
              <w:t>г</w:t>
            </w:r>
            <w:r w:rsidR="002325CE" w:rsidRPr="00A4704A">
              <w:rPr>
                <w:sz w:val="24"/>
              </w:rPr>
              <w:t>»</w:t>
            </w:r>
            <w:r w:rsidRPr="00A4704A">
              <w:rPr>
                <w:sz w:val="24"/>
              </w:rPr>
              <w:t xml:space="preserve"> пункта 4 Положения </w:t>
            </w:r>
            <w:r w:rsidR="002325CE" w:rsidRPr="00A4704A">
              <w:rPr>
                <w:sz w:val="24"/>
              </w:rPr>
              <w:t>«</w:t>
            </w:r>
            <w:r w:rsidRPr="00A4704A">
              <w:rPr>
                <w:rFonts w:eastAsia="Calibri"/>
                <w:sz w:val="24"/>
              </w:rPr>
              <w:t xml:space="preserve">О </w:t>
            </w:r>
            <w:proofErr w:type="spellStart"/>
            <w:r w:rsidRPr="00A4704A">
              <w:rPr>
                <w:rFonts w:eastAsia="Calibri"/>
                <w:sz w:val="24"/>
              </w:rPr>
              <w:t>лицензи</w:t>
            </w:r>
            <w:r w:rsidR="00B66596" w:rsidRPr="00A4704A">
              <w:rPr>
                <w:rFonts w:eastAsia="Calibri"/>
                <w:sz w:val="24"/>
              </w:rPr>
              <w:t>-</w:t>
            </w:r>
            <w:r w:rsidRPr="00A4704A">
              <w:rPr>
                <w:rFonts w:eastAsia="Calibri"/>
                <w:sz w:val="24"/>
              </w:rPr>
              <w:t>ровании</w:t>
            </w:r>
            <w:proofErr w:type="spellEnd"/>
            <w:r w:rsidRPr="00A4704A">
              <w:rPr>
                <w:rFonts w:eastAsia="Calibri"/>
                <w:sz w:val="24"/>
              </w:rPr>
              <w:t xml:space="preserve"> отдельных видов деятельности на железнодорожном транспорте</w:t>
            </w:r>
            <w:r w:rsidR="002325CE" w:rsidRPr="00A4704A">
              <w:rPr>
                <w:rFonts w:eastAsia="Calibri"/>
                <w:sz w:val="24"/>
              </w:rPr>
              <w:t>»</w:t>
            </w:r>
            <w:r w:rsidRPr="00A4704A">
              <w:rPr>
                <w:rFonts w:eastAsia="Calibri"/>
                <w:sz w:val="24"/>
              </w:rPr>
              <w:t>,</w:t>
            </w:r>
            <w:r w:rsidRPr="00A4704A">
              <w:rPr>
                <w:sz w:val="24"/>
              </w:rPr>
              <w:t xml:space="preserve"> утвержден</w:t>
            </w:r>
            <w:r w:rsidR="00B66596" w:rsidRPr="00A4704A">
              <w:rPr>
                <w:sz w:val="24"/>
              </w:rPr>
              <w:t>-</w:t>
            </w:r>
            <w:proofErr w:type="spellStart"/>
            <w:r w:rsidRPr="00A4704A">
              <w:rPr>
                <w:sz w:val="24"/>
              </w:rPr>
              <w:t>ное</w:t>
            </w:r>
            <w:proofErr w:type="spellEnd"/>
            <w:r w:rsidRPr="00A4704A">
              <w:rPr>
                <w:sz w:val="24"/>
              </w:rPr>
              <w:t xml:space="preserve"> постановлением Правительства </w:t>
            </w:r>
          </w:p>
          <w:p w:rsidR="00C22A0A" w:rsidRPr="00A4704A" w:rsidRDefault="00C22A0A" w:rsidP="00B66596">
            <w:pPr>
              <w:pStyle w:val="a1"/>
              <w:widowControl w:val="0"/>
              <w:spacing w:line="240" w:lineRule="auto"/>
              <w:ind w:firstLine="0"/>
              <w:rPr>
                <w:sz w:val="24"/>
              </w:rPr>
            </w:pPr>
            <w:r w:rsidRPr="00A4704A">
              <w:rPr>
                <w:sz w:val="24"/>
              </w:rPr>
              <w:t>№</w:t>
            </w:r>
            <w:r w:rsidR="00B66596" w:rsidRPr="00A4704A">
              <w:rPr>
                <w:sz w:val="24"/>
              </w:rPr>
              <w:t> </w:t>
            </w:r>
            <w:r w:rsidRPr="00A4704A">
              <w:rPr>
                <w:sz w:val="24"/>
              </w:rPr>
              <w:t>221</w:t>
            </w:r>
            <w:r w:rsidR="00A4704A" w:rsidRPr="00A4704A">
              <w:rPr>
                <w:sz w:val="24"/>
              </w:rPr>
              <w:t xml:space="preserve"> от 21.03.2012 </w:t>
            </w:r>
            <w:r w:rsidRPr="00A4704A">
              <w:rPr>
                <w:sz w:val="24"/>
              </w:rPr>
              <w:t>(далее Положение)</w:t>
            </w:r>
          </w:p>
        </w:tc>
      </w:tr>
      <w:tr w:rsidR="00C22A0A" w:rsidRPr="00732C45" w:rsidTr="00C123B7">
        <w:tc>
          <w:tcPr>
            <w:tcW w:w="527" w:type="dxa"/>
          </w:tcPr>
          <w:p w:rsidR="00C22A0A" w:rsidRPr="00A4704A" w:rsidRDefault="00C22A0A" w:rsidP="000D27DC">
            <w:pPr>
              <w:pStyle w:val="a1"/>
              <w:widowControl w:val="0"/>
              <w:spacing w:line="240" w:lineRule="auto"/>
              <w:ind w:firstLine="0"/>
              <w:rPr>
                <w:sz w:val="24"/>
              </w:rPr>
            </w:pPr>
            <w:r w:rsidRPr="00A4704A">
              <w:rPr>
                <w:sz w:val="24"/>
              </w:rPr>
              <w:t>2.</w:t>
            </w:r>
          </w:p>
        </w:tc>
        <w:tc>
          <w:tcPr>
            <w:tcW w:w="5110" w:type="dxa"/>
          </w:tcPr>
          <w:p w:rsidR="00C22A0A" w:rsidRPr="00A4704A" w:rsidRDefault="00C22A0A" w:rsidP="009D4DE8">
            <w:pPr>
              <w:autoSpaceDE w:val="0"/>
              <w:autoSpaceDN w:val="0"/>
              <w:adjustRightInd w:val="0"/>
              <w:ind w:firstLine="540"/>
              <w:jc w:val="both"/>
              <w:outlineLvl w:val="0"/>
            </w:pPr>
            <w:r w:rsidRPr="00A4704A">
              <w:t>Наличие у соискателя лицензии погрузо-разгрузочных устройств и сооружений, а также производственных объектов в собственности или на ином законном основании, необходимых для осуществления лицензируемой деятельности, не соответствующих установленным требованиям, предъявляемым нормативными правовыми и иными актами к погрузочно-разгрузочным устройствам и сооружениям, а также производственным объектам, используемым при осуществл</w:t>
            </w:r>
            <w:r w:rsidR="009D4DE8" w:rsidRPr="00A4704A">
              <w:t>ении лицензируемой деятельности</w:t>
            </w:r>
          </w:p>
        </w:tc>
        <w:tc>
          <w:tcPr>
            <w:tcW w:w="1701" w:type="dxa"/>
            <w:vAlign w:val="center"/>
          </w:tcPr>
          <w:p w:rsidR="00C22A0A" w:rsidRPr="00A4704A" w:rsidRDefault="00A4704A" w:rsidP="00FF4EFA">
            <w:pPr>
              <w:pStyle w:val="a1"/>
              <w:widowControl w:val="0"/>
              <w:spacing w:line="240" w:lineRule="auto"/>
              <w:ind w:firstLine="0"/>
              <w:jc w:val="center"/>
              <w:rPr>
                <w:sz w:val="24"/>
              </w:rPr>
            </w:pPr>
            <w:r w:rsidRPr="00A4704A">
              <w:rPr>
                <w:sz w:val="24"/>
              </w:rPr>
              <w:t>20</w:t>
            </w:r>
          </w:p>
        </w:tc>
        <w:tc>
          <w:tcPr>
            <w:tcW w:w="2976" w:type="dxa"/>
          </w:tcPr>
          <w:p w:rsidR="00C22A0A" w:rsidRPr="00A4704A" w:rsidRDefault="00C22A0A" w:rsidP="000D27DC">
            <w:pPr>
              <w:pStyle w:val="a1"/>
              <w:widowControl w:val="0"/>
              <w:spacing w:line="240" w:lineRule="auto"/>
              <w:ind w:firstLine="0"/>
              <w:rPr>
                <w:sz w:val="24"/>
              </w:rPr>
            </w:pPr>
            <w:r w:rsidRPr="00A4704A">
              <w:rPr>
                <w:sz w:val="24"/>
              </w:rPr>
              <w:t xml:space="preserve">Подпункт </w:t>
            </w:r>
            <w:r w:rsidR="002325CE" w:rsidRPr="00A4704A">
              <w:rPr>
                <w:sz w:val="24"/>
              </w:rPr>
              <w:t>«</w:t>
            </w:r>
            <w:r w:rsidRPr="00A4704A">
              <w:rPr>
                <w:sz w:val="24"/>
              </w:rPr>
              <w:t>б</w:t>
            </w:r>
            <w:r w:rsidR="002325CE" w:rsidRPr="00A4704A">
              <w:rPr>
                <w:sz w:val="24"/>
              </w:rPr>
              <w:t>»</w:t>
            </w:r>
            <w:r w:rsidRPr="00A4704A">
              <w:rPr>
                <w:sz w:val="24"/>
              </w:rPr>
              <w:t xml:space="preserve"> пункта 4 Положения</w:t>
            </w:r>
          </w:p>
        </w:tc>
      </w:tr>
      <w:tr w:rsidR="00C22A0A" w:rsidRPr="00732C45" w:rsidTr="00C123B7">
        <w:trPr>
          <w:trHeight w:val="417"/>
        </w:trPr>
        <w:tc>
          <w:tcPr>
            <w:tcW w:w="10314" w:type="dxa"/>
            <w:gridSpan w:val="4"/>
            <w:vAlign w:val="center"/>
          </w:tcPr>
          <w:p w:rsidR="00C22A0A" w:rsidRPr="003917A1" w:rsidRDefault="00C22A0A" w:rsidP="00B66596">
            <w:pPr>
              <w:pStyle w:val="a1"/>
              <w:widowControl w:val="0"/>
              <w:spacing w:line="240" w:lineRule="auto"/>
              <w:ind w:firstLine="0"/>
              <w:jc w:val="center"/>
              <w:rPr>
                <w:sz w:val="24"/>
              </w:rPr>
            </w:pPr>
            <w:r w:rsidRPr="003917A1">
              <w:rPr>
                <w:sz w:val="24"/>
              </w:rPr>
              <w:t>Переоформление лицензий</w:t>
            </w:r>
          </w:p>
        </w:tc>
      </w:tr>
      <w:tr w:rsidR="00C22A0A" w:rsidRPr="00732C45" w:rsidTr="00C123B7">
        <w:tc>
          <w:tcPr>
            <w:tcW w:w="527" w:type="dxa"/>
          </w:tcPr>
          <w:p w:rsidR="00C22A0A" w:rsidRPr="003917A1" w:rsidRDefault="00C22A0A" w:rsidP="000D27DC">
            <w:pPr>
              <w:pStyle w:val="a1"/>
              <w:widowControl w:val="0"/>
              <w:spacing w:line="240" w:lineRule="auto"/>
              <w:ind w:firstLine="0"/>
              <w:rPr>
                <w:sz w:val="24"/>
              </w:rPr>
            </w:pPr>
            <w:r w:rsidRPr="003917A1">
              <w:rPr>
                <w:sz w:val="24"/>
              </w:rPr>
              <w:t>1</w:t>
            </w:r>
            <w:r w:rsidR="001D1DD5" w:rsidRPr="003917A1">
              <w:rPr>
                <w:sz w:val="24"/>
              </w:rPr>
              <w:t>.</w:t>
            </w:r>
          </w:p>
        </w:tc>
        <w:tc>
          <w:tcPr>
            <w:tcW w:w="5110" w:type="dxa"/>
          </w:tcPr>
          <w:p w:rsidR="00C22A0A" w:rsidRPr="003917A1" w:rsidRDefault="00C22A0A" w:rsidP="009D4DE8">
            <w:pPr>
              <w:autoSpaceDE w:val="0"/>
              <w:autoSpaceDN w:val="0"/>
              <w:adjustRightInd w:val="0"/>
              <w:ind w:firstLine="540"/>
              <w:jc w:val="both"/>
              <w:outlineLvl w:val="0"/>
            </w:pPr>
            <w:r w:rsidRPr="003917A1">
              <w:t>Отсутствие у лицензиата в местах осуществления лицензируемой деятельности средств противопожарной защиты, противопожарного водоснабжения, необходимых для ликвидации пожара, или</w:t>
            </w:r>
            <w:r w:rsidR="00C123B7" w:rsidRPr="003917A1">
              <w:t xml:space="preserve"> </w:t>
            </w:r>
            <w:r w:rsidRPr="003917A1">
              <w:t>содержание этих средств не в работоспособном состоянии</w:t>
            </w:r>
          </w:p>
        </w:tc>
        <w:tc>
          <w:tcPr>
            <w:tcW w:w="1701" w:type="dxa"/>
            <w:vAlign w:val="center"/>
          </w:tcPr>
          <w:p w:rsidR="00C22A0A" w:rsidRPr="003917A1" w:rsidRDefault="003917A1" w:rsidP="00FF4EFA">
            <w:pPr>
              <w:pStyle w:val="a1"/>
              <w:widowControl w:val="0"/>
              <w:spacing w:line="240" w:lineRule="auto"/>
              <w:ind w:firstLine="0"/>
              <w:jc w:val="center"/>
              <w:rPr>
                <w:sz w:val="24"/>
              </w:rPr>
            </w:pPr>
            <w:r w:rsidRPr="003917A1">
              <w:rPr>
                <w:sz w:val="24"/>
              </w:rPr>
              <w:t>2</w:t>
            </w:r>
          </w:p>
        </w:tc>
        <w:tc>
          <w:tcPr>
            <w:tcW w:w="2976" w:type="dxa"/>
          </w:tcPr>
          <w:p w:rsidR="00C22A0A" w:rsidRPr="003917A1" w:rsidRDefault="00C22A0A" w:rsidP="000D27DC">
            <w:pPr>
              <w:pStyle w:val="a1"/>
              <w:widowControl w:val="0"/>
              <w:spacing w:line="240" w:lineRule="auto"/>
              <w:ind w:firstLine="0"/>
              <w:rPr>
                <w:sz w:val="24"/>
              </w:rPr>
            </w:pPr>
            <w:r w:rsidRPr="003917A1">
              <w:rPr>
                <w:sz w:val="24"/>
              </w:rPr>
              <w:t xml:space="preserve">Подпункт </w:t>
            </w:r>
            <w:r w:rsidR="002325CE" w:rsidRPr="003917A1">
              <w:rPr>
                <w:sz w:val="24"/>
              </w:rPr>
              <w:t>«</w:t>
            </w:r>
            <w:r w:rsidRPr="003917A1">
              <w:rPr>
                <w:sz w:val="24"/>
              </w:rPr>
              <w:t>г</w:t>
            </w:r>
            <w:r w:rsidR="002325CE" w:rsidRPr="003917A1">
              <w:rPr>
                <w:sz w:val="24"/>
              </w:rPr>
              <w:t>»</w:t>
            </w:r>
            <w:r w:rsidRPr="003917A1">
              <w:rPr>
                <w:sz w:val="24"/>
              </w:rPr>
              <w:t xml:space="preserve"> пункта 4 Положения</w:t>
            </w:r>
          </w:p>
        </w:tc>
      </w:tr>
      <w:tr w:rsidR="00C22A0A" w:rsidRPr="00732C45" w:rsidTr="00C123B7">
        <w:tc>
          <w:tcPr>
            <w:tcW w:w="527" w:type="dxa"/>
          </w:tcPr>
          <w:p w:rsidR="00C22A0A" w:rsidRPr="003917A1" w:rsidRDefault="00C22A0A" w:rsidP="000D27DC">
            <w:pPr>
              <w:pStyle w:val="a1"/>
              <w:widowControl w:val="0"/>
              <w:spacing w:line="240" w:lineRule="auto"/>
              <w:ind w:firstLine="0"/>
              <w:rPr>
                <w:sz w:val="24"/>
              </w:rPr>
            </w:pPr>
            <w:r w:rsidRPr="003917A1">
              <w:rPr>
                <w:sz w:val="24"/>
              </w:rPr>
              <w:t>2.</w:t>
            </w:r>
          </w:p>
        </w:tc>
        <w:tc>
          <w:tcPr>
            <w:tcW w:w="5110" w:type="dxa"/>
          </w:tcPr>
          <w:p w:rsidR="00C22A0A" w:rsidRPr="003917A1" w:rsidRDefault="00C22A0A" w:rsidP="009D4DE8">
            <w:pPr>
              <w:autoSpaceDE w:val="0"/>
              <w:autoSpaceDN w:val="0"/>
              <w:adjustRightInd w:val="0"/>
              <w:ind w:firstLine="540"/>
              <w:jc w:val="both"/>
              <w:outlineLvl w:val="0"/>
            </w:pPr>
            <w:r w:rsidRPr="003917A1">
              <w:t>наличие у лицензиата погрузо-разгрузочных устройств и сооружений, а также производственных объектов в собственности или на ином законном основании, необходимых для осуществления лицензируемой деятельности, не соответствующих установленным требованиям, предъявляемым нормативными правовыми и иными актами к погрузочно-разгрузочным устройствам и сооружениям, а также производственным объектам, используемым при осуществлении лицензируемой деятельности</w:t>
            </w:r>
          </w:p>
        </w:tc>
        <w:tc>
          <w:tcPr>
            <w:tcW w:w="1701" w:type="dxa"/>
            <w:vAlign w:val="center"/>
          </w:tcPr>
          <w:p w:rsidR="00C22A0A" w:rsidRPr="003917A1" w:rsidRDefault="00B66596" w:rsidP="00FF4EFA">
            <w:pPr>
              <w:pStyle w:val="a1"/>
              <w:widowControl w:val="0"/>
              <w:spacing w:line="240" w:lineRule="auto"/>
              <w:ind w:firstLine="0"/>
              <w:jc w:val="center"/>
              <w:rPr>
                <w:sz w:val="24"/>
              </w:rPr>
            </w:pPr>
            <w:r w:rsidRPr="003917A1">
              <w:rPr>
                <w:sz w:val="24"/>
              </w:rPr>
              <w:t>2</w:t>
            </w:r>
          </w:p>
        </w:tc>
        <w:tc>
          <w:tcPr>
            <w:tcW w:w="2976" w:type="dxa"/>
          </w:tcPr>
          <w:p w:rsidR="00C22A0A" w:rsidRPr="003917A1" w:rsidRDefault="00C22A0A" w:rsidP="000D27DC">
            <w:pPr>
              <w:pStyle w:val="a1"/>
              <w:widowControl w:val="0"/>
              <w:spacing w:line="240" w:lineRule="auto"/>
              <w:ind w:firstLine="0"/>
              <w:rPr>
                <w:sz w:val="24"/>
              </w:rPr>
            </w:pPr>
            <w:r w:rsidRPr="003917A1">
              <w:rPr>
                <w:sz w:val="24"/>
              </w:rPr>
              <w:t xml:space="preserve">Подпункт </w:t>
            </w:r>
            <w:r w:rsidR="002325CE" w:rsidRPr="003917A1">
              <w:rPr>
                <w:sz w:val="24"/>
              </w:rPr>
              <w:t>«</w:t>
            </w:r>
            <w:r w:rsidRPr="003917A1">
              <w:rPr>
                <w:sz w:val="24"/>
              </w:rPr>
              <w:t>б</w:t>
            </w:r>
            <w:r w:rsidR="002325CE" w:rsidRPr="003917A1">
              <w:rPr>
                <w:sz w:val="24"/>
              </w:rPr>
              <w:t>»</w:t>
            </w:r>
            <w:r w:rsidRPr="003917A1">
              <w:rPr>
                <w:sz w:val="24"/>
              </w:rPr>
              <w:t xml:space="preserve"> пункта 4 Положения</w:t>
            </w:r>
          </w:p>
        </w:tc>
      </w:tr>
    </w:tbl>
    <w:p w:rsidR="00C22A0A" w:rsidRPr="003917A1" w:rsidRDefault="00C22A0A" w:rsidP="00C22A0A">
      <w:pPr>
        <w:autoSpaceDE w:val="0"/>
        <w:autoSpaceDN w:val="0"/>
        <w:adjustRightInd w:val="0"/>
        <w:ind w:firstLine="540"/>
        <w:jc w:val="both"/>
        <w:outlineLvl w:val="1"/>
        <w:rPr>
          <w:bCs/>
          <w:iCs/>
          <w:sz w:val="28"/>
          <w:szCs w:val="28"/>
        </w:rPr>
      </w:pPr>
      <w:r w:rsidRPr="003917A1">
        <w:rPr>
          <w:b/>
          <w:bCs/>
          <w:i/>
          <w:iCs/>
          <w:sz w:val="28"/>
          <w:szCs w:val="28"/>
        </w:rPr>
        <w:lastRenderedPageBreak/>
        <w:t>4.3. Анализ и оценка наиболее распространенных нарушений, приведших к</w:t>
      </w:r>
      <w:r w:rsidR="00F260D2" w:rsidRPr="003917A1">
        <w:rPr>
          <w:b/>
          <w:bCs/>
          <w:i/>
          <w:iCs/>
          <w:sz w:val="28"/>
          <w:szCs w:val="28"/>
        </w:rPr>
        <w:t> </w:t>
      </w:r>
      <w:r w:rsidRPr="003917A1">
        <w:rPr>
          <w:b/>
          <w:bCs/>
          <w:i/>
          <w:iCs/>
          <w:sz w:val="28"/>
          <w:szCs w:val="28"/>
        </w:rPr>
        <w:t>вынесению административных наказаний, приостановлению действия лицензии и аннулированию лицензии</w:t>
      </w:r>
    </w:p>
    <w:p w:rsidR="00E5275A" w:rsidRPr="003917A1" w:rsidRDefault="00E5275A" w:rsidP="00C22A0A">
      <w:pPr>
        <w:pStyle w:val="a1"/>
        <w:widowControl w:val="0"/>
        <w:spacing w:line="240" w:lineRule="auto"/>
        <w:jc w:val="right"/>
      </w:pPr>
    </w:p>
    <w:p w:rsidR="00C22A0A" w:rsidRPr="003917A1" w:rsidRDefault="00C22A0A" w:rsidP="00C22A0A">
      <w:pPr>
        <w:pStyle w:val="a1"/>
        <w:widowControl w:val="0"/>
        <w:spacing w:line="240" w:lineRule="auto"/>
        <w:jc w:val="right"/>
      </w:pPr>
      <w:r w:rsidRPr="003917A1">
        <w:t>Таблица № </w:t>
      </w:r>
      <w:r w:rsidR="00222652" w:rsidRPr="003917A1">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520"/>
        <w:gridCol w:w="1559"/>
        <w:gridCol w:w="1701"/>
      </w:tblGrid>
      <w:tr w:rsidR="00C22A0A" w:rsidRPr="003917A1" w:rsidTr="00681461">
        <w:trPr>
          <w:trHeight w:val="507"/>
        </w:trPr>
        <w:tc>
          <w:tcPr>
            <w:tcW w:w="534" w:type="dxa"/>
            <w:vAlign w:val="center"/>
          </w:tcPr>
          <w:p w:rsidR="00C22A0A" w:rsidRPr="003917A1" w:rsidRDefault="00C22A0A" w:rsidP="000D27DC">
            <w:pPr>
              <w:pStyle w:val="a1"/>
              <w:widowControl w:val="0"/>
              <w:spacing w:line="240" w:lineRule="auto"/>
              <w:ind w:firstLine="0"/>
              <w:jc w:val="center"/>
              <w:rPr>
                <w:sz w:val="24"/>
              </w:rPr>
            </w:pPr>
            <w:r w:rsidRPr="003917A1">
              <w:rPr>
                <w:sz w:val="24"/>
              </w:rPr>
              <w:t>№ пп</w:t>
            </w:r>
          </w:p>
        </w:tc>
        <w:tc>
          <w:tcPr>
            <w:tcW w:w="6520" w:type="dxa"/>
            <w:vAlign w:val="center"/>
          </w:tcPr>
          <w:p w:rsidR="00C22A0A" w:rsidRPr="003917A1" w:rsidRDefault="00C22A0A" w:rsidP="000D27DC">
            <w:pPr>
              <w:pStyle w:val="a1"/>
              <w:widowControl w:val="0"/>
              <w:spacing w:line="240" w:lineRule="auto"/>
              <w:ind w:firstLine="0"/>
              <w:jc w:val="center"/>
              <w:rPr>
                <w:sz w:val="24"/>
              </w:rPr>
            </w:pPr>
            <w:r w:rsidRPr="003917A1">
              <w:rPr>
                <w:sz w:val="24"/>
              </w:rPr>
              <w:t>Вид нарушения</w:t>
            </w:r>
          </w:p>
        </w:tc>
        <w:tc>
          <w:tcPr>
            <w:tcW w:w="1559" w:type="dxa"/>
            <w:vAlign w:val="center"/>
          </w:tcPr>
          <w:p w:rsidR="00C22A0A" w:rsidRPr="003917A1" w:rsidRDefault="00C22A0A" w:rsidP="000D27DC">
            <w:pPr>
              <w:pStyle w:val="a1"/>
              <w:widowControl w:val="0"/>
              <w:spacing w:line="240" w:lineRule="auto"/>
              <w:ind w:firstLine="0"/>
              <w:jc w:val="center"/>
              <w:rPr>
                <w:sz w:val="24"/>
              </w:rPr>
            </w:pPr>
            <w:r w:rsidRPr="003917A1">
              <w:rPr>
                <w:sz w:val="24"/>
              </w:rPr>
              <w:t xml:space="preserve">Количество </w:t>
            </w:r>
            <w:r w:rsidRPr="003917A1">
              <w:rPr>
                <w:bCs/>
                <w:iCs/>
                <w:sz w:val="24"/>
              </w:rPr>
              <w:t>принятых мер</w:t>
            </w:r>
          </w:p>
        </w:tc>
        <w:tc>
          <w:tcPr>
            <w:tcW w:w="1701" w:type="dxa"/>
            <w:vAlign w:val="center"/>
          </w:tcPr>
          <w:p w:rsidR="00C22A0A" w:rsidRPr="003917A1" w:rsidRDefault="00C22A0A" w:rsidP="000D27DC">
            <w:pPr>
              <w:pStyle w:val="a1"/>
              <w:widowControl w:val="0"/>
              <w:spacing w:line="240" w:lineRule="auto"/>
              <w:ind w:firstLine="0"/>
              <w:jc w:val="center"/>
              <w:rPr>
                <w:sz w:val="24"/>
              </w:rPr>
            </w:pPr>
            <w:r w:rsidRPr="003917A1">
              <w:rPr>
                <w:sz w:val="24"/>
              </w:rPr>
              <w:t>Примечание</w:t>
            </w:r>
          </w:p>
        </w:tc>
      </w:tr>
      <w:tr w:rsidR="00C22A0A" w:rsidRPr="003917A1" w:rsidTr="00681461">
        <w:trPr>
          <w:trHeight w:val="94"/>
        </w:trPr>
        <w:tc>
          <w:tcPr>
            <w:tcW w:w="10314" w:type="dxa"/>
            <w:gridSpan w:val="4"/>
          </w:tcPr>
          <w:p w:rsidR="00C22A0A" w:rsidRPr="003917A1" w:rsidRDefault="00C22A0A" w:rsidP="000D27DC">
            <w:pPr>
              <w:pStyle w:val="a1"/>
              <w:widowControl w:val="0"/>
              <w:spacing w:line="240" w:lineRule="auto"/>
              <w:ind w:firstLine="0"/>
              <w:jc w:val="center"/>
              <w:rPr>
                <w:sz w:val="24"/>
              </w:rPr>
            </w:pPr>
            <w:r w:rsidRPr="003917A1">
              <w:rPr>
                <w:sz w:val="24"/>
              </w:rPr>
              <w:t>Вынесение административных наказаний</w:t>
            </w:r>
          </w:p>
        </w:tc>
      </w:tr>
      <w:tr w:rsidR="003510FF" w:rsidRPr="003917A1" w:rsidTr="00681461">
        <w:trPr>
          <w:trHeight w:val="557"/>
        </w:trPr>
        <w:tc>
          <w:tcPr>
            <w:tcW w:w="534" w:type="dxa"/>
            <w:vAlign w:val="center"/>
          </w:tcPr>
          <w:p w:rsidR="003510FF" w:rsidRPr="003917A1" w:rsidRDefault="003510FF" w:rsidP="00FF4EFA">
            <w:pPr>
              <w:pStyle w:val="a1"/>
              <w:widowControl w:val="0"/>
              <w:spacing w:line="240" w:lineRule="auto"/>
              <w:ind w:firstLine="0"/>
              <w:jc w:val="center"/>
              <w:rPr>
                <w:sz w:val="24"/>
              </w:rPr>
            </w:pPr>
            <w:r w:rsidRPr="003917A1">
              <w:rPr>
                <w:sz w:val="24"/>
              </w:rPr>
              <w:t>1</w:t>
            </w:r>
          </w:p>
        </w:tc>
        <w:tc>
          <w:tcPr>
            <w:tcW w:w="6520" w:type="dxa"/>
          </w:tcPr>
          <w:p w:rsidR="003510FF" w:rsidRPr="003917A1" w:rsidRDefault="003510FF" w:rsidP="003510FF">
            <w:pPr>
              <w:widowControl w:val="0"/>
              <w:autoSpaceDE w:val="0"/>
              <w:autoSpaceDN w:val="0"/>
              <w:adjustRightInd w:val="0"/>
              <w:ind w:firstLine="317"/>
              <w:jc w:val="both"/>
            </w:pPr>
            <w:r w:rsidRPr="003917A1">
              <w:t>Осуществление предпринимательской деятельности на транспорте с нарушением условий, предусмотренных специальным разрешением (лицензией)</w:t>
            </w:r>
          </w:p>
        </w:tc>
        <w:tc>
          <w:tcPr>
            <w:tcW w:w="1559" w:type="dxa"/>
            <w:vAlign w:val="center"/>
          </w:tcPr>
          <w:p w:rsidR="003510FF" w:rsidRPr="003917A1" w:rsidRDefault="003917A1" w:rsidP="00FF4EFA">
            <w:pPr>
              <w:pStyle w:val="a1"/>
              <w:widowControl w:val="0"/>
              <w:spacing w:line="240" w:lineRule="auto"/>
              <w:ind w:firstLine="0"/>
              <w:jc w:val="center"/>
              <w:rPr>
                <w:sz w:val="24"/>
              </w:rPr>
            </w:pPr>
            <w:r w:rsidRPr="003917A1">
              <w:rPr>
                <w:sz w:val="24"/>
              </w:rPr>
              <w:t>90</w:t>
            </w:r>
          </w:p>
        </w:tc>
        <w:tc>
          <w:tcPr>
            <w:tcW w:w="1701" w:type="dxa"/>
            <w:vAlign w:val="center"/>
          </w:tcPr>
          <w:p w:rsidR="003510FF" w:rsidRPr="003917A1" w:rsidRDefault="003510FF" w:rsidP="003917A1">
            <w:pPr>
              <w:pStyle w:val="a1"/>
              <w:widowControl w:val="0"/>
              <w:spacing w:line="240" w:lineRule="auto"/>
              <w:ind w:firstLine="0"/>
              <w:jc w:val="center"/>
              <w:rPr>
                <w:sz w:val="24"/>
              </w:rPr>
            </w:pPr>
            <w:r w:rsidRPr="003917A1">
              <w:rPr>
                <w:sz w:val="24"/>
              </w:rPr>
              <w:t>ч. 3.ст. 14.1.2 КоАП РФ</w:t>
            </w:r>
          </w:p>
        </w:tc>
      </w:tr>
      <w:tr w:rsidR="003510FF" w:rsidRPr="003917A1" w:rsidTr="00681461">
        <w:trPr>
          <w:trHeight w:val="557"/>
        </w:trPr>
        <w:tc>
          <w:tcPr>
            <w:tcW w:w="534" w:type="dxa"/>
            <w:vAlign w:val="center"/>
          </w:tcPr>
          <w:p w:rsidR="003510FF" w:rsidRPr="003917A1" w:rsidRDefault="003510FF" w:rsidP="00FF4EFA">
            <w:pPr>
              <w:pStyle w:val="a1"/>
              <w:widowControl w:val="0"/>
              <w:spacing w:line="240" w:lineRule="auto"/>
              <w:ind w:firstLine="0"/>
              <w:jc w:val="center"/>
              <w:rPr>
                <w:sz w:val="24"/>
              </w:rPr>
            </w:pPr>
            <w:r w:rsidRPr="003917A1">
              <w:rPr>
                <w:sz w:val="24"/>
              </w:rPr>
              <w:t>2</w:t>
            </w:r>
          </w:p>
        </w:tc>
        <w:tc>
          <w:tcPr>
            <w:tcW w:w="6520" w:type="dxa"/>
          </w:tcPr>
          <w:p w:rsidR="003510FF" w:rsidRPr="003917A1" w:rsidRDefault="003510FF" w:rsidP="003510FF">
            <w:pPr>
              <w:widowControl w:val="0"/>
              <w:autoSpaceDE w:val="0"/>
              <w:autoSpaceDN w:val="0"/>
              <w:adjustRightInd w:val="0"/>
              <w:ind w:firstLine="317"/>
              <w:jc w:val="both"/>
            </w:pPr>
            <w:r w:rsidRPr="003917A1">
              <w:t>Осуществление предпринимательской деятельности на транспорте с грубым нарушением условий, предусмотренных специальным разрешением (лицензией)</w:t>
            </w:r>
          </w:p>
        </w:tc>
        <w:tc>
          <w:tcPr>
            <w:tcW w:w="1559" w:type="dxa"/>
            <w:vAlign w:val="center"/>
          </w:tcPr>
          <w:p w:rsidR="003510FF" w:rsidRPr="003917A1" w:rsidRDefault="003917A1" w:rsidP="00FF4EFA">
            <w:pPr>
              <w:pStyle w:val="a1"/>
              <w:widowControl w:val="0"/>
              <w:spacing w:line="240" w:lineRule="auto"/>
              <w:ind w:firstLine="0"/>
              <w:jc w:val="center"/>
              <w:rPr>
                <w:sz w:val="24"/>
              </w:rPr>
            </w:pPr>
            <w:r w:rsidRPr="003917A1">
              <w:rPr>
                <w:sz w:val="24"/>
              </w:rPr>
              <w:t>14</w:t>
            </w:r>
          </w:p>
        </w:tc>
        <w:tc>
          <w:tcPr>
            <w:tcW w:w="1701" w:type="dxa"/>
            <w:vAlign w:val="center"/>
          </w:tcPr>
          <w:p w:rsidR="003510FF" w:rsidRPr="003917A1" w:rsidRDefault="003510FF" w:rsidP="003917A1">
            <w:pPr>
              <w:pStyle w:val="a1"/>
              <w:widowControl w:val="0"/>
              <w:spacing w:line="240" w:lineRule="auto"/>
              <w:ind w:firstLine="0"/>
              <w:jc w:val="center"/>
              <w:rPr>
                <w:sz w:val="24"/>
              </w:rPr>
            </w:pPr>
            <w:r w:rsidRPr="003917A1">
              <w:rPr>
                <w:sz w:val="24"/>
              </w:rPr>
              <w:t>ч. 4.ст. 14.1.2</w:t>
            </w:r>
            <w:r w:rsidR="00681461" w:rsidRPr="003917A1">
              <w:rPr>
                <w:sz w:val="24"/>
              </w:rPr>
              <w:t xml:space="preserve"> </w:t>
            </w:r>
            <w:r w:rsidRPr="003917A1">
              <w:rPr>
                <w:sz w:val="24"/>
              </w:rPr>
              <w:t>КоАП РФ</w:t>
            </w:r>
          </w:p>
        </w:tc>
      </w:tr>
      <w:tr w:rsidR="003510FF" w:rsidRPr="003917A1" w:rsidTr="00681461">
        <w:trPr>
          <w:trHeight w:val="557"/>
        </w:trPr>
        <w:tc>
          <w:tcPr>
            <w:tcW w:w="534" w:type="dxa"/>
            <w:vAlign w:val="center"/>
          </w:tcPr>
          <w:p w:rsidR="003510FF" w:rsidRPr="003917A1" w:rsidRDefault="003510FF" w:rsidP="00FF4EFA">
            <w:pPr>
              <w:pStyle w:val="a1"/>
              <w:widowControl w:val="0"/>
              <w:spacing w:line="240" w:lineRule="auto"/>
              <w:ind w:firstLine="0"/>
              <w:jc w:val="center"/>
              <w:rPr>
                <w:sz w:val="24"/>
              </w:rPr>
            </w:pPr>
            <w:r w:rsidRPr="003917A1">
              <w:rPr>
                <w:sz w:val="24"/>
              </w:rPr>
              <w:t>3</w:t>
            </w:r>
          </w:p>
        </w:tc>
        <w:tc>
          <w:tcPr>
            <w:tcW w:w="6520" w:type="dxa"/>
          </w:tcPr>
          <w:p w:rsidR="003510FF" w:rsidRPr="003917A1" w:rsidRDefault="003510FF" w:rsidP="00352C19">
            <w:pPr>
              <w:widowControl w:val="0"/>
              <w:autoSpaceDE w:val="0"/>
              <w:autoSpaceDN w:val="0"/>
              <w:adjustRightInd w:val="0"/>
              <w:ind w:firstLine="317"/>
              <w:jc w:val="both"/>
            </w:pPr>
            <w:r w:rsidRPr="003917A1">
              <w:t>Осуществление деятельности, не связанной с извлечением прибыли, с нарушением требований или условий специального разрешения (лицензии), если такое разрешение (лицензия) обязательно (обязательна)</w:t>
            </w:r>
          </w:p>
        </w:tc>
        <w:tc>
          <w:tcPr>
            <w:tcW w:w="1559" w:type="dxa"/>
            <w:vAlign w:val="center"/>
          </w:tcPr>
          <w:p w:rsidR="003510FF" w:rsidRPr="003917A1" w:rsidRDefault="003917A1" w:rsidP="00FF4EFA">
            <w:pPr>
              <w:pStyle w:val="a1"/>
              <w:widowControl w:val="0"/>
              <w:spacing w:line="240" w:lineRule="auto"/>
              <w:ind w:firstLine="0"/>
              <w:jc w:val="center"/>
              <w:rPr>
                <w:sz w:val="24"/>
              </w:rPr>
            </w:pPr>
            <w:r w:rsidRPr="003917A1">
              <w:rPr>
                <w:sz w:val="24"/>
              </w:rPr>
              <w:t>49</w:t>
            </w:r>
          </w:p>
        </w:tc>
        <w:tc>
          <w:tcPr>
            <w:tcW w:w="1701" w:type="dxa"/>
            <w:vAlign w:val="center"/>
          </w:tcPr>
          <w:p w:rsidR="003510FF" w:rsidRPr="003917A1" w:rsidRDefault="003510FF" w:rsidP="003917A1">
            <w:pPr>
              <w:pStyle w:val="a1"/>
              <w:widowControl w:val="0"/>
              <w:spacing w:line="240" w:lineRule="auto"/>
              <w:ind w:firstLine="0"/>
              <w:jc w:val="center"/>
              <w:rPr>
                <w:sz w:val="24"/>
              </w:rPr>
            </w:pPr>
            <w:r w:rsidRPr="003917A1">
              <w:rPr>
                <w:sz w:val="24"/>
              </w:rPr>
              <w:t>ч. 2.ст. 19.20 КоАП РФ</w:t>
            </w:r>
          </w:p>
        </w:tc>
      </w:tr>
      <w:tr w:rsidR="003510FF" w:rsidRPr="003917A1" w:rsidTr="00681461">
        <w:trPr>
          <w:trHeight w:val="557"/>
        </w:trPr>
        <w:tc>
          <w:tcPr>
            <w:tcW w:w="534" w:type="dxa"/>
            <w:vAlign w:val="center"/>
          </w:tcPr>
          <w:p w:rsidR="003510FF" w:rsidRPr="003917A1" w:rsidRDefault="003510FF" w:rsidP="00FF4EFA">
            <w:pPr>
              <w:pStyle w:val="a1"/>
              <w:widowControl w:val="0"/>
              <w:spacing w:line="240" w:lineRule="auto"/>
              <w:ind w:firstLine="0"/>
              <w:jc w:val="center"/>
              <w:rPr>
                <w:sz w:val="24"/>
              </w:rPr>
            </w:pPr>
            <w:r w:rsidRPr="003917A1">
              <w:rPr>
                <w:sz w:val="24"/>
              </w:rPr>
              <w:t>4</w:t>
            </w:r>
          </w:p>
        </w:tc>
        <w:tc>
          <w:tcPr>
            <w:tcW w:w="6520" w:type="dxa"/>
          </w:tcPr>
          <w:p w:rsidR="003510FF" w:rsidRPr="003917A1" w:rsidRDefault="003510FF" w:rsidP="003510FF">
            <w:pPr>
              <w:widowControl w:val="0"/>
              <w:autoSpaceDE w:val="0"/>
              <w:autoSpaceDN w:val="0"/>
              <w:adjustRightInd w:val="0"/>
              <w:ind w:firstLine="317"/>
              <w:jc w:val="both"/>
            </w:pPr>
            <w:r w:rsidRPr="003917A1">
              <w:t>Осуществление деятельности, не связанной с извлечением прибыли, с грубым нарушением требований или условий специального разрешения (лицензии), если такое ра</w:t>
            </w:r>
            <w:r w:rsidR="00352C19" w:rsidRPr="003917A1">
              <w:t>зрешение (лицензия) обязательно</w:t>
            </w:r>
          </w:p>
        </w:tc>
        <w:tc>
          <w:tcPr>
            <w:tcW w:w="1559" w:type="dxa"/>
            <w:vAlign w:val="center"/>
          </w:tcPr>
          <w:p w:rsidR="003510FF" w:rsidRPr="003917A1" w:rsidRDefault="003917A1" w:rsidP="00FF4EFA">
            <w:pPr>
              <w:pStyle w:val="a1"/>
              <w:widowControl w:val="0"/>
              <w:spacing w:line="240" w:lineRule="auto"/>
              <w:ind w:firstLine="0"/>
              <w:jc w:val="center"/>
              <w:rPr>
                <w:sz w:val="24"/>
              </w:rPr>
            </w:pPr>
            <w:r w:rsidRPr="003917A1">
              <w:rPr>
                <w:sz w:val="24"/>
              </w:rPr>
              <w:t>2</w:t>
            </w:r>
          </w:p>
        </w:tc>
        <w:tc>
          <w:tcPr>
            <w:tcW w:w="1701" w:type="dxa"/>
            <w:vAlign w:val="center"/>
          </w:tcPr>
          <w:p w:rsidR="003510FF" w:rsidRPr="003917A1" w:rsidRDefault="003510FF" w:rsidP="003917A1">
            <w:pPr>
              <w:pStyle w:val="a1"/>
              <w:widowControl w:val="0"/>
              <w:spacing w:line="240" w:lineRule="auto"/>
              <w:ind w:firstLine="0"/>
              <w:jc w:val="center"/>
              <w:rPr>
                <w:sz w:val="24"/>
              </w:rPr>
            </w:pPr>
            <w:r w:rsidRPr="003917A1">
              <w:rPr>
                <w:sz w:val="24"/>
              </w:rPr>
              <w:t>ч. 3.ст. 19.20 КоАП РФ</w:t>
            </w:r>
          </w:p>
        </w:tc>
      </w:tr>
    </w:tbl>
    <w:p w:rsidR="00E5275A" w:rsidRPr="003917A1" w:rsidRDefault="00E5275A" w:rsidP="00C22A0A">
      <w:pPr>
        <w:autoSpaceDE w:val="0"/>
        <w:autoSpaceDN w:val="0"/>
        <w:adjustRightInd w:val="0"/>
        <w:ind w:firstLine="540"/>
        <w:jc w:val="both"/>
        <w:outlineLvl w:val="1"/>
        <w:rPr>
          <w:b/>
          <w:bCs/>
          <w:i/>
          <w:iCs/>
          <w:sz w:val="28"/>
          <w:szCs w:val="28"/>
        </w:rPr>
      </w:pPr>
    </w:p>
    <w:p w:rsidR="00C22A0A" w:rsidRPr="00884E22" w:rsidRDefault="00C22A0A" w:rsidP="00C22A0A">
      <w:pPr>
        <w:autoSpaceDE w:val="0"/>
        <w:autoSpaceDN w:val="0"/>
        <w:adjustRightInd w:val="0"/>
        <w:ind w:firstLine="540"/>
        <w:jc w:val="both"/>
        <w:outlineLvl w:val="1"/>
        <w:rPr>
          <w:b/>
          <w:bCs/>
          <w:i/>
          <w:iCs/>
          <w:sz w:val="28"/>
          <w:szCs w:val="28"/>
        </w:rPr>
      </w:pPr>
      <w:r w:rsidRPr="00884E22">
        <w:rPr>
          <w:b/>
          <w:bCs/>
          <w:i/>
          <w:iCs/>
          <w:sz w:val="28"/>
          <w:szCs w:val="28"/>
        </w:rPr>
        <w:t>4.4. Анализ и оценка наиболее существенных случаев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и действий лицензирующего органа, направленных на</w:t>
      </w:r>
      <w:r w:rsidR="00FF4EFA" w:rsidRPr="00884E22">
        <w:rPr>
          <w:b/>
          <w:bCs/>
          <w:i/>
          <w:iCs/>
          <w:sz w:val="28"/>
          <w:szCs w:val="28"/>
        </w:rPr>
        <w:t> </w:t>
      </w:r>
      <w:r w:rsidRPr="00884E22">
        <w:rPr>
          <w:b/>
          <w:bCs/>
          <w:i/>
          <w:iCs/>
          <w:sz w:val="28"/>
          <w:szCs w:val="28"/>
        </w:rPr>
        <w:t>предотвращение аналогичных случаев в будущем</w:t>
      </w:r>
    </w:p>
    <w:p w:rsidR="00C22A0A" w:rsidRPr="00884E22" w:rsidRDefault="00C22A0A" w:rsidP="00C22A0A">
      <w:pPr>
        <w:autoSpaceDE w:val="0"/>
        <w:autoSpaceDN w:val="0"/>
        <w:adjustRightInd w:val="0"/>
        <w:ind w:firstLine="709"/>
        <w:jc w:val="both"/>
        <w:outlineLvl w:val="1"/>
        <w:rPr>
          <w:bCs/>
          <w:iCs/>
        </w:rPr>
      </w:pPr>
    </w:p>
    <w:p w:rsidR="00C22A0A" w:rsidRPr="009F6FB3" w:rsidRDefault="00C22A0A" w:rsidP="00F80682">
      <w:pPr>
        <w:autoSpaceDE w:val="0"/>
        <w:autoSpaceDN w:val="0"/>
        <w:adjustRightInd w:val="0"/>
        <w:ind w:firstLine="540"/>
        <w:jc w:val="both"/>
        <w:outlineLvl w:val="1"/>
        <w:rPr>
          <w:bCs/>
          <w:iCs/>
          <w:sz w:val="28"/>
          <w:szCs w:val="28"/>
        </w:rPr>
      </w:pPr>
      <w:r w:rsidRPr="009F6FB3">
        <w:rPr>
          <w:bCs/>
          <w:iCs/>
          <w:sz w:val="28"/>
          <w:szCs w:val="28"/>
        </w:rPr>
        <w:t>Случаев причинения вреда жизни и здоровью граждан, животным, растениям, окружающей среде, объектам культурного наследия (памятникам истории и</w:t>
      </w:r>
      <w:r w:rsidR="00FF4EFA" w:rsidRPr="009F6FB3">
        <w:rPr>
          <w:bCs/>
          <w:iCs/>
          <w:sz w:val="28"/>
          <w:szCs w:val="28"/>
        </w:rPr>
        <w:t> </w:t>
      </w:r>
      <w:r w:rsidRPr="009F6FB3">
        <w:rPr>
          <w:bCs/>
          <w:iCs/>
          <w:sz w:val="28"/>
          <w:szCs w:val="28"/>
        </w:rPr>
        <w:t>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за исследуемый период выявлено не было.</w:t>
      </w:r>
    </w:p>
    <w:p w:rsidR="00C22A0A" w:rsidRPr="009F6FB3" w:rsidRDefault="00C22A0A" w:rsidP="00C22A0A">
      <w:pPr>
        <w:pStyle w:val="a1"/>
        <w:widowControl w:val="0"/>
        <w:spacing w:line="240" w:lineRule="auto"/>
        <w:jc w:val="right"/>
      </w:pPr>
    </w:p>
    <w:p w:rsidR="00C22A0A" w:rsidRPr="009F6FB3" w:rsidRDefault="00C22A0A" w:rsidP="00C22A0A">
      <w:pPr>
        <w:autoSpaceDE w:val="0"/>
        <w:autoSpaceDN w:val="0"/>
        <w:adjustRightInd w:val="0"/>
        <w:ind w:firstLine="709"/>
        <w:jc w:val="both"/>
        <w:outlineLvl w:val="1"/>
        <w:rPr>
          <w:sz w:val="28"/>
          <w:szCs w:val="28"/>
        </w:rPr>
      </w:pPr>
      <w:r w:rsidRPr="009F6FB3">
        <w:rPr>
          <w:b/>
          <w:bCs/>
          <w:i/>
          <w:iCs/>
          <w:sz w:val="28"/>
          <w:szCs w:val="28"/>
        </w:rPr>
        <w:t>4.5. Анализ и оценка сведений об используемой лицензирующим органом системе мониторинга случаев причинения лицензиатами вреда жизни и</w:t>
      </w:r>
      <w:r w:rsidR="00FF4EFA" w:rsidRPr="009F6FB3">
        <w:rPr>
          <w:b/>
          <w:bCs/>
          <w:i/>
          <w:iCs/>
          <w:sz w:val="28"/>
          <w:szCs w:val="28"/>
        </w:rPr>
        <w:t> </w:t>
      </w:r>
      <w:r w:rsidRPr="009F6FB3">
        <w:rPr>
          <w:b/>
          <w:bCs/>
          <w:i/>
          <w:iCs/>
          <w:sz w:val="28"/>
          <w:szCs w:val="28"/>
        </w:rPr>
        <w:t xml:space="preserve">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 </w:t>
      </w:r>
      <w:r w:rsidRPr="009F6FB3">
        <w:rPr>
          <w:sz w:val="28"/>
          <w:szCs w:val="28"/>
        </w:rPr>
        <w:t>(представлены в</w:t>
      </w:r>
      <w:r w:rsidR="00FF4EFA" w:rsidRPr="009F6FB3">
        <w:rPr>
          <w:sz w:val="28"/>
          <w:szCs w:val="28"/>
        </w:rPr>
        <w:t> </w:t>
      </w:r>
      <w:r w:rsidRPr="009F6FB3">
        <w:rPr>
          <w:sz w:val="28"/>
          <w:szCs w:val="28"/>
        </w:rPr>
        <w:t>таблице № 1</w:t>
      </w:r>
      <w:r w:rsidR="009F6FB3" w:rsidRPr="009F6FB3">
        <w:rPr>
          <w:sz w:val="28"/>
          <w:szCs w:val="28"/>
        </w:rPr>
        <w:t>1</w:t>
      </w:r>
      <w:r w:rsidRPr="009F6FB3">
        <w:rPr>
          <w:sz w:val="28"/>
          <w:szCs w:val="28"/>
        </w:rPr>
        <w:t>)</w:t>
      </w:r>
    </w:p>
    <w:p w:rsidR="00E5275A" w:rsidRPr="009F6FB3" w:rsidRDefault="00E5275A" w:rsidP="00C22A0A">
      <w:pPr>
        <w:autoSpaceDE w:val="0"/>
        <w:autoSpaceDN w:val="0"/>
        <w:adjustRightInd w:val="0"/>
        <w:ind w:firstLine="709"/>
        <w:jc w:val="both"/>
        <w:outlineLvl w:val="1"/>
        <w:rPr>
          <w:sz w:val="28"/>
          <w:szCs w:val="28"/>
        </w:rPr>
      </w:pPr>
    </w:p>
    <w:p w:rsidR="00C22A0A" w:rsidRDefault="00C22A0A" w:rsidP="00C22A0A">
      <w:pPr>
        <w:pStyle w:val="a1"/>
        <w:widowControl w:val="0"/>
        <w:spacing w:line="240" w:lineRule="auto"/>
        <w:jc w:val="right"/>
      </w:pPr>
      <w:r w:rsidRPr="009F6FB3">
        <w:t>Таблица № 1</w:t>
      </w:r>
      <w:r w:rsidR="009F6FB3" w:rsidRPr="009F6FB3">
        <w:t>1</w:t>
      </w:r>
    </w:p>
    <w:p w:rsidR="00BD1BAD" w:rsidRDefault="00BD1BAD" w:rsidP="00C22A0A">
      <w:pPr>
        <w:pStyle w:val="a1"/>
        <w:widowControl w:val="0"/>
        <w:spacing w:line="240" w:lineRule="auto"/>
        <w:jc w:val="right"/>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386"/>
        <w:gridCol w:w="1293"/>
        <w:gridCol w:w="1282"/>
        <w:gridCol w:w="1961"/>
      </w:tblGrid>
      <w:tr w:rsidR="00BD1BAD" w:rsidRPr="00C7242B" w:rsidTr="00BD1BAD">
        <w:trPr>
          <w:tblHeader/>
        </w:trPr>
        <w:tc>
          <w:tcPr>
            <w:tcW w:w="534" w:type="dxa"/>
            <w:vMerge w:val="restart"/>
          </w:tcPr>
          <w:p w:rsidR="00BD1BAD" w:rsidRPr="00C7242B" w:rsidRDefault="00BD1BAD" w:rsidP="00534A47">
            <w:pPr>
              <w:autoSpaceDE w:val="0"/>
              <w:autoSpaceDN w:val="0"/>
              <w:adjustRightInd w:val="0"/>
              <w:spacing w:line="216" w:lineRule="auto"/>
              <w:jc w:val="center"/>
              <w:outlineLvl w:val="1"/>
            </w:pPr>
            <w:r w:rsidRPr="00C7242B">
              <w:t>№ пп</w:t>
            </w:r>
          </w:p>
        </w:tc>
        <w:tc>
          <w:tcPr>
            <w:tcW w:w="5386" w:type="dxa"/>
            <w:vMerge w:val="restart"/>
            <w:vAlign w:val="center"/>
          </w:tcPr>
          <w:p w:rsidR="00BD1BAD" w:rsidRPr="00C7242B" w:rsidRDefault="00BD1BAD" w:rsidP="00534A47">
            <w:pPr>
              <w:autoSpaceDE w:val="0"/>
              <w:autoSpaceDN w:val="0"/>
              <w:adjustRightInd w:val="0"/>
              <w:spacing w:line="216" w:lineRule="auto"/>
              <w:jc w:val="center"/>
              <w:outlineLvl w:val="1"/>
            </w:pPr>
            <w:r w:rsidRPr="00C7242B">
              <w:t>Источник Сведений</w:t>
            </w:r>
          </w:p>
        </w:tc>
        <w:tc>
          <w:tcPr>
            <w:tcW w:w="4536" w:type="dxa"/>
            <w:gridSpan w:val="3"/>
          </w:tcPr>
          <w:p w:rsidR="00BD1BAD" w:rsidRPr="00C7242B" w:rsidRDefault="00BD1BAD" w:rsidP="00534A47">
            <w:pPr>
              <w:autoSpaceDE w:val="0"/>
              <w:autoSpaceDN w:val="0"/>
              <w:adjustRightInd w:val="0"/>
              <w:spacing w:line="216" w:lineRule="auto"/>
              <w:jc w:val="center"/>
              <w:outlineLvl w:val="1"/>
              <w:rPr>
                <w:bCs/>
                <w:iCs/>
              </w:rPr>
            </w:pPr>
            <w:r w:rsidRPr="00C7242B">
              <w:rPr>
                <w:bCs/>
                <w:iCs/>
              </w:rPr>
              <w:t xml:space="preserve">Показатели работы </w:t>
            </w:r>
            <w:r w:rsidRPr="00C7242B">
              <w:t>Ространснадзора со сведениями, единиц</w:t>
            </w:r>
          </w:p>
        </w:tc>
      </w:tr>
      <w:tr w:rsidR="00BD1BAD" w:rsidRPr="00C7242B" w:rsidTr="00BD1BAD">
        <w:trPr>
          <w:tblHeader/>
        </w:trPr>
        <w:tc>
          <w:tcPr>
            <w:tcW w:w="534" w:type="dxa"/>
            <w:vMerge/>
          </w:tcPr>
          <w:p w:rsidR="00BD1BAD" w:rsidRPr="00C7242B" w:rsidRDefault="00BD1BAD" w:rsidP="00534A47">
            <w:pPr>
              <w:autoSpaceDE w:val="0"/>
              <w:autoSpaceDN w:val="0"/>
              <w:adjustRightInd w:val="0"/>
              <w:spacing w:line="216" w:lineRule="auto"/>
              <w:jc w:val="center"/>
              <w:outlineLvl w:val="1"/>
              <w:rPr>
                <w:bCs/>
                <w:iCs/>
              </w:rPr>
            </w:pPr>
          </w:p>
        </w:tc>
        <w:tc>
          <w:tcPr>
            <w:tcW w:w="5386" w:type="dxa"/>
            <w:vMerge/>
          </w:tcPr>
          <w:p w:rsidR="00BD1BAD" w:rsidRPr="00C7242B" w:rsidRDefault="00BD1BAD" w:rsidP="00534A47">
            <w:pPr>
              <w:autoSpaceDE w:val="0"/>
              <w:autoSpaceDN w:val="0"/>
              <w:adjustRightInd w:val="0"/>
              <w:spacing w:line="216" w:lineRule="auto"/>
              <w:jc w:val="center"/>
              <w:outlineLvl w:val="1"/>
              <w:rPr>
                <w:bCs/>
                <w:iCs/>
              </w:rPr>
            </w:pPr>
          </w:p>
        </w:tc>
        <w:tc>
          <w:tcPr>
            <w:tcW w:w="1293" w:type="dxa"/>
          </w:tcPr>
          <w:p w:rsidR="00BD1BAD" w:rsidRPr="00C7242B" w:rsidRDefault="00BD1BAD" w:rsidP="00534A47">
            <w:pPr>
              <w:autoSpaceDE w:val="0"/>
              <w:autoSpaceDN w:val="0"/>
              <w:adjustRightInd w:val="0"/>
              <w:spacing w:line="216" w:lineRule="auto"/>
              <w:jc w:val="center"/>
              <w:outlineLvl w:val="1"/>
              <w:rPr>
                <w:bCs/>
                <w:iCs/>
              </w:rPr>
            </w:pPr>
            <w:r w:rsidRPr="00C7242B">
              <w:t>поступило</w:t>
            </w:r>
          </w:p>
        </w:tc>
        <w:tc>
          <w:tcPr>
            <w:tcW w:w="1282" w:type="dxa"/>
          </w:tcPr>
          <w:p w:rsidR="00BD1BAD" w:rsidRPr="00C7242B" w:rsidRDefault="00BD1BAD" w:rsidP="00534A47">
            <w:pPr>
              <w:autoSpaceDE w:val="0"/>
              <w:autoSpaceDN w:val="0"/>
              <w:adjustRightInd w:val="0"/>
              <w:spacing w:line="216" w:lineRule="auto"/>
              <w:jc w:val="center"/>
              <w:outlineLvl w:val="1"/>
              <w:rPr>
                <w:bCs/>
                <w:iCs/>
              </w:rPr>
            </w:pPr>
            <w:r w:rsidRPr="00C7242B">
              <w:rPr>
                <w:bCs/>
                <w:iCs/>
              </w:rPr>
              <w:t>проведено проверок</w:t>
            </w:r>
          </w:p>
        </w:tc>
        <w:tc>
          <w:tcPr>
            <w:tcW w:w="1961" w:type="dxa"/>
          </w:tcPr>
          <w:p w:rsidR="00BD1BAD" w:rsidRPr="00C7242B" w:rsidRDefault="00BD1BAD" w:rsidP="00534A47">
            <w:pPr>
              <w:autoSpaceDE w:val="0"/>
              <w:autoSpaceDN w:val="0"/>
              <w:adjustRightInd w:val="0"/>
              <w:spacing w:line="216" w:lineRule="auto"/>
              <w:jc w:val="center"/>
              <w:outlineLvl w:val="1"/>
              <w:rPr>
                <w:bCs/>
                <w:iCs/>
              </w:rPr>
            </w:pPr>
            <w:r w:rsidRPr="00C7242B">
              <w:rPr>
                <w:bCs/>
                <w:iCs/>
              </w:rPr>
              <w:t>общее количество наказаний</w:t>
            </w:r>
          </w:p>
        </w:tc>
      </w:tr>
      <w:tr w:rsidR="00BD1BAD" w:rsidRPr="00D252C7" w:rsidTr="00BD1BAD">
        <w:tc>
          <w:tcPr>
            <w:tcW w:w="534" w:type="dxa"/>
          </w:tcPr>
          <w:p w:rsidR="00BD1BAD" w:rsidRPr="00D252C7" w:rsidRDefault="00BD1BAD" w:rsidP="00BD1BAD">
            <w:pPr>
              <w:numPr>
                <w:ilvl w:val="0"/>
                <w:numId w:val="16"/>
              </w:numPr>
              <w:tabs>
                <w:tab w:val="left" w:pos="0"/>
                <w:tab w:val="left" w:pos="297"/>
              </w:tabs>
              <w:autoSpaceDE w:val="0"/>
              <w:autoSpaceDN w:val="0"/>
              <w:adjustRightInd w:val="0"/>
              <w:spacing w:line="216" w:lineRule="auto"/>
              <w:ind w:left="0" w:firstLine="0"/>
              <w:jc w:val="both"/>
              <w:outlineLvl w:val="1"/>
              <w:rPr>
                <w:bCs/>
                <w:iCs/>
              </w:rPr>
            </w:pPr>
          </w:p>
        </w:tc>
        <w:tc>
          <w:tcPr>
            <w:tcW w:w="5386" w:type="dxa"/>
          </w:tcPr>
          <w:p w:rsidR="00BD1BAD" w:rsidRPr="00D252C7" w:rsidRDefault="00BD1BAD" w:rsidP="00534A47">
            <w:pPr>
              <w:autoSpaceDE w:val="0"/>
              <w:autoSpaceDN w:val="0"/>
              <w:adjustRightInd w:val="0"/>
              <w:spacing w:line="216" w:lineRule="auto"/>
              <w:jc w:val="both"/>
              <w:outlineLvl w:val="1"/>
              <w:rPr>
                <w:bCs/>
                <w:iCs/>
              </w:rPr>
            </w:pPr>
            <w:r w:rsidRPr="00D252C7">
              <w:rPr>
                <w:bCs/>
                <w:iCs/>
              </w:rPr>
              <w:t>Обращения и заявления граждан и объединений граждан, в том числе индивидуальных предпринимателей, юридических лиц</w:t>
            </w:r>
          </w:p>
        </w:tc>
        <w:tc>
          <w:tcPr>
            <w:tcW w:w="1293" w:type="dxa"/>
          </w:tcPr>
          <w:p w:rsidR="00BD1BAD" w:rsidRPr="00D252C7" w:rsidRDefault="00BD1BAD" w:rsidP="00534A47">
            <w:pPr>
              <w:autoSpaceDE w:val="0"/>
              <w:autoSpaceDN w:val="0"/>
              <w:adjustRightInd w:val="0"/>
              <w:spacing w:line="216" w:lineRule="auto"/>
              <w:jc w:val="center"/>
              <w:outlineLvl w:val="1"/>
              <w:rPr>
                <w:bCs/>
                <w:iCs/>
              </w:rPr>
            </w:pPr>
            <w:r>
              <w:rPr>
                <w:bCs/>
                <w:iCs/>
              </w:rPr>
              <w:t>0</w:t>
            </w:r>
          </w:p>
        </w:tc>
        <w:tc>
          <w:tcPr>
            <w:tcW w:w="1282" w:type="dxa"/>
          </w:tcPr>
          <w:p w:rsidR="00BD1BAD" w:rsidRPr="00D252C7" w:rsidRDefault="00BD1BAD" w:rsidP="00534A47">
            <w:pPr>
              <w:autoSpaceDE w:val="0"/>
              <w:autoSpaceDN w:val="0"/>
              <w:adjustRightInd w:val="0"/>
              <w:spacing w:line="216" w:lineRule="auto"/>
              <w:jc w:val="center"/>
              <w:outlineLvl w:val="1"/>
              <w:rPr>
                <w:bCs/>
                <w:iCs/>
              </w:rPr>
            </w:pPr>
            <w:r>
              <w:rPr>
                <w:bCs/>
                <w:iCs/>
              </w:rPr>
              <w:t>0</w:t>
            </w:r>
          </w:p>
        </w:tc>
        <w:tc>
          <w:tcPr>
            <w:tcW w:w="1961" w:type="dxa"/>
          </w:tcPr>
          <w:p w:rsidR="00BD1BAD" w:rsidRPr="00D252C7" w:rsidRDefault="00BD1BAD" w:rsidP="00534A47">
            <w:pPr>
              <w:autoSpaceDE w:val="0"/>
              <w:autoSpaceDN w:val="0"/>
              <w:adjustRightInd w:val="0"/>
              <w:spacing w:line="216" w:lineRule="auto"/>
              <w:jc w:val="center"/>
              <w:outlineLvl w:val="1"/>
              <w:rPr>
                <w:bCs/>
                <w:iCs/>
              </w:rPr>
            </w:pPr>
            <w:r>
              <w:rPr>
                <w:bCs/>
                <w:iCs/>
              </w:rPr>
              <w:t>0</w:t>
            </w:r>
          </w:p>
        </w:tc>
      </w:tr>
      <w:tr w:rsidR="00BD1BAD" w:rsidRPr="00D252C7" w:rsidTr="00BD1BAD">
        <w:tc>
          <w:tcPr>
            <w:tcW w:w="534" w:type="dxa"/>
          </w:tcPr>
          <w:p w:rsidR="00BD1BAD" w:rsidRPr="00D252C7" w:rsidRDefault="00BD1BAD" w:rsidP="00BD1BAD">
            <w:pPr>
              <w:numPr>
                <w:ilvl w:val="0"/>
                <w:numId w:val="16"/>
              </w:numPr>
              <w:tabs>
                <w:tab w:val="left" w:pos="0"/>
                <w:tab w:val="left" w:pos="297"/>
              </w:tabs>
              <w:autoSpaceDE w:val="0"/>
              <w:autoSpaceDN w:val="0"/>
              <w:adjustRightInd w:val="0"/>
              <w:spacing w:line="216" w:lineRule="auto"/>
              <w:ind w:left="0" w:firstLine="0"/>
              <w:jc w:val="both"/>
              <w:outlineLvl w:val="1"/>
              <w:rPr>
                <w:bCs/>
                <w:iCs/>
              </w:rPr>
            </w:pPr>
          </w:p>
        </w:tc>
        <w:tc>
          <w:tcPr>
            <w:tcW w:w="5386" w:type="dxa"/>
          </w:tcPr>
          <w:p w:rsidR="00BD1BAD" w:rsidRPr="00D252C7" w:rsidRDefault="00BD1BAD" w:rsidP="00534A47">
            <w:pPr>
              <w:autoSpaceDE w:val="0"/>
              <w:autoSpaceDN w:val="0"/>
              <w:adjustRightInd w:val="0"/>
              <w:spacing w:line="216" w:lineRule="auto"/>
              <w:jc w:val="both"/>
              <w:outlineLvl w:val="1"/>
              <w:rPr>
                <w:bCs/>
                <w:iCs/>
              </w:rPr>
            </w:pPr>
            <w:r w:rsidRPr="00D252C7">
              <w:rPr>
                <w:bCs/>
                <w:iCs/>
              </w:rPr>
              <w:t>Информация от органов государственной власти, органов местного самоуправления, средств массовой информации</w:t>
            </w:r>
          </w:p>
        </w:tc>
        <w:tc>
          <w:tcPr>
            <w:tcW w:w="1293" w:type="dxa"/>
          </w:tcPr>
          <w:p w:rsidR="00BD1BAD" w:rsidRPr="00D252C7" w:rsidRDefault="00BD1BAD" w:rsidP="00534A47">
            <w:pPr>
              <w:autoSpaceDE w:val="0"/>
              <w:autoSpaceDN w:val="0"/>
              <w:adjustRightInd w:val="0"/>
              <w:spacing w:line="216" w:lineRule="auto"/>
              <w:jc w:val="center"/>
              <w:outlineLvl w:val="1"/>
              <w:rPr>
                <w:bCs/>
                <w:iCs/>
              </w:rPr>
            </w:pPr>
            <w:r>
              <w:rPr>
                <w:bCs/>
                <w:iCs/>
              </w:rPr>
              <w:t>0</w:t>
            </w:r>
          </w:p>
        </w:tc>
        <w:tc>
          <w:tcPr>
            <w:tcW w:w="1282" w:type="dxa"/>
          </w:tcPr>
          <w:p w:rsidR="00BD1BAD" w:rsidRPr="00D252C7" w:rsidRDefault="00BD1BAD" w:rsidP="00534A47">
            <w:pPr>
              <w:autoSpaceDE w:val="0"/>
              <w:autoSpaceDN w:val="0"/>
              <w:adjustRightInd w:val="0"/>
              <w:spacing w:line="216" w:lineRule="auto"/>
              <w:jc w:val="center"/>
              <w:outlineLvl w:val="1"/>
              <w:rPr>
                <w:bCs/>
                <w:iCs/>
              </w:rPr>
            </w:pPr>
            <w:r>
              <w:rPr>
                <w:bCs/>
                <w:iCs/>
              </w:rPr>
              <w:t>0</w:t>
            </w:r>
          </w:p>
        </w:tc>
        <w:tc>
          <w:tcPr>
            <w:tcW w:w="1961" w:type="dxa"/>
          </w:tcPr>
          <w:p w:rsidR="00BD1BAD" w:rsidRPr="00D252C7" w:rsidRDefault="00BD1BAD" w:rsidP="00534A47">
            <w:pPr>
              <w:autoSpaceDE w:val="0"/>
              <w:autoSpaceDN w:val="0"/>
              <w:adjustRightInd w:val="0"/>
              <w:spacing w:line="216" w:lineRule="auto"/>
              <w:jc w:val="center"/>
              <w:outlineLvl w:val="1"/>
              <w:rPr>
                <w:bCs/>
                <w:iCs/>
              </w:rPr>
            </w:pPr>
            <w:r>
              <w:rPr>
                <w:bCs/>
                <w:iCs/>
              </w:rPr>
              <w:t>0</w:t>
            </w:r>
          </w:p>
        </w:tc>
      </w:tr>
      <w:tr w:rsidR="00BD1BAD" w:rsidRPr="00D252C7" w:rsidTr="00BD1BAD">
        <w:tc>
          <w:tcPr>
            <w:tcW w:w="534" w:type="dxa"/>
          </w:tcPr>
          <w:p w:rsidR="00BD1BAD" w:rsidRPr="00D252C7" w:rsidRDefault="00BD1BAD" w:rsidP="00BD1BAD">
            <w:pPr>
              <w:numPr>
                <w:ilvl w:val="0"/>
                <w:numId w:val="16"/>
              </w:numPr>
              <w:tabs>
                <w:tab w:val="left" w:pos="0"/>
                <w:tab w:val="left" w:pos="297"/>
              </w:tabs>
              <w:autoSpaceDE w:val="0"/>
              <w:autoSpaceDN w:val="0"/>
              <w:adjustRightInd w:val="0"/>
              <w:spacing w:line="216" w:lineRule="auto"/>
              <w:ind w:left="0" w:firstLine="0"/>
              <w:jc w:val="both"/>
              <w:outlineLvl w:val="1"/>
              <w:rPr>
                <w:bCs/>
                <w:iCs/>
              </w:rPr>
            </w:pPr>
          </w:p>
        </w:tc>
        <w:tc>
          <w:tcPr>
            <w:tcW w:w="5386" w:type="dxa"/>
          </w:tcPr>
          <w:p w:rsidR="00BD1BAD" w:rsidRPr="00D252C7" w:rsidRDefault="00BD1BAD" w:rsidP="00534A47">
            <w:pPr>
              <w:autoSpaceDE w:val="0"/>
              <w:autoSpaceDN w:val="0"/>
              <w:adjustRightInd w:val="0"/>
              <w:spacing w:line="216" w:lineRule="auto"/>
              <w:jc w:val="both"/>
              <w:outlineLvl w:val="1"/>
              <w:rPr>
                <w:bCs/>
                <w:iCs/>
              </w:rPr>
            </w:pPr>
            <w:r w:rsidRPr="00D252C7">
              <w:rPr>
                <w:bCs/>
                <w:iCs/>
              </w:rPr>
              <w:t xml:space="preserve">Итого </w:t>
            </w:r>
          </w:p>
        </w:tc>
        <w:tc>
          <w:tcPr>
            <w:tcW w:w="1293" w:type="dxa"/>
          </w:tcPr>
          <w:p w:rsidR="00BD1BAD" w:rsidRPr="00D252C7" w:rsidRDefault="00BD1BAD" w:rsidP="00534A47">
            <w:pPr>
              <w:autoSpaceDE w:val="0"/>
              <w:autoSpaceDN w:val="0"/>
              <w:adjustRightInd w:val="0"/>
              <w:spacing w:line="216" w:lineRule="auto"/>
              <w:jc w:val="center"/>
              <w:outlineLvl w:val="1"/>
              <w:rPr>
                <w:bCs/>
                <w:iCs/>
              </w:rPr>
            </w:pPr>
            <w:r>
              <w:rPr>
                <w:bCs/>
                <w:iCs/>
              </w:rPr>
              <w:t>0</w:t>
            </w:r>
          </w:p>
        </w:tc>
        <w:tc>
          <w:tcPr>
            <w:tcW w:w="1282" w:type="dxa"/>
          </w:tcPr>
          <w:p w:rsidR="00BD1BAD" w:rsidRPr="00D252C7" w:rsidRDefault="00BD1BAD" w:rsidP="00534A47">
            <w:pPr>
              <w:autoSpaceDE w:val="0"/>
              <w:autoSpaceDN w:val="0"/>
              <w:adjustRightInd w:val="0"/>
              <w:spacing w:line="216" w:lineRule="auto"/>
              <w:jc w:val="center"/>
              <w:outlineLvl w:val="1"/>
              <w:rPr>
                <w:bCs/>
                <w:iCs/>
              </w:rPr>
            </w:pPr>
            <w:r>
              <w:rPr>
                <w:bCs/>
                <w:iCs/>
              </w:rPr>
              <w:t>0</w:t>
            </w:r>
          </w:p>
        </w:tc>
        <w:tc>
          <w:tcPr>
            <w:tcW w:w="1961" w:type="dxa"/>
          </w:tcPr>
          <w:p w:rsidR="00BD1BAD" w:rsidRPr="00D252C7" w:rsidRDefault="00BD1BAD" w:rsidP="00534A47">
            <w:pPr>
              <w:autoSpaceDE w:val="0"/>
              <w:autoSpaceDN w:val="0"/>
              <w:adjustRightInd w:val="0"/>
              <w:spacing w:line="216" w:lineRule="auto"/>
              <w:jc w:val="center"/>
              <w:outlineLvl w:val="1"/>
              <w:rPr>
                <w:bCs/>
                <w:iCs/>
              </w:rPr>
            </w:pPr>
            <w:r>
              <w:rPr>
                <w:bCs/>
                <w:iCs/>
              </w:rPr>
              <w:t>0</w:t>
            </w:r>
          </w:p>
        </w:tc>
      </w:tr>
    </w:tbl>
    <w:p w:rsidR="00BD1BAD" w:rsidRDefault="00BD1BAD" w:rsidP="00C22A0A">
      <w:pPr>
        <w:pStyle w:val="a1"/>
        <w:widowControl w:val="0"/>
        <w:spacing w:line="240" w:lineRule="auto"/>
        <w:jc w:val="right"/>
      </w:pPr>
    </w:p>
    <w:p w:rsidR="00C22A0A" w:rsidRPr="009F6FB3" w:rsidRDefault="00C22A0A" w:rsidP="00C22A0A">
      <w:pPr>
        <w:autoSpaceDE w:val="0"/>
        <w:autoSpaceDN w:val="0"/>
        <w:adjustRightInd w:val="0"/>
        <w:ind w:firstLine="709"/>
        <w:jc w:val="both"/>
        <w:outlineLvl w:val="1"/>
        <w:rPr>
          <w:b/>
          <w:bCs/>
          <w:i/>
          <w:iCs/>
          <w:sz w:val="28"/>
          <w:szCs w:val="28"/>
        </w:rPr>
      </w:pPr>
    </w:p>
    <w:p w:rsidR="00C22A0A" w:rsidRPr="009D560F" w:rsidRDefault="00C22A0A" w:rsidP="00C22A0A">
      <w:pPr>
        <w:autoSpaceDE w:val="0"/>
        <w:autoSpaceDN w:val="0"/>
        <w:adjustRightInd w:val="0"/>
        <w:ind w:firstLine="709"/>
        <w:jc w:val="both"/>
        <w:outlineLvl w:val="1"/>
        <w:rPr>
          <w:bCs/>
          <w:iCs/>
          <w:sz w:val="28"/>
          <w:szCs w:val="28"/>
        </w:rPr>
      </w:pPr>
      <w:r w:rsidRPr="009D560F">
        <w:rPr>
          <w:b/>
          <w:bCs/>
          <w:i/>
          <w:iCs/>
          <w:sz w:val="28"/>
          <w:szCs w:val="28"/>
        </w:rPr>
        <w:t>4.6. Анализ и оценка сведений об оспаривании в суде оснований и</w:t>
      </w:r>
      <w:r w:rsidR="00FF4EFA" w:rsidRPr="009D560F">
        <w:rPr>
          <w:b/>
          <w:bCs/>
          <w:i/>
          <w:iCs/>
          <w:sz w:val="28"/>
          <w:szCs w:val="28"/>
        </w:rPr>
        <w:t> </w:t>
      </w:r>
      <w:r w:rsidRPr="009D560F">
        <w:rPr>
          <w:b/>
          <w:bCs/>
          <w:i/>
          <w:iCs/>
          <w:sz w:val="28"/>
          <w:szCs w:val="28"/>
        </w:rPr>
        <w:t>результатов проведения лицензирующими органами мероприятий по</w:t>
      </w:r>
      <w:r w:rsidR="00FF4EFA" w:rsidRPr="009D560F">
        <w:rPr>
          <w:b/>
          <w:bCs/>
          <w:i/>
          <w:iCs/>
          <w:sz w:val="28"/>
          <w:szCs w:val="28"/>
        </w:rPr>
        <w:t> </w:t>
      </w:r>
      <w:r w:rsidRPr="009D560F">
        <w:rPr>
          <w:b/>
          <w:bCs/>
          <w:i/>
          <w:iCs/>
          <w:sz w:val="28"/>
          <w:szCs w:val="28"/>
        </w:rPr>
        <w:t>контролю за деятельностью лицензиатов, сведений об оспаривании результатов рассмотрения заявлений лицензиатов (количество удовлетворенных судом исков, наиболее распространенные основания для удовлетворения обращений истцов, меры реагирования, принятые в отношении должностных лиц лицензирующих органов)</w:t>
      </w:r>
    </w:p>
    <w:p w:rsidR="00C22A0A" w:rsidRPr="009D560F" w:rsidRDefault="00C22A0A" w:rsidP="00C22A0A">
      <w:pPr>
        <w:pStyle w:val="a1"/>
        <w:widowControl w:val="0"/>
        <w:spacing w:line="240" w:lineRule="auto"/>
      </w:pPr>
    </w:p>
    <w:p w:rsidR="00C22A0A" w:rsidRPr="009D560F" w:rsidRDefault="00C22A0A" w:rsidP="00BD1BAD">
      <w:pPr>
        <w:autoSpaceDE w:val="0"/>
        <w:autoSpaceDN w:val="0"/>
        <w:adjustRightInd w:val="0"/>
        <w:ind w:firstLine="540"/>
        <w:jc w:val="both"/>
        <w:outlineLvl w:val="1"/>
        <w:rPr>
          <w:bCs/>
          <w:iCs/>
          <w:sz w:val="28"/>
          <w:szCs w:val="28"/>
        </w:rPr>
      </w:pPr>
      <w:r w:rsidRPr="009D560F">
        <w:rPr>
          <w:bCs/>
          <w:iCs/>
          <w:sz w:val="28"/>
          <w:szCs w:val="28"/>
        </w:rPr>
        <w:t>Случаев</w:t>
      </w:r>
      <w:r w:rsidR="007A5006" w:rsidRPr="009D560F">
        <w:rPr>
          <w:bCs/>
          <w:iCs/>
          <w:sz w:val="28"/>
          <w:szCs w:val="28"/>
        </w:rPr>
        <w:t xml:space="preserve"> </w:t>
      </w:r>
      <w:r w:rsidRPr="009D560F">
        <w:rPr>
          <w:bCs/>
          <w:iCs/>
          <w:sz w:val="28"/>
          <w:szCs w:val="28"/>
        </w:rPr>
        <w:t>оспаривания</w:t>
      </w:r>
      <w:r w:rsidR="007A5006" w:rsidRPr="009D560F">
        <w:rPr>
          <w:bCs/>
          <w:iCs/>
          <w:sz w:val="28"/>
          <w:szCs w:val="28"/>
        </w:rPr>
        <w:t xml:space="preserve"> </w:t>
      </w:r>
      <w:r w:rsidRPr="009D560F">
        <w:rPr>
          <w:bCs/>
          <w:iCs/>
          <w:sz w:val="28"/>
          <w:szCs w:val="28"/>
        </w:rPr>
        <w:t>лицензиатами в суде оснований и результатов проведения лицензирующими органами мероприятий по контролю за деятельностью лицензиатов, а также случаев оспаривания</w:t>
      </w:r>
      <w:r w:rsidR="007A5006" w:rsidRPr="009D560F">
        <w:rPr>
          <w:bCs/>
          <w:iCs/>
          <w:sz w:val="28"/>
          <w:szCs w:val="28"/>
        </w:rPr>
        <w:t xml:space="preserve"> </w:t>
      </w:r>
      <w:r w:rsidRPr="009D560F">
        <w:rPr>
          <w:bCs/>
          <w:iCs/>
          <w:sz w:val="28"/>
          <w:szCs w:val="28"/>
        </w:rPr>
        <w:t>лицензиатами результатов рассмотрения заявлений лицензиатов за исследуемый период отмечено не было.</w:t>
      </w:r>
    </w:p>
    <w:p w:rsidR="00C22A0A" w:rsidRPr="00732C45" w:rsidRDefault="00C22A0A" w:rsidP="00C22A0A">
      <w:pPr>
        <w:pStyle w:val="a1"/>
        <w:widowControl w:val="0"/>
        <w:spacing w:line="240" w:lineRule="auto"/>
        <w:jc w:val="right"/>
        <w:rPr>
          <w:highlight w:val="yellow"/>
        </w:rPr>
      </w:pPr>
    </w:p>
    <w:p w:rsidR="00E5275A" w:rsidRPr="00732C45" w:rsidRDefault="00E5275A" w:rsidP="00C22A0A">
      <w:pPr>
        <w:pStyle w:val="a1"/>
        <w:widowControl w:val="0"/>
        <w:spacing w:line="240" w:lineRule="auto"/>
        <w:jc w:val="right"/>
        <w:rPr>
          <w:highlight w:val="yellow"/>
        </w:rPr>
      </w:pPr>
    </w:p>
    <w:p w:rsidR="00C22A0A" w:rsidRPr="00E82888" w:rsidRDefault="00C22A0A" w:rsidP="007F77D3">
      <w:pPr>
        <w:pageBreakBefore/>
        <w:autoSpaceDE w:val="0"/>
        <w:autoSpaceDN w:val="0"/>
        <w:adjustRightInd w:val="0"/>
        <w:ind w:firstLine="539"/>
        <w:jc w:val="center"/>
        <w:outlineLvl w:val="1"/>
        <w:rPr>
          <w:b/>
          <w:sz w:val="28"/>
          <w:szCs w:val="28"/>
        </w:rPr>
      </w:pPr>
      <w:r w:rsidRPr="00E82888">
        <w:rPr>
          <w:b/>
          <w:sz w:val="28"/>
          <w:szCs w:val="28"/>
        </w:rPr>
        <w:lastRenderedPageBreak/>
        <w:t xml:space="preserve">Раздел </w:t>
      </w:r>
      <w:r w:rsidRPr="00E82888">
        <w:rPr>
          <w:b/>
          <w:sz w:val="28"/>
          <w:szCs w:val="28"/>
          <w:lang w:val="en-US"/>
        </w:rPr>
        <w:t>V</w:t>
      </w:r>
    </w:p>
    <w:p w:rsidR="00C22A0A" w:rsidRPr="00E82888" w:rsidRDefault="00C22A0A" w:rsidP="00C22A0A">
      <w:pPr>
        <w:jc w:val="center"/>
        <w:rPr>
          <w:b/>
          <w:sz w:val="28"/>
          <w:szCs w:val="28"/>
        </w:rPr>
      </w:pPr>
      <w:r w:rsidRPr="00E82888">
        <w:rPr>
          <w:b/>
          <w:bCs/>
          <w:sz w:val="28"/>
          <w:szCs w:val="28"/>
        </w:rPr>
        <w:t>Выводы и предложения по осуществлению лицензирования</w:t>
      </w:r>
      <w:r w:rsidR="00C73603" w:rsidRPr="00E82888">
        <w:rPr>
          <w:b/>
          <w:bCs/>
          <w:sz w:val="28"/>
          <w:szCs w:val="28"/>
        </w:rPr>
        <w:t xml:space="preserve"> </w:t>
      </w:r>
      <w:r w:rsidRPr="00E82888">
        <w:rPr>
          <w:b/>
          <w:bCs/>
          <w:sz w:val="28"/>
          <w:szCs w:val="28"/>
        </w:rPr>
        <w:t>ПРД</w:t>
      </w:r>
      <w:r w:rsidR="00483043" w:rsidRPr="00E82888">
        <w:rPr>
          <w:b/>
          <w:bCs/>
          <w:sz w:val="28"/>
          <w:szCs w:val="28"/>
        </w:rPr>
        <w:t>_жд</w:t>
      </w:r>
    </w:p>
    <w:p w:rsidR="00C22A0A" w:rsidRDefault="00C22A0A" w:rsidP="00F80682">
      <w:pPr>
        <w:autoSpaceDE w:val="0"/>
        <w:autoSpaceDN w:val="0"/>
        <w:adjustRightInd w:val="0"/>
        <w:ind w:firstLine="540"/>
        <w:jc w:val="both"/>
        <w:outlineLvl w:val="1"/>
        <w:rPr>
          <w:bCs/>
          <w:iCs/>
          <w:sz w:val="28"/>
          <w:szCs w:val="28"/>
        </w:rPr>
      </w:pPr>
    </w:p>
    <w:p w:rsidR="00352C19" w:rsidRPr="00E82888" w:rsidRDefault="00352C19" w:rsidP="00F80682">
      <w:pPr>
        <w:autoSpaceDE w:val="0"/>
        <w:autoSpaceDN w:val="0"/>
        <w:adjustRightInd w:val="0"/>
        <w:ind w:firstLine="540"/>
        <w:jc w:val="both"/>
        <w:outlineLvl w:val="1"/>
        <w:rPr>
          <w:bCs/>
          <w:iCs/>
          <w:sz w:val="28"/>
          <w:szCs w:val="28"/>
        </w:rPr>
      </w:pPr>
      <w:r w:rsidRPr="00E82888">
        <w:rPr>
          <w:bCs/>
          <w:iCs/>
          <w:sz w:val="28"/>
          <w:szCs w:val="28"/>
        </w:rPr>
        <w:t>В 201</w:t>
      </w:r>
      <w:r w:rsidR="00E82888" w:rsidRPr="00E82888">
        <w:rPr>
          <w:bCs/>
          <w:iCs/>
          <w:sz w:val="28"/>
          <w:szCs w:val="28"/>
        </w:rPr>
        <w:t>9</w:t>
      </w:r>
      <w:r w:rsidRPr="00E82888">
        <w:rPr>
          <w:bCs/>
          <w:iCs/>
          <w:sz w:val="28"/>
          <w:szCs w:val="28"/>
        </w:rPr>
        <w:t xml:space="preserve"> году Управлением Госжелдорнадзора осуществлялась выдача, переоформление, досрочное прекращение действия лицензий на право осуществления погрузочно-разгрузочной деятельности применительно к опасным грузам на железнодорожном транспорте, проводились проверки лицензиатов по</w:t>
      </w:r>
      <w:r w:rsidR="00CE11A5" w:rsidRPr="00E82888">
        <w:rPr>
          <w:bCs/>
          <w:iCs/>
          <w:sz w:val="28"/>
          <w:szCs w:val="28"/>
        </w:rPr>
        <w:t> </w:t>
      </w:r>
      <w:r w:rsidRPr="00E82888">
        <w:rPr>
          <w:bCs/>
          <w:iCs/>
          <w:sz w:val="28"/>
          <w:szCs w:val="28"/>
        </w:rPr>
        <w:t>вопросам выполнения лицензионных требований.</w:t>
      </w:r>
    </w:p>
    <w:p w:rsidR="00E82888" w:rsidRPr="00E82888" w:rsidRDefault="00E82888" w:rsidP="00F80682">
      <w:pPr>
        <w:autoSpaceDE w:val="0"/>
        <w:autoSpaceDN w:val="0"/>
        <w:adjustRightInd w:val="0"/>
        <w:ind w:firstLine="540"/>
        <w:jc w:val="both"/>
        <w:outlineLvl w:val="1"/>
        <w:rPr>
          <w:bCs/>
          <w:iCs/>
          <w:sz w:val="28"/>
          <w:szCs w:val="28"/>
        </w:rPr>
      </w:pPr>
      <w:r w:rsidRPr="00E82888">
        <w:rPr>
          <w:bCs/>
          <w:iCs/>
          <w:sz w:val="28"/>
          <w:szCs w:val="28"/>
        </w:rPr>
        <w:t>За период 2019 года доля лицензиатов, в отношении которых были проведены проверки по соблюдению лицензионных требований при осуществлении погрузочно-разгрузочной деятельности применительно к опасным грузам на</w:t>
      </w:r>
      <w:r>
        <w:rPr>
          <w:bCs/>
          <w:iCs/>
          <w:sz w:val="28"/>
          <w:szCs w:val="28"/>
        </w:rPr>
        <w:t> </w:t>
      </w:r>
      <w:r w:rsidRPr="00E82888">
        <w:rPr>
          <w:bCs/>
          <w:iCs/>
          <w:sz w:val="28"/>
          <w:szCs w:val="28"/>
        </w:rPr>
        <w:t>железнодорожном транспорте возросло к уровню 2018 года на 35% и составило 474</w:t>
      </w:r>
      <w:r w:rsidR="009D064E">
        <w:rPr>
          <w:bCs/>
          <w:iCs/>
          <w:sz w:val="28"/>
          <w:szCs w:val="28"/>
        </w:rPr>
        <w:t xml:space="preserve"> </w:t>
      </w:r>
      <w:r w:rsidRPr="00E82888">
        <w:rPr>
          <w:bCs/>
          <w:iCs/>
          <w:sz w:val="28"/>
          <w:szCs w:val="28"/>
        </w:rPr>
        <w:t xml:space="preserve">проверки. Рост лицензионных проверок обусловлен увеличением хозяйствующих субъектов, имеющих лицензию, а также окончание действия части 1 статьи 26.1 Федерального закона от 26.12.2008 № 294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E82888" w:rsidRPr="00E82888" w:rsidRDefault="00E82888" w:rsidP="00F80682">
      <w:pPr>
        <w:autoSpaceDE w:val="0"/>
        <w:autoSpaceDN w:val="0"/>
        <w:adjustRightInd w:val="0"/>
        <w:ind w:firstLine="540"/>
        <w:jc w:val="both"/>
        <w:outlineLvl w:val="1"/>
        <w:rPr>
          <w:bCs/>
          <w:iCs/>
          <w:sz w:val="28"/>
          <w:szCs w:val="28"/>
        </w:rPr>
      </w:pPr>
      <w:r w:rsidRPr="00E82888">
        <w:rPr>
          <w:bCs/>
          <w:iCs/>
          <w:sz w:val="28"/>
          <w:szCs w:val="28"/>
        </w:rPr>
        <w:t>При осуществлении проверок выявлены нарушения, допущенные лицензиатами при осуществлении лицензируемого вида деятельности, в соответствии с</w:t>
      </w:r>
      <w:r w:rsidR="006B49D3">
        <w:rPr>
          <w:bCs/>
          <w:iCs/>
          <w:sz w:val="28"/>
          <w:szCs w:val="28"/>
        </w:rPr>
        <w:t> </w:t>
      </w:r>
      <w:r w:rsidRPr="00E82888">
        <w:rPr>
          <w:bCs/>
          <w:iCs/>
          <w:sz w:val="28"/>
          <w:szCs w:val="28"/>
        </w:rPr>
        <w:t>правонарушениями, установленными Кодексом Российской Федерации об</w:t>
      </w:r>
      <w:r w:rsidR="006B49D3">
        <w:rPr>
          <w:bCs/>
          <w:iCs/>
          <w:sz w:val="28"/>
          <w:szCs w:val="28"/>
        </w:rPr>
        <w:t> </w:t>
      </w:r>
      <w:r w:rsidRPr="00E82888">
        <w:rPr>
          <w:bCs/>
          <w:iCs/>
          <w:sz w:val="28"/>
          <w:szCs w:val="28"/>
        </w:rPr>
        <w:t xml:space="preserve">административных правонарушениях. Доля проверок, при которых выявлены нарушения лицензионных требований составила 63% от общего количества проведенных проверок. </w:t>
      </w:r>
    </w:p>
    <w:p w:rsidR="00E82888" w:rsidRPr="00E82888" w:rsidRDefault="00E82888" w:rsidP="00F80682">
      <w:pPr>
        <w:autoSpaceDE w:val="0"/>
        <w:autoSpaceDN w:val="0"/>
        <w:adjustRightInd w:val="0"/>
        <w:ind w:firstLine="540"/>
        <w:jc w:val="both"/>
        <w:outlineLvl w:val="1"/>
        <w:rPr>
          <w:bCs/>
          <w:iCs/>
          <w:sz w:val="28"/>
          <w:szCs w:val="28"/>
        </w:rPr>
      </w:pPr>
      <w:r w:rsidRPr="00E82888">
        <w:rPr>
          <w:bCs/>
          <w:iCs/>
          <w:sz w:val="28"/>
          <w:szCs w:val="28"/>
        </w:rPr>
        <w:t>Доля проверок, по итогам которых по фактам выявленных нарушений наложены административные наказания составила 49,6% от уровня проверок по</w:t>
      </w:r>
      <w:r w:rsidR="00DE0137">
        <w:rPr>
          <w:bCs/>
          <w:iCs/>
          <w:sz w:val="28"/>
          <w:szCs w:val="28"/>
        </w:rPr>
        <w:t> </w:t>
      </w:r>
      <w:r w:rsidRPr="00E82888">
        <w:rPr>
          <w:bCs/>
          <w:iCs/>
          <w:sz w:val="28"/>
          <w:szCs w:val="28"/>
        </w:rPr>
        <w:t>которым выявлены нарушения.</w:t>
      </w:r>
    </w:p>
    <w:p w:rsidR="00E82888" w:rsidRPr="00E82888" w:rsidRDefault="00E82888" w:rsidP="00F80682">
      <w:pPr>
        <w:autoSpaceDE w:val="0"/>
        <w:autoSpaceDN w:val="0"/>
        <w:adjustRightInd w:val="0"/>
        <w:ind w:firstLine="540"/>
        <w:jc w:val="both"/>
        <w:outlineLvl w:val="1"/>
        <w:rPr>
          <w:bCs/>
          <w:iCs/>
          <w:sz w:val="28"/>
          <w:szCs w:val="28"/>
        </w:rPr>
      </w:pPr>
      <w:r w:rsidRPr="00E82888">
        <w:rPr>
          <w:bCs/>
          <w:iCs/>
          <w:sz w:val="28"/>
          <w:szCs w:val="28"/>
        </w:rPr>
        <w:t xml:space="preserve">Сумма наложенных </w:t>
      </w:r>
      <w:bookmarkStart w:id="2" w:name="OLE_LINK2"/>
      <w:r w:rsidRPr="00E82888">
        <w:rPr>
          <w:bCs/>
          <w:iCs/>
          <w:sz w:val="28"/>
          <w:szCs w:val="28"/>
        </w:rPr>
        <w:t>административных штрафов</w:t>
      </w:r>
      <w:bookmarkEnd w:id="2"/>
      <w:r w:rsidRPr="00E82888">
        <w:rPr>
          <w:bCs/>
          <w:iCs/>
          <w:sz w:val="28"/>
          <w:szCs w:val="28"/>
        </w:rPr>
        <w:t xml:space="preserve"> в 2019 году составила 26</w:t>
      </w:r>
      <w:r w:rsidR="00D426B2">
        <w:rPr>
          <w:bCs/>
          <w:iCs/>
          <w:sz w:val="28"/>
          <w:szCs w:val="28"/>
        </w:rPr>
        <w:t>3</w:t>
      </w:r>
      <w:r w:rsidRPr="00E82888">
        <w:rPr>
          <w:bCs/>
          <w:iCs/>
          <w:sz w:val="28"/>
          <w:szCs w:val="28"/>
        </w:rPr>
        <w:t>6</w:t>
      </w:r>
      <w:r w:rsidR="00057275">
        <w:rPr>
          <w:bCs/>
          <w:iCs/>
          <w:sz w:val="28"/>
          <w:szCs w:val="28"/>
        </w:rPr>
        <w:t> </w:t>
      </w:r>
      <w:r w:rsidRPr="00E82888">
        <w:rPr>
          <w:bCs/>
          <w:iCs/>
          <w:sz w:val="28"/>
          <w:szCs w:val="28"/>
        </w:rPr>
        <w:t>тыс. рублей. против 3238 тыс. руб. – 2018 года, что ниже уровня прошлого года на 1</w:t>
      </w:r>
      <w:r w:rsidR="00D426B2">
        <w:rPr>
          <w:bCs/>
          <w:iCs/>
          <w:sz w:val="28"/>
          <w:szCs w:val="28"/>
        </w:rPr>
        <w:t>9</w:t>
      </w:r>
      <w:r w:rsidRPr="00E82888">
        <w:rPr>
          <w:bCs/>
          <w:iCs/>
          <w:sz w:val="28"/>
          <w:szCs w:val="28"/>
        </w:rPr>
        <w:t>%.</w:t>
      </w:r>
    </w:p>
    <w:p w:rsidR="00E82888" w:rsidRPr="00E82888" w:rsidRDefault="00E82888" w:rsidP="00F80682">
      <w:pPr>
        <w:autoSpaceDE w:val="0"/>
        <w:autoSpaceDN w:val="0"/>
        <w:adjustRightInd w:val="0"/>
        <w:ind w:firstLine="540"/>
        <w:jc w:val="both"/>
        <w:outlineLvl w:val="1"/>
        <w:rPr>
          <w:bCs/>
          <w:iCs/>
          <w:sz w:val="28"/>
          <w:szCs w:val="28"/>
        </w:rPr>
      </w:pPr>
      <w:r w:rsidRPr="00E82888">
        <w:rPr>
          <w:bCs/>
          <w:iCs/>
          <w:sz w:val="28"/>
          <w:szCs w:val="28"/>
        </w:rPr>
        <w:t>Снижение штрафных санкций по итогам проверок обусловлено ростом мероприятий по применению разъяснительной и профилактической работы, проводимой Ространснадзором с хозяйствующими субъектами, осуществляющих лицензируемый вид деятельности на железнодорожном транспорте. В 2019 году проведено 139 совещаний, 29 публичных слушаний, подготовлено и отправлено 170</w:t>
      </w:r>
      <w:r w:rsidR="00EF183C">
        <w:rPr>
          <w:bCs/>
          <w:iCs/>
          <w:sz w:val="28"/>
          <w:szCs w:val="28"/>
        </w:rPr>
        <w:t> </w:t>
      </w:r>
      <w:r w:rsidRPr="00E82888">
        <w:rPr>
          <w:bCs/>
          <w:iCs/>
          <w:sz w:val="28"/>
          <w:szCs w:val="28"/>
        </w:rPr>
        <w:t>разъяснений, выдано 13 предостережений. Рост профилактических мероприятий от</w:t>
      </w:r>
      <w:r w:rsidR="00A65C5F">
        <w:rPr>
          <w:bCs/>
          <w:iCs/>
          <w:sz w:val="28"/>
          <w:szCs w:val="28"/>
        </w:rPr>
        <w:t> </w:t>
      </w:r>
      <w:r w:rsidRPr="00E82888">
        <w:rPr>
          <w:bCs/>
          <w:iCs/>
          <w:sz w:val="28"/>
          <w:szCs w:val="28"/>
        </w:rPr>
        <w:t>уровня 2018 года составил 206%.</w:t>
      </w:r>
    </w:p>
    <w:p w:rsidR="00E82888" w:rsidRDefault="00F77CCC" w:rsidP="00F80682">
      <w:pPr>
        <w:ind w:firstLine="709"/>
        <w:jc w:val="both"/>
        <w:rPr>
          <w:sz w:val="28"/>
          <w:szCs w:val="28"/>
        </w:rPr>
      </w:pPr>
      <w:r w:rsidRPr="00F77CCC">
        <w:rPr>
          <w:sz w:val="28"/>
          <w:szCs w:val="28"/>
        </w:rPr>
        <w:t xml:space="preserve">Информация </w:t>
      </w:r>
      <w:r>
        <w:rPr>
          <w:sz w:val="28"/>
          <w:szCs w:val="28"/>
        </w:rPr>
        <w:t xml:space="preserve">по совершенствованию нормативно-правового регулирования лицензирования ПРД_жд </w:t>
      </w:r>
      <w:r w:rsidR="0071218D">
        <w:rPr>
          <w:sz w:val="28"/>
          <w:szCs w:val="28"/>
        </w:rPr>
        <w:t>представлена в таблице № 12</w:t>
      </w:r>
      <w:r w:rsidR="00A65C5F">
        <w:rPr>
          <w:sz w:val="28"/>
          <w:szCs w:val="28"/>
        </w:rPr>
        <w:t>.</w:t>
      </w:r>
    </w:p>
    <w:p w:rsidR="00551B30" w:rsidRDefault="00551B30" w:rsidP="007F77D3">
      <w:pPr>
        <w:pageBreakBefore/>
        <w:jc w:val="right"/>
        <w:rPr>
          <w:sz w:val="28"/>
          <w:szCs w:val="28"/>
        </w:rPr>
      </w:pPr>
      <w:r w:rsidRPr="00E249E9">
        <w:rPr>
          <w:sz w:val="28"/>
          <w:szCs w:val="28"/>
        </w:rPr>
        <w:lastRenderedPageBreak/>
        <w:t>Таблица 1</w:t>
      </w:r>
      <w:r>
        <w:rPr>
          <w:sz w:val="28"/>
          <w:szCs w:val="28"/>
        </w:rPr>
        <w:t>2</w:t>
      </w:r>
    </w:p>
    <w:tbl>
      <w:tblPr>
        <w:tblStyle w:val="12"/>
        <w:tblW w:w="0" w:type="auto"/>
        <w:tblLook w:val="04A0" w:firstRow="1" w:lastRow="0" w:firstColumn="1" w:lastColumn="0" w:noHBand="0" w:noVBand="1"/>
      </w:tblPr>
      <w:tblGrid>
        <w:gridCol w:w="704"/>
        <w:gridCol w:w="3373"/>
        <w:gridCol w:w="3261"/>
        <w:gridCol w:w="2976"/>
      </w:tblGrid>
      <w:tr w:rsidR="00551B30" w:rsidRPr="00551B30" w:rsidTr="00551B30">
        <w:tc>
          <w:tcPr>
            <w:tcW w:w="704" w:type="dxa"/>
            <w:vAlign w:val="center"/>
          </w:tcPr>
          <w:p w:rsidR="00551B30" w:rsidRPr="00963315" w:rsidRDefault="00551B30" w:rsidP="00551B30">
            <w:pPr>
              <w:widowControl w:val="0"/>
              <w:spacing w:line="204" w:lineRule="auto"/>
              <w:ind w:left="23" w:right="-66"/>
              <w:jc w:val="center"/>
              <w:rPr>
                <w:rFonts w:eastAsia="Calibri"/>
                <w:sz w:val="22"/>
                <w:szCs w:val="22"/>
              </w:rPr>
            </w:pPr>
            <w:r w:rsidRPr="00963315">
              <w:rPr>
                <w:rFonts w:eastAsia="Calibri"/>
                <w:sz w:val="22"/>
                <w:szCs w:val="22"/>
              </w:rPr>
              <w:t>№ пп</w:t>
            </w:r>
          </w:p>
        </w:tc>
        <w:tc>
          <w:tcPr>
            <w:tcW w:w="3373" w:type="dxa"/>
            <w:vAlign w:val="center"/>
          </w:tcPr>
          <w:p w:rsidR="00551B30" w:rsidRPr="00963315" w:rsidRDefault="00551B30" w:rsidP="00551B30">
            <w:pPr>
              <w:spacing w:line="204" w:lineRule="auto"/>
              <w:jc w:val="center"/>
              <w:rPr>
                <w:sz w:val="22"/>
                <w:szCs w:val="22"/>
              </w:rPr>
            </w:pPr>
            <w:r w:rsidRPr="00963315">
              <w:rPr>
                <w:sz w:val="22"/>
                <w:szCs w:val="22"/>
              </w:rPr>
              <w:t>Реквизиты (вид (федеральный закон, Указ Президента Российской Федерации, постановление Правительства Российской федерации и т.п.), дата, номер и название) нормативного правового акта, требующего совершенствования</w:t>
            </w:r>
          </w:p>
        </w:tc>
        <w:tc>
          <w:tcPr>
            <w:tcW w:w="3261" w:type="dxa"/>
            <w:vAlign w:val="center"/>
          </w:tcPr>
          <w:p w:rsidR="00551B30" w:rsidRPr="00963315" w:rsidRDefault="00551B30" w:rsidP="00551B30">
            <w:pPr>
              <w:jc w:val="center"/>
              <w:rPr>
                <w:b/>
                <w:bCs/>
                <w:sz w:val="22"/>
                <w:szCs w:val="22"/>
              </w:rPr>
            </w:pPr>
            <w:r w:rsidRPr="00963315">
              <w:rPr>
                <w:sz w:val="22"/>
                <w:szCs w:val="22"/>
              </w:rPr>
              <w:t>Недостатки нормативного правового акта на предмет достаточности, полноты, объективности, доступности, возможности осуществления лицензирования и др.</w:t>
            </w:r>
          </w:p>
        </w:tc>
        <w:tc>
          <w:tcPr>
            <w:tcW w:w="2976" w:type="dxa"/>
            <w:vAlign w:val="center"/>
          </w:tcPr>
          <w:p w:rsidR="00551B30" w:rsidRPr="00963315" w:rsidRDefault="00551B30" w:rsidP="00551B30">
            <w:pPr>
              <w:jc w:val="center"/>
              <w:rPr>
                <w:b/>
                <w:bCs/>
                <w:sz w:val="22"/>
                <w:szCs w:val="22"/>
              </w:rPr>
            </w:pPr>
            <w:r w:rsidRPr="00963315">
              <w:rPr>
                <w:sz w:val="22"/>
                <w:szCs w:val="22"/>
              </w:rPr>
              <w:t>Предложения по совершенствованию нормативного правового акта</w:t>
            </w:r>
          </w:p>
        </w:tc>
      </w:tr>
      <w:tr w:rsidR="00551B30" w:rsidRPr="00551B30" w:rsidTr="00551B30">
        <w:tc>
          <w:tcPr>
            <w:tcW w:w="704" w:type="dxa"/>
          </w:tcPr>
          <w:p w:rsidR="00551B30" w:rsidRPr="00B6737D" w:rsidRDefault="00551B30" w:rsidP="00551B30">
            <w:pPr>
              <w:jc w:val="center"/>
              <w:rPr>
                <w:b/>
                <w:bCs/>
              </w:rPr>
            </w:pPr>
          </w:p>
        </w:tc>
        <w:tc>
          <w:tcPr>
            <w:tcW w:w="3373" w:type="dxa"/>
          </w:tcPr>
          <w:p w:rsidR="00551B30" w:rsidRPr="00B6737D" w:rsidRDefault="00551B30" w:rsidP="00551B30">
            <w:pPr>
              <w:jc w:val="center"/>
              <w:rPr>
                <w:b/>
                <w:bCs/>
              </w:rPr>
            </w:pPr>
            <w:r w:rsidRPr="00B6737D">
              <w:t>Федеральный закон от 04.05.2011 №99-ФЗ «О лицензировании отдельных видов деятельности»</w:t>
            </w:r>
          </w:p>
        </w:tc>
        <w:tc>
          <w:tcPr>
            <w:tcW w:w="3261" w:type="dxa"/>
          </w:tcPr>
          <w:p w:rsidR="00551B30" w:rsidRPr="00B6737D" w:rsidRDefault="00551B30" w:rsidP="00551B30">
            <w:pPr>
              <w:widowControl w:val="0"/>
              <w:contextualSpacing/>
              <w:rPr>
                <w:rFonts w:eastAsia="Calibri"/>
                <w:lang w:eastAsia="en-US"/>
              </w:rPr>
            </w:pPr>
            <w:r w:rsidRPr="00B6737D">
              <w:rPr>
                <w:rFonts w:eastAsia="Calibri"/>
                <w:lang w:eastAsia="en-US"/>
              </w:rPr>
              <w:t>При осуществлении погрузочно-разгрузочных операций с разными классами опасности требования к объектам и сооружениям необходимым для осуществления этих операций существенно различаются, также как и требования к контингенту работников, которые непосредственно выполняют указанные операции</w:t>
            </w:r>
          </w:p>
        </w:tc>
        <w:tc>
          <w:tcPr>
            <w:tcW w:w="2976" w:type="dxa"/>
          </w:tcPr>
          <w:p w:rsidR="00551B30" w:rsidRPr="00B6737D" w:rsidRDefault="00551B30" w:rsidP="00551B30">
            <w:pPr>
              <w:widowControl w:val="0"/>
              <w:contextualSpacing/>
              <w:rPr>
                <w:rFonts w:eastAsia="Calibri"/>
                <w:lang w:eastAsia="en-US"/>
              </w:rPr>
            </w:pPr>
            <w:r w:rsidRPr="00B6737D">
              <w:rPr>
                <w:rFonts w:eastAsia="Calibri"/>
                <w:lang w:eastAsia="en-US"/>
              </w:rPr>
              <w:t>Дополнить пункт 27 статьи 12 «погрузочно-разгрузочная деятельность применительно к опасным грузам на железнодорожном транспорте с учетом его класса опасности, а также словами « за исключением осуществляемой организациями Вооруженных сил Российской Федерации, МВД, ФСБ на их территориях в целях обеспечения обороны страны»</w:t>
            </w:r>
          </w:p>
        </w:tc>
      </w:tr>
      <w:tr w:rsidR="00551B30" w:rsidRPr="00551B30" w:rsidTr="00551B30">
        <w:tc>
          <w:tcPr>
            <w:tcW w:w="704" w:type="dxa"/>
          </w:tcPr>
          <w:p w:rsidR="00551B30" w:rsidRPr="00B6737D" w:rsidRDefault="00551B30" w:rsidP="00551B30">
            <w:pPr>
              <w:jc w:val="center"/>
              <w:rPr>
                <w:b/>
                <w:bCs/>
              </w:rPr>
            </w:pPr>
          </w:p>
        </w:tc>
        <w:tc>
          <w:tcPr>
            <w:tcW w:w="3373" w:type="dxa"/>
          </w:tcPr>
          <w:p w:rsidR="00551B30" w:rsidRPr="00B6737D" w:rsidRDefault="00551B30" w:rsidP="00551B30">
            <w:pPr>
              <w:widowControl w:val="0"/>
              <w:contextualSpacing/>
              <w:rPr>
                <w:rFonts w:eastAsia="Calibri"/>
                <w:lang w:eastAsia="en-US"/>
              </w:rPr>
            </w:pPr>
            <w:r w:rsidRPr="00B6737D">
              <w:rPr>
                <w:rFonts w:eastAsia="Calibri"/>
                <w:lang w:eastAsia="en-US"/>
              </w:rPr>
              <w:t>Постановление Правительства РФ от 21.03.2012 № 221 «О лицензировании отдельных видов деятельности на железнодорожном транспорте»</w:t>
            </w:r>
          </w:p>
        </w:tc>
        <w:tc>
          <w:tcPr>
            <w:tcW w:w="3261" w:type="dxa"/>
          </w:tcPr>
          <w:p w:rsidR="00551B30" w:rsidRPr="00B6737D" w:rsidRDefault="00551B30" w:rsidP="00551B30">
            <w:pPr>
              <w:widowControl w:val="0"/>
              <w:contextualSpacing/>
              <w:rPr>
                <w:rFonts w:eastAsia="Calibri"/>
                <w:lang w:eastAsia="en-US"/>
              </w:rPr>
            </w:pPr>
            <w:r w:rsidRPr="00B6737D">
              <w:rPr>
                <w:rFonts w:eastAsia="Calibri"/>
                <w:lang w:eastAsia="en-US"/>
              </w:rPr>
              <w:t>Согласно ч. 2 ст. 12 Федерального закона от 04.05.2011 № 99-ФЗ «О лицензировании отдельных видов деятельности»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 Положением о лицензировании погрузочно-разгрузочной деятельности применительно к опасным грузам на железнодорожном транспорте, утв. постановлением Правительства РФ от 21.03.2012 № 221  перечни выполняемых работ, оказываемых услуг не установлены.</w:t>
            </w:r>
          </w:p>
        </w:tc>
        <w:tc>
          <w:tcPr>
            <w:tcW w:w="2976" w:type="dxa"/>
          </w:tcPr>
          <w:p w:rsidR="00551B30" w:rsidRPr="00B6737D" w:rsidRDefault="00551B30" w:rsidP="00551B30">
            <w:pPr>
              <w:widowControl w:val="0"/>
              <w:contextualSpacing/>
              <w:rPr>
                <w:rFonts w:eastAsia="Calibri"/>
                <w:lang w:eastAsia="en-US"/>
              </w:rPr>
            </w:pPr>
            <w:r w:rsidRPr="00B6737D">
              <w:rPr>
                <w:rFonts w:eastAsia="Calibri"/>
                <w:lang w:eastAsia="en-US"/>
              </w:rPr>
              <w:t>Внести изменения в Положение о лицензировании погрузочно-разгрузочной деятельности применительно к опасным грузам на железнодорожном транспорте, утв. постановлением Правительства РФ от 21.03.2012 № 221 в части установления перечня выполняемых работ и оказываемых услуг, составляющих данный вид деятельности.</w:t>
            </w:r>
          </w:p>
        </w:tc>
      </w:tr>
    </w:tbl>
    <w:p w:rsidR="00AE6EA7" w:rsidRPr="004C5D37" w:rsidRDefault="00AE6EA7" w:rsidP="00AE6EA7">
      <w:pPr>
        <w:pageBreakBefore/>
        <w:widowControl w:val="0"/>
        <w:jc w:val="center"/>
        <w:rPr>
          <w:b/>
          <w:sz w:val="28"/>
          <w:szCs w:val="28"/>
        </w:rPr>
      </w:pPr>
      <w:r w:rsidRPr="004C5D37">
        <w:rPr>
          <w:b/>
          <w:sz w:val="28"/>
          <w:szCs w:val="28"/>
        </w:rPr>
        <w:lastRenderedPageBreak/>
        <w:t>Форма федерального статистического наблюдения № 1-лицензирование</w:t>
      </w:r>
    </w:p>
    <w:p w:rsidR="00AE6EA7" w:rsidRPr="004C5D37" w:rsidRDefault="00AE6EA7" w:rsidP="00AE6EA7">
      <w:pPr>
        <w:widowControl w:val="0"/>
        <w:jc w:val="center"/>
        <w:rPr>
          <w:b/>
          <w:sz w:val="28"/>
          <w:szCs w:val="28"/>
        </w:rPr>
      </w:pPr>
    </w:p>
    <w:p w:rsidR="00AE6EA7" w:rsidRPr="004C5D37" w:rsidRDefault="00AE6EA7" w:rsidP="00AE6EA7">
      <w:pPr>
        <w:widowControl w:val="0"/>
        <w:jc w:val="center"/>
        <w:rPr>
          <w:sz w:val="28"/>
          <w:szCs w:val="28"/>
        </w:rPr>
      </w:pPr>
      <w:r w:rsidRPr="004C5D37">
        <w:rPr>
          <w:sz w:val="28"/>
          <w:szCs w:val="28"/>
        </w:rPr>
        <w:t>Сведения об осуществлении лицензирования:</w:t>
      </w:r>
    </w:p>
    <w:p w:rsidR="00AE6EA7" w:rsidRPr="004C5D37" w:rsidRDefault="00AE6EA7" w:rsidP="00AE6EA7">
      <w:pPr>
        <w:jc w:val="center"/>
        <w:rPr>
          <w:bCs/>
          <w:color w:val="000000"/>
          <w:sz w:val="28"/>
          <w:szCs w:val="28"/>
        </w:rPr>
      </w:pPr>
      <w:r w:rsidRPr="004C5D37">
        <w:rPr>
          <w:bCs/>
          <w:color w:val="000000"/>
          <w:sz w:val="28"/>
          <w:szCs w:val="28"/>
        </w:rPr>
        <w:t>«П</w:t>
      </w:r>
      <w:r w:rsidRPr="004C5D37">
        <w:rPr>
          <w:sz w:val="28"/>
          <w:szCs w:val="28"/>
        </w:rPr>
        <w:t xml:space="preserve">огрузочно-разгрузочная деятельность применительно </w:t>
      </w:r>
      <w:r w:rsidRPr="004C5D37">
        <w:rPr>
          <w:sz w:val="28"/>
          <w:szCs w:val="28"/>
        </w:rPr>
        <w:br/>
        <w:t>к опасным грузам на железнодорожном транспорте»</w:t>
      </w:r>
    </w:p>
    <w:p w:rsidR="00AE6EA7" w:rsidRPr="004C5D37" w:rsidRDefault="00AE6EA7" w:rsidP="00AE6EA7">
      <w:pPr>
        <w:widowControl w:val="0"/>
        <w:jc w:val="center"/>
        <w:rPr>
          <w:sz w:val="28"/>
          <w:szCs w:val="28"/>
        </w:rPr>
      </w:pPr>
      <w:r w:rsidRPr="004C5D37">
        <w:rPr>
          <w:bCs/>
          <w:sz w:val="28"/>
          <w:szCs w:val="28"/>
        </w:rPr>
        <w:t>(на 01.01.20</w:t>
      </w:r>
      <w:r w:rsidR="004C5D37" w:rsidRPr="004C5D37">
        <w:rPr>
          <w:bCs/>
          <w:sz w:val="28"/>
          <w:szCs w:val="28"/>
        </w:rPr>
        <w:t>20</w:t>
      </w:r>
      <w:r w:rsidRPr="004C5D37">
        <w:rPr>
          <w:bCs/>
          <w:sz w:val="28"/>
          <w:szCs w:val="28"/>
        </w:rPr>
        <w:t>)</w:t>
      </w:r>
    </w:p>
    <w:p w:rsidR="00D86A61" w:rsidRPr="004C5D37" w:rsidRDefault="00D86A61" w:rsidP="00D86A61">
      <w:pPr>
        <w:jc w:val="center"/>
        <w:rPr>
          <w:bCs/>
          <w:color w:val="000000"/>
          <w:sz w:val="28"/>
          <w:szCs w:val="28"/>
        </w:rPr>
      </w:pPr>
    </w:p>
    <w:p w:rsidR="00AA08A8" w:rsidRPr="004C5D37" w:rsidRDefault="00AA08A8" w:rsidP="00D86A61">
      <w:pPr>
        <w:widowControl w:val="0"/>
        <w:spacing w:line="233" w:lineRule="auto"/>
        <w:jc w:val="center"/>
        <w:rPr>
          <w:sz w:val="28"/>
          <w:szCs w:val="28"/>
        </w:rPr>
      </w:pPr>
    </w:p>
    <w:p w:rsidR="00D86A61" w:rsidRPr="004C5D37" w:rsidRDefault="00D86A61" w:rsidP="00D86A61">
      <w:pPr>
        <w:jc w:val="center"/>
        <w:rPr>
          <w:bCs/>
          <w:sz w:val="28"/>
          <w:szCs w:val="28"/>
        </w:rPr>
      </w:pPr>
      <w:r w:rsidRPr="004C5D37">
        <w:rPr>
          <w:bCs/>
          <w:sz w:val="28"/>
          <w:szCs w:val="28"/>
        </w:rPr>
        <w:t>Раздел 1. Рассмотрение обращений заявителей</w:t>
      </w:r>
    </w:p>
    <w:p w:rsidR="00D86A61" w:rsidRPr="00732C45" w:rsidRDefault="00D86A61" w:rsidP="00D86A61">
      <w:pPr>
        <w:widowControl w:val="0"/>
        <w:spacing w:line="233" w:lineRule="auto"/>
        <w:jc w:val="center"/>
        <w:rPr>
          <w:sz w:val="28"/>
          <w:szCs w:val="28"/>
          <w:highlight w:val="yellow"/>
        </w:rPr>
      </w:pPr>
    </w:p>
    <w:p w:rsidR="00D86A61" w:rsidRPr="00732C45" w:rsidRDefault="00D86A61" w:rsidP="00D86A61">
      <w:pPr>
        <w:widowControl w:val="0"/>
        <w:spacing w:line="233" w:lineRule="auto"/>
        <w:jc w:val="center"/>
        <w:rPr>
          <w:sz w:val="28"/>
          <w:szCs w:val="28"/>
          <w:highlight w:val="yellow"/>
        </w:rPr>
      </w:pPr>
    </w:p>
    <w:tbl>
      <w:tblPr>
        <w:tblW w:w="10080" w:type="dxa"/>
        <w:tblInd w:w="93" w:type="dxa"/>
        <w:tblLook w:val="04A0" w:firstRow="1" w:lastRow="0" w:firstColumn="1" w:lastColumn="0" w:noHBand="0" w:noVBand="1"/>
      </w:tblPr>
      <w:tblGrid>
        <w:gridCol w:w="5649"/>
        <w:gridCol w:w="952"/>
        <w:gridCol w:w="1423"/>
        <w:gridCol w:w="876"/>
        <w:gridCol w:w="1180"/>
      </w:tblGrid>
      <w:tr w:rsidR="00D86A61" w:rsidRPr="00732C45" w:rsidTr="00AA08A8">
        <w:trPr>
          <w:trHeight w:val="510"/>
          <w:tblHeader/>
        </w:trPr>
        <w:tc>
          <w:tcPr>
            <w:tcW w:w="5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6A61" w:rsidRPr="00283A87" w:rsidRDefault="00D86A61" w:rsidP="00AA08A8">
            <w:pPr>
              <w:jc w:val="center"/>
            </w:pPr>
            <w:r w:rsidRPr="00283A87">
              <w:t xml:space="preserve">Наименование показателей </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D86A61" w:rsidRPr="00283A87" w:rsidRDefault="00D86A61" w:rsidP="00AA08A8">
            <w:pPr>
              <w:jc w:val="center"/>
            </w:pPr>
            <w:r w:rsidRPr="00283A87">
              <w:t xml:space="preserve">N </w:t>
            </w:r>
            <w:r w:rsidRPr="00283A87">
              <w:br/>
              <w:t xml:space="preserve">строки </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D86A61" w:rsidRPr="00283A87" w:rsidRDefault="00D86A61" w:rsidP="00AA08A8">
            <w:pPr>
              <w:jc w:val="center"/>
            </w:pPr>
            <w:r w:rsidRPr="00283A87">
              <w:t xml:space="preserve">Единица измерения </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D86A61" w:rsidRPr="00283A87" w:rsidRDefault="00D86A61" w:rsidP="00AA08A8">
            <w:pPr>
              <w:jc w:val="center"/>
            </w:pPr>
            <w:r w:rsidRPr="00283A87">
              <w:t xml:space="preserve">Код по ОКЕИ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86A61" w:rsidRPr="00283A87" w:rsidRDefault="00D86A61" w:rsidP="00AA08A8">
            <w:pPr>
              <w:jc w:val="center"/>
            </w:pPr>
            <w:r w:rsidRPr="00283A87">
              <w:t>Всего</w:t>
            </w:r>
          </w:p>
        </w:tc>
      </w:tr>
      <w:tr w:rsidR="00D86A61" w:rsidRPr="00732C45" w:rsidTr="00AA08A8">
        <w:trPr>
          <w:trHeight w:val="315"/>
          <w:tblHeader/>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D86A61" w:rsidRPr="00283A87" w:rsidRDefault="00D86A61" w:rsidP="00AA08A8">
            <w:pPr>
              <w:jc w:val="center"/>
            </w:pPr>
            <w:r w:rsidRPr="00283A87">
              <w:t>1</w:t>
            </w:r>
          </w:p>
        </w:tc>
        <w:tc>
          <w:tcPr>
            <w:tcW w:w="952" w:type="dxa"/>
            <w:tcBorders>
              <w:top w:val="nil"/>
              <w:left w:val="nil"/>
              <w:bottom w:val="single" w:sz="4" w:space="0" w:color="auto"/>
              <w:right w:val="single" w:sz="4" w:space="0" w:color="auto"/>
            </w:tcBorders>
            <w:shd w:val="clear" w:color="auto" w:fill="auto"/>
            <w:vAlign w:val="center"/>
            <w:hideMark/>
          </w:tcPr>
          <w:p w:rsidR="00D86A61" w:rsidRPr="00283A87" w:rsidRDefault="00D86A61" w:rsidP="00AA08A8">
            <w:pPr>
              <w:jc w:val="center"/>
            </w:pPr>
            <w:r w:rsidRPr="00283A87">
              <w:t>2</w:t>
            </w:r>
          </w:p>
        </w:tc>
        <w:tc>
          <w:tcPr>
            <w:tcW w:w="1423" w:type="dxa"/>
            <w:tcBorders>
              <w:top w:val="nil"/>
              <w:left w:val="nil"/>
              <w:bottom w:val="single" w:sz="4" w:space="0" w:color="auto"/>
              <w:right w:val="single" w:sz="4" w:space="0" w:color="auto"/>
            </w:tcBorders>
            <w:shd w:val="clear" w:color="auto" w:fill="auto"/>
            <w:vAlign w:val="center"/>
            <w:hideMark/>
          </w:tcPr>
          <w:p w:rsidR="00D86A61" w:rsidRPr="00283A87" w:rsidRDefault="00D86A61" w:rsidP="00AA08A8">
            <w:pPr>
              <w:jc w:val="center"/>
            </w:pPr>
            <w:r w:rsidRPr="00283A87">
              <w:t>3</w:t>
            </w:r>
          </w:p>
        </w:tc>
        <w:tc>
          <w:tcPr>
            <w:tcW w:w="876" w:type="dxa"/>
            <w:tcBorders>
              <w:top w:val="nil"/>
              <w:left w:val="nil"/>
              <w:bottom w:val="single" w:sz="4" w:space="0" w:color="auto"/>
              <w:right w:val="single" w:sz="4" w:space="0" w:color="auto"/>
            </w:tcBorders>
            <w:shd w:val="clear" w:color="auto" w:fill="auto"/>
            <w:vAlign w:val="center"/>
            <w:hideMark/>
          </w:tcPr>
          <w:p w:rsidR="00D86A61" w:rsidRPr="00283A87" w:rsidRDefault="00D86A61" w:rsidP="00AA08A8">
            <w:pPr>
              <w:jc w:val="center"/>
            </w:pPr>
            <w:r w:rsidRPr="00283A87">
              <w:t>4</w:t>
            </w:r>
          </w:p>
        </w:tc>
        <w:tc>
          <w:tcPr>
            <w:tcW w:w="1180" w:type="dxa"/>
            <w:tcBorders>
              <w:top w:val="nil"/>
              <w:left w:val="nil"/>
              <w:bottom w:val="single" w:sz="4" w:space="0" w:color="auto"/>
              <w:right w:val="single" w:sz="4" w:space="0" w:color="auto"/>
            </w:tcBorders>
            <w:shd w:val="clear" w:color="auto" w:fill="auto"/>
            <w:vAlign w:val="center"/>
            <w:hideMark/>
          </w:tcPr>
          <w:p w:rsidR="00D86A61" w:rsidRPr="00283A87" w:rsidRDefault="00D86A61" w:rsidP="00AA08A8">
            <w:pPr>
              <w:jc w:val="center"/>
            </w:pPr>
            <w:r w:rsidRPr="00283A87">
              <w:t>5</w:t>
            </w:r>
          </w:p>
        </w:tc>
      </w:tr>
      <w:tr w:rsidR="0088722F" w:rsidRPr="00732C45" w:rsidTr="001A7EA9">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88722F" w:rsidRPr="00283A87" w:rsidRDefault="0088722F" w:rsidP="00AA08A8">
            <w:r w:rsidRPr="00283A87">
              <w:t xml:space="preserve">Количество рассмотренных заявлений о предоставлении лицензии </w:t>
            </w:r>
          </w:p>
        </w:tc>
        <w:tc>
          <w:tcPr>
            <w:tcW w:w="952" w:type="dxa"/>
            <w:tcBorders>
              <w:top w:val="nil"/>
              <w:left w:val="nil"/>
              <w:bottom w:val="single" w:sz="4" w:space="0" w:color="auto"/>
              <w:right w:val="single" w:sz="4" w:space="0" w:color="auto"/>
            </w:tcBorders>
            <w:shd w:val="clear" w:color="auto" w:fill="auto"/>
            <w:vAlign w:val="center"/>
            <w:hideMark/>
          </w:tcPr>
          <w:p w:rsidR="0088722F" w:rsidRPr="00283A87" w:rsidRDefault="0088722F" w:rsidP="00AA08A8">
            <w:pPr>
              <w:jc w:val="center"/>
            </w:pPr>
            <w:r w:rsidRPr="00283A87">
              <w:t>01</w:t>
            </w:r>
          </w:p>
        </w:tc>
        <w:tc>
          <w:tcPr>
            <w:tcW w:w="1423" w:type="dxa"/>
            <w:tcBorders>
              <w:top w:val="nil"/>
              <w:left w:val="nil"/>
              <w:bottom w:val="single" w:sz="4" w:space="0" w:color="auto"/>
              <w:right w:val="single" w:sz="4" w:space="0" w:color="auto"/>
            </w:tcBorders>
            <w:shd w:val="clear" w:color="auto" w:fill="auto"/>
            <w:vAlign w:val="center"/>
            <w:hideMark/>
          </w:tcPr>
          <w:p w:rsidR="0088722F" w:rsidRPr="00283A87" w:rsidRDefault="0088722F" w:rsidP="00AA08A8">
            <w:pPr>
              <w:jc w:val="center"/>
            </w:pPr>
            <w:r w:rsidRPr="00283A87">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88722F" w:rsidRPr="00283A87" w:rsidRDefault="0088722F" w:rsidP="00AA08A8">
            <w:pPr>
              <w:jc w:val="center"/>
            </w:pPr>
            <w:r w:rsidRPr="00283A87">
              <w:t>642</w:t>
            </w:r>
          </w:p>
        </w:tc>
        <w:tc>
          <w:tcPr>
            <w:tcW w:w="1180" w:type="dxa"/>
            <w:tcBorders>
              <w:top w:val="nil"/>
              <w:left w:val="nil"/>
              <w:bottom w:val="single" w:sz="4" w:space="0" w:color="auto"/>
              <w:right w:val="single" w:sz="4" w:space="0" w:color="auto"/>
            </w:tcBorders>
            <w:shd w:val="clear" w:color="auto" w:fill="auto"/>
            <w:noWrap/>
            <w:vAlign w:val="center"/>
            <w:hideMark/>
          </w:tcPr>
          <w:p w:rsidR="0088722F" w:rsidRPr="00283A87" w:rsidRDefault="0088722F" w:rsidP="00283A87">
            <w:pPr>
              <w:jc w:val="center"/>
            </w:pPr>
            <w:r w:rsidRPr="00283A87">
              <w:t>22</w:t>
            </w:r>
            <w:r w:rsidR="00283A87" w:rsidRPr="00283A87">
              <w:t>6</w:t>
            </w:r>
          </w:p>
        </w:tc>
      </w:tr>
      <w:tr w:rsidR="0088722F" w:rsidRPr="00732C45" w:rsidTr="001A7EA9">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88722F" w:rsidRPr="00283A87" w:rsidRDefault="0088722F" w:rsidP="00AA08A8">
            <w:r w:rsidRPr="00283A87">
              <w:t xml:space="preserve">из них количество заявлений, по которым приняты решения об отказе в предоставлении лицензий </w:t>
            </w:r>
          </w:p>
        </w:tc>
        <w:tc>
          <w:tcPr>
            <w:tcW w:w="952" w:type="dxa"/>
            <w:tcBorders>
              <w:top w:val="nil"/>
              <w:left w:val="nil"/>
              <w:bottom w:val="single" w:sz="4" w:space="0" w:color="auto"/>
              <w:right w:val="single" w:sz="4" w:space="0" w:color="auto"/>
            </w:tcBorders>
            <w:shd w:val="clear" w:color="auto" w:fill="auto"/>
            <w:vAlign w:val="center"/>
            <w:hideMark/>
          </w:tcPr>
          <w:p w:rsidR="0088722F" w:rsidRPr="00283A87" w:rsidRDefault="0088722F" w:rsidP="00AA08A8">
            <w:pPr>
              <w:jc w:val="center"/>
            </w:pPr>
            <w:r w:rsidRPr="00283A87">
              <w:t>02</w:t>
            </w:r>
          </w:p>
        </w:tc>
        <w:tc>
          <w:tcPr>
            <w:tcW w:w="1423" w:type="dxa"/>
            <w:tcBorders>
              <w:top w:val="nil"/>
              <w:left w:val="nil"/>
              <w:bottom w:val="single" w:sz="4" w:space="0" w:color="auto"/>
              <w:right w:val="single" w:sz="4" w:space="0" w:color="auto"/>
            </w:tcBorders>
            <w:shd w:val="clear" w:color="auto" w:fill="auto"/>
            <w:vAlign w:val="center"/>
            <w:hideMark/>
          </w:tcPr>
          <w:p w:rsidR="0088722F" w:rsidRPr="00283A87" w:rsidRDefault="0088722F" w:rsidP="00AA08A8">
            <w:pPr>
              <w:jc w:val="center"/>
            </w:pPr>
            <w:r w:rsidRPr="00283A87">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88722F" w:rsidRPr="00283A87" w:rsidRDefault="0088722F" w:rsidP="00AA08A8">
            <w:pPr>
              <w:jc w:val="center"/>
            </w:pPr>
            <w:r w:rsidRPr="00283A87">
              <w:t>642</w:t>
            </w:r>
          </w:p>
        </w:tc>
        <w:tc>
          <w:tcPr>
            <w:tcW w:w="1180" w:type="dxa"/>
            <w:tcBorders>
              <w:top w:val="nil"/>
              <w:left w:val="nil"/>
              <w:bottom w:val="single" w:sz="4" w:space="0" w:color="auto"/>
              <w:right w:val="single" w:sz="4" w:space="0" w:color="auto"/>
            </w:tcBorders>
            <w:shd w:val="clear" w:color="auto" w:fill="auto"/>
            <w:noWrap/>
            <w:vAlign w:val="center"/>
            <w:hideMark/>
          </w:tcPr>
          <w:p w:rsidR="0088722F" w:rsidRPr="00283A87" w:rsidRDefault="0088722F" w:rsidP="00283A87">
            <w:pPr>
              <w:jc w:val="center"/>
            </w:pPr>
            <w:r w:rsidRPr="00283A87">
              <w:t>3</w:t>
            </w:r>
            <w:r w:rsidR="00283A87" w:rsidRPr="00283A87">
              <w:t>9</w:t>
            </w:r>
          </w:p>
        </w:tc>
      </w:tr>
      <w:tr w:rsidR="0088722F" w:rsidRPr="00732C45" w:rsidTr="001A7EA9">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88722F" w:rsidRPr="00283A87" w:rsidRDefault="0088722F" w:rsidP="00AA08A8">
            <w:r w:rsidRPr="00283A87">
              <w:t xml:space="preserve">Количество проведенных выездных проверок соискателей лицензий </w:t>
            </w:r>
          </w:p>
        </w:tc>
        <w:tc>
          <w:tcPr>
            <w:tcW w:w="952" w:type="dxa"/>
            <w:tcBorders>
              <w:top w:val="nil"/>
              <w:left w:val="nil"/>
              <w:bottom w:val="single" w:sz="4" w:space="0" w:color="auto"/>
              <w:right w:val="single" w:sz="4" w:space="0" w:color="auto"/>
            </w:tcBorders>
            <w:shd w:val="clear" w:color="auto" w:fill="auto"/>
            <w:vAlign w:val="center"/>
            <w:hideMark/>
          </w:tcPr>
          <w:p w:rsidR="0088722F" w:rsidRPr="00283A87" w:rsidRDefault="0088722F" w:rsidP="00AA08A8">
            <w:pPr>
              <w:jc w:val="center"/>
            </w:pPr>
            <w:r w:rsidRPr="00283A87">
              <w:t>03</w:t>
            </w:r>
          </w:p>
        </w:tc>
        <w:tc>
          <w:tcPr>
            <w:tcW w:w="1423" w:type="dxa"/>
            <w:tcBorders>
              <w:top w:val="nil"/>
              <w:left w:val="nil"/>
              <w:bottom w:val="single" w:sz="4" w:space="0" w:color="auto"/>
              <w:right w:val="single" w:sz="4" w:space="0" w:color="auto"/>
            </w:tcBorders>
            <w:shd w:val="clear" w:color="auto" w:fill="auto"/>
            <w:vAlign w:val="center"/>
            <w:hideMark/>
          </w:tcPr>
          <w:p w:rsidR="0088722F" w:rsidRPr="00283A87" w:rsidRDefault="0088722F" w:rsidP="00AA08A8">
            <w:pPr>
              <w:jc w:val="center"/>
            </w:pPr>
            <w:r w:rsidRPr="00283A87">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88722F" w:rsidRPr="00283A87" w:rsidRDefault="0088722F" w:rsidP="00AA08A8">
            <w:pPr>
              <w:jc w:val="center"/>
            </w:pPr>
            <w:r w:rsidRPr="00283A87">
              <w:t>642</w:t>
            </w:r>
          </w:p>
        </w:tc>
        <w:tc>
          <w:tcPr>
            <w:tcW w:w="1180" w:type="dxa"/>
            <w:tcBorders>
              <w:top w:val="nil"/>
              <w:left w:val="nil"/>
              <w:bottom w:val="single" w:sz="4" w:space="0" w:color="auto"/>
              <w:right w:val="single" w:sz="4" w:space="0" w:color="auto"/>
            </w:tcBorders>
            <w:shd w:val="clear" w:color="auto" w:fill="auto"/>
            <w:noWrap/>
            <w:vAlign w:val="center"/>
            <w:hideMark/>
          </w:tcPr>
          <w:p w:rsidR="0088722F" w:rsidRPr="00283A87" w:rsidRDefault="00CA4143" w:rsidP="00283A87">
            <w:pPr>
              <w:jc w:val="center"/>
            </w:pPr>
            <w:r w:rsidRPr="00283A87">
              <w:t>22</w:t>
            </w:r>
            <w:r w:rsidR="00283A87" w:rsidRPr="00283A87">
              <w:t>6</w:t>
            </w:r>
          </w:p>
        </w:tc>
      </w:tr>
      <w:tr w:rsidR="0088722F" w:rsidRPr="00732C45" w:rsidTr="001A7EA9">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88722F" w:rsidRPr="00283A87" w:rsidRDefault="0088722F" w:rsidP="00AA08A8">
            <w:r w:rsidRPr="00283A87">
              <w:t xml:space="preserve">из них количество проверок, по результатам которых выявлено несоответствие соискателя лицензии лицензионным требованиям </w:t>
            </w:r>
          </w:p>
        </w:tc>
        <w:tc>
          <w:tcPr>
            <w:tcW w:w="952" w:type="dxa"/>
            <w:tcBorders>
              <w:top w:val="nil"/>
              <w:left w:val="nil"/>
              <w:bottom w:val="single" w:sz="4" w:space="0" w:color="auto"/>
              <w:right w:val="single" w:sz="4" w:space="0" w:color="auto"/>
            </w:tcBorders>
            <w:shd w:val="clear" w:color="auto" w:fill="auto"/>
            <w:vAlign w:val="center"/>
            <w:hideMark/>
          </w:tcPr>
          <w:p w:rsidR="0088722F" w:rsidRPr="00283A87" w:rsidRDefault="0088722F" w:rsidP="00AA08A8">
            <w:pPr>
              <w:jc w:val="center"/>
            </w:pPr>
            <w:r w:rsidRPr="00283A87">
              <w:t>04</w:t>
            </w:r>
          </w:p>
        </w:tc>
        <w:tc>
          <w:tcPr>
            <w:tcW w:w="1423" w:type="dxa"/>
            <w:tcBorders>
              <w:top w:val="nil"/>
              <w:left w:val="nil"/>
              <w:bottom w:val="single" w:sz="4" w:space="0" w:color="auto"/>
              <w:right w:val="single" w:sz="4" w:space="0" w:color="auto"/>
            </w:tcBorders>
            <w:shd w:val="clear" w:color="auto" w:fill="auto"/>
            <w:vAlign w:val="center"/>
            <w:hideMark/>
          </w:tcPr>
          <w:p w:rsidR="0088722F" w:rsidRPr="00283A87" w:rsidRDefault="0088722F" w:rsidP="00AA08A8">
            <w:pPr>
              <w:jc w:val="center"/>
            </w:pPr>
            <w:r w:rsidRPr="00283A87">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88722F" w:rsidRPr="00283A87" w:rsidRDefault="0088722F" w:rsidP="00AA08A8">
            <w:pPr>
              <w:jc w:val="center"/>
            </w:pPr>
            <w:r w:rsidRPr="00283A87">
              <w:t>642</w:t>
            </w:r>
          </w:p>
        </w:tc>
        <w:tc>
          <w:tcPr>
            <w:tcW w:w="1180" w:type="dxa"/>
            <w:tcBorders>
              <w:top w:val="nil"/>
              <w:left w:val="nil"/>
              <w:bottom w:val="single" w:sz="4" w:space="0" w:color="auto"/>
              <w:right w:val="single" w:sz="4" w:space="0" w:color="auto"/>
            </w:tcBorders>
            <w:shd w:val="clear" w:color="auto" w:fill="auto"/>
            <w:noWrap/>
            <w:vAlign w:val="center"/>
            <w:hideMark/>
          </w:tcPr>
          <w:p w:rsidR="0088722F" w:rsidRPr="00283A87" w:rsidRDefault="00CA4143" w:rsidP="00283A87">
            <w:pPr>
              <w:jc w:val="center"/>
            </w:pPr>
            <w:r w:rsidRPr="00283A87">
              <w:t>3</w:t>
            </w:r>
            <w:r w:rsidR="00283A87" w:rsidRPr="00283A87">
              <w:t>9</w:t>
            </w:r>
          </w:p>
        </w:tc>
      </w:tr>
      <w:tr w:rsidR="0088722F" w:rsidRPr="00732C45" w:rsidTr="001A7EA9">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88722F" w:rsidRPr="00283A87" w:rsidRDefault="0088722F" w:rsidP="00AA08A8">
            <w:r w:rsidRPr="00283A87">
              <w:t xml:space="preserve">Количество рассмотренных заявлений о продлении срока действия лицензий в случае, если федеральными законами установлен ограниченный срок действия лицензии </w:t>
            </w:r>
          </w:p>
        </w:tc>
        <w:tc>
          <w:tcPr>
            <w:tcW w:w="952" w:type="dxa"/>
            <w:tcBorders>
              <w:top w:val="nil"/>
              <w:left w:val="nil"/>
              <w:bottom w:val="single" w:sz="4" w:space="0" w:color="auto"/>
              <w:right w:val="single" w:sz="4" w:space="0" w:color="auto"/>
            </w:tcBorders>
            <w:shd w:val="clear" w:color="auto" w:fill="auto"/>
            <w:vAlign w:val="center"/>
            <w:hideMark/>
          </w:tcPr>
          <w:p w:rsidR="0088722F" w:rsidRPr="00283A87" w:rsidRDefault="0088722F" w:rsidP="00AA08A8">
            <w:pPr>
              <w:jc w:val="center"/>
            </w:pPr>
            <w:r w:rsidRPr="00283A87">
              <w:t>05</w:t>
            </w:r>
          </w:p>
        </w:tc>
        <w:tc>
          <w:tcPr>
            <w:tcW w:w="1423" w:type="dxa"/>
            <w:tcBorders>
              <w:top w:val="nil"/>
              <w:left w:val="nil"/>
              <w:bottom w:val="single" w:sz="4" w:space="0" w:color="auto"/>
              <w:right w:val="single" w:sz="4" w:space="0" w:color="auto"/>
            </w:tcBorders>
            <w:shd w:val="clear" w:color="auto" w:fill="auto"/>
            <w:vAlign w:val="center"/>
            <w:hideMark/>
          </w:tcPr>
          <w:p w:rsidR="0088722F" w:rsidRPr="00283A87" w:rsidRDefault="0088722F" w:rsidP="00AA08A8">
            <w:pPr>
              <w:jc w:val="center"/>
            </w:pPr>
            <w:r w:rsidRPr="00283A87">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88722F" w:rsidRPr="00283A87" w:rsidRDefault="0088722F" w:rsidP="00AA08A8">
            <w:pPr>
              <w:jc w:val="center"/>
            </w:pPr>
            <w:r w:rsidRPr="00283A87">
              <w:t>642</w:t>
            </w:r>
          </w:p>
        </w:tc>
        <w:tc>
          <w:tcPr>
            <w:tcW w:w="1180" w:type="dxa"/>
            <w:tcBorders>
              <w:top w:val="nil"/>
              <w:left w:val="nil"/>
              <w:bottom w:val="single" w:sz="4" w:space="0" w:color="auto"/>
              <w:right w:val="single" w:sz="4" w:space="0" w:color="auto"/>
            </w:tcBorders>
            <w:shd w:val="clear" w:color="auto" w:fill="auto"/>
            <w:noWrap/>
            <w:vAlign w:val="center"/>
            <w:hideMark/>
          </w:tcPr>
          <w:p w:rsidR="0088722F" w:rsidRPr="00283A87" w:rsidRDefault="0088722F" w:rsidP="0088722F">
            <w:pPr>
              <w:jc w:val="center"/>
            </w:pPr>
            <w:r w:rsidRPr="00283A87">
              <w:t>0</w:t>
            </w:r>
          </w:p>
        </w:tc>
      </w:tr>
      <w:tr w:rsidR="0088722F" w:rsidRPr="00732C45" w:rsidTr="001A7EA9">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88722F" w:rsidRPr="00283A87" w:rsidRDefault="0088722F" w:rsidP="00AA08A8">
            <w:r w:rsidRPr="00283A87">
              <w:t xml:space="preserve">из них количество заявлений, по которым приняты решения об отказе в продлении срока действия лицензий </w:t>
            </w:r>
          </w:p>
        </w:tc>
        <w:tc>
          <w:tcPr>
            <w:tcW w:w="952" w:type="dxa"/>
            <w:tcBorders>
              <w:top w:val="nil"/>
              <w:left w:val="nil"/>
              <w:bottom w:val="single" w:sz="4" w:space="0" w:color="auto"/>
              <w:right w:val="single" w:sz="4" w:space="0" w:color="auto"/>
            </w:tcBorders>
            <w:shd w:val="clear" w:color="auto" w:fill="auto"/>
            <w:vAlign w:val="center"/>
            <w:hideMark/>
          </w:tcPr>
          <w:p w:rsidR="0088722F" w:rsidRPr="00283A87" w:rsidRDefault="0088722F" w:rsidP="00AA08A8">
            <w:pPr>
              <w:jc w:val="center"/>
            </w:pPr>
            <w:r w:rsidRPr="00283A87">
              <w:t>06</w:t>
            </w:r>
          </w:p>
        </w:tc>
        <w:tc>
          <w:tcPr>
            <w:tcW w:w="1423" w:type="dxa"/>
            <w:tcBorders>
              <w:top w:val="nil"/>
              <w:left w:val="nil"/>
              <w:bottom w:val="single" w:sz="4" w:space="0" w:color="auto"/>
              <w:right w:val="single" w:sz="4" w:space="0" w:color="auto"/>
            </w:tcBorders>
            <w:shd w:val="clear" w:color="auto" w:fill="auto"/>
            <w:vAlign w:val="center"/>
            <w:hideMark/>
          </w:tcPr>
          <w:p w:rsidR="0088722F" w:rsidRPr="00283A87" w:rsidRDefault="0088722F" w:rsidP="00AA08A8">
            <w:pPr>
              <w:jc w:val="center"/>
            </w:pPr>
            <w:r w:rsidRPr="00283A87">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88722F" w:rsidRPr="00283A87" w:rsidRDefault="0088722F" w:rsidP="00AA08A8">
            <w:pPr>
              <w:jc w:val="center"/>
            </w:pPr>
            <w:r w:rsidRPr="00283A87">
              <w:t>642</w:t>
            </w:r>
          </w:p>
        </w:tc>
        <w:tc>
          <w:tcPr>
            <w:tcW w:w="1180" w:type="dxa"/>
            <w:tcBorders>
              <w:top w:val="nil"/>
              <w:left w:val="nil"/>
              <w:bottom w:val="single" w:sz="4" w:space="0" w:color="auto"/>
              <w:right w:val="single" w:sz="4" w:space="0" w:color="auto"/>
            </w:tcBorders>
            <w:shd w:val="clear" w:color="auto" w:fill="auto"/>
            <w:noWrap/>
            <w:vAlign w:val="center"/>
            <w:hideMark/>
          </w:tcPr>
          <w:p w:rsidR="0088722F" w:rsidRPr="00283A87" w:rsidRDefault="0088722F" w:rsidP="0088722F">
            <w:pPr>
              <w:jc w:val="center"/>
            </w:pPr>
            <w:r w:rsidRPr="00283A87">
              <w:t>0</w:t>
            </w:r>
          </w:p>
        </w:tc>
      </w:tr>
      <w:tr w:rsidR="0088722F" w:rsidRPr="00732C45" w:rsidTr="001A7EA9">
        <w:trPr>
          <w:trHeight w:val="102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88722F" w:rsidRPr="00283A87" w:rsidRDefault="0088722F" w:rsidP="00AA08A8">
            <w:r w:rsidRPr="00283A87">
              <w:t xml:space="preserve">Количество выездных проверок лицензиатов, проведенных в связи с рассмотрением заявлений о продлении срока действия лицензий в случае, если федеральными законами установлен ограниченный срок действия лицензии </w:t>
            </w:r>
          </w:p>
        </w:tc>
        <w:tc>
          <w:tcPr>
            <w:tcW w:w="952" w:type="dxa"/>
            <w:tcBorders>
              <w:top w:val="nil"/>
              <w:left w:val="nil"/>
              <w:bottom w:val="single" w:sz="4" w:space="0" w:color="auto"/>
              <w:right w:val="single" w:sz="4" w:space="0" w:color="auto"/>
            </w:tcBorders>
            <w:shd w:val="clear" w:color="auto" w:fill="auto"/>
            <w:vAlign w:val="center"/>
            <w:hideMark/>
          </w:tcPr>
          <w:p w:rsidR="0088722F" w:rsidRPr="00283A87" w:rsidRDefault="0088722F" w:rsidP="00AA08A8">
            <w:pPr>
              <w:jc w:val="center"/>
            </w:pPr>
            <w:r w:rsidRPr="00283A87">
              <w:t>07</w:t>
            </w:r>
          </w:p>
        </w:tc>
        <w:tc>
          <w:tcPr>
            <w:tcW w:w="1423" w:type="dxa"/>
            <w:tcBorders>
              <w:top w:val="nil"/>
              <w:left w:val="nil"/>
              <w:bottom w:val="single" w:sz="4" w:space="0" w:color="auto"/>
              <w:right w:val="single" w:sz="4" w:space="0" w:color="auto"/>
            </w:tcBorders>
            <w:shd w:val="clear" w:color="auto" w:fill="auto"/>
            <w:vAlign w:val="center"/>
            <w:hideMark/>
          </w:tcPr>
          <w:p w:rsidR="0088722F" w:rsidRPr="00283A87" w:rsidRDefault="0088722F" w:rsidP="00AA08A8">
            <w:pPr>
              <w:jc w:val="center"/>
            </w:pPr>
            <w:r w:rsidRPr="00283A87">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88722F" w:rsidRPr="00283A87" w:rsidRDefault="0088722F" w:rsidP="00AA08A8">
            <w:pPr>
              <w:jc w:val="center"/>
            </w:pPr>
            <w:r w:rsidRPr="00283A87">
              <w:t>642</w:t>
            </w:r>
          </w:p>
        </w:tc>
        <w:tc>
          <w:tcPr>
            <w:tcW w:w="1180" w:type="dxa"/>
            <w:tcBorders>
              <w:top w:val="nil"/>
              <w:left w:val="nil"/>
              <w:bottom w:val="single" w:sz="4" w:space="0" w:color="auto"/>
              <w:right w:val="single" w:sz="4" w:space="0" w:color="auto"/>
            </w:tcBorders>
            <w:shd w:val="clear" w:color="auto" w:fill="auto"/>
            <w:noWrap/>
            <w:vAlign w:val="center"/>
            <w:hideMark/>
          </w:tcPr>
          <w:p w:rsidR="0088722F" w:rsidRPr="00283A87" w:rsidRDefault="0088722F" w:rsidP="0088722F">
            <w:pPr>
              <w:jc w:val="center"/>
            </w:pPr>
            <w:r w:rsidRPr="00283A87">
              <w:t>0</w:t>
            </w:r>
          </w:p>
        </w:tc>
      </w:tr>
      <w:tr w:rsidR="0088722F" w:rsidRPr="00732C45" w:rsidTr="001A7EA9">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88722F" w:rsidRPr="00283A87" w:rsidRDefault="0088722F" w:rsidP="00AA08A8">
            <w:r w:rsidRPr="00283A87">
              <w:t xml:space="preserve">из них количество проверок, по результатам которых выявлено несоответствие лицензиата лицензионным требованиям </w:t>
            </w:r>
          </w:p>
        </w:tc>
        <w:tc>
          <w:tcPr>
            <w:tcW w:w="952" w:type="dxa"/>
            <w:tcBorders>
              <w:top w:val="nil"/>
              <w:left w:val="nil"/>
              <w:bottom w:val="single" w:sz="4" w:space="0" w:color="auto"/>
              <w:right w:val="single" w:sz="4" w:space="0" w:color="auto"/>
            </w:tcBorders>
            <w:shd w:val="clear" w:color="auto" w:fill="auto"/>
            <w:vAlign w:val="center"/>
            <w:hideMark/>
          </w:tcPr>
          <w:p w:rsidR="0088722F" w:rsidRPr="00283A87" w:rsidRDefault="0088722F" w:rsidP="00AA08A8">
            <w:pPr>
              <w:jc w:val="center"/>
            </w:pPr>
            <w:r w:rsidRPr="00283A87">
              <w:t>08</w:t>
            </w:r>
          </w:p>
        </w:tc>
        <w:tc>
          <w:tcPr>
            <w:tcW w:w="1423" w:type="dxa"/>
            <w:tcBorders>
              <w:top w:val="nil"/>
              <w:left w:val="nil"/>
              <w:bottom w:val="single" w:sz="4" w:space="0" w:color="auto"/>
              <w:right w:val="single" w:sz="4" w:space="0" w:color="auto"/>
            </w:tcBorders>
            <w:shd w:val="clear" w:color="auto" w:fill="auto"/>
            <w:vAlign w:val="center"/>
            <w:hideMark/>
          </w:tcPr>
          <w:p w:rsidR="0088722F" w:rsidRPr="00283A87" w:rsidRDefault="0088722F" w:rsidP="00AA08A8">
            <w:pPr>
              <w:jc w:val="center"/>
            </w:pPr>
            <w:r w:rsidRPr="00283A87">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88722F" w:rsidRPr="00283A87" w:rsidRDefault="0088722F" w:rsidP="00AA08A8">
            <w:pPr>
              <w:jc w:val="center"/>
            </w:pPr>
            <w:r w:rsidRPr="00283A87">
              <w:t>642</w:t>
            </w:r>
          </w:p>
        </w:tc>
        <w:tc>
          <w:tcPr>
            <w:tcW w:w="1180" w:type="dxa"/>
            <w:tcBorders>
              <w:top w:val="nil"/>
              <w:left w:val="nil"/>
              <w:bottom w:val="single" w:sz="4" w:space="0" w:color="auto"/>
              <w:right w:val="single" w:sz="4" w:space="0" w:color="auto"/>
            </w:tcBorders>
            <w:shd w:val="clear" w:color="auto" w:fill="auto"/>
            <w:noWrap/>
            <w:vAlign w:val="center"/>
            <w:hideMark/>
          </w:tcPr>
          <w:p w:rsidR="0088722F" w:rsidRPr="00283A87" w:rsidRDefault="0088722F" w:rsidP="0088722F">
            <w:pPr>
              <w:jc w:val="center"/>
            </w:pPr>
            <w:r w:rsidRPr="00283A87">
              <w:t>0</w:t>
            </w:r>
          </w:p>
        </w:tc>
      </w:tr>
      <w:tr w:rsidR="0088722F" w:rsidRPr="00732C45" w:rsidTr="001A7EA9">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88722F" w:rsidRPr="00283A87" w:rsidRDefault="0088722F" w:rsidP="00AA08A8">
            <w:r w:rsidRPr="00283A87">
              <w:t xml:space="preserve">Количество рассмотренных заявлений о переоформлении лицензий - всего (сумма строк 10 - 12), в том числе по следующим основаниям: </w:t>
            </w:r>
          </w:p>
        </w:tc>
        <w:tc>
          <w:tcPr>
            <w:tcW w:w="952" w:type="dxa"/>
            <w:tcBorders>
              <w:top w:val="nil"/>
              <w:left w:val="nil"/>
              <w:bottom w:val="single" w:sz="4" w:space="0" w:color="auto"/>
              <w:right w:val="single" w:sz="4" w:space="0" w:color="auto"/>
            </w:tcBorders>
            <w:shd w:val="clear" w:color="auto" w:fill="auto"/>
            <w:vAlign w:val="center"/>
            <w:hideMark/>
          </w:tcPr>
          <w:p w:rsidR="0088722F" w:rsidRPr="00283A87" w:rsidRDefault="0088722F" w:rsidP="00AA08A8">
            <w:pPr>
              <w:jc w:val="center"/>
            </w:pPr>
            <w:r w:rsidRPr="00283A87">
              <w:t>09</w:t>
            </w:r>
          </w:p>
        </w:tc>
        <w:tc>
          <w:tcPr>
            <w:tcW w:w="1423" w:type="dxa"/>
            <w:tcBorders>
              <w:top w:val="nil"/>
              <w:left w:val="nil"/>
              <w:bottom w:val="single" w:sz="4" w:space="0" w:color="auto"/>
              <w:right w:val="single" w:sz="4" w:space="0" w:color="auto"/>
            </w:tcBorders>
            <w:shd w:val="clear" w:color="auto" w:fill="auto"/>
            <w:vAlign w:val="center"/>
            <w:hideMark/>
          </w:tcPr>
          <w:p w:rsidR="0088722F" w:rsidRPr="00283A87" w:rsidRDefault="0088722F" w:rsidP="00AA08A8">
            <w:pPr>
              <w:jc w:val="center"/>
            </w:pPr>
            <w:r w:rsidRPr="00283A87">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88722F" w:rsidRPr="00283A87" w:rsidRDefault="0088722F" w:rsidP="00AA08A8">
            <w:pPr>
              <w:jc w:val="center"/>
            </w:pPr>
            <w:r w:rsidRPr="00283A87">
              <w:t>642</w:t>
            </w:r>
          </w:p>
        </w:tc>
        <w:tc>
          <w:tcPr>
            <w:tcW w:w="1180" w:type="dxa"/>
            <w:tcBorders>
              <w:top w:val="nil"/>
              <w:left w:val="nil"/>
              <w:bottom w:val="single" w:sz="4" w:space="0" w:color="auto"/>
              <w:right w:val="single" w:sz="4" w:space="0" w:color="auto"/>
            </w:tcBorders>
            <w:shd w:val="clear" w:color="auto" w:fill="auto"/>
            <w:noWrap/>
            <w:vAlign w:val="center"/>
            <w:hideMark/>
          </w:tcPr>
          <w:p w:rsidR="0088722F" w:rsidRPr="00283A87" w:rsidRDefault="0088722F" w:rsidP="00283A87">
            <w:pPr>
              <w:jc w:val="center"/>
            </w:pPr>
            <w:r w:rsidRPr="00283A87">
              <w:t>1</w:t>
            </w:r>
            <w:r w:rsidR="00283A87" w:rsidRPr="00283A87">
              <w:t>18</w:t>
            </w:r>
          </w:p>
        </w:tc>
      </w:tr>
      <w:tr w:rsidR="0088722F" w:rsidRPr="00732C45" w:rsidTr="001A7EA9">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88722F" w:rsidRPr="00541347" w:rsidRDefault="0088722F" w:rsidP="00AA08A8">
            <w:r w:rsidRPr="00541347">
              <w:t xml:space="preserve">изменение перечня выполняемых работ, оказываемых услуг, составляющих лицензируемый вид деятельности </w:t>
            </w:r>
          </w:p>
        </w:tc>
        <w:tc>
          <w:tcPr>
            <w:tcW w:w="952"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10</w:t>
            </w:r>
          </w:p>
        </w:tc>
        <w:tc>
          <w:tcPr>
            <w:tcW w:w="1423"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642</w:t>
            </w:r>
          </w:p>
        </w:tc>
        <w:tc>
          <w:tcPr>
            <w:tcW w:w="1180" w:type="dxa"/>
            <w:tcBorders>
              <w:top w:val="nil"/>
              <w:left w:val="nil"/>
              <w:bottom w:val="single" w:sz="4" w:space="0" w:color="auto"/>
              <w:right w:val="single" w:sz="4" w:space="0" w:color="auto"/>
            </w:tcBorders>
            <w:shd w:val="clear" w:color="auto" w:fill="auto"/>
            <w:noWrap/>
            <w:vAlign w:val="center"/>
            <w:hideMark/>
          </w:tcPr>
          <w:p w:rsidR="0088722F" w:rsidRPr="00541347" w:rsidRDefault="0088722F" w:rsidP="0088722F">
            <w:pPr>
              <w:jc w:val="center"/>
            </w:pPr>
            <w:r w:rsidRPr="00541347">
              <w:t>0</w:t>
            </w:r>
          </w:p>
        </w:tc>
      </w:tr>
      <w:tr w:rsidR="0088722F" w:rsidRPr="00732C45" w:rsidTr="001A7EA9">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88722F" w:rsidRPr="00541347" w:rsidRDefault="0088722F" w:rsidP="00AA08A8">
            <w:r w:rsidRPr="00541347">
              <w:t xml:space="preserve">изменение адресов мест осуществления юридическим лицом или индивидуальным предпринимателем лицензируемого вида деятельности </w:t>
            </w:r>
          </w:p>
        </w:tc>
        <w:tc>
          <w:tcPr>
            <w:tcW w:w="952"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11</w:t>
            </w:r>
          </w:p>
        </w:tc>
        <w:tc>
          <w:tcPr>
            <w:tcW w:w="1423"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642</w:t>
            </w:r>
          </w:p>
        </w:tc>
        <w:tc>
          <w:tcPr>
            <w:tcW w:w="1180" w:type="dxa"/>
            <w:tcBorders>
              <w:top w:val="nil"/>
              <w:left w:val="nil"/>
              <w:bottom w:val="single" w:sz="4" w:space="0" w:color="auto"/>
              <w:right w:val="single" w:sz="4" w:space="0" w:color="auto"/>
            </w:tcBorders>
            <w:shd w:val="clear" w:color="auto" w:fill="auto"/>
            <w:noWrap/>
            <w:vAlign w:val="center"/>
            <w:hideMark/>
          </w:tcPr>
          <w:p w:rsidR="0088722F" w:rsidRPr="00541347" w:rsidRDefault="00541347" w:rsidP="0088722F">
            <w:pPr>
              <w:jc w:val="center"/>
            </w:pPr>
            <w:r w:rsidRPr="00541347">
              <w:t>40</w:t>
            </w:r>
          </w:p>
        </w:tc>
      </w:tr>
      <w:tr w:rsidR="0088722F" w:rsidRPr="00732C45" w:rsidTr="001A7EA9">
        <w:trPr>
          <w:trHeight w:val="153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88722F" w:rsidRPr="00541347" w:rsidRDefault="0088722F" w:rsidP="00AA08A8">
            <w:r w:rsidRPr="00541347">
              <w:lastRenderedPageBreak/>
              <w:t xml:space="preserve">реорганизация юридического лица в форме преобразования, изменение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w:t>
            </w:r>
          </w:p>
        </w:tc>
        <w:tc>
          <w:tcPr>
            <w:tcW w:w="952"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12</w:t>
            </w:r>
          </w:p>
        </w:tc>
        <w:tc>
          <w:tcPr>
            <w:tcW w:w="1423"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642</w:t>
            </w:r>
          </w:p>
        </w:tc>
        <w:tc>
          <w:tcPr>
            <w:tcW w:w="1180" w:type="dxa"/>
            <w:tcBorders>
              <w:top w:val="nil"/>
              <w:left w:val="nil"/>
              <w:bottom w:val="single" w:sz="4" w:space="0" w:color="auto"/>
              <w:right w:val="single" w:sz="4" w:space="0" w:color="auto"/>
            </w:tcBorders>
            <w:shd w:val="clear" w:color="auto" w:fill="auto"/>
            <w:noWrap/>
            <w:vAlign w:val="center"/>
            <w:hideMark/>
          </w:tcPr>
          <w:p w:rsidR="0088722F" w:rsidRPr="00541347" w:rsidRDefault="00541347" w:rsidP="0088722F">
            <w:pPr>
              <w:jc w:val="center"/>
            </w:pPr>
            <w:r w:rsidRPr="00541347">
              <w:t>78</w:t>
            </w:r>
          </w:p>
        </w:tc>
      </w:tr>
      <w:tr w:rsidR="0088722F" w:rsidRPr="00732C45" w:rsidTr="001A7EA9">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88722F" w:rsidRPr="00541347" w:rsidRDefault="0088722F" w:rsidP="00AA08A8">
            <w:r w:rsidRPr="00541347">
              <w:t xml:space="preserve">из них (из строки 9) количество рассмотренных заявлений, по которым приняты решения об отказе в переоформлении лицензий </w:t>
            </w:r>
          </w:p>
        </w:tc>
        <w:tc>
          <w:tcPr>
            <w:tcW w:w="952"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13</w:t>
            </w:r>
          </w:p>
        </w:tc>
        <w:tc>
          <w:tcPr>
            <w:tcW w:w="1423"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642</w:t>
            </w:r>
          </w:p>
        </w:tc>
        <w:tc>
          <w:tcPr>
            <w:tcW w:w="1180" w:type="dxa"/>
            <w:tcBorders>
              <w:top w:val="nil"/>
              <w:left w:val="nil"/>
              <w:bottom w:val="single" w:sz="4" w:space="0" w:color="auto"/>
              <w:right w:val="single" w:sz="4" w:space="0" w:color="auto"/>
            </w:tcBorders>
            <w:shd w:val="clear" w:color="auto" w:fill="auto"/>
            <w:noWrap/>
            <w:vAlign w:val="center"/>
            <w:hideMark/>
          </w:tcPr>
          <w:p w:rsidR="0088722F" w:rsidRPr="00541347" w:rsidRDefault="00541347" w:rsidP="0088722F">
            <w:pPr>
              <w:jc w:val="center"/>
            </w:pPr>
            <w:r w:rsidRPr="00541347">
              <w:t>4</w:t>
            </w:r>
          </w:p>
        </w:tc>
      </w:tr>
      <w:tr w:rsidR="0088722F" w:rsidRPr="00732C45" w:rsidTr="001A7EA9">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88722F" w:rsidRPr="00541347" w:rsidRDefault="0088722F" w:rsidP="00AA08A8">
            <w:r w:rsidRPr="00541347">
              <w:t xml:space="preserve">Количество выездных проверок лицензиатов, проведенных в связи с рассмотрением заявлений о переоформлении лицензий </w:t>
            </w:r>
          </w:p>
        </w:tc>
        <w:tc>
          <w:tcPr>
            <w:tcW w:w="952"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14</w:t>
            </w:r>
          </w:p>
        </w:tc>
        <w:tc>
          <w:tcPr>
            <w:tcW w:w="1423"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642</w:t>
            </w:r>
          </w:p>
        </w:tc>
        <w:tc>
          <w:tcPr>
            <w:tcW w:w="1180" w:type="dxa"/>
            <w:tcBorders>
              <w:top w:val="nil"/>
              <w:left w:val="nil"/>
              <w:bottom w:val="single" w:sz="4" w:space="0" w:color="auto"/>
              <w:right w:val="single" w:sz="4" w:space="0" w:color="auto"/>
            </w:tcBorders>
            <w:shd w:val="clear" w:color="auto" w:fill="auto"/>
            <w:noWrap/>
            <w:vAlign w:val="center"/>
            <w:hideMark/>
          </w:tcPr>
          <w:p w:rsidR="0088722F" w:rsidRPr="00541347" w:rsidRDefault="00541347" w:rsidP="0088722F">
            <w:pPr>
              <w:jc w:val="center"/>
            </w:pPr>
            <w:r w:rsidRPr="00541347">
              <w:t>40</w:t>
            </w:r>
          </w:p>
        </w:tc>
      </w:tr>
      <w:tr w:rsidR="0088722F" w:rsidRPr="00732C45" w:rsidTr="001A7EA9">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88722F" w:rsidRPr="00541347" w:rsidRDefault="0088722F" w:rsidP="00AA08A8">
            <w:r w:rsidRPr="00541347">
              <w:t xml:space="preserve">из них количество проверок, по результатам которых выявлено несоответствие лицензиата лицензионным требованиям </w:t>
            </w:r>
          </w:p>
        </w:tc>
        <w:tc>
          <w:tcPr>
            <w:tcW w:w="952"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15</w:t>
            </w:r>
          </w:p>
        </w:tc>
        <w:tc>
          <w:tcPr>
            <w:tcW w:w="1423"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642</w:t>
            </w:r>
          </w:p>
        </w:tc>
        <w:tc>
          <w:tcPr>
            <w:tcW w:w="1180" w:type="dxa"/>
            <w:tcBorders>
              <w:top w:val="nil"/>
              <w:left w:val="nil"/>
              <w:bottom w:val="single" w:sz="4" w:space="0" w:color="auto"/>
              <w:right w:val="single" w:sz="4" w:space="0" w:color="auto"/>
            </w:tcBorders>
            <w:shd w:val="clear" w:color="auto" w:fill="auto"/>
            <w:noWrap/>
            <w:vAlign w:val="center"/>
            <w:hideMark/>
          </w:tcPr>
          <w:p w:rsidR="0088722F" w:rsidRPr="00541347" w:rsidRDefault="00541347" w:rsidP="0088722F">
            <w:pPr>
              <w:jc w:val="center"/>
            </w:pPr>
            <w:r w:rsidRPr="00541347">
              <w:t>4</w:t>
            </w:r>
          </w:p>
        </w:tc>
      </w:tr>
      <w:tr w:rsidR="0088722F" w:rsidRPr="00732C45" w:rsidTr="001A7EA9">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88722F" w:rsidRPr="00541347" w:rsidRDefault="0088722F" w:rsidP="00AA08A8">
            <w:r w:rsidRPr="00541347">
              <w:t xml:space="preserve">Количество лицензий, по которым принято решение о прекращении действия лицензий - всего (сумма строк 17 - 19), в том числе по следующим основаниям: </w:t>
            </w:r>
          </w:p>
        </w:tc>
        <w:tc>
          <w:tcPr>
            <w:tcW w:w="952"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16</w:t>
            </w:r>
          </w:p>
        </w:tc>
        <w:tc>
          <w:tcPr>
            <w:tcW w:w="1423"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642</w:t>
            </w:r>
          </w:p>
        </w:tc>
        <w:tc>
          <w:tcPr>
            <w:tcW w:w="1180" w:type="dxa"/>
            <w:tcBorders>
              <w:top w:val="nil"/>
              <w:left w:val="nil"/>
              <w:bottom w:val="single" w:sz="4" w:space="0" w:color="auto"/>
              <w:right w:val="single" w:sz="4" w:space="0" w:color="auto"/>
            </w:tcBorders>
            <w:shd w:val="clear" w:color="auto" w:fill="auto"/>
            <w:noWrap/>
            <w:vAlign w:val="center"/>
            <w:hideMark/>
          </w:tcPr>
          <w:p w:rsidR="0088722F" w:rsidRPr="00541347" w:rsidRDefault="00541347" w:rsidP="0088722F">
            <w:pPr>
              <w:jc w:val="center"/>
            </w:pPr>
            <w:r w:rsidRPr="00541347">
              <w:t>62</w:t>
            </w:r>
          </w:p>
        </w:tc>
      </w:tr>
      <w:tr w:rsidR="0088722F" w:rsidRPr="00732C45" w:rsidTr="001A7EA9">
        <w:trPr>
          <w:trHeight w:val="31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88722F" w:rsidRPr="00541347" w:rsidRDefault="0088722F" w:rsidP="00AA08A8">
            <w:r w:rsidRPr="00541347">
              <w:t xml:space="preserve">по заявлению лицензиата (правопреемника лицензиата) </w:t>
            </w:r>
          </w:p>
        </w:tc>
        <w:tc>
          <w:tcPr>
            <w:tcW w:w="952"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17</w:t>
            </w:r>
          </w:p>
        </w:tc>
        <w:tc>
          <w:tcPr>
            <w:tcW w:w="1423"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642</w:t>
            </w:r>
          </w:p>
        </w:tc>
        <w:tc>
          <w:tcPr>
            <w:tcW w:w="1180" w:type="dxa"/>
            <w:tcBorders>
              <w:top w:val="nil"/>
              <w:left w:val="nil"/>
              <w:bottom w:val="single" w:sz="4" w:space="0" w:color="auto"/>
              <w:right w:val="single" w:sz="4" w:space="0" w:color="auto"/>
            </w:tcBorders>
            <w:shd w:val="clear" w:color="auto" w:fill="auto"/>
            <w:noWrap/>
            <w:vAlign w:val="center"/>
            <w:hideMark/>
          </w:tcPr>
          <w:p w:rsidR="0088722F" w:rsidRPr="00541347" w:rsidRDefault="00541347" w:rsidP="0088722F">
            <w:pPr>
              <w:jc w:val="center"/>
            </w:pPr>
            <w:r w:rsidRPr="00541347">
              <w:t>62</w:t>
            </w:r>
          </w:p>
        </w:tc>
      </w:tr>
      <w:tr w:rsidR="0088722F" w:rsidRPr="00732C45" w:rsidTr="001A7EA9">
        <w:trPr>
          <w:trHeight w:val="102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88722F" w:rsidRPr="00541347" w:rsidRDefault="0088722F" w:rsidP="00AA08A8">
            <w:r w:rsidRPr="00541347">
              <w:t xml:space="preserve">по причине ликвидации юридического лица или прекращения его деятельности в результате реорганизации либо прекращения физическим лицом деятельности в качестве индивидуального предпринимателя </w:t>
            </w:r>
          </w:p>
        </w:tc>
        <w:tc>
          <w:tcPr>
            <w:tcW w:w="952"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18</w:t>
            </w:r>
          </w:p>
        </w:tc>
        <w:tc>
          <w:tcPr>
            <w:tcW w:w="1423"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642</w:t>
            </w:r>
          </w:p>
        </w:tc>
        <w:tc>
          <w:tcPr>
            <w:tcW w:w="1180" w:type="dxa"/>
            <w:tcBorders>
              <w:top w:val="nil"/>
              <w:left w:val="nil"/>
              <w:bottom w:val="single" w:sz="4" w:space="0" w:color="auto"/>
              <w:right w:val="single" w:sz="4" w:space="0" w:color="auto"/>
            </w:tcBorders>
            <w:shd w:val="clear" w:color="auto" w:fill="auto"/>
            <w:noWrap/>
            <w:vAlign w:val="center"/>
            <w:hideMark/>
          </w:tcPr>
          <w:p w:rsidR="0088722F" w:rsidRPr="00541347" w:rsidRDefault="0088722F" w:rsidP="0088722F">
            <w:pPr>
              <w:jc w:val="center"/>
            </w:pPr>
            <w:r w:rsidRPr="00541347">
              <w:t>0</w:t>
            </w:r>
          </w:p>
        </w:tc>
      </w:tr>
      <w:tr w:rsidR="0088722F" w:rsidRPr="00732C45" w:rsidTr="001A7EA9">
        <w:trPr>
          <w:trHeight w:val="31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88722F" w:rsidRPr="00541347" w:rsidRDefault="0088722F" w:rsidP="00AA08A8">
            <w:r w:rsidRPr="00541347">
              <w:t xml:space="preserve">по решению суда об аннулировании лицензии </w:t>
            </w:r>
          </w:p>
        </w:tc>
        <w:tc>
          <w:tcPr>
            <w:tcW w:w="952"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19</w:t>
            </w:r>
          </w:p>
        </w:tc>
        <w:tc>
          <w:tcPr>
            <w:tcW w:w="1423"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642</w:t>
            </w:r>
          </w:p>
        </w:tc>
        <w:tc>
          <w:tcPr>
            <w:tcW w:w="1180" w:type="dxa"/>
            <w:tcBorders>
              <w:top w:val="nil"/>
              <w:left w:val="nil"/>
              <w:bottom w:val="single" w:sz="4" w:space="0" w:color="auto"/>
              <w:right w:val="single" w:sz="4" w:space="0" w:color="auto"/>
            </w:tcBorders>
            <w:shd w:val="clear" w:color="auto" w:fill="auto"/>
            <w:noWrap/>
            <w:vAlign w:val="center"/>
            <w:hideMark/>
          </w:tcPr>
          <w:p w:rsidR="0088722F" w:rsidRPr="00541347" w:rsidRDefault="0088722F" w:rsidP="0088722F">
            <w:pPr>
              <w:jc w:val="center"/>
            </w:pPr>
            <w:r w:rsidRPr="00541347">
              <w:t>0</w:t>
            </w:r>
          </w:p>
        </w:tc>
      </w:tr>
      <w:tr w:rsidR="0088722F" w:rsidRPr="00732C45" w:rsidTr="001A7EA9">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88722F" w:rsidRPr="00541347" w:rsidRDefault="0088722F" w:rsidP="00AA08A8">
            <w:r w:rsidRPr="00541347">
              <w:t xml:space="preserve">Количество рассмотренных заявлений, по которым предоставлены дубликаты, копии лицензий </w:t>
            </w:r>
          </w:p>
        </w:tc>
        <w:tc>
          <w:tcPr>
            <w:tcW w:w="952"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20</w:t>
            </w:r>
          </w:p>
        </w:tc>
        <w:tc>
          <w:tcPr>
            <w:tcW w:w="1423"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642</w:t>
            </w:r>
          </w:p>
        </w:tc>
        <w:tc>
          <w:tcPr>
            <w:tcW w:w="1180" w:type="dxa"/>
            <w:tcBorders>
              <w:top w:val="nil"/>
              <w:left w:val="nil"/>
              <w:bottom w:val="single" w:sz="4" w:space="0" w:color="auto"/>
              <w:right w:val="single" w:sz="4" w:space="0" w:color="auto"/>
            </w:tcBorders>
            <w:shd w:val="clear" w:color="auto" w:fill="auto"/>
            <w:noWrap/>
            <w:vAlign w:val="center"/>
            <w:hideMark/>
          </w:tcPr>
          <w:p w:rsidR="0088722F" w:rsidRPr="00541347" w:rsidRDefault="00541347" w:rsidP="0088722F">
            <w:pPr>
              <w:jc w:val="center"/>
            </w:pPr>
            <w:r w:rsidRPr="00541347">
              <w:t>7</w:t>
            </w:r>
          </w:p>
        </w:tc>
      </w:tr>
      <w:tr w:rsidR="0088722F" w:rsidRPr="00732C45" w:rsidTr="001A7EA9">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88722F" w:rsidRPr="00541347" w:rsidRDefault="0088722F" w:rsidP="00AA08A8">
            <w:r w:rsidRPr="00541347">
              <w:t xml:space="preserve">Количество рассмотренных заявлений, по которым предоставлены выписки из реестра лицензий </w:t>
            </w:r>
          </w:p>
        </w:tc>
        <w:tc>
          <w:tcPr>
            <w:tcW w:w="952"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21</w:t>
            </w:r>
          </w:p>
        </w:tc>
        <w:tc>
          <w:tcPr>
            <w:tcW w:w="1423"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642</w:t>
            </w:r>
          </w:p>
        </w:tc>
        <w:tc>
          <w:tcPr>
            <w:tcW w:w="1180" w:type="dxa"/>
            <w:tcBorders>
              <w:top w:val="nil"/>
              <w:left w:val="nil"/>
              <w:bottom w:val="single" w:sz="4" w:space="0" w:color="auto"/>
              <w:right w:val="single" w:sz="4" w:space="0" w:color="auto"/>
            </w:tcBorders>
            <w:shd w:val="clear" w:color="auto" w:fill="auto"/>
            <w:noWrap/>
            <w:vAlign w:val="center"/>
            <w:hideMark/>
          </w:tcPr>
          <w:p w:rsidR="0088722F" w:rsidRPr="00541347" w:rsidRDefault="00541347" w:rsidP="0088722F">
            <w:pPr>
              <w:jc w:val="center"/>
            </w:pPr>
            <w:r w:rsidRPr="00541347">
              <w:t>7</w:t>
            </w:r>
          </w:p>
        </w:tc>
      </w:tr>
      <w:tr w:rsidR="0088722F" w:rsidRPr="00732C45" w:rsidTr="001A7EA9">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88722F" w:rsidRPr="00541347" w:rsidRDefault="0088722F" w:rsidP="00AA08A8">
            <w:r w:rsidRPr="00541347">
              <w:t xml:space="preserve">Количество решений об отказе в предоставлении, продлении срока действия, переоформлении, о прекращении действия лицензии, отмененных судом </w:t>
            </w:r>
          </w:p>
        </w:tc>
        <w:tc>
          <w:tcPr>
            <w:tcW w:w="952"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22</w:t>
            </w:r>
          </w:p>
        </w:tc>
        <w:tc>
          <w:tcPr>
            <w:tcW w:w="1423"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88722F" w:rsidRPr="00541347" w:rsidRDefault="0088722F" w:rsidP="00AA08A8">
            <w:pPr>
              <w:jc w:val="center"/>
            </w:pPr>
            <w:r w:rsidRPr="00541347">
              <w:t>642</w:t>
            </w:r>
          </w:p>
        </w:tc>
        <w:tc>
          <w:tcPr>
            <w:tcW w:w="1180" w:type="dxa"/>
            <w:tcBorders>
              <w:top w:val="nil"/>
              <w:left w:val="nil"/>
              <w:bottom w:val="single" w:sz="4" w:space="0" w:color="auto"/>
              <w:right w:val="single" w:sz="4" w:space="0" w:color="auto"/>
            </w:tcBorders>
            <w:shd w:val="clear" w:color="auto" w:fill="auto"/>
            <w:noWrap/>
            <w:vAlign w:val="center"/>
            <w:hideMark/>
          </w:tcPr>
          <w:p w:rsidR="0088722F" w:rsidRPr="00541347" w:rsidRDefault="0088722F" w:rsidP="0088722F">
            <w:pPr>
              <w:jc w:val="center"/>
            </w:pPr>
            <w:r w:rsidRPr="00541347">
              <w:t>0</w:t>
            </w:r>
          </w:p>
        </w:tc>
      </w:tr>
    </w:tbl>
    <w:p w:rsidR="00D86A61" w:rsidRPr="00732C45" w:rsidRDefault="00D86A61" w:rsidP="00D86A61">
      <w:pPr>
        <w:widowControl w:val="0"/>
        <w:spacing w:line="233" w:lineRule="auto"/>
        <w:jc w:val="both"/>
        <w:rPr>
          <w:sz w:val="28"/>
          <w:szCs w:val="28"/>
          <w:highlight w:val="yellow"/>
        </w:rPr>
      </w:pPr>
    </w:p>
    <w:p w:rsidR="00D86A61" w:rsidRPr="00171F70" w:rsidRDefault="00D86A61" w:rsidP="00D86A61">
      <w:pPr>
        <w:pageBreakBefore/>
        <w:jc w:val="center"/>
        <w:rPr>
          <w:bCs/>
          <w:sz w:val="28"/>
          <w:szCs w:val="28"/>
        </w:rPr>
      </w:pPr>
      <w:r w:rsidRPr="00171F70">
        <w:rPr>
          <w:bCs/>
          <w:sz w:val="28"/>
          <w:szCs w:val="28"/>
        </w:rPr>
        <w:lastRenderedPageBreak/>
        <w:t>Раздел 2. Проведение лицензионного контроля</w:t>
      </w:r>
    </w:p>
    <w:p w:rsidR="00D86A61" w:rsidRPr="00171F70" w:rsidRDefault="00D86A61" w:rsidP="00D86A61">
      <w:pPr>
        <w:jc w:val="center"/>
        <w:rPr>
          <w:bCs/>
          <w:sz w:val="28"/>
          <w:szCs w:val="28"/>
        </w:rPr>
      </w:pPr>
    </w:p>
    <w:tbl>
      <w:tblPr>
        <w:tblW w:w="10126" w:type="dxa"/>
        <w:tblInd w:w="93" w:type="dxa"/>
        <w:tblLook w:val="04A0" w:firstRow="1" w:lastRow="0" w:firstColumn="1" w:lastColumn="0" w:noHBand="0" w:noVBand="1"/>
      </w:tblPr>
      <w:tblGrid>
        <w:gridCol w:w="3640"/>
        <w:gridCol w:w="748"/>
        <w:gridCol w:w="1105"/>
        <w:gridCol w:w="870"/>
        <w:gridCol w:w="938"/>
        <w:gridCol w:w="1276"/>
        <w:gridCol w:w="1549"/>
      </w:tblGrid>
      <w:tr w:rsidR="00D86A61" w:rsidRPr="00171F70" w:rsidTr="00AA08A8">
        <w:trPr>
          <w:trHeight w:val="315"/>
          <w:tblHeader/>
        </w:trPr>
        <w:tc>
          <w:tcPr>
            <w:tcW w:w="3640" w:type="dxa"/>
            <w:vMerge w:val="restart"/>
            <w:tcBorders>
              <w:top w:val="single" w:sz="4" w:space="0" w:color="auto"/>
              <w:left w:val="single" w:sz="4" w:space="0" w:color="auto"/>
              <w:right w:val="single" w:sz="4" w:space="0" w:color="auto"/>
            </w:tcBorders>
            <w:shd w:val="clear" w:color="auto" w:fill="auto"/>
            <w:vAlign w:val="center"/>
            <w:hideMark/>
          </w:tcPr>
          <w:p w:rsidR="00D86A61" w:rsidRPr="00171F70" w:rsidRDefault="00D86A61" w:rsidP="002E4C7C">
            <w:pPr>
              <w:jc w:val="center"/>
            </w:pPr>
            <w:r w:rsidRPr="00171F70">
              <w:t>Наименование показателей</w:t>
            </w:r>
          </w:p>
        </w:tc>
        <w:tc>
          <w:tcPr>
            <w:tcW w:w="748" w:type="dxa"/>
            <w:vMerge w:val="restart"/>
            <w:tcBorders>
              <w:top w:val="single" w:sz="4" w:space="0" w:color="auto"/>
              <w:left w:val="nil"/>
              <w:right w:val="single" w:sz="4" w:space="0" w:color="auto"/>
            </w:tcBorders>
            <w:shd w:val="clear" w:color="auto" w:fill="auto"/>
            <w:vAlign w:val="center"/>
            <w:hideMark/>
          </w:tcPr>
          <w:p w:rsidR="00D86A61" w:rsidRPr="00171F70" w:rsidRDefault="00D86A61" w:rsidP="002E4C7C">
            <w:pPr>
              <w:jc w:val="center"/>
            </w:pPr>
            <w:r w:rsidRPr="00171F70">
              <w:t xml:space="preserve">N </w:t>
            </w:r>
            <w:proofErr w:type="spellStart"/>
            <w:r w:rsidRPr="00171F70">
              <w:t>стро-ки</w:t>
            </w:r>
            <w:proofErr w:type="spellEnd"/>
          </w:p>
        </w:tc>
        <w:tc>
          <w:tcPr>
            <w:tcW w:w="1105" w:type="dxa"/>
            <w:vMerge w:val="restart"/>
            <w:tcBorders>
              <w:top w:val="single" w:sz="4" w:space="0" w:color="auto"/>
              <w:left w:val="nil"/>
              <w:right w:val="single" w:sz="4" w:space="0" w:color="auto"/>
            </w:tcBorders>
            <w:shd w:val="clear" w:color="auto" w:fill="auto"/>
            <w:vAlign w:val="center"/>
            <w:hideMark/>
          </w:tcPr>
          <w:p w:rsidR="00D86A61" w:rsidRPr="00171F70" w:rsidRDefault="00D86A61" w:rsidP="002E4C7C">
            <w:pPr>
              <w:jc w:val="center"/>
            </w:pPr>
            <w:r w:rsidRPr="00171F70">
              <w:t xml:space="preserve">Единица </w:t>
            </w:r>
            <w:proofErr w:type="spellStart"/>
            <w:r w:rsidRPr="00171F70">
              <w:t>измере-ния</w:t>
            </w:r>
            <w:proofErr w:type="spellEnd"/>
          </w:p>
        </w:tc>
        <w:tc>
          <w:tcPr>
            <w:tcW w:w="870" w:type="dxa"/>
            <w:vMerge w:val="restart"/>
            <w:tcBorders>
              <w:top w:val="single" w:sz="4" w:space="0" w:color="auto"/>
              <w:left w:val="nil"/>
              <w:right w:val="single" w:sz="4" w:space="0" w:color="auto"/>
            </w:tcBorders>
            <w:shd w:val="clear" w:color="auto" w:fill="auto"/>
            <w:vAlign w:val="center"/>
            <w:hideMark/>
          </w:tcPr>
          <w:p w:rsidR="00D86A61" w:rsidRPr="00171F70" w:rsidRDefault="00D86A61" w:rsidP="002E4C7C">
            <w:pPr>
              <w:jc w:val="center"/>
            </w:pPr>
            <w:r w:rsidRPr="00171F70">
              <w:t>Код по ОКЕИ</w:t>
            </w:r>
          </w:p>
        </w:tc>
        <w:tc>
          <w:tcPr>
            <w:tcW w:w="938" w:type="dxa"/>
            <w:vMerge w:val="restart"/>
            <w:tcBorders>
              <w:top w:val="single" w:sz="4" w:space="0" w:color="auto"/>
              <w:left w:val="nil"/>
              <w:right w:val="single" w:sz="4" w:space="0" w:color="auto"/>
            </w:tcBorders>
            <w:shd w:val="clear" w:color="auto" w:fill="auto"/>
            <w:vAlign w:val="center"/>
            <w:hideMark/>
          </w:tcPr>
          <w:p w:rsidR="00D86A61" w:rsidRPr="00171F70" w:rsidRDefault="00D86A61" w:rsidP="002E4C7C">
            <w:pPr>
              <w:jc w:val="center"/>
            </w:pPr>
            <w:r w:rsidRPr="00171F70">
              <w:t>Всего (сумма граф 6 и 7)</w:t>
            </w:r>
          </w:p>
        </w:tc>
        <w:tc>
          <w:tcPr>
            <w:tcW w:w="2825" w:type="dxa"/>
            <w:gridSpan w:val="2"/>
            <w:tcBorders>
              <w:top w:val="single" w:sz="4" w:space="0" w:color="auto"/>
              <w:left w:val="nil"/>
              <w:bottom w:val="single" w:sz="4" w:space="0" w:color="auto"/>
              <w:right w:val="single" w:sz="4" w:space="0" w:color="auto"/>
            </w:tcBorders>
            <w:shd w:val="clear" w:color="auto" w:fill="auto"/>
            <w:vAlign w:val="center"/>
            <w:hideMark/>
          </w:tcPr>
          <w:p w:rsidR="00D86A61" w:rsidRPr="00171F70" w:rsidRDefault="00D86A61" w:rsidP="002E4C7C">
            <w:pPr>
              <w:jc w:val="center"/>
            </w:pPr>
            <w:r w:rsidRPr="00171F70">
              <w:t>в том числе:</w:t>
            </w:r>
          </w:p>
        </w:tc>
      </w:tr>
      <w:tr w:rsidR="00D86A61" w:rsidRPr="00171F70" w:rsidTr="00AA08A8">
        <w:trPr>
          <w:trHeight w:val="510"/>
          <w:tblHeader/>
        </w:trPr>
        <w:tc>
          <w:tcPr>
            <w:tcW w:w="3640" w:type="dxa"/>
            <w:vMerge/>
            <w:tcBorders>
              <w:left w:val="single" w:sz="4" w:space="0" w:color="auto"/>
              <w:bottom w:val="single" w:sz="4" w:space="0" w:color="auto"/>
              <w:right w:val="single" w:sz="4" w:space="0" w:color="auto"/>
            </w:tcBorders>
            <w:shd w:val="clear" w:color="auto" w:fill="auto"/>
            <w:vAlign w:val="center"/>
            <w:hideMark/>
          </w:tcPr>
          <w:p w:rsidR="00D86A61" w:rsidRPr="00171F70" w:rsidRDefault="00D86A61" w:rsidP="00AA08A8"/>
        </w:tc>
        <w:tc>
          <w:tcPr>
            <w:tcW w:w="748" w:type="dxa"/>
            <w:vMerge/>
            <w:tcBorders>
              <w:left w:val="nil"/>
              <w:bottom w:val="single" w:sz="4" w:space="0" w:color="auto"/>
              <w:right w:val="single" w:sz="4" w:space="0" w:color="auto"/>
            </w:tcBorders>
            <w:shd w:val="clear" w:color="auto" w:fill="auto"/>
            <w:vAlign w:val="center"/>
          </w:tcPr>
          <w:p w:rsidR="00D86A61" w:rsidRPr="00171F70" w:rsidRDefault="00D86A61" w:rsidP="00AA08A8"/>
        </w:tc>
        <w:tc>
          <w:tcPr>
            <w:tcW w:w="1105" w:type="dxa"/>
            <w:vMerge/>
            <w:tcBorders>
              <w:left w:val="nil"/>
              <w:bottom w:val="single" w:sz="4" w:space="0" w:color="auto"/>
              <w:right w:val="single" w:sz="4" w:space="0" w:color="auto"/>
            </w:tcBorders>
            <w:shd w:val="clear" w:color="auto" w:fill="auto"/>
            <w:vAlign w:val="center"/>
          </w:tcPr>
          <w:p w:rsidR="00D86A61" w:rsidRPr="00171F70" w:rsidRDefault="00D86A61" w:rsidP="00AA08A8"/>
        </w:tc>
        <w:tc>
          <w:tcPr>
            <w:tcW w:w="870" w:type="dxa"/>
            <w:vMerge/>
            <w:tcBorders>
              <w:left w:val="nil"/>
              <w:bottom w:val="single" w:sz="4" w:space="0" w:color="auto"/>
              <w:right w:val="single" w:sz="4" w:space="0" w:color="auto"/>
            </w:tcBorders>
            <w:shd w:val="clear" w:color="auto" w:fill="auto"/>
            <w:vAlign w:val="center"/>
          </w:tcPr>
          <w:p w:rsidR="00D86A61" w:rsidRPr="00171F70" w:rsidRDefault="00D86A61" w:rsidP="00AA08A8"/>
        </w:tc>
        <w:tc>
          <w:tcPr>
            <w:tcW w:w="938" w:type="dxa"/>
            <w:vMerge/>
            <w:tcBorders>
              <w:left w:val="nil"/>
              <w:bottom w:val="single" w:sz="4" w:space="0" w:color="auto"/>
              <w:right w:val="single" w:sz="4" w:space="0" w:color="auto"/>
            </w:tcBorders>
            <w:shd w:val="clear" w:color="auto" w:fill="auto"/>
            <w:vAlign w:val="center"/>
          </w:tcPr>
          <w:p w:rsidR="00D86A61" w:rsidRPr="00171F70" w:rsidRDefault="00D86A61" w:rsidP="00AA08A8"/>
        </w:tc>
        <w:tc>
          <w:tcPr>
            <w:tcW w:w="1276" w:type="dxa"/>
            <w:tcBorders>
              <w:top w:val="nil"/>
              <w:left w:val="nil"/>
              <w:bottom w:val="single" w:sz="4" w:space="0" w:color="auto"/>
              <w:right w:val="single" w:sz="4" w:space="0" w:color="auto"/>
            </w:tcBorders>
            <w:shd w:val="clear" w:color="auto" w:fill="auto"/>
            <w:vAlign w:val="center"/>
            <w:hideMark/>
          </w:tcPr>
          <w:p w:rsidR="00D86A61" w:rsidRPr="00171F70" w:rsidRDefault="00D86A61" w:rsidP="00AA08A8">
            <w:r w:rsidRPr="00171F70">
              <w:t xml:space="preserve">плановые проверки </w:t>
            </w:r>
          </w:p>
        </w:tc>
        <w:tc>
          <w:tcPr>
            <w:tcW w:w="1549" w:type="dxa"/>
            <w:tcBorders>
              <w:top w:val="nil"/>
              <w:left w:val="nil"/>
              <w:bottom w:val="single" w:sz="4" w:space="0" w:color="auto"/>
              <w:right w:val="single" w:sz="4" w:space="0" w:color="auto"/>
            </w:tcBorders>
            <w:shd w:val="clear" w:color="auto" w:fill="auto"/>
            <w:vAlign w:val="center"/>
            <w:hideMark/>
          </w:tcPr>
          <w:p w:rsidR="00D86A61" w:rsidRPr="00171F70" w:rsidRDefault="00D86A61" w:rsidP="00AA08A8">
            <w:r w:rsidRPr="00171F70">
              <w:t xml:space="preserve">внеплановые проверки </w:t>
            </w:r>
          </w:p>
        </w:tc>
      </w:tr>
      <w:tr w:rsidR="00D86A61" w:rsidRPr="00171F70" w:rsidTr="00AA08A8">
        <w:trPr>
          <w:trHeight w:val="315"/>
          <w:tblHeader/>
        </w:trPr>
        <w:tc>
          <w:tcPr>
            <w:tcW w:w="3640" w:type="dxa"/>
            <w:tcBorders>
              <w:top w:val="nil"/>
              <w:left w:val="single" w:sz="4" w:space="0" w:color="auto"/>
              <w:bottom w:val="single" w:sz="4" w:space="0" w:color="auto"/>
              <w:right w:val="single" w:sz="4" w:space="0" w:color="auto"/>
            </w:tcBorders>
            <w:shd w:val="clear" w:color="auto" w:fill="auto"/>
            <w:hideMark/>
          </w:tcPr>
          <w:p w:rsidR="00D86A61" w:rsidRPr="00171F70" w:rsidRDefault="00D86A61" w:rsidP="00AA08A8">
            <w:pPr>
              <w:jc w:val="center"/>
            </w:pPr>
            <w:r w:rsidRPr="00171F70">
              <w:t>1</w:t>
            </w:r>
          </w:p>
        </w:tc>
        <w:tc>
          <w:tcPr>
            <w:tcW w:w="748" w:type="dxa"/>
            <w:tcBorders>
              <w:top w:val="nil"/>
              <w:left w:val="nil"/>
              <w:bottom w:val="single" w:sz="4" w:space="0" w:color="auto"/>
              <w:right w:val="single" w:sz="4" w:space="0" w:color="auto"/>
            </w:tcBorders>
            <w:shd w:val="clear" w:color="auto" w:fill="auto"/>
            <w:hideMark/>
          </w:tcPr>
          <w:p w:rsidR="00D86A61" w:rsidRPr="00171F70" w:rsidRDefault="00D86A61" w:rsidP="00AA08A8">
            <w:pPr>
              <w:jc w:val="center"/>
            </w:pPr>
            <w:r w:rsidRPr="00171F70">
              <w:t>2</w:t>
            </w:r>
          </w:p>
        </w:tc>
        <w:tc>
          <w:tcPr>
            <w:tcW w:w="1105" w:type="dxa"/>
            <w:tcBorders>
              <w:top w:val="nil"/>
              <w:left w:val="nil"/>
              <w:bottom w:val="single" w:sz="4" w:space="0" w:color="auto"/>
              <w:right w:val="single" w:sz="4" w:space="0" w:color="auto"/>
            </w:tcBorders>
            <w:shd w:val="clear" w:color="auto" w:fill="auto"/>
            <w:hideMark/>
          </w:tcPr>
          <w:p w:rsidR="00D86A61" w:rsidRPr="00171F70" w:rsidRDefault="00D86A61" w:rsidP="00AA08A8">
            <w:pPr>
              <w:jc w:val="center"/>
            </w:pPr>
            <w:r w:rsidRPr="00171F70">
              <w:t>3</w:t>
            </w:r>
          </w:p>
        </w:tc>
        <w:tc>
          <w:tcPr>
            <w:tcW w:w="870" w:type="dxa"/>
            <w:tcBorders>
              <w:top w:val="nil"/>
              <w:left w:val="nil"/>
              <w:bottom w:val="single" w:sz="4" w:space="0" w:color="auto"/>
              <w:right w:val="single" w:sz="4" w:space="0" w:color="auto"/>
            </w:tcBorders>
            <w:shd w:val="clear" w:color="auto" w:fill="auto"/>
            <w:hideMark/>
          </w:tcPr>
          <w:p w:rsidR="00D86A61" w:rsidRPr="00171F70" w:rsidRDefault="00D86A61" w:rsidP="00AA08A8">
            <w:pPr>
              <w:jc w:val="center"/>
            </w:pPr>
            <w:r w:rsidRPr="00171F70">
              <w:t>4</w:t>
            </w:r>
          </w:p>
        </w:tc>
        <w:tc>
          <w:tcPr>
            <w:tcW w:w="938" w:type="dxa"/>
            <w:tcBorders>
              <w:top w:val="nil"/>
              <w:left w:val="nil"/>
              <w:bottom w:val="single" w:sz="4" w:space="0" w:color="auto"/>
              <w:right w:val="single" w:sz="4" w:space="0" w:color="auto"/>
            </w:tcBorders>
            <w:shd w:val="clear" w:color="auto" w:fill="auto"/>
            <w:hideMark/>
          </w:tcPr>
          <w:p w:rsidR="00D86A61" w:rsidRPr="00171F70" w:rsidRDefault="00D86A61" w:rsidP="00AA08A8">
            <w:pPr>
              <w:jc w:val="center"/>
            </w:pPr>
            <w:r w:rsidRPr="00171F70">
              <w:t>5</w:t>
            </w:r>
          </w:p>
        </w:tc>
        <w:tc>
          <w:tcPr>
            <w:tcW w:w="1276" w:type="dxa"/>
            <w:tcBorders>
              <w:top w:val="nil"/>
              <w:left w:val="nil"/>
              <w:bottom w:val="single" w:sz="4" w:space="0" w:color="auto"/>
              <w:right w:val="single" w:sz="4" w:space="0" w:color="auto"/>
            </w:tcBorders>
            <w:shd w:val="clear" w:color="auto" w:fill="auto"/>
            <w:hideMark/>
          </w:tcPr>
          <w:p w:rsidR="00D86A61" w:rsidRPr="00171F70" w:rsidRDefault="00D86A61" w:rsidP="00AA08A8">
            <w:pPr>
              <w:jc w:val="center"/>
            </w:pPr>
            <w:r w:rsidRPr="00171F70">
              <w:t>6</w:t>
            </w:r>
          </w:p>
        </w:tc>
        <w:tc>
          <w:tcPr>
            <w:tcW w:w="1549" w:type="dxa"/>
            <w:tcBorders>
              <w:top w:val="nil"/>
              <w:left w:val="nil"/>
              <w:bottom w:val="single" w:sz="4" w:space="0" w:color="auto"/>
              <w:right w:val="single" w:sz="4" w:space="0" w:color="auto"/>
            </w:tcBorders>
            <w:shd w:val="clear" w:color="auto" w:fill="auto"/>
            <w:hideMark/>
          </w:tcPr>
          <w:p w:rsidR="00D86A61" w:rsidRPr="00171F70" w:rsidRDefault="00D86A61" w:rsidP="00AA08A8">
            <w:pPr>
              <w:jc w:val="center"/>
            </w:pPr>
            <w:r w:rsidRPr="00171F70">
              <w:t>7</w:t>
            </w:r>
          </w:p>
        </w:tc>
      </w:tr>
      <w:tr w:rsidR="00CA5082" w:rsidRPr="00171F70" w:rsidTr="002E4C7C">
        <w:trPr>
          <w:trHeight w:val="1800"/>
        </w:trPr>
        <w:tc>
          <w:tcPr>
            <w:tcW w:w="3640" w:type="dxa"/>
            <w:tcBorders>
              <w:top w:val="nil"/>
              <w:left w:val="single" w:sz="4" w:space="0" w:color="auto"/>
              <w:bottom w:val="single" w:sz="4" w:space="0" w:color="auto"/>
              <w:right w:val="single" w:sz="4" w:space="0" w:color="auto"/>
            </w:tcBorders>
            <w:shd w:val="clear" w:color="auto" w:fill="auto"/>
            <w:hideMark/>
          </w:tcPr>
          <w:p w:rsidR="00CA5082" w:rsidRPr="00171F70" w:rsidRDefault="00CA5082" w:rsidP="00AA08A8">
            <w:r w:rsidRPr="00171F70">
              <w:t xml:space="preserve">Количество проверок, проведенных в отношении лицензиатов (не включая проверки, связанные с заявлениями лицензиата о продлении срока действия, переоформления, выдача дубликата или копии лицензии) - всего, в том числе по основаниям проведения внеплановых проверок: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171F70" w:rsidRDefault="00CA5082" w:rsidP="00AA08A8">
            <w:pPr>
              <w:jc w:val="center"/>
            </w:pPr>
            <w:r w:rsidRPr="00171F70">
              <w:t>23</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171F70" w:rsidRDefault="00CA5082" w:rsidP="006768CE">
            <w:pPr>
              <w:jc w:val="center"/>
            </w:pPr>
            <w:r w:rsidRPr="00171F70">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171F70" w:rsidRDefault="00CA5082" w:rsidP="00AA08A8">
            <w:pPr>
              <w:jc w:val="center"/>
            </w:pPr>
            <w:r w:rsidRPr="00171F70">
              <w:t>642</w:t>
            </w:r>
          </w:p>
        </w:tc>
        <w:tc>
          <w:tcPr>
            <w:tcW w:w="938" w:type="dxa"/>
            <w:tcBorders>
              <w:top w:val="nil"/>
              <w:left w:val="nil"/>
              <w:bottom w:val="single" w:sz="4" w:space="0" w:color="auto"/>
              <w:right w:val="single" w:sz="4" w:space="0" w:color="auto"/>
            </w:tcBorders>
            <w:shd w:val="clear" w:color="auto" w:fill="auto"/>
            <w:noWrap/>
            <w:vAlign w:val="center"/>
            <w:hideMark/>
          </w:tcPr>
          <w:p w:rsidR="00CA5082" w:rsidRPr="00171F70" w:rsidRDefault="00171F70" w:rsidP="00CA5082">
            <w:pPr>
              <w:jc w:val="center"/>
            </w:pPr>
            <w:r w:rsidRPr="00171F70">
              <w:t>474</w:t>
            </w:r>
          </w:p>
        </w:tc>
        <w:tc>
          <w:tcPr>
            <w:tcW w:w="1276" w:type="dxa"/>
            <w:tcBorders>
              <w:top w:val="nil"/>
              <w:left w:val="nil"/>
              <w:bottom w:val="single" w:sz="4" w:space="0" w:color="auto"/>
              <w:right w:val="single" w:sz="4" w:space="0" w:color="auto"/>
            </w:tcBorders>
            <w:shd w:val="clear" w:color="auto" w:fill="auto"/>
            <w:noWrap/>
            <w:vAlign w:val="center"/>
            <w:hideMark/>
          </w:tcPr>
          <w:p w:rsidR="00CA5082" w:rsidRPr="00171F70" w:rsidRDefault="00171F70" w:rsidP="00CA5082">
            <w:pPr>
              <w:jc w:val="center"/>
            </w:pPr>
            <w:r w:rsidRPr="00171F70">
              <w:t>437</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171F70" w:rsidRDefault="00171F70" w:rsidP="00CA5082">
            <w:pPr>
              <w:jc w:val="center"/>
            </w:pPr>
            <w:r w:rsidRPr="00171F70">
              <w:t>37</w:t>
            </w:r>
          </w:p>
        </w:tc>
      </w:tr>
      <w:tr w:rsidR="00CA5082" w:rsidRPr="00171F70" w:rsidTr="002E4C7C">
        <w:trPr>
          <w:trHeight w:val="1290"/>
        </w:trPr>
        <w:tc>
          <w:tcPr>
            <w:tcW w:w="3640" w:type="dxa"/>
            <w:tcBorders>
              <w:top w:val="nil"/>
              <w:left w:val="single" w:sz="4" w:space="0" w:color="auto"/>
              <w:bottom w:val="single" w:sz="4" w:space="0" w:color="auto"/>
              <w:right w:val="single" w:sz="4" w:space="0" w:color="auto"/>
            </w:tcBorders>
            <w:shd w:val="clear" w:color="auto" w:fill="auto"/>
            <w:hideMark/>
          </w:tcPr>
          <w:p w:rsidR="00CA5082" w:rsidRPr="00171F70" w:rsidRDefault="00CA5082" w:rsidP="00AA08A8">
            <w:r w:rsidRPr="00171F70">
              <w:t>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171F70" w:rsidRDefault="00CA5082" w:rsidP="00AA08A8">
            <w:pPr>
              <w:jc w:val="center"/>
            </w:pPr>
            <w:r w:rsidRPr="00171F70">
              <w:t>24</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171F70" w:rsidRDefault="00CA5082" w:rsidP="006768CE">
            <w:pPr>
              <w:jc w:val="center"/>
            </w:pPr>
            <w:r w:rsidRPr="00171F70">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171F70" w:rsidRDefault="00CA5082" w:rsidP="00AA08A8">
            <w:pPr>
              <w:jc w:val="center"/>
            </w:pPr>
            <w:r w:rsidRPr="00171F70">
              <w:t>642</w:t>
            </w:r>
          </w:p>
        </w:tc>
        <w:tc>
          <w:tcPr>
            <w:tcW w:w="938" w:type="dxa"/>
            <w:tcBorders>
              <w:top w:val="nil"/>
              <w:left w:val="nil"/>
              <w:bottom w:val="single" w:sz="4" w:space="0" w:color="auto"/>
              <w:right w:val="single" w:sz="4" w:space="0" w:color="auto"/>
            </w:tcBorders>
            <w:shd w:val="clear" w:color="auto" w:fill="auto"/>
            <w:noWrap/>
            <w:vAlign w:val="center"/>
            <w:hideMark/>
          </w:tcPr>
          <w:p w:rsidR="00CA5082" w:rsidRPr="00171F70" w:rsidRDefault="00CA5082" w:rsidP="00CA5082">
            <w:pPr>
              <w:jc w:val="center"/>
            </w:pPr>
            <w:r w:rsidRPr="00171F70">
              <w:t>0</w:t>
            </w:r>
          </w:p>
        </w:tc>
        <w:tc>
          <w:tcPr>
            <w:tcW w:w="1276" w:type="dxa"/>
            <w:tcBorders>
              <w:top w:val="nil"/>
              <w:left w:val="nil"/>
              <w:bottom w:val="single" w:sz="4" w:space="0" w:color="auto"/>
              <w:right w:val="single" w:sz="4" w:space="0" w:color="auto"/>
            </w:tcBorders>
            <w:shd w:val="clear" w:color="auto" w:fill="auto"/>
            <w:noWrap/>
            <w:vAlign w:val="center"/>
            <w:hideMark/>
          </w:tcPr>
          <w:p w:rsidR="00CA5082" w:rsidRPr="00171F70" w:rsidRDefault="00CA5082" w:rsidP="00CA5082">
            <w:pPr>
              <w:jc w:val="center"/>
            </w:pPr>
            <w:r w:rsidRPr="00171F70">
              <w:t>X</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171F70" w:rsidRDefault="00CA5082" w:rsidP="00CA5082">
            <w:pPr>
              <w:jc w:val="center"/>
            </w:pPr>
            <w:r w:rsidRPr="00171F70">
              <w:t>0</w:t>
            </w:r>
          </w:p>
        </w:tc>
      </w:tr>
      <w:tr w:rsidR="00CA5082" w:rsidRPr="00171F70" w:rsidTr="002E4C7C">
        <w:trPr>
          <w:trHeight w:val="1020"/>
        </w:trPr>
        <w:tc>
          <w:tcPr>
            <w:tcW w:w="3640" w:type="dxa"/>
            <w:tcBorders>
              <w:top w:val="nil"/>
              <w:left w:val="single" w:sz="4" w:space="0" w:color="auto"/>
              <w:bottom w:val="single" w:sz="4" w:space="0" w:color="auto"/>
              <w:right w:val="single" w:sz="4" w:space="0" w:color="auto"/>
            </w:tcBorders>
            <w:shd w:val="clear" w:color="auto" w:fill="auto"/>
            <w:hideMark/>
          </w:tcPr>
          <w:p w:rsidR="00CA5082" w:rsidRPr="00171F70" w:rsidRDefault="00CA5082" w:rsidP="00AA08A8">
            <w:r w:rsidRPr="00171F70">
              <w:t xml:space="preserve">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171F70" w:rsidRDefault="00CA5082" w:rsidP="00AA08A8">
            <w:pPr>
              <w:jc w:val="center"/>
            </w:pPr>
            <w:r w:rsidRPr="00171F70">
              <w:t>25</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171F70" w:rsidRDefault="00CA5082" w:rsidP="00AA08A8">
            <w:pPr>
              <w:jc w:val="center"/>
            </w:pPr>
            <w:r w:rsidRPr="00171F70">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171F70" w:rsidRDefault="00CA5082" w:rsidP="00AA08A8">
            <w:pPr>
              <w:jc w:val="center"/>
            </w:pPr>
            <w:r w:rsidRPr="00171F70">
              <w:t>642</w:t>
            </w:r>
          </w:p>
        </w:tc>
        <w:tc>
          <w:tcPr>
            <w:tcW w:w="938" w:type="dxa"/>
            <w:tcBorders>
              <w:top w:val="nil"/>
              <w:left w:val="nil"/>
              <w:bottom w:val="single" w:sz="4" w:space="0" w:color="auto"/>
              <w:right w:val="single" w:sz="4" w:space="0" w:color="auto"/>
            </w:tcBorders>
            <w:shd w:val="clear" w:color="auto" w:fill="auto"/>
            <w:noWrap/>
            <w:vAlign w:val="center"/>
            <w:hideMark/>
          </w:tcPr>
          <w:p w:rsidR="00CA5082" w:rsidRPr="00171F70" w:rsidRDefault="00171F70" w:rsidP="00CA5082">
            <w:pPr>
              <w:jc w:val="center"/>
            </w:pPr>
            <w:r w:rsidRPr="00171F70">
              <w:t>32</w:t>
            </w:r>
          </w:p>
        </w:tc>
        <w:tc>
          <w:tcPr>
            <w:tcW w:w="1276" w:type="dxa"/>
            <w:tcBorders>
              <w:top w:val="nil"/>
              <w:left w:val="nil"/>
              <w:bottom w:val="single" w:sz="4" w:space="0" w:color="auto"/>
              <w:right w:val="single" w:sz="4" w:space="0" w:color="auto"/>
            </w:tcBorders>
            <w:shd w:val="clear" w:color="auto" w:fill="auto"/>
            <w:noWrap/>
            <w:vAlign w:val="center"/>
            <w:hideMark/>
          </w:tcPr>
          <w:p w:rsidR="00CA5082" w:rsidRPr="00171F70" w:rsidRDefault="00CA5082" w:rsidP="00CA5082">
            <w:pPr>
              <w:jc w:val="center"/>
            </w:pPr>
            <w:r w:rsidRPr="00171F70">
              <w:t>X</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171F70" w:rsidRDefault="00171F70" w:rsidP="00CA5082">
            <w:pPr>
              <w:jc w:val="center"/>
            </w:pPr>
            <w:r w:rsidRPr="00171F70">
              <w:t>32</w:t>
            </w:r>
          </w:p>
        </w:tc>
      </w:tr>
      <w:tr w:rsidR="00CA5082" w:rsidRPr="00171F70" w:rsidTr="002E4C7C">
        <w:trPr>
          <w:trHeight w:val="2055"/>
        </w:trPr>
        <w:tc>
          <w:tcPr>
            <w:tcW w:w="3640" w:type="dxa"/>
            <w:tcBorders>
              <w:top w:val="nil"/>
              <w:left w:val="single" w:sz="4" w:space="0" w:color="auto"/>
              <w:bottom w:val="single" w:sz="4" w:space="0" w:color="auto"/>
              <w:right w:val="single" w:sz="4" w:space="0" w:color="auto"/>
            </w:tcBorders>
            <w:shd w:val="clear" w:color="auto" w:fill="auto"/>
            <w:hideMark/>
          </w:tcPr>
          <w:p w:rsidR="00CA5082" w:rsidRPr="00171F70" w:rsidRDefault="00CA5082" w:rsidP="00AA08A8">
            <w:r w:rsidRPr="00171F70">
              <w:t xml:space="preserve">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171F70" w:rsidRDefault="00CA5082" w:rsidP="00AA08A8">
            <w:pPr>
              <w:jc w:val="center"/>
            </w:pPr>
            <w:r w:rsidRPr="00171F70">
              <w:t>26</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171F70" w:rsidRDefault="00CA5082" w:rsidP="006768CE">
            <w:pPr>
              <w:jc w:val="center"/>
            </w:pPr>
            <w:r w:rsidRPr="00171F70">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171F70" w:rsidRDefault="00CA5082" w:rsidP="00AA08A8">
            <w:pPr>
              <w:jc w:val="center"/>
            </w:pPr>
            <w:r w:rsidRPr="00171F70">
              <w:t>642</w:t>
            </w:r>
          </w:p>
        </w:tc>
        <w:tc>
          <w:tcPr>
            <w:tcW w:w="938" w:type="dxa"/>
            <w:tcBorders>
              <w:top w:val="nil"/>
              <w:left w:val="nil"/>
              <w:bottom w:val="single" w:sz="4" w:space="0" w:color="auto"/>
              <w:right w:val="single" w:sz="4" w:space="0" w:color="auto"/>
            </w:tcBorders>
            <w:shd w:val="clear" w:color="auto" w:fill="auto"/>
            <w:noWrap/>
            <w:vAlign w:val="center"/>
            <w:hideMark/>
          </w:tcPr>
          <w:p w:rsidR="00CA5082" w:rsidRPr="00171F70" w:rsidRDefault="00171F70" w:rsidP="00CA5082">
            <w:pPr>
              <w:jc w:val="center"/>
            </w:pPr>
            <w:r w:rsidRPr="00171F70">
              <w:t>3</w:t>
            </w:r>
          </w:p>
        </w:tc>
        <w:tc>
          <w:tcPr>
            <w:tcW w:w="1276" w:type="dxa"/>
            <w:tcBorders>
              <w:top w:val="nil"/>
              <w:left w:val="nil"/>
              <w:bottom w:val="single" w:sz="4" w:space="0" w:color="auto"/>
              <w:right w:val="single" w:sz="4" w:space="0" w:color="auto"/>
            </w:tcBorders>
            <w:shd w:val="clear" w:color="auto" w:fill="auto"/>
            <w:noWrap/>
            <w:vAlign w:val="center"/>
            <w:hideMark/>
          </w:tcPr>
          <w:p w:rsidR="00CA5082" w:rsidRPr="00171F70" w:rsidRDefault="00CA5082" w:rsidP="00CA5082">
            <w:pPr>
              <w:jc w:val="center"/>
            </w:pPr>
            <w:r w:rsidRPr="00171F70">
              <w:t>X</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171F70" w:rsidRDefault="00171F70" w:rsidP="00CA5082">
            <w:pPr>
              <w:jc w:val="center"/>
            </w:pPr>
            <w:r w:rsidRPr="00171F70">
              <w:t>3</w:t>
            </w:r>
          </w:p>
        </w:tc>
      </w:tr>
      <w:tr w:rsidR="00CA5082" w:rsidRPr="00732C45" w:rsidTr="002E4C7C">
        <w:trPr>
          <w:trHeight w:val="1290"/>
        </w:trPr>
        <w:tc>
          <w:tcPr>
            <w:tcW w:w="3640" w:type="dxa"/>
            <w:tcBorders>
              <w:top w:val="nil"/>
              <w:left w:val="single" w:sz="4" w:space="0" w:color="auto"/>
              <w:bottom w:val="single" w:sz="4" w:space="0" w:color="auto"/>
              <w:right w:val="single" w:sz="4" w:space="0" w:color="auto"/>
            </w:tcBorders>
            <w:shd w:val="clear" w:color="auto" w:fill="auto"/>
            <w:hideMark/>
          </w:tcPr>
          <w:p w:rsidR="00CA5082" w:rsidRPr="00171F70" w:rsidRDefault="00CA5082" w:rsidP="00AA08A8">
            <w:r w:rsidRPr="00171F70">
              <w:t xml:space="preserve">приказ (распоряжение) руководителя лицензирующего органа, изданный в соответствии с поручением Президента Российской Федерации или Правительства Российской Федерации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171F70" w:rsidRDefault="00CA5082" w:rsidP="00AA08A8">
            <w:pPr>
              <w:jc w:val="center"/>
            </w:pPr>
            <w:r w:rsidRPr="00171F70">
              <w:t>27</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171F70" w:rsidRDefault="00CA5082" w:rsidP="006768CE">
            <w:pPr>
              <w:jc w:val="center"/>
            </w:pPr>
            <w:r w:rsidRPr="00171F70">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171F70" w:rsidRDefault="00CA5082" w:rsidP="00AA08A8">
            <w:pPr>
              <w:jc w:val="center"/>
            </w:pPr>
            <w:r w:rsidRPr="00171F70">
              <w:t>642</w:t>
            </w:r>
          </w:p>
        </w:tc>
        <w:tc>
          <w:tcPr>
            <w:tcW w:w="938" w:type="dxa"/>
            <w:tcBorders>
              <w:top w:val="nil"/>
              <w:left w:val="nil"/>
              <w:bottom w:val="single" w:sz="4" w:space="0" w:color="auto"/>
              <w:right w:val="single" w:sz="4" w:space="0" w:color="auto"/>
            </w:tcBorders>
            <w:shd w:val="clear" w:color="auto" w:fill="auto"/>
            <w:noWrap/>
            <w:vAlign w:val="center"/>
            <w:hideMark/>
          </w:tcPr>
          <w:p w:rsidR="00CA5082" w:rsidRPr="00171F70" w:rsidRDefault="00CA5082" w:rsidP="00CA5082">
            <w:pPr>
              <w:jc w:val="center"/>
            </w:pPr>
            <w:r w:rsidRPr="00171F70">
              <w:t>0</w:t>
            </w:r>
          </w:p>
        </w:tc>
        <w:tc>
          <w:tcPr>
            <w:tcW w:w="1276" w:type="dxa"/>
            <w:tcBorders>
              <w:top w:val="nil"/>
              <w:left w:val="nil"/>
              <w:bottom w:val="single" w:sz="4" w:space="0" w:color="auto"/>
              <w:right w:val="single" w:sz="4" w:space="0" w:color="auto"/>
            </w:tcBorders>
            <w:shd w:val="clear" w:color="auto" w:fill="auto"/>
            <w:noWrap/>
            <w:vAlign w:val="center"/>
            <w:hideMark/>
          </w:tcPr>
          <w:p w:rsidR="00CA5082" w:rsidRPr="00171F70" w:rsidRDefault="00CA5082" w:rsidP="00CA5082">
            <w:pPr>
              <w:jc w:val="center"/>
            </w:pPr>
            <w:r w:rsidRPr="00171F70">
              <w:t>X</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171F70" w:rsidRDefault="00CA5082" w:rsidP="00CA5082">
            <w:pPr>
              <w:jc w:val="center"/>
            </w:pPr>
            <w:r w:rsidRPr="00171F70">
              <w:t>0</w:t>
            </w:r>
          </w:p>
        </w:tc>
      </w:tr>
      <w:tr w:rsidR="00CA5082" w:rsidRPr="00732C45" w:rsidTr="002E4C7C">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CA5082" w:rsidRPr="00870CC6" w:rsidRDefault="00CA5082" w:rsidP="00AA08A8">
            <w:r w:rsidRPr="00870CC6">
              <w:lastRenderedPageBreak/>
              <w:t xml:space="preserve">Количество проверок, по результатам которых выявлены нарушения лицензионных требований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870CC6" w:rsidRDefault="00CA5082" w:rsidP="00AA08A8">
            <w:pPr>
              <w:jc w:val="center"/>
            </w:pPr>
            <w:r w:rsidRPr="00870CC6">
              <w:t>28</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870CC6" w:rsidRDefault="00CA5082" w:rsidP="006768CE">
            <w:pPr>
              <w:jc w:val="center"/>
            </w:pPr>
            <w:r w:rsidRPr="00870CC6">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870CC6" w:rsidRDefault="00CA5082" w:rsidP="00AA08A8">
            <w:pPr>
              <w:jc w:val="center"/>
            </w:pPr>
            <w:r w:rsidRPr="00870CC6">
              <w:t>642</w:t>
            </w:r>
          </w:p>
        </w:tc>
        <w:tc>
          <w:tcPr>
            <w:tcW w:w="938" w:type="dxa"/>
            <w:tcBorders>
              <w:top w:val="nil"/>
              <w:left w:val="nil"/>
              <w:bottom w:val="single" w:sz="4" w:space="0" w:color="auto"/>
              <w:right w:val="single" w:sz="4" w:space="0" w:color="auto"/>
            </w:tcBorders>
            <w:shd w:val="clear" w:color="auto" w:fill="auto"/>
            <w:noWrap/>
            <w:vAlign w:val="center"/>
            <w:hideMark/>
          </w:tcPr>
          <w:p w:rsidR="00CA5082" w:rsidRPr="00870CC6" w:rsidRDefault="00D27B92" w:rsidP="00CA5082">
            <w:pPr>
              <w:jc w:val="center"/>
            </w:pPr>
            <w:r w:rsidRPr="00870CC6">
              <w:t>300</w:t>
            </w:r>
          </w:p>
        </w:tc>
        <w:tc>
          <w:tcPr>
            <w:tcW w:w="1276" w:type="dxa"/>
            <w:tcBorders>
              <w:top w:val="nil"/>
              <w:left w:val="nil"/>
              <w:bottom w:val="single" w:sz="4" w:space="0" w:color="auto"/>
              <w:right w:val="single" w:sz="4" w:space="0" w:color="auto"/>
            </w:tcBorders>
            <w:shd w:val="clear" w:color="auto" w:fill="auto"/>
            <w:noWrap/>
            <w:vAlign w:val="center"/>
            <w:hideMark/>
          </w:tcPr>
          <w:p w:rsidR="00CA5082" w:rsidRPr="00870CC6" w:rsidRDefault="00D27B92" w:rsidP="00CA5082">
            <w:pPr>
              <w:jc w:val="center"/>
            </w:pPr>
            <w:r w:rsidRPr="00870CC6">
              <w:t>283</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870CC6" w:rsidRDefault="00D27B92" w:rsidP="00CA5082">
            <w:pPr>
              <w:jc w:val="center"/>
            </w:pPr>
            <w:r w:rsidRPr="00870CC6">
              <w:t>17</w:t>
            </w:r>
          </w:p>
        </w:tc>
      </w:tr>
      <w:tr w:rsidR="00CA5082" w:rsidRPr="00732C45" w:rsidTr="002E4C7C">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CA5082" w:rsidRPr="009A35B4" w:rsidRDefault="00CA5082" w:rsidP="00AA08A8">
            <w:r w:rsidRPr="009A35B4">
              <w:t xml:space="preserve">Количество случаев нарушения лицензионных требований, выявленных по результатам проверок, всего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9A35B4" w:rsidRDefault="00CA5082" w:rsidP="00AA08A8">
            <w:pPr>
              <w:jc w:val="center"/>
            </w:pPr>
            <w:r w:rsidRPr="009A35B4">
              <w:t>29</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9A35B4" w:rsidRDefault="00CA5082" w:rsidP="006768CE">
            <w:pPr>
              <w:jc w:val="center"/>
            </w:pPr>
            <w:r w:rsidRPr="009A35B4">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9A35B4" w:rsidRDefault="00CA5082" w:rsidP="00AA08A8">
            <w:pPr>
              <w:jc w:val="center"/>
            </w:pPr>
            <w:r w:rsidRPr="009A35B4">
              <w:t>642</w:t>
            </w:r>
          </w:p>
        </w:tc>
        <w:tc>
          <w:tcPr>
            <w:tcW w:w="938" w:type="dxa"/>
            <w:tcBorders>
              <w:top w:val="nil"/>
              <w:left w:val="nil"/>
              <w:bottom w:val="single" w:sz="4" w:space="0" w:color="auto"/>
              <w:right w:val="single" w:sz="4" w:space="0" w:color="auto"/>
            </w:tcBorders>
            <w:shd w:val="clear" w:color="auto" w:fill="auto"/>
            <w:noWrap/>
            <w:vAlign w:val="center"/>
            <w:hideMark/>
          </w:tcPr>
          <w:p w:rsidR="00CA5082" w:rsidRPr="009A35B4" w:rsidRDefault="00D27B92" w:rsidP="00CA5082">
            <w:pPr>
              <w:jc w:val="center"/>
            </w:pPr>
            <w:r w:rsidRPr="009A35B4">
              <w:t>1111</w:t>
            </w:r>
          </w:p>
        </w:tc>
        <w:tc>
          <w:tcPr>
            <w:tcW w:w="1276" w:type="dxa"/>
            <w:tcBorders>
              <w:top w:val="nil"/>
              <w:left w:val="nil"/>
              <w:bottom w:val="single" w:sz="4" w:space="0" w:color="auto"/>
              <w:right w:val="single" w:sz="4" w:space="0" w:color="auto"/>
            </w:tcBorders>
            <w:shd w:val="clear" w:color="auto" w:fill="auto"/>
            <w:noWrap/>
            <w:vAlign w:val="center"/>
            <w:hideMark/>
          </w:tcPr>
          <w:p w:rsidR="00CA5082" w:rsidRPr="009A35B4" w:rsidRDefault="00D27B92" w:rsidP="00CA5082">
            <w:pPr>
              <w:jc w:val="center"/>
            </w:pPr>
            <w:r w:rsidRPr="009A35B4">
              <w:t>968</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9A35B4" w:rsidRDefault="00D27B92" w:rsidP="00CA5082">
            <w:pPr>
              <w:jc w:val="center"/>
            </w:pPr>
            <w:r w:rsidRPr="009A35B4">
              <w:t>143</w:t>
            </w:r>
          </w:p>
        </w:tc>
      </w:tr>
      <w:tr w:rsidR="00CA5082" w:rsidRPr="00732C45" w:rsidTr="0048063C">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CA5082" w:rsidRPr="00870CC6" w:rsidRDefault="00CA5082" w:rsidP="00AA08A8">
            <w:r w:rsidRPr="00870CC6">
              <w:t xml:space="preserve">из них случаев грубых нарушений, всего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870CC6" w:rsidRDefault="00CA5082" w:rsidP="00AA08A8">
            <w:pPr>
              <w:jc w:val="center"/>
            </w:pPr>
            <w:r w:rsidRPr="00870CC6">
              <w:t>30</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870CC6" w:rsidRDefault="00CA5082" w:rsidP="006768CE">
            <w:pPr>
              <w:jc w:val="center"/>
            </w:pPr>
            <w:r w:rsidRPr="00870CC6">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870CC6" w:rsidRDefault="00CA5082" w:rsidP="00AA08A8">
            <w:pPr>
              <w:jc w:val="center"/>
            </w:pPr>
            <w:r w:rsidRPr="00870CC6">
              <w:t>642</w:t>
            </w:r>
          </w:p>
        </w:tc>
        <w:tc>
          <w:tcPr>
            <w:tcW w:w="938" w:type="dxa"/>
            <w:tcBorders>
              <w:top w:val="nil"/>
              <w:left w:val="nil"/>
              <w:bottom w:val="single" w:sz="4" w:space="0" w:color="auto"/>
              <w:right w:val="single" w:sz="4" w:space="0" w:color="auto"/>
            </w:tcBorders>
            <w:shd w:val="clear" w:color="auto" w:fill="auto"/>
            <w:noWrap/>
            <w:vAlign w:val="center"/>
          </w:tcPr>
          <w:p w:rsidR="00CA5082" w:rsidRPr="00870CC6" w:rsidRDefault="00870CC6" w:rsidP="00CA5082">
            <w:pPr>
              <w:jc w:val="center"/>
            </w:pPr>
            <w:r w:rsidRPr="00870CC6">
              <w:t>40</w:t>
            </w:r>
          </w:p>
        </w:tc>
        <w:tc>
          <w:tcPr>
            <w:tcW w:w="1276" w:type="dxa"/>
            <w:tcBorders>
              <w:top w:val="nil"/>
              <w:left w:val="nil"/>
              <w:bottom w:val="single" w:sz="4" w:space="0" w:color="auto"/>
              <w:right w:val="single" w:sz="4" w:space="0" w:color="auto"/>
            </w:tcBorders>
            <w:shd w:val="clear" w:color="auto" w:fill="auto"/>
            <w:noWrap/>
            <w:vAlign w:val="center"/>
          </w:tcPr>
          <w:p w:rsidR="00CA5082" w:rsidRPr="00870CC6" w:rsidRDefault="00870CC6" w:rsidP="00CA5082">
            <w:pPr>
              <w:jc w:val="center"/>
            </w:pPr>
            <w:r w:rsidRPr="00870CC6">
              <w:t>40</w:t>
            </w:r>
          </w:p>
        </w:tc>
        <w:tc>
          <w:tcPr>
            <w:tcW w:w="1549" w:type="dxa"/>
            <w:tcBorders>
              <w:top w:val="nil"/>
              <w:left w:val="nil"/>
              <w:bottom w:val="single" w:sz="4" w:space="0" w:color="auto"/>
              <w:right w:val="single" w:sz="4" w:space="0" w:color="auto"/>
            </w:tcBorders>
            <w:shd w:val="clear" w:color="auto" w:fill="auto"/>
            <w:noWrap/>
            <w:vAlign w:val="center"/>
          </w:tcPr>
          <w:p w:rsidR="00CA5082" w:rsidRPr="00870CC6" w:rsidRDefault="00CA5082" w:rsidP="00CA5082">
            <w:pPr>
              <w:jc w:val="center"/>
            </w:pPr>
            <w:r w:rsidRPr="00870CC6">
              <w:t>0</w:t>
            </w:r>
          </w:p>
        </w:tc>
      </w:tr>
      <w:tr w:rsidR="00CA5082" w:rsidRPr="00732C45" w:rsidTr="002E4C7C">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CA5082" w:rsidRPr="00870CC6" w:rsidRDefault="00CA5082" w:rsidP="00AA08A8">
            <w:r w:rsidRPr="00870CC6">
              <w:t xml:space="preserve">из них повлекших причинение лицензиатами вреда - всего, в том числе по видам вреда (ущерба):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870CC6" w:rsidRDefault="00CA5082" w:rsidP="00AA08A8">
            <w:pPr>
              <w:jc w:val="center"/>
            </w:pPr>
            <w:r w:rsidRPr="00870CC6">
              <w:t>31</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870CC6" w:rsidRDefault="00CA5082" w:rsidP="006768CE">
            <w:pPr>
              <w:jc w:val="center"/>
            </w:pPr>
            <w:r w:rsidRPr="00870CC6">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870CC6" w:rsidRDefault="00CA5082" w:rsidP="00AA08A8">
            <w:pPr>
              <w:jc w:val="center"/>
            </w:pPr>
            <w:r w:rsidRPr="00870CC6">
              <w:t>642</w:t>
            </w:r>
          </w:p>
        </w:tc>
        <w:tc>
          <w:tcPr>
            <w:tcW w:w="938" w:type="dxa"/>
            <w:tcBorders>
              <w:top w:val="nil"/>
              <w:left w:val="nil"/>
              <w:bottom w:val="single" w:sz="4" w:space="0" w:color="auto"/>
              <w:right w:val="single" w:sz="4" w:space="0" w:color="auto"/>
            </w:tcBorders>
            <w:shd w:val="clear" w:color="auto" w:fill="auto"/>
            <w:noWrap/>
            <w:vAlign w:val="center"/>
            <w:hideMark/>
          </w:tcPr>
          <w:p w:rsidR="00CA5082" w:rsidRPr="00870CC6" w:rsidRDefault="00CA5082" w:rsidP="00CA5082">
            <w:pPr>
              <w:jc w:val="center"/>
            </w:pPr>
            <w:r w:rsidRPr="00870CC6">
              <w:t>0</w:t>
            </w:r>
          </w:p>
        </w:tc>
        <w:tc>
          <w:tcPr>
            <w:tcW w:w="1276" w:type="dxa"/>
            <w:tcBorders>
              <w:top w:val="nil"/>
              <w:left w:val="nil"/>
              <w:bottom w:val="single" w:sz="4" w:space="0" w:color="auto"/>
              <w:right w:val="single" w:sz="4" w:space="0" w:color="auto"/>
            </w:tcBorders>
            <w:shd w:val="clear" w:color="auto" w:fill="auto"/>
            <w:noWrap/>
            <w:vAlign w:val="center"/>
            <w:hideMark/>
          </w:tcPr>
          <w:p w:rsidR="00CA5082" w:rsidRPr="00870CC6" w:rsidRDefault="00CA5082" w:rsidP="00CA5082">
            <w:pPr>
              <w:jc w:val="center"/>
            </w:pPr>
            <w:r w:rsidRPr="00870CC6">
              <w:t>0</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870CC6" w:rsidRDefault="00CA5082" w:rsidP="00CA5082">
            <w:pPr>
              <w:jc w:val="center"/>
            </w:pPr>
            <w:r w:rsidRPr="00870CC6">
              <w:t>0</w:t>
            </w:r>
          </w:p>
        </w:tc>
      </w:tr>
      <w:tr w:rsidR="00CA5082" w:rsidRPr="00732C45" w:rsidTr="002E4C7C">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CA5082" w:rsidRPr="00870CC6" w:rsidRDefault="00CA5082" w:rsidP="00AA08A8">
            <w:r w:rsidRPr="00870CC6">
              <w:t xml:space="preserve">жизни здоровью граждан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870CC6" w:rsidRDefault="00CA5082" w:rsidP="00AA08A8">
            <w:pPr>
              <w:jc w:val="center"/>
            </w:pPr>
            <w:r w:rsidRPr="00870CC6">
              <w:t>32</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870CC6" w:rsidRDefault="00CA5082" w:rsidP="006768CE">
            <w:pPr>
              <w:jc w:val="center"/>
            </w:pPr>
            <w:r w:rsidRPr="00870CC6">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870CC6" w:rsidRDefault="00CA5082" w:rsidP="00AA08A8">
            <w:pPr>
              <w:jc w:val="center"/>
            </w:pPr>
            <w:r w:rsidRPr="00870CC6">
              <w:t>642</w:t>
            </w:r>
          </w:p>
        </w:tc>
        <w:tc>
          <w:tcPr>
            <w:tcW w:w="938" w:type="dxa"/>
            <w:tcBorders>
              <w:top w:val="nil"/>
              <w:left w:val="nil"/>
              <w:bottom w:val="single" w:sz="4" w:space="0" w:color="auto"/>
              <w:right w:val="single" w:sz="4" w:space="0" w:color="auto"/>
            </w:tcBorders>
            <w:shd w:val="clear" w:color="auto" w:fill="auto"/>
            <w:noWrap/>
            <w:vAlign w:val="center"/>
            <w:hideMark/>
          </w:tcPr>
          <w:p w:rsidR="00CA5082" w:rsidRPr="00870CC6" w:rsidRDefault="00CA5082" w:rsidP="00CA5082">
            <w:pPr>
              <w:jc w:val="center"/>
            </w:pPr>
            <w:r w:rsidRPr="00870CC6">
              <w:t>0</w:t>
            </w:r>
          </w:p>
        </w:tc>
        <w:tc>
          <w:tcPr>
            <w:tcW w:w="1276" w:type="dxa"/>
            <w:tcBorders>
              <w:top w:val="nil"/>
              <w:left w:val="nil"/>
              <w:bottom w:val="single" w:sz="4" w:space="0" w:color="auto"/>
              <w:right w:val="single" w:sz="4" w:space="0" w:color="auto"/>
            </w:tcBorders>
            <w:shd w:val="clear" w:color="auto" w:fill="auto"/>
            <w:noWrap/>
            <w:vAlign w:val="center"/>
            <w:hideMark/>
          </w:tcPr>
          <w:p w:rsidR="00CA5082" w:rsidRPr="00870CC6" w:rsidRDefault="00CA5082" w:rsidP="00CA5082">
            <w:pPr>
              <w:jc w:val="center"/>
            </w:pPr>
            <w:r w:rsidRPr="00870CC6">
              <w:t>0</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870CC6" w:rsidRDefault="00CA5082" w:rsidP="00CA5082">
            <w:pPr>
              <w:jc w:val="center"/>
            </w:pPr>
            <w:r w:rsidRPr="00870CC6">
              <w:t>0</w:t>
            </w:r>
          </w:p>
        </w:tc>
      </w:tr>
      <w:tr w:rsidR="00CA5082" w:rsidRPr="00732C45" w:rsidTr="002E4C7C">
        <w:trPr>
          <w:trHeight w:val="270"/>
        </w:trPr>
        <w:tc>
          <w:tcPr>
            <w:tcW w:w="3640" w:type="dxa"/>
            <w:tcBorders>
              <w:top w:val="nil"/>
              <w:left w:val="single" w:sz="4" w:space="0" w:color="auto"/>
              <w:bottom w:val="single" w:sz="4" w:space="0" w:color="auto"/>
              <w:right w:val="single" w:sz="4" w:space="0" w:color="auto"/>
            </w:tcBorders>
            <w:shd w:val="clear" w:color="auto" w:fill="auto"/>
            <w:hideMark/>
          </w:tcPr>
          <w:p w:rsidR="00CA5082" w:rsidRPr="006D4D3B" w:rsidRDefault="00CA5082" w:rsidP="00AA08A8">
            <w:r w:rsidRPr="006D4D3B">
              <w:t xml:space="preserve">животным, растениям, окружающей среде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6D4D3B" w:rsidRDefault="00CA5082" w:rsidP="00AA08A8">
            <w:pPr>
              <w:jc w:val="center"/>
            </w:pPr>
            <w:r w:rsidRPr="006D4D3B">
              <w:t>33</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6D4D3B" w:rsidRDefault="00CA5082" w:rsidP="006768CE">
            <w:pPr>
              <w:jc w:val="center"/>
            </w:pPr>
            <w:r w:rsidRPr="006D4D3B">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6D4D3B" w:rsidRDefault="00CA5082" w:rsidP="00AA08A8">
            <w:pPr>
              <w:jc w:val="center"/>
            </w:pPr>
            <w:r w:rsidRPr="006D4D3B">
              <w:t>642</w:t>
            </w:r>
          </w:p>
        </w:tc>
        <w:tc>
          <w:tcPr>
            <w:tcW w:w="938" w:type="dxa"/>
            <w:tcBorders>
              <w:top w:val="nil"/>
              <w:left w:val="nil"/>
              <w:bottom w:val="single" w:sz="4" w:space="0" w:color="auto"/>
              <w:right w:val="single" w:sz="4" w:space="0" w:color="auto"/>
            </w:tcBorders>
            <w:shd w:val="clear" w:color="auto" w:fill="auto"/>
            <w:noWrap/>
            <w:vAlign w:val="center"/>
            <w:hideMark/>
          </w:tcPr>
          <w:p w:rsidR="00CA5082" w:rsidRPr="006D4D3B" w:rsidRDefault="00CA5082" w:rsidP="00CA5082">
            <w:pPr>
              <w:jc w:val="center"/>
            </w:pPr>
            <w:r w:rsidRPr="006D4D3B">
              <w:t>0</w:t>
            </w:r>
          </w:p>
        </w:tc>
        <w:tc>
          <w:tcPr>
            <w:tcW w:w="1276" w:type="dxa"/>
            <w:tcBorders>
              <w:top w:val="nil"/>
              <w:left w:val="nil"/>
              <w:bottom w:val="single" w:sz="4" w:space="0" w:color="auto"/>
              <w:right w:val="single" w:sz="4" w:space="0" w:color="auto"/>
            </w:tcBorders>
            <w:shd w:val="clear" w:color="auto" w:fill="auto"/>
            <w:noWrap/>
            <w:vAlign w:val="center"/>
            <w:hideMark/>
          </w:tcPr>
          <w:p w:rsidR="00CA5082" w:rsidRPr="006D4D3B" w:rsidRDefault="00CA5082" w:rsidP="00CA5082">
            <w:pPr>
              <w:jc w:val="center"/>
            </w:pPr>
            <w:r w:rsidRPr="006D4D3B">
              <w:t>0</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6D4D3B" w:rsidRDefault="00CA5082" w:rsidP="00CA5082">
            <w:pPr>
              <w:jc w:val="center"/>
            </w:pPr>
            <w:r w:rsidRPr="006D4D3B">
              <w:t>0</w:t>
            </w:r>
          </w:p>
        </w:tc>
      </w:tr>
      <w:tr w:rsidR="00CA5082" w:rsidRPr="00732C45" w:rsidTr="002E4C7C">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CA5082" w:rsidRPr="006D4D3B" w:rsidRDefault="00CA5082" w:rsidP="00AA08A8">
            <w:r w:rsidRPr="006D4D3B">
              <w:t xml:space="preserve">объектам культурного наследия (памятникам истории и культуры) народов Российской Федерации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6D4D3B" w:rsidRDefault="00CA5082" w:rsidP="00AA08A8">
            <w:pPr>
              <w:jc w:val="center"/>
            </w:pPr>
            <w:r w:rsidRPr="006D4D3B">
              <w:t>34</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6D4D3B" w:rsidRDefault="00CA5082" w:rsidP="006768CE">
            <w:pPr>
              <w:jc w:val="center"/>
            </w:pPr>
            <w:r w:rsidRPr="006D4D3B">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6D4D3B" w:rsidRDefault="00CA5082" w:rsidP="00AA08A8">
            <w:pPr>
              <w:jc w:val="center"/>
            </w:pPr>
            <w:r w:rsidRPr="006D4D3B">
              <w:t>642</w:t>
            </w:r>
          </w:p>
        </w:tc>
        <w:tc>
          <w:tcPr>
            <w:tcW w:w="938" w:type="dxa"/>
            <w:tcBorders>
              <w:top w:val="nil"/>
              <w:left w:val="nil"/>
              <w:bottom w:val="single" w:sz="4" w:space="0" w:color="auto"/>
              <w:right w:val="single" w:sz="4" w:space="0" w:color="auto"/>
            </w:tcBorders>
            <w:shd w:val="clear" w:color="auto" w:fill="auto"/>
            <w:noWrap/>
            <w:vAlign w:val="center"/>
            <w:hideMark/>
          </w:tcPr>
          <w:p w:rsidR="00CA5082" w:rsidRPr="006D4D3B" w:rsidRDefault="00CA5082" w:rsidP="00CA5082">
            <w:pPr>
              <w:jc w:val="center"/>
            </w:pPr>
            <w:r w:rsidRPr="006D4D3B">
              <w:t>0</w:t>
            </w:r>
          </w:p>
        </w:tc>
        <w:tc>
          <w:tcPr>
            <w:tcW w:w="1276" w:type="dxa"/>
            <w:tcBorders>
              <w:top w:val="nil"/>
              <w:left w:val="nil"/>
              <w:bottom w:val="single" w:sz="4" w:space="0" w:color="auto"/>
              <w:right w:val="single" w:sz="4" w:space="0" w:color="auto"/>
            </w:tcBorders>
            <w:shd w:val="clear" w:color="auto" w:fill="auto"/>
            <w:noWrap/>
            <w:vAlign w:val="center"/>
            <w:hideMark/>
          </w:tcPr>
          <w:p w:rsidR="00CA5082" w:rsidRPr="006D4D3B" w:rsidRDefault="00CA5082" w:rsidP="00CA5082">
            <w:pPr>
              <w:jc w:val="center"/>
            </w:pPr>
            <w:r w:rsidRPr="006D4D3B">
              <w:t>0</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6D4D3B" w:rsidRDefault="00CA5082" w:rsidP="00CA5082">
            <w:pPr>
              <w:jc w:val="center"/>
            </w:pPr>
            <w:r w:rsidRPr="006D4D3B">
              <w:t>0</w:t>
            </w:r>
          </w:p>
        </w:tc>
      </w:tr>
      <w:tr w:rsidR="00CA5082" w:rsidRPr="00732C45" w:rsidTr="002E4C7C">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CA5082" w:rsidRPr="006D4D3B" w:rsidRDefault="00CA5082" w:rsidP="00AA08A8">
            <w:r w:rsidRPr="006D4D3B">
              <w:t xml:space="preserve">возникновение чрезвычайных ситуаций техногенного характера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6D4D3B" w:rsidRDefault="00CA5082" w:rsidP="00AA08A8">
            <w:pPr>
              <w:jc w:val="center"/>
            </w:pPr>
            <w:r w:rsidRPr="006D4D3B">
              <w:t>35</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6D4D3B" w:rsidRDefault="00CA5082" w:rsidP="006768CE">
            <w:pPr>
              <w:jc w:val="center"/>
            </w:pPr>
            <w:r w:rsidRPr="006D4D3B">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6D4D3B" w:rsidRDefault="00CA5082" w:rsidP="00AA08A8">
            <w:pPr>
              <w:jc w:val="center"/>
            </w:pPr>
            <w:r w:rsidRPr="006D4D3B">
              <w:t>642</w:t>
            </w:r>
          </w:p>
        </w:tc>
        <w:tc>
          <w:tcPr>
            <w:tcW w:w="938" w:type="dxa"/>
            <w:tcBorders>
              <w:top w:val="nil"/>
              <w:left w:val="nil"/>
              <w:bottom w:val="single" w:sz="4" w:space="0" w:color="auto"/>
              <w:right w:val="single" w:sz="4" w:space="0" w:color="auto"/>
            </w:tcBorders>
            <w:shd w:val="clear" w:color="auto" w:fill="auto"/>
            <w:noWrap/>
            <w:vAlign w:val="center"/>
            <w:hideMark/>
          </w:tcPr>
          <w:p w:rsidR="00CA5082" w:rsidRPr="006D4D3B" w:rsidRDefault="00CA5082" w:rsidP="00CA5082">
            <w:pPr>
              <w:jc w:val="center"/>
            </w:pPr>
            <w:r w:rsidRPr="006D4D3B">
              <w:t>0</w:t>
            </w:r>
          </w:p>
        </w:tc>
        <w:tc>
          <w:tcPr>
            <w:tcW w:w="1276" w:type="dxa"/>
            <w:tcBorders>
              <w:top w:val="nil"/>
              <w:left w:val="nil"/>
              <w:bottom w:val="single" w:sz="4" w:space="0" w:color="auto"/>
              <w:right w:val="single" w:sz="4" w:space="0" w:color="auto"/>
            </w:tcBorders>
            <w:shd w:val="clear" w:color="auto" w:fill="auto"/>
            <w:noWrap/>
            <w:vAlign w:val="center"/>
            <w:hideMark/>
          </w:tcPr>
          <w:p w:rsidR="00CA5082" w:rsidRPr="006D4D3B" w:rsidRDefault="00CA5082" w:rsidP="00CA5082">
            <w:pPr>
              <w:jc w:val="center"/>
            </w:pPr>
            <w:r w:rsidRPr="006D4D3B">
              <w:t>0</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6D4D3B" w:rsidRDefault="00CA5082" w:rsidP="00CA5082">
            <w:pPr>
              <w:jc w:val="center"/>
            </w:pPr>
            <w:r w:rsidRPr="006D4D3B">
              <w:t>0</w:t>
            </w:r>
          </w:p>
        </w:tc>
      </w:tr>
      <w:tr w:rsidR="00CA5082" w:rsidRPr="00732C45" w:rsidTr="00A31DD4">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CA5082" w:rsidRPr="006D4D3B" w:rsidRDefault="00CA5082" w:rsidP="00AA08A8">
            <w:r w:rsidRPr="006D4D3B">
              <w:t xml:space="preserve">Количество лицензионных проверок, по итогам которых по фактам выявленных нарушений наложены административные наказания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6D4D3B" w:rsidRDefault="00CA5082" w:rsidP="00AA08A8">
            <w:pPr>
              <w:jc w:val="center"/>
            </w:pPr>
            <w:r w:rsidRPr="006D4D3B">
              <w:t>36</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6D4D3B" w:rsidRDefault="00CA5082" w:rsidP="006768CE">
            <w:pPr>
              <w:jc w:val="center"/>
            </w:pPr>
            <w:r w:rsidRPr="006D4D3B">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6D4D3B" w:rsidRDefault="00CA5082" w:rsidP="00AA08A8">
            <w:pPr>
              <w:jc w:val="center"/>
            </w:pPr>
            <w:r w:rsidRPr="006D4D3B">
              <w:t>642</w:t>
            </w:r>
          </w:p>
        </w:tc>
        <w:tc>
          <w:tcPr>
            <w:tcW w:w="938" w:type="dxa"/>
            <w:tcBorders>
              <w:top w:val="nil"/>
              <w:left w:val="nil"/>
              <w:bottom w:val="single" w:sz="4" w:space="0" w:color="auto"/>
              <w:right w:val="single" w:sz="4" w:space="0" w:color="auto"/>
            </w:tcBorders>
            <w:shd w:val="clear" w:color="auto" w:fill="auto"/>
            <w:noWrap/>
            <w:vAlign w:val="center"/>
          </w:tcPr>
          <w:p w:rsidR="00CA5082" w:rsidRPr="006D4D3B" w:rsidRDefault="006D4D3B" w:rsidP="00CA5082">
            <w:pPr>
              <w:jc w:val="center"/>
            </w:pPr>
            <w:r w:rsidRPr="006D4D3B">
              <w:t>149</w:t>
            </w:r>
          </w:p>
        </w:tc>
        <w:tc>
          <w:tcPr>
            <w:tcW w:w="1276" w:type="dxa"/>
            <w:tcBorders>
              <w:top w:val="nil"/>
              <w:left w:val="nil"/>
              <w:bottom w:val="single" w:sz="4" w:space="0" w:color="auto"/>
              <w:right w:val="single" w:sz="4" w:space="0" w:color="auto"/>
            </w:tcBorders>
            <w:shd w:val="clear" w:color="auto" w:fill="auto"/>
            <w:noWrap/>
            <w:vAlign w:val="center"/>
          </w:tcPr>
          <w:p w:rsidR="00CA5082" w:rsidRPr="006D4D3B" w:rsidRDefault="006D4D3B" w:rsidP="00CA5082">
            <w:pPr>
              <w:jc w:val="center"/>
            </w:pPr>
            <w:r w:rsidRPr="006D4D3B">
              <w:t>137</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6D4D3B" w:rsidRDefault="006D4D3B" w:rsidP="00CA5082">
            <w:pPr>
              <w:jc w:val="center"/>
            </w:pPr>
            <w:r w:rsidRPr="006D4D3B">
              <w:t>12</w:t>
            </w:r>
          </w:p>
        </w:tc>
      </w:tr>
      <w:tr w:rsidR="00CA5082" w:rsidRPr="00732C45" w:rsidTr="002E4C7C">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CA5082" w:rsidRPr="009B6168" w:rsidRDefault="00CA5082" w:rsidP="00AA08A8">
            <w:r w:rsidRPr="009B6168">
              <w:t xml:space="preserve">Общее количество административных наказаний, наложенных по результатам проверок - всего,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9B6168" w:rsidRDefault="00CA5082" w:rsidP="00AA08A8">
            <w:pPr>
              <w:jc w:val="center"/>
            </w:pPr>
            <w:r w:rsidRPr="009B6168">
              <w:t>37</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9B6168" w:rsidRDefault="00CA5082" w:rsidP="006768CE">
            <w:pPr>
              <w:jc w:val="center"/>
            </w:pPr>
            <w:r w:rsidRPr="009B6168">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9B6168" w:rsidRDefault="00CA5082" w:rsidP="00AA08A8">
            <w:pPr>
              <w:jc w:val="center"/>
            </w:pPr>
            <w:r w:rsidRPr="009B6168">
              <w:t>642</w:t>
            </w:r>
          </w:p>
        </w:tc>
        <w:tc>
          <w:tcPr>
            <w:tcW w:w="938" w:type="dxa"/>
            <w:tcBorders>
              <w:top w:val="nil"/>
              <w:left w:val="nil"/>
              <w:bottom w:val="single" w:sz="4" w:space="0" w:color="auto"/>
              <w:right w:val="single" w:sz="4" w:space="0" w:color="auto"/>
            </w:tcBorders>
            <w:shd w:val="clear" w:color="auto" w:fill="auto"/>
            <w:noWrap/>
            <w:vAlign w:val="center"/>
            <w:hideMark/>
          </w:tcPr>
          <w:p w:rsidR="00CA5082" w:rsidRPr="009B6168" w:rsidRDefault="009B6168" w:rsidP="00CA5082">
            <w:pPr>
              <w:jc w:val="center"/>
            </w:pPr>
            <w:r w:rsidRPr="009B6168">
              <w:t>155</w:t>
            </w:r>
          </w:p>
        </w:tc>
        <w:tc>
          <w:tcPr>
            <w:tcW w:w="1276" w:type="dxa"/>
            <w:tcBorders>
              <w:top w:val="nil"/>
              <w:left w:val="nil"/>
              <w:bottom w:val="single" w:sz="4" w:space="0" w:color="auto"/>
              <w:right w:val="single" w:sz="4" w:space="0" w:color="auto"/>
            </w:tcBorders>
            <w:shd w:val="clear" w:color="auto" w:fill="auto"/>
            <w:noWrap/>
            <w:vAlign w:val="center"/>
            <w:hideMark/>
          </w:tcPr>
          <w:p w:rsidR="00CA5082" w:rsidRPr="009B6168" w:rsidRDefault="009B6168" w:rsidP="00CA5082">
            <w:pPr>
              <w:jc w:val="center"/>
            </w:pPr>
            <w:r w:rsidRPr="009B6168">
              <w:t>140</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9B6168" w:rsidRDefault="009B6168" w:rsidP="00CA5082">
            <w:pPr>
              <w:jc w:val="center"/>
            </w:pPr>
            <w:r w:rsidRPr="009B6168">
              <w:t>15</w:t>
            </w:r>
          </w:p>
        </w:tc>
      </w:tr>
      <w:tr w:rsidR="00CA5082" w:rsidRPr="00732C45" w:rsidTr="002E4C7C">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CA5082" w:rsidRPr="009B6168" w:rsidRDefault="00CA5082" w:rsidP="00AA08A8">
            <w:r w:rsidRPr="009B6168">
              <w:t xml:space="preserve">предупреждение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9B6168" w:rsidRDefault="00CA5082" w:rsidP="00AA08A8">
            <w:pPr>
              <w:jc w:val="center"/>
            </w:pPr>
            <w:r w:rsidRPr="009B6168">
              <w:t>38</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9B6168" w:rsidRDefault="00CA5082" w:rsidP="006768CE">
            <w:pPr>
              <w:jc w:val="center"/>
            </w:pPr>
            <w:r w:rsidRPr="009B6168">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9B6168" w:rsidRDefault="00CA5082" w:rsidP="00AA08A8">
            <w:pPr>
              <w:jc w:val="center"/>
            </w:pPr>
            <w:r w:rsidRPr="009B6168">
              <w:t>642</w:t>
            </w:r>
          </w:p>
        </w:tc>
        <w:tc>
          <w:tcPr>
            <w:tcW w:w="938" w:type="dxa"/>
            <w:tcBorders>
              <w:top w:val="nil"/>
              <w:left w:val="nil"/>
              <w:bottom w:val="single" w:sz="4" w:space="0" w:color="auto"/>
              <w:right w:val="single" w:sz="4" w:space="0" w:color="auto"/>
            </w:tcBorders>
            <w:shd w:val="clear" w:color="auto" w:fill="auto"/>
            <w:noWrap/>
            <w:vAlign w:val="center"/>
            <w:hideMark/>
          </w:tcPr>
          <w:p w:rsidR="00CA5082" w:rsidRPr="009B6168" w:rsidRDefault="009B6168" w:rsidP="00CA5082">
            <w:pPr>
              <w:jc w:val="center"/>
            </w:pPr>
            <w:r w:rsidRPr="009B6168">
              <w:t>94</w:t>
            </w:r>
          </w:p>
        </w:tc>
        <w:tc>
          <w:tcPr>
            <w:tcW w:w="1276" w:type="dxa"/>
            <w:tcBorders>
              <w:top w:val="nil"/>
              <w:left w:val="nil"/>
              <w:bottom w:val="single" w:sz="4" w:space="0" w:color="auto"/>
              <w:right w:val="single" w:sz="4" w:space="0" w:color="auto"/>
            </w:tcBorders>
            <w:shd w:val="clear" w:color="auto" w:fill="auto"/>
            <w:noWrap/>
            <w:vAlign w:val="center"/>
            <w:hideMark/>
          </w:tcPr>
          <w:p w:rsidR="00CA5082" w:rsidRPr="009B6168" w:rsidRDefault="009B6168" w:rsidP="00CA5082">
            <w:pPr>
              <w:jc w:val="center"/>
            </w:pPr>
            <w:r w:rsidRPr="009B6168">
              <w:t>92</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9B6168" w:rsidRDefault="009B6168" w:rsidP="00CA5082">
            <w:pPr>
              <w:jc w:val="center"/>
            </w:pPr>
            <w:r w:rsidRPr="009B6168">
              <w:t>2</w:t>
            </w:r>
          </w:p>
        </w:tc>
      </w:tr>
      <w:tr w:rsidR="00CA5082" w:rsidRPr="00732C45" w:rsidTr="002E4C7C">
        <w:trPr>
          <w:trHeight w:val="240"/>
        </w:trPr>
        <w:tc>
          <w:tcPr>
            <w:tcW w:w="3640" w:type="dxa"/>
            <w:tcBorders>
              <w:top w:val="nil"/>
              <w:left w:val="single" w:sz="4" w:space="0" w:color="auto"/>
              <w:bottom w:val="single" w:sz="4" w:space="0" w:color="auto"/>
              <w:right w:val="single" w:sz="4" w:space="0" w:color="auto"/>
            </w:tcBorders>
            <w:shd w:val="clear" w:color="auto" w:fill="auto"/>
            <w:hideMark/>
          </w:tcPr>
          <w:p w:rsidR="00CA5082" w:rsidRPr="00965A72" w:rsidRDefault="00CA5082" w:rsidP="00AA08A8">
            <w:r w:rsidRPr="00965A72">
              <w:t xml:space="preserve">административный штраф - всего,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965A72" w:rsidRDefault="00CA5082" w:rsidP="00AA08A8">
            <w:pPr>
              <w:jc w:val="center"/>
            </w:pPr>
            <w:r w:rsidRPr="00965A72">
              <w:t>39</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965A72" w:rsidRDefault="00CA5082" w:rsidP="006768CE">
            <w:pPr>
              <w:jc w:val="center"/>
            </w:pPr>
            <w:r w:rsidRPr="00965A72">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965A72" w:rsidRDefault="00CA5082" w:rsidP="00AA08A8">
            <w:pPr>
              <w:jc w:val="center"/>
            </w:pPr>
            <w:r w:rsidRPr="00965A72">
              <w:t>642</w:t>
            </w:r>
          </w:p>
        </w:tc>
        <w:tc>
          <w:tcPr>
            <w:tcW w:w="938" w:type="dxa"/>
            <w:tcBorders>
              <w:top w:val="nil"/>
              <w:left w:val="nil"/>
              <w:bottom w:val="single" w:sz="4" w:space="0" w:color="auto"/>
              <w:right w:val="single" w:sz="4" w:space="0" w:color="auto"/>
            </w:tcBorders>
            <w:shd w:val="clear" w:color="auto" w:fill="auto"/>
            <w:noWrap/>
            <w:vAlign w:val="center"/>
            <w:hideMark/>
          </w:tcPr>
          <w:p w:rsidR="00CA5082" w:rsidRPr="00965A72" w:rsidRDefault="00965A72" w:rsidP="00CA5082">
            <w:pPr>
              <w:jc w:val="center"/>
            </w:pPr>
            <w:r w:rsidRPr="00965A72">
              <w:t>61</w:t>
            </w:r>
          </w:p>
        </w:tc>
        <w:tc>
          <w:tcPr>
            <w:tcW w:w="1276" w:type="dxa"/>
            <w:tcBorders>
              <w:top w:val="nil"/>
              <w:left w:val="nil"/>
              <w:bottom w:val="single" w:sz="4" w:space="0" w:color="auto"/>
              <w:right w:val="single" w:sz="4" w:space="0" w:color="auto"/>
            </w:tcBorders>
            <w:shd w:val="clear" w:color="auto" w:fill="auto"/>
            <w:noWrap/>
            <w:vAlign w:val="center"/>
            <w:hideMark/>
          </w:tcPr>
          <w:p w:rsidR="00CA5082" w:rsidRPr="00965A72" w:rsidRDefault="00965A72" w:rsidP="00CA5082">
            <w:pPr>
              <w:jc w:val="center"/>
            </w:pPr>
            <w:r w:rsidRPr="00965A72">
              <w:t>48</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965A72" w:rsidRDefault="00965A72" w:rsidP="00CA5082">
            <w:pPr>
              <w:jc w:val="center"/>
            </w:pPr>
            <w:r w:rsidRPr="00965A72">
              <w:t>13</w:t>
            </w:r>
          </w:p>
        </w:tc>
      </w:tr>
      <w:tr w:rsidR="00CA5082" w:rsidRPr="00732C45" w:rsidTr="002E4C7C">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CA5082" w:rsidRPr="00965A72" w:rsidRDefault="00CA5082" w:rsidP="00AA08A8">
            <w:r w:rsidRPr="00965A72">
              <w:t xml:space="preserve">на должностное лицо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965A72" w:rsidRDefault="00CA5082" w:rsidP="00AA08A8">
            <w:pPr>
              <w:jc w:val="center"/>
            </w:pPr>
            <w:r w:rsidRPr="00965A72">
              <w:t>40</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965A72" w:rsidRDefault="00CA5082" w:rsidP="006768CE">
            <w:pPr>
              <w:jc w:val="center"/>
            </w:pPr>
            <w:r w:rsidRPr="00965A72">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965A72" w:rsidRDefault="00CA5082" w:rsidP="00AA08A8">
            <w:pPr>
              <w:jc w:val="center"/>
            </w:pPr>
            <w:r w:rsidRPr="00965A72">
              <w:t>642</w:t>
            </w:r>
          </w:p>
        </w:tc>
        <w:tc>
          <w:tcPr>
            <w:tcW w:w="938" w:type="dxa"/>
            <w:tcBorders>
              <w:top w:val="nil"/>
              <w:left w:val="nil"/>
              <w:bottom w:val="single" w:sz="4" w:space="0" w:color="auto"/>
              <w:right w:val="single" w:sz="4" w:space="0" w:color="auto"/>
            </w:tcBorders>
            <w:shd w:val="clear" w:color="auto" w:fill="auto"/>
            <w:noWrap/>
            <w:vAlign w:val="center"/>
            <w:hideMark/>
          </w:tcPr>
          <w:p w:rsidR="00CA5082" w:rsidRPr="00965A72" w:rsidRDefault="00965A72" w:rsidP="00CA5082">
            <w:pPr>
              <w:jc w:val="center"/>
            </w:pPr>
            <w:r w:rsidRPr="00965A72">
              <w:t>27</w:t>
            </w:r>
          </w:p>
        </w:tc>
        <w:tc>
          <w:tcPr>
            <w:tcW w:w="1276" w:type="dxa"/>
            <w:tcBorders>
              <w:top w:val="nil"/>
              <w:left w:val="nil"/>
              <w:bottom w:val="single" w:sz="4" w:space="0" w:color="auto"/>
              <w:right w:val="single" w:sz="4" w:space="0" w:color="auto"/>
            </w:tcBorders>
            <w:shd w:val="clear" w:color="auto" w:fill="auto"/>
            <w:noWrap/>
            <w:vAlign w:val="center"/>
            <w:hideMark/>
          </w:tcPr>
          <w:p w:rsidR="00CA5082" w:rsidRPr="00965A72" w:rsidRDefault="00965A72" w:rsidP="00CA5082">
            <w:pPr>
              <w:jc w:val="center"/>
            </w:pPr>
            <w:r w:rsidRPr="00965A72">
              <w:t>22</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965A72" w:rsidRDefault="00965A72" w:rsidP="00CA5082">
            <w:pPr>
              <w:jc w:val="center"/>
            </w:pPr>
            <w:r w:rsidRPr="00965A72">
              <w:t>5</w:t>
            </w:r>
          </w:p>
        </w:tc>
      </w:tr>
      <w:tr w:rsidR="00CA5082" w:rsidRPr="00732C45" w:rsidTr="002E4C7C">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CA5082" w:rsidRPr="00357B6E" w:rsidRDefault="00CA5082" w:rsidP="00AA08A8">
            <w:r w:rsidRPr="00357B6E">
              <w:t xml:space="preserve">на индивидуального предпринимателя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357B6E" w:rsidRDefault="00CA5082" w:rsidP="00AA08A8">
            <w:pPr>
              <w:jc w:val="center"/>
            </w:pPr>
            <w:r w:rsidRPr="00357B6E">
              <w:t>41</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357B6E" w:rsidRDefault="00CA5082" w:rsidP="006768CE">
            <w:pPr>
              <w:jc w:val="center"/>
            </w:pPr>
            <w:r w:rsidRPr="00357B6E">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357B6E" w:rsidRDefault="00CA5082" w:rsidP="00AA08A8">
            <w:pPr>
              <w:jc w:val="center"/>
            </w:pPr>
            <w:r w:rsidRPr="00357B6E">
              <w:t>642</w:t>
            </w:r>
          </w:p>
        </w:tc>
        <w:tc>
          <w:tcPr>
            <w:tcW w:w="938" w:type="dxa"/>
            <w:tcBorders>
              <w:top w:val="nil"/>
              <w:left w:val="nil"/>
              <w:bottom w:val="single" w:sz="4" w:space="0" w:color="auto"/>
              <w:right w:val="single" w:sz="4" w:space="0" w:color="auto"/>
            </w:tcBorders>
            <w:shd w:val="clear" w:color="auto" w:fill="auto"/>
            <w:noWrap/>
            <w:vAlign w:val="center"/>
            <w:hideMark/>
          </w:tcPr>
          <w:p w:rsidR="00CA5082" w:rsidRPr="00357B6E" w:rsidRDefault="00357B6E" w:rsidP="00CA5082">
            <w:pPr>
              <w:jc w:val="center"/>
            </w:pPr>
            <w:r w:rsidRPr="00357B6E">
              <w:t>2</w:t>
            </w:r>
          </w:p>
        </w:tc>
        <w:tc>
          <w:tcPr>
            <w:tcW w:w="1276" w:type="dxa"/>
            <w:tcBorders>
              <w:top w:val="nil"/>
              <w:left w:val="nil"/>
              <w:bottom w:val="single" w:sz="4" w:space="0" w:color="auto"/>
              <w:right w:val="single" w:sz="4" w:space="0" w:color="auto"/>
            </w:tcBorders>
            <w:shd w:val="clear" w:color="auto" w:fill="auto"/>
            <w:noWrap/>
            <w:vAlign w:val="center"/>
            <w:hideMark/>
          </w:tcPr>
          <w:p w:rsidR="00CA5082" w:rsidRPr="00357B6E" w:rsidRDefault="00357B6E" w:rsidP="00CA5082">
            <w:pPr>
              <w:jc w:val="center"/>
            </w:pPr>
            <w:r w:rsidRPr="00357B6E">
              <w:t>2</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357B6E" w:rsidRDefault="00CA5082" w:rsidP="00CA5082">
            <w:pPr>
              <w:jc w:val="center"/>
            </w:pPr>
            <w:r w:rsidRPr="00357B6E">
              <w:t>0</w:t>
            </w:r>
          </w:p>
        </w:tc>
      </w:tr>
      <w:tr w:rsidR="00CA5082" w:rsidRPr="00732C45" w:rsidTr="002E4C7C">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CA5082" w:rsidRPr="00357B6E" w:rsidRDefault="00CA5082" w:rsidP="00AA08A8">
            <w:r w:rsidRPr="00357B6E">
              <w:t xml:space="preserve">на юридическое лицо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357B6E" w:rsidRDefault="00CA5082" w:rsidP="00AA08A8">
            <w:pPr>
              <w:jc w:val="center"/>
            </w:pPr>
            <w:r w:rsidRPr="00357B6E">
              <w:t>42</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357B6E" w:rsidRDefault="00CA5082" w:rsidP="006768CE">
            <w:pPr>
              <w:jc w:val="center"/>
            </w:pPr>
            <w:r w:rsidRPr="00357B6E">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357B6E" w:rsidRDefault="00CA5082" w:rsidP="00AA08A8">
            <w:pPr>
              <w:jc w:val="center"/>
            </w:pPr>
            <w:r w:rsidRPr="00357B6E">
              <w:t>642</w:t>
            </w:r>
          </w:p>
        </w:tc>
        <w:tc>
          <w:tcPr>
            <w:tcW w:w="938" w:type="dxa"/>
            <w:tcBorders>
              <w:top w:val="nil"/>
              <w:left w:val="nil"/>
              <w:bottom w:val="single" w:sz="4" w:space="0" w:color="auto"/>
              <w:right w:val="single" w:sz="4" w:space="0" w:color="auto"/>
            </w:tcBorders>
            <w:shd w:val="clear" w:color="auto" w:fill="auto"/>
            <w:noWrap/>
            <w:vAlign w:val="center"/>
            <w:hideMark/>
          </w:tcPr>
          <w:p w:rsidR="00CA5082" w:rsidRPr="00357B6E" w:rsidRDefault="00357B6E" w:rsidP="00CA5082">
            <w:pPr>
              <w:jc w:val="center"/>
            </w:pPr>
            <w:r w:rsidRPr="00357B6E">
              <w:t>32</w:t>
            </w:r>
          </w:p>
        </w:tc>
        <w:tc>
          <w:tcPr>
            <w:tcW w:w="1276" w:type="dxa"/>
            <w:tcBorders>
              <w:top w:val="nil"/>
              <w:left w:val="nil"/>
              <w:bottom w:val="single" w:sz="4" w:space="0" w:color="auto"/>
              <w:right w:val="single" w:sz="4" w:space="0" w:color="auto"/>
            </w:tcBorders>
            <w:shd w:val="clear" w:color="auto" w:fill="auto"/>
            <w:noWrap/>
            <w:vAlign w:val="center"/>
            <w:hideMark/>
          </w:tcPr>
          <w:p w:rsidR="00CA5082" w:rsidRPr="00357B6E" w:rsidRDefault="00357B6E" w:rsidP="00CA5082">
            <w:pPr>
              <w:jc w:val="center"/>
            </w:pPr>
            <w:r w:rsidRPr="00357B6E">
              <w:t>24</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357B6E" w:rsidRDefault="00357B6E" w:rsidP="00CA5082">
            <w:pPr>
              <w:jc w:val="center"/>
            </w:pPr>
            <w:r w:rsidRPr="00357B6E">
              <w:t>8</w:t>
            </w:r>
          </w:p>
        </w:tc>
      </w:tr>
      <w:tr w:rsidR="00CA5082" w:rsidRPr="00732C45" w:rsidTr="002E4C7C">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CA5082" w:rsidRPr="00357B6E" w:rsidRDefault="00CA5082" w:rsidP="00AA08A8">
            <w:r w:rsidRPr="00357B6E">
              <w:t xml:space="preserve">административное приостановление деятельности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357B6E" w:rsidRDefault="00CA5082" w:rsidP="00AA08A8">
            <w:pPr>
              <w:jc w:val="center"/>
            </w:pPr>
            <w:r w:rsidRPr="00357B6E">
              <w:t>43</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357B6E" w:rsidRDefault="00CA5082" w:rsidP="006768CE">
            <w:pPr>
              <w:jc w:val="center"/>
            </w:pPr>
            <w:r w:rsidRPr="00357B6E">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357B6E" w:rsidRDefault="00CA5082" w:rsidP="00AA08A8">
            <w:pPr>
              <w:jc w:val="center"/>
            </w:pPr>
            <w:r w:rsidRPr="00357B6E">
              <w:t>642</w:t>
            </w:r>
          </w:p>
        </w:tc>
        <w:tc>
          <w:tcPr>
            <w:tcW w:w="938" w:type="dxa"/>
            <w:tcBorders>
              <w:top w:val="nil"/>
              <w:left w:val="nil"/>
              <w:bottom w:val="single" w:sz="4" w:space="0" w:color="auto"/>
              <w:right w:val="single" w:sz="4" w:space="0" w:color="auto"/>
            </w:tcBorders>
            <w:shd w:val="clear" w:color="auto" w:fill="auto"/>
            <w:noWrap/>
            <w:vAlign w:val="center"/>
            <w:hideMark/>
          </w:tcPr>
          <w:p w:rsidR="00CA5082" w:rsidRPr="00357B6E" w:rsidRDefault="00CA5082" w:rsidP="00CA5082">
            <w:pPr>
              <w:jc w:val="center"/>
            </w:pPr>
            <w:r w:rsidRPr="00357B6E">
              <w:t>0</w:t>
            </w:r>
          </w:p>
        </w:tc>
        <w:tc>
          <w:tcPr>
            <w:tcW w:w="1276" w:type="dxa"/>
            <w:tcBorders>
              <w:top w:val="nil"/>
              <w:left w:val="nil"/>
              <w:bottom w:val="single" w:sz="4" w:space="0" w:color="auto"/>
              <w:right w:val="single" w:sz="4" w:space="0" w:color="auto"/>
            </w:tcBorders>
            <w:shd w:val="clear" w:color="auto" w:fill="auto"/>
            <w:noWrap/>
            <w:vAlign w:val="center"/>
            <w:hideMark/>
          </w:tcPr>
          <w:p w:rsidR="00CA5082" w:rsidRPr="00357B6E" w:rsidRDefault="00CA5082" w:rsidP="00CA5082">
            <w:pPr>
              <w:jc w:val="center"/>
            </w:pPr>
            <w:r w:rsidRPr="00357B6E">
              <w:t>0</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357B6E" w:rsidRDefault="00CA5082" w:rsidP="00CA5082">
            <w:pPr>
              <w:jc w:val="center"/>
            </w:pPr>
            <w:r w:rsidRPr="00357B6E">
              <w:t>0</w:t>
            </w:r>
          </w:p>
        </w:tc>
      </w:tr>
      <w:tr w:rsidR="00CA5082" w:rsidRPr="00732C45" w:rsidTr="002E4C7C">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CA5082" w:rsidRPr="0041246B" w:rsidRDefault="00CA5082" w:rsidP="00AA08A8">
            <w:r w:rsidRPr="0041246B">
              <w:t xml:space="preserve">Общая сумма наложенных административных штрафов - всего,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41246B" w:rsidRDefault="00CA5082" w:rsidP="00AA08A8">
            <w:pPr>
              <w:jc w:val="center"/>
            </w:pPr>
            <w:r w:rsidRPr="0041246B">
              <w:t>44</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41246B" w:rsidRDefault="00CA5082" w:rsidP="00AA08A8">
            <w:pPr>
              <w:jc w:val="center"/>
            </w:pPr>
            <w:r w:rsidRPr="0041246B">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41246B" w:rsidRDefault="00CA5082" w:rsidP="00AA08A8">
            <w:pPr>
              <w:jc w:val="center"/>
            </w:pPr>
            <w:r w:rsidRPr="0041246B">
              <w:t>384</w:t>
            </w:r>
          </w:p>
        </w:tc>
        <w:tc>
          <w:tcPr>
            <w:tcW w:w="938" w:type="dxa"/>
            <w:tcBorders>
              <w:top w:val="nil"/>
              <w:left w:val="nil"/>
              <w:bottom w:val="single" w:sz="4" w:space="0" w:color="auto"/>
              <w:right w:val="single" w:sz="4" w:space="0" w:color="auto"/>
            </w:tcBorders>
            <w:shd w:val="clear" w:color="auto" w:fill="auto"/>
            <w:noWrap/>
            <w:vAlign w:val="center"/>
            <w:hideMark/>
          </w:tcPr>
          <w:p w:rsidR="00CA5082" w:rsidRPr="0041246B" w:rsidRDefault="0041246B" w:rsidP="00CA5082">
            <w:pPr>
              <w:jc w:val="center"/>
            </w:pPr>
            <w:r w:rsidRPr="0041246B">
              <w:t>2636</w:t>
            </w:r>
          </w:p>
        </w:tc>
        <w:tc>
          <w:tcPr>
            <w:tcW w:w="1276" w:type="dxa"/>
            <w:tcBorders>
              <w:top w:val="nil"/>
              <w:left w:val="nil"/>
              <w:bottom w:val="single" w:sz="4" w:space="0" w:color="auto"/>
              <w:right w:val="single" w:sz="4" w:space="0" w:color="auto"/>
            </w:tcBorders>
            <w:shd w:val="clear" w:color="auto" w:fill="auto"/>
            <w:noWrap/>
            <w:vAlign w:val="center"/>
            <w:hideMark/>
          </w:tcPr>
          <w:p w:rsidR="00CA5082" w:rsidRPr="0041246B" w:rsidRDefault="0041246B" w:rsidP="00CA5082">
            <w:pPr>
              <w:jc w:val="center"/>
            </w:pPr>
            <w:r w:rsidRPr="0041246B">
              <w:t>2425</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41246B" w:rsidRDefault="0041246B" w:rsidP="00CA5082">
            <w:pPr>
              <w:jc w:val="center"/>
            </w:pPr>
            <w:r w:rsidRPr="0041246B">
              <w:t>211</w:t>
            </w:r>
          </w:p>
        </w:tc>
      </w:tr>
      <w:tr w:rsidR="00CA5082" w:rsidRPr="00732C45" w:rsidTr="0048063C">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CA5082" w:rsidRPr="00357B6E" w:rsidRDefault="00CA5082" w:rsidP="00AA08A8">
            <w:r w:rsidRPr="00357B6E">
              <w:t xml:space="preserve">на должностное лицо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357B6E" w:rsidRDefault="00CA5082" w:rsidP="00AA08A8">
            <w:pPr>
              <w:jc w:val="center"/>
            </w:pPr>
            <w:r w:rsidRPr="00357B6E">
              <w:t>45</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357B6E" w:rsidRDefault="00CA5082" w:rsidP="00AA08A8">
            <w:pPr>
              <w:jc w:val="center"/>
            </w:pPr>
            <w:r w:rsidRPr="00357B6E">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357B6E" w:rsidRDefault="00CA5082" w:rsidP="00AA08A8">
            <w:pPr>
              <w:jc w:val="center"/>
            </w:pPr>
            <w:r w:rsidRPr="00357B6E">
              <w:t>384</w:t>
            </w:r>
          </w:p>
        </w:tc>
        <w:tc>
          <w:tcPr>
            <w:tcW w:w="938" w:type="dxa"/>
            <w:tcBorders>
              <w:top w:val="nil"/>
              <w:left w:val="nil"/>
              <w:bottom w:val="single" w:sz="4" w:space="0" w:color="auto"/>
              <w:right w:val="single" w:sz="4" w:space="0" w:color="auto"/>
            </w:tcBorders>
            <w:shd w:val="clear" w:color="auto" w:fill="auto"/>
            <w:noWrap/>
            <w:vAlign w:val="center"/>
          </w:tcPr>
          <w:p w:rsidR="00CA5082" w:rsidRPr="00357B6E" w:rsidRDefault="00357B6E" w:rsidP="00CA5082">
            <w:pPr>
              <w:jc w:val="center"/>
            </w:pPr>
            <w:r w:rsidRPr="00357B6E">
              <w:t>409</w:t>
            </w:r>
          </w:p>
        </w:tc>
        <w:tc>
          <w:tcPr>
            <w:tcW w:w="1276" w:type="dxa"/>
            <w:tcBorders>
              <w:top w:val="nil"/>
              <w:left w:val="nil"/>
              <w:bottom w:val="single" w:sz="4" w:space="0" w:color="auto"/>
              <w:right w:val="single" w:sz="4" w:space="0" w:color="auto"/>
            </w:tcBorders>
            <w:shd w:val="clear" w:color="auto" w:fill="auto"/>
            <w:noWrap/>
            <w:vAlign w:val="center"/>
          </w:tcPr>
          <w:p w:rsidR="00CA5082" w:rsidRPr="00357B6E" w:rsidRDefault="00357B6E" w:rsidP="00CA5082">
            <w:pPr>
              <w:jc w:val="center"/>
            </w:pPr>
            <w:r w:rsidRPr="00357B6E">
              <w:t>405</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357B6E" w:rsidRDefault="00357B6E" w:rsidP="00CA5082">
            <w:pPr>
              <w:jc w:val="center"/>
            </w:pPr>
            <w:r w:rsidRPr="00357B6E">
              <w:t>4</w:t>
            </w:r>
          </w:p>
        </w:tc>
      </w:tr>
      <w:tr w:rsidR="00CA5082" w:rsidRPr="00732C45" w:rsidTr="002E4C7C">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CA5082" w:rsidRPr="003E0D6C" w:rsidRDefault="00CA5082" w:rsidP="00AA08A8">
            <w:r w:rsidRPr="003E0D6C">
              <w:lastRenderedPageBreak/>
              <w:t xml:space="preserve">на индивидуального предпринимателя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3E0D6C" w:rsidRDefault="00CA5082" w:rsidP="00AA08A8">
            <w:pPr>
              <w:jc w:val="center"/>
            </w:pPr>
            <w:r w:rsidRPr="003E0D6C">
              <w:t>46</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3E0D6C" w:rsidRDefault="00CA5082" w:rsidP="00AA08A8">
            <w:pPr>
              <w:jc w:val="center"/>
            </w:pPr>
            <w:r w:rsidRPr="003E0D6C">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3E0D6C" w:rsidRDefault="00CA5082" w:rsidP="00AA08A8">
            <w:pPr>
              <w:jc w:val="center"/>
            </w:pPr>
            <w:r w:rsidRPr="003E0D6C">
              <w:t>384</w:t>
            </w:r>
          </w:p>
        </w:tc>
        <w:tc>
          <w:tcPr>
            <w:tcW w:w="938" w:type="dxa"/>
            <w:tcBorders>
              <w:top w:val="nil"/>
              <w:left w:val="nil"/>
              <w:bottom w:val="single" w:sz="4" w:space="0" w:color="auto"/>
              <w:right w:val="single" w:sz="4" w:space="0" w:color="auto"/>
            </w:tcBorders>
            <w:shd w:val="clear" w:color="auto" w:fill="auto"/>
            <w:noWrap/>
            <w:vAlign w:val="center"/>
            <w:hideMark/>
          </w:tcPr>
          <w:p w:rsidR="00CA5082" w:rsidRPr="003E0D6C" w:rsidRDefault="003E0D6C" w:rsidP="00CA5082">
            <w:pPr>
              <w:jc w:val="center"/>
            </w:pPr>
            <w:r w:rsidRPr="003E0D6C">
              <w:t>20</w:t>
            </w:r>
          </w:p>
        </w:tc>
        <w:tc>
          <w:tcPr>
            <w:tcW w:w="1276" w:type="dxa"/>
            <w:tcBorders>
              <w:top w:val="nil"/>
              <w:left w:val="nil"/>
              <w:bottom w:val="single" w:sz="4" w:space="0" w:color="auto"/>
              <w:right w:val="single" w:sz="4" w:space="0" w:color="auto"/>
            </w:tcBorders>
            <w:shd w:val="clear" w:color="auto" w:fill="auto"/>
            <w:noWrap/>
            <w:vAlign w:val="center"/>
            <w:hideMark/>
          </w:tcPr>
          <w:p w:rsidR="00CA5082" w:rsidRPr="003E0D6C" w:rsidRDefault="003E0D6C" w:rsidP="00CA5082">
            <w:pPr>
              <w:jc w:val="center"/>
            </w:pPr>
            <w:r w:rsidRPr="003E0D6C">
              <w:t>20</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3E0D6C" w:rsidRDefault="00CA5082" w:rsidP="00CA5082">
            <w:pPr>
              <w:jc w:val="center"/>
            </w:pPr>
            <w:r w:rsidRPr="003E0D6C">
              <w:t>0</w:t>
            </w:r>
          </w:p>
        </w:tc>
      </w:tr>
      <w:tr w:rsidR="00CA5082" w:rsidRPr="00732C45" w:rsidTr="002E4C7C">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CA5082" w:rsidRPr="003E0D6C" w:rsidRDefault="00CA5082" w:rsidP="00AA08A8">
            <w:r w:rsidRPr="003E0D6C">
              <w:t xml:space="preserve">на юридическое лицо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3E0D6C" w:rsidRDefault="00CA5082" w:rsidP="00AA08A8">
            <w:pPr>
              <w:jc w:val="center"/>
            </w:pPr>
            <w:r w:rsidRPr="003E0D6C">
              <w:t>47</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3E0D6C" w:rsidRDefault="00CA5082" w:rsidP="00AA08A8">
            <w:pPr>
              <w:jc w:val="center"/>
            </w:pPr>
            <w:r w:rsidRPr="003E0D6C">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3E0D6C" w:rsidRDefault="00CA5082" w:rsidP="00AA08A8">
            <w:pPr>
              <w:jc w:val="center"/>
            </w:pPr>
            <w:r w:rsidRPr="003E0D6C">
              <w:t>384</w:t>
            </w:r>
          </w:p>
        </w:tc>
        <w:tc>
          <w:tcPr>
            <w:tcW w:w="938" w:type="dxa"/>
            <w:tcBorders>
              <w:top w:val="nil"/>
              <w:left w:val="nil"/>
              <w:bottom w:val="single" w:sz="4" w:space="0" w:color="auto"/>
              <w:right w:val="single" w:sz="4" w:space="0" w:color="auto"/>
            </w:tcBorders>
            <w:shd w:val="clear" w:color="auto" w:fill="auto"/>
            <w:noWrap/>
            <w:vAlign w:val="center"/>
            <w:hideMark/>
          </w:tcPr>
          <w:p w:rsidR="00CA5082" w:rsidRPr="003E0D6C" w:rsidRDefault="003E0D6C" w:rsidP="00CA5082">
            <w:pPr>
              <w:jc w:val="center"/>
            </w:pPr>
            <w:r w:rsidRPr="003E0D6C">
              <w:t>2207</w:t>
            </w:r>
          </w:p>
        </w:tc>
        <w:tc>
          <w:tcPr>
            <w:tcW w:w="1276" w:type="dxa"/>
            <w:tcBorders>
              <w:top w:val="nil"/>
              <w:left w:val="nil"/>
              <w:bottom w:val="single" w:sz="4" w:space="0" w:color="auto"/>
              <w:right w:val="single" w:sz="4" w:space="0" w:color="auto"/>
            </w:tcBorders>
            <w:shd w:val="clear" w:color="auto" w:fill="auto"/>
            <w:noWrap/>
            <w:vAlign w:val="center"/>
            <w:hideMark/>
          </w:tcPr>
          <w:p w:rsidR="00CA5082" w:rsidRPr="003E0D6C" w:rsidRDefault="003E0D6C" w:rsidP="00CA5082">
            <w:pPr>
              <w:jc w:val="center"/>
            </w:pPr>
            <w:r w:rsidRPr="003E0D6C">
              <w:t>2000</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3E0D6C" w:rsidRDefault="003E0D6C" w:rsidP="00CA5082">
            <w:pPr>
              <w:jc w:val="center"/>
            </w:pPr>
            <w:r w:rsidRPr="003E0D6C">
              <w:t>207</w:t>
            </w:r>
          </w:p>
        </w:tc>
      </w:tr>
      <w:tr w:rsidR="00CA5082" w:rsidRPr="00732C45" w:rsidTr="002E4C7C">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CA5082" w:rsidRPr="003E0D6C" w:rsidRDefault="00CA5082" w:rsidP="00AA08A8">
            <w:r w:rsidRPr="003E0D6C">
              <w:t xml:space="preserve">Общая сумма уплаченных (взысканных) административных штрафов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3E0D6C" w:rsidRDefault="00CA5082" w:rsidP="00AA08A8">
            <w:pPr>
              <w:jc w:val="center"/>
            </w:pPr>
            <w:r w:rsidRPr="003E0D6C">
              <w:t>48</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3E0D6C" w:rsidRDefault="00CA5082" w:rsidP="00AA08A8">
            <w:pPr>
              <w:jc w:val="center"/>
            </w:pPr>
            <w:r w:rsidRPr="003E0D6C">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3E0D6C" w:rsidRDefault="00CA5082" w:rsidP="00AA08A8">
            <w:pPr>
              <w:jc w:val="center"/>
            </w:pPr>
            <w:r w:rsidRPr="003E0D6C">
              <w:t>384</w:t>
            </w:r>
          </w:p>
        </w:tc>
        <w:tc>
          <w:tcPr>
            <w:tcW w:w="938" w:type="dxa"/>
            <w:tcBorders>
              <w:top w:val="nil"/>
              <w:left w:val="nil"/>
              <w:bottom w:val="single" w:sz="4" w:space="0" w:color="auto"/>
              <w:right w:val="single" w:sz="4" w:space="0" w:color="auto"/>
            </w:tcBorders>
            <w:shd w:val="clear" w:color="auto" w:fill="auto"/>
            <w:noWrap/>
            <w:vAlign w:val="center"/>
            <w:hideMark/>
          </w:tcPr>
          <w:p w:rsidR="00CA5082" w:rsidRPr="003E0D6C" w:rsidRDefault="00CA5082" w:rsidP="003E0D6C">
            <w:pPr>
              <w:jc w:val="center"/>
            </w:pPr>
            <w:r w:rsidRPr="003E0D6C">
              <w:t>15</w:t>
            </w:r>
            <w:r w:rsidR="003E0D6C" w:rsidRPr="003E0D6C">
              <w:t>78</w:t>
            </w:r>
          </w:p>
        </w:tc>
        <w:tc>
          <w:tcPr>
            <w:tcW w:w="1276" w:type="dxa"/>
            <w:tcBorders>
              <w:top w:val="nil"/>
              <w:left w:val="nil"/>
              <w:bottom w:val="single" w:sz="4" w:space="0" w:color="auto"/>
              <w:right w:val="single" w:sz="4" w:space="0" w:color="auto"/>
            </w:tcBorders>
            <w:shd w:val="clear" w:color="auto" w:fill="auto"/>
            <w:noWrap/>
            <w:vAlign w:val="center"/>
            <w:hideMark/>
          </w:tcPr>
          <w:p w:rsidR="00CA5082" w:rsidRPr="003E0D6C" w:rsidRDefault="00CA5082" w:rsidP="00CA5082">
            <w:pPr>
              <w:jc w:val="center"/>
            </w:pPr>
            <w:r w:rsidRPr="003E0D6C">
              <w:t>X</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3E0D6C" w:rsidRDefault="00CA5082" w:rsidP="00CA5082">
            <w:pPr>
              <w:jc w:val="center"/>
            </w:pPr>
            <w:r w:rsidRPr="003E0D6C">
              <w:t>X</w:t>
            </w:r>
          </w:p>
        </w:tc>
      </w:tr>
      <w:tr w:rsidR="00CA5082" w:rsidRPr="00732C45" w:rsidTr="002E4C7C">
        <w:trPr>
          <w:trHeight w:val="1035"/>
        </w:trPr>
        <w:tc>
          <w:tcPr>
            <w:tcW w:w="3640" w:type="dxa"/>
            <w:tcBorders>
              <w:top w:val="nil"/>
              <w:left w:val="single" w:sz="4" w:space="0" w:color="auto"/>
              <w:bottom w:val="single" w:sz="4" w:space="0" w:color="auto"/>
              <w:right w:val="single" w:sz="4" w:space="0" w:color="auto"/>
            </w:tcBorders>
            <w:shd w:val="clear" w:color="auto" w:fill="auto"/>
            <w:hideMark/>
          </w:tcPr>
          <w:p w:rsidR="00CA5082" w:rsidRPr="00C942AD" w:rsidRDefault="00CA5082" w:rsidP="00AA08A8">
            <w:r w:rsidRPr="00C942AD">
              <w:t xml:space="preserve">Количество предписаний (предупреждений) выданных в рамках лицензионного контроля, неисполненных после истечения срока предписаний (предупреждений)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C942AD" w:rsidRDefault="00CA5082" w:rsidP="00AA08A8">
            <w:pPr>
              <w:jc w:val="center"/>
            </w:pPr>
            <w:r w:rsidRPr="00C942AD">
              <w:t>49</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C942AD" w:rsidRDefault="00CA5082" w:rsidP="006768CE">
            <w:pPr>
              <w:jc w:val="center"/>
            </w:pPr>
            <w:r w:rsidRPr="00C942AD">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C942AD" w:rsidRDefault="00CA5082" w:rsidP="00AA08A8">
            <w:pPr>
              <w:jc w:val="center"/>
            </w:pPr>
            <w:r w:rsidRPr="00C942AD">
              <w:t>642</w:t>
            </w:r>
          </w:p>
        </w:tc>
        <w:tc>
          <w:tcPr>
            <w:tcW w:w="938" w:type="dxa"/>
            <w:tcBorders>
              <w:top w:val="nil"/>
              <w:left w:val="nil"/>
              <w:bottom w:val="single" w:sz="4" w:space="0" w:color="auto"/>
              <w:right w:val="single" w:sz="4" w:space="0" w:color="auto"/>
            </w:tcBorders>
            <w:shd w:val="clear" w:color="auto" w:fill="auto"/>
            <w:noWrap/>
            <w:vAlign w:val="center"/>
            <w:hideMark/>
          </w:tcPr>
          <w:p w:rsidR="00CA5082" w:rsidRPr="00C942AD" w:rsidRDefault="00C942AD" w:rsidP="00CA5082">
            <w:pPr>
              <w:jc w:val="center"/>
            </w:pPr>
            <w:r w:rsidRPr="00C942AD">
              <w:t>32</w:t>
            </w:r>
          </w:p>
        </w:tc>
        <w:tc>
          <w:tcPr>
            <w:tcW w:w="1276" w:type="dxa"/>
            <w:tcBorders>
              <w:top w:val="nil"/>
              <w:left w:val="nil"/>
              <w:bottom w:val="single" w:sz="4" w:space="0" w:color="auto"/>
              <w:right w:val="single" w:sz="4" w:space="0" w:color="auto"/>
            </w:tcBorders>
            <w:shd w:val="clear" w:color="auto" w:fill="auto"/>
            <w:noWrap/>
            <w:vAlign w:val="center"/>
            <w:hideMark/>
          </w:tcPr>
          <w:p w:rsidR="00CA5082" w:rsidRPr="00C942AD" w:rsidRDefault="00CA5082" w:rsidP="00CA5082">
            <w:pPr>
              <w:jc w:val="center"/>
            </w:pPr>
            <w:r w:rsidRPr="00C942AD">
              <w:t>X</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C942AD" w:rsidRDefault="00CA5082" w:rsidP="00CA5082">
            <w:pPr>
              <w:jc w:val="center"/>
            </w:pPr>
            <w:r w:rsidRPr="00C942AD">
              <w:t>X</w:t>
            </w:r>
          </w:p>
        </w:tc>
      </w:tr>
      <w:tr w:rsidR="00CA5082" w:rsidRPr="00732C45" w:rsidTr="002E4C7C">
        <w:trPr>
          <w:trHeight w:val="1020"/>
        </w:trPr>
        <w:tc>
          <w:tcPr>
            <w:tcW w:w="3640" w:type="dxa"/>
            <w:tcBorders>
              <w:top w:val="nil"/>
              <w:left w:val="single" w:sz="4" w:space="0" w:color="auto"/>
              <w:bottom w:val="single" w:sz="4" w:space="0" w:color="auto"/>
              <w:right w:val="single" w:sz="4" w:space="0" w:color="auto"/>
            </w:tcBorders>
            <w:shd w:val="clear" w:color="auto" w:fill="auto"/>
            <w:hideMark/>
          </w:tcPr>
          <w:p w:rsidR="00CA5082" w:rsidRPr="003D5F54" w:rsidRDefault="00CA5082" w:rsidP="00AA08A8">
            <w:r w:rsidRPr="003D5F54">
              <w:t xml:space="preserve">Количество случаев приостановления действия лицензий за нарушение лицензионных требований - всего (сумма строк 51, 52),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3D5F54" w:rsidRDefault="00CA5082" w:rsidP="00AA08A8">
            <w:pPr>
              <w:jc w:val="center"/>
            </w:pPr>
            <w:r w:rsidRPr="003D5F54">
              <w:t>50</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3D5F54" w:rsidRDefault="00CA5082" w:rsidP="006768CE">
            <w:pPr>
              <w:jc w:val="center"/>
            </w:pPr>
            <w:r w:rsidRPr="003D5F54">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3D5F54" w:rsidRDefault="00CA5082" w:rsidP="00AA08A8">
            <w:pPr>
              <w:jc w:val="center"/>
            </w:pPr>
            <w:r w:rsidRPr="003D5F54">
              <w:t>642</w:t>
            </w:r>
          </w:p>
        </w:tc>
        <w:tc>
          <w:tcPr>
            <w:tcW w:w="938" w:type="dxa"/>
            <w:tcBorders>
              <w:top w:val="nil"/>
              <w:left w:val="nil"/>
              <w:bottom w:val="single" w:sz="4" w:space="0" w:color="auto"/>
              <w:right w:val="single" w:sz="4" w:space="0" w:color="auto"/>
            </w:tcBorders>
            <w:shd w:val="clear" w:color="auto" w:fill="auto"/>
            <w:noWrap/>
            <w:vAlign w:val="center"/>
            <w:hideMark/>
          </w:tcPr>
          <w:p w:rsidR="00CA5082" w:rsidRPr="003D5F54" w:rsidRDefault="00CA5082" w:rsidP="00CA5082">
            <w:pPr>
              <w:jc w:val="center"/>
            </w:pPr>
            <w:r w:rsidRPr="003D5F54">
              <w:t>0</w:t>
            </w:r>
          </w:p>
        </w:tc>
        <w:tc>
          <w:tcPr>
            <w:tcW w:w="1276" w:type="dxa"/>
            <w:tcBorders>
              <w:top w:val="nil"/>
              <w:left w:val="nil"/>
              <w:bottom w:val="single" w:sz="4" w:space="0" w:color="auto"/>
              <w:right w:val="single" w:sz="4" w:space="0" w:color="auto"/>
            </w:tcBorders>
            <w:shd w:val="clear" w:color="auto" w:fill="auto"/>
            <w:noWrap/>
            <w:vAlign w:val="center"/>
            <w:hideMark/>
          </w:tcPr>
          <w:p w:rsidR="00CA5082" w:rsidRPr="003D5F54" w:rsidRDefault="00CA5082" w:rsidP="00CA5082">
            <w:pPr>
              <w:jc w:val="center"/>
            </w:pPr>
            <w:r w:rsidRPr="003D5F54">
              <w:t>X</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3D5F54" w:rsidRDefault="00CA5082" w:rsidP="00CA5082">
            <w:pPr>
              <w:jc w:val="center"/>
            </w:pPr>
            <w:r w:rsidRPr="003D5F54">
              <w:t>X</w:t>
            </w:r>
          </w:p>
        </w:tc>
      </w:tr>
      <w:tr w:rsidR="00CA5082" w:rsidRPr="00732C45" w:rsidTr="002E4C7C">
        <w:trPr>
          <w:trHeight w:val="1020"/>
        </w:trPr>
        <w:tc>
          <w:tcPr>
            <w:tcW w:w="3640" w:type="dxa"/>
            <w:tcBorders>
              <w:top w:val="nil"/>
              <w:left w:val="single" w:sz="4" w:space="0" w:color="auto"/>
              <w:bottom w:val="single" w:sz="4" w:space="0" w:color="auto"/>
              <w:right w:val="single" w:sz="4" w:space="0" w:color="auto"/>
            </w:tcBorders>
            <w:shd w:val="clear" w:color="auto" w:fill="auto"/>
            <w:hideMark/>
          </w:tcPr>
          <w:p w:rsidR="00CA5082" w:rsidRPr="003D5F54" w:rsidRDefault="00CA5082" w:rsidP="00AA08A8">
            <w:r w:rsidRPr="003D5F54">
              <w:t xml:space="preserve">по решению лицензирующего органа в случае, если федеральными законами установлены полномочия лицензирующего органа о приостановлении действия лицензий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3D5F54" w:rsidRDefault="00CA5082" w:rsidP="00AA08A8">
            <w:pPr>
              <w:jc w:val="center"/>
            </w:pPr>
            <w:r w:rsidRPr="003D5F54">
              <w:t>51</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3D5F54" w:rsidRDefault="00CA5082" w:rsidP="006768CE">
            <w:pPr>
              <w:jc w:val="center"/>
            </w:pPr>
            <w:r w:rsidRPr="003D5F54">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3D5F54" w:rsidRDefault="00CA5082" w:rsidP="00AA08A8">
            <w:pPr>
              <w:jc w:val="center"/>
            </w:pPr>
            <w:r w:rsidRPr="003D5F54">
              <w:t>642</w:t>
            </w:r>
          </w:p>
        </w:tc>
        <w:tc>
          <w:tcPr>
            <w:tcW w:w="938" w:type="dxa"/>
            <w:tcBorders>
              <w:top w:val="nil"/>
              <w:left w:val="nil"/>
              <w:bottom w:val="single" w:sz="4" w:space="0" w:color="auto"/>
              <w:right w:val="single" w:sz="4" w:space="0" w:color="auto"/>
            </w:tcBorders>
            <w:shd w:val="clear" w:color="auto" w:fill="auto"/>
            <w:noWrap/>
            <w:vAlign w:val="center"/>
            <w:hideMark/>
          </w:tcPr>
          <w:p w:rsidR="00CA5082" w:rsidRPr="003D5F54" w:rsidRDefault="00CA5082" w:rsidP="00CA5082">
            <w:pPr>
              <w:jc w:val="center"/>
            </w:pPr>
            <w:r w:rsidRPr="003D5F54">
              <w:t>0</w:t>
            </w:r>
          </w:p>
        </w:tc>
        <w:tc>
          <w:tcPr>
            <w:tcW w:w="1276" w:type="dxa"/>
            <w:tcBorders>
              <w:top w:val="nil"/>
              <w:left w:val="nil"/>
              <w:bottom w:val="single" w:sz="4" w:space="0" w:color="auto"/>
              <w:right w:val="single" w:sz="4" w:space="0" w:color="auto"/>
            </w:tcBorders>
            <w:shd w:val="clear" w:color="auto" w:fill="auto"/>
            <w:noWrap/>
            <w:vAlign w:val="center"/>
            <w:hideMark/>
          </w:tcPr>
          <w:p w:rsidR="00CA5082" w:rsidRPr="003D5F54" w:rsidRDefault="00CA5082" w:rsidP="00CA5082">
            <w:pPr>
              <w:jc w:val="center"/>
            </w:pPr>
            <w:r w:rsidRPr="003D5F54">
              <w:t>X</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3D5F54" w:rsidRDefault="00CA5082" w:rsidP="00CA5082">
            <w:pPr>
              <w:jc w:val="center"/>
            </w:pPr>
            <w:r w:rsidRPr="003D5F54">
              <w:t>X</w:t>
            </w:r>
          </w:p>
        </w:tc>
      </w:tr>
      <w:tr w:rsidR="00CA5082" w:rsidRPr="00732C45" w:rsidTr="002E4C7C">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CA5082" w:rsidRPr="003D5F54" w:rsidRDefault="00CA5082" w:rsidP="00AA08A8">
            <w:r w:rsidRPr="003D5F54">
              <w:t xml:space="preserve">по решению суда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3D5F54" w:rsidRDefault="00CA5082" w:rsidP="00AA08A8">
            <w:pPr>
              <w:jc w:val="center"/>
            </w:pPr>
            <w:r w:rsidRPr="003D5F54">
              <w:t>52</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3D5F54" w:rsidRDefault="00CA5082" w:rsidP="006768CE">
            <w:pPr>
              <w:jc w:val="center"/>
            </w:pPr>
            <w:r w:rsidRPr="003D5F54">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3D5F54" w:rsidRDefault="00CA5082" w:rsidP="00AA08A8">
            <w:pPr>
              <w:jc w:val="center"/>
            </w:pPr>
            <w:r w:rsidRPr="003D5F54">
              <w:t>642</w:t>
            </w:r>
          </w:p>
        </w:tc>
        <w:tc>
          <w:tcPr>
            <w:tcW w:w="938" w:type="dxa"/>
            <w:tcBorders>
              <w:top w:val="nil"/>
              <w:left w:val="nil"/>
              <w:bottom w:val="single" w:sz="4" w:space="0" w:color="auto"/>
              <w:right w:val="single" w:sz="4" w:space="0" w:color="auto"/>
            </w:tcBorders>
            <w:shd w:val="clear" w:color="auto" w:fill="auto"/>
            <w:noWrap/>
            <w:vAlign w:val="center"/>
            <w:hideMark/>
          </w:tcPr>
          <w:p w:rsidR="00CA5082" w:rsidRPr="003D5F54" w:rsidRDefault="00CA5082" w:rsidP="00CA5082">
            <w:pPr>
              <w:jc w:val="center"/>
            </w:pPr>
            <w:r w:rsidRPr="003D5F54">
              <w:t>0</w:t>
            </w:r>
          </w:p>
        </w:tc>
        <w:tc>
          <w:tcPr>
            <w:tcW w:w="1276" w:type="dxa"/>
            <w:tcBorders>
              <w:top w:val="nil"/>
              <w:left w:val="nil"/>
              <w:bottom w:val="single" w:sz="4" w:space="0" w:color="auto"/>
              <w:right w:val="single" w:sz="4" w:space="0" w:color="auto"/>
            </w:tcBorders>
            <w:shd w:val="clear" w:color="auto" w:fill="auto"/>
            <w:noWrap/>
            <w:vAlign w:val="center"/>
            <w:hideMark/>
          </w:tcPr>
          <w:p w:rsidR="00CA5082" w:rsidRPr="003D5F54" w:rsidRDefault="00CA5082" w:rsidP="00CA5082">
            <w:pPr>
              <w:jc w:val="center"/>
            </w:pPr>
            <w:r w:rsidRPr="003D5F54">
              <w:t>X</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3D5F54" w:rsidRDefault="00CA5082" w:rsidP="00CA5082">
            <w:pPr>
              <w:jc w:val="center"/>
            </w:pPr>
            <w:r w:rsidRPr="003D5F54">
              <w:t>X</w:t>
            </w:r>
          </w:p>
        </w:tc>
      </w:tr>
      <w:tr w:rsidR="00CA5082" w:rsidRPr="00732C45" w:rsidTr="002E4C7C">
        <w:trPr>
          <w:trHeight w:val="750"/>
        </w:trPr>
        <w:tc>
          <w:tcPr>
            <w:tcW w:w="3640" w:type="dxa"/>
            <w:tcBorders>
              <w:top w:val="nil"/>
              <w:left w:val="single" w:sz="4" w:space="0" w:color="auto"/>
              <w:bottom w:val="single" w:sz="4" w:space="0" w:color="auto"/>
              <w:right w:val="single" w:sz="4" w:space="0" w:color="auto"/>
            </w:tcBorders>
            <w:shd w:val="clear" w:color="auto" w:fill="auto"/>
            <w:hideMark/>
          </w:tcPr>
          <w:p w:rsidR="00CA5082" w:rsidRPr="003D5F54" w:rsidRDefault="00CA5082" w:rsidP="00AA08A8">
            <w:r w:rsidRPr="003D5F54">
              <w:t>Количество лицензионных проверок, результаты которых были признаны недействите</w:t>
            </w:r>
            <w:r w:rsidR="003D5F54" w:rsidRPr="003D5F54">
              <w:t>льными - всего (сумма строк 54-</w:t>
            </w:r>
            <w:r w:rsidRPr="003D5F54">
              <w:t xml:space="preserve">56),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3D5F54" w:rsidRDefault="00CA5082" w:rsidP="00AA08A8">
            <w:pPr>
              <w:jc w:val="center"/>
            </w:pPr>
            <w:r w:rsidRPr="003D5F54">
              <w:t>53</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3D5F54" w:rsidRDefault="00CA5082" w:rsidP="006768CE">
            <w:pPr>
              <w:jc w:val="center"/>
            </w:pPr>
            <w:r w:rsidRPr="003D5F54">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3D5F54" w:rsidRDefault="00CA5082" w:rsidP="00AA08A8">
            <w:pPr>
              <w:jc w:val="center"/>
            </w:pPr>
            <w:r w:rsidRPr="003D5F54">
              <w:t>642</w:t>
            </w:r>
          </w:p>
        </w:tc>
        <w:tc>
          <w:tcPr>
            <w:tcW w:w="938" w:type="dxa"/>
            <w:tcBorders>
              <w:top w:val="nil"/>
              <w:left w:val="nil"/>
              <w:bottom w:val="single" w:sz="4" w:space="0" w:color="auto"/>
              <w:right w:val="single" w:sz="4" w:space="0" w:color="auto"/>
            </w:tcBorders>
            <w:shd w:val="clear" w:color="auto" w:fill="auto"/>
            <w:noWrap/>
            <w:vAlign w:val="center"/>
            <w:hideMark/>
          </w:tcPr>
          <w:p w:rsidR="00CA5082" w:rsidRPr="003D5F54" w:rsidRDefault="00CA5082" w:rsidP="00CA5082">
            <w:pPr>
              <w:jc w:val="center"/>
            </w:pPr>
            <w:r w:rsidRPr="003D5F54">
              <w:t>0</w:t>
            </w:r>
          </w:p>
        </w:tc>
        <w:tc>
          <w:tcPr>
            <w:tcW w:w="1276" w:type="dxa"/>
            <w:tcBorders>
              <w:top w:val="nil"/>
              <w:left w:val="nil"/>
              <w:bottom w:val="single" w:sz="4" w:space="0" w:color="auto"/>
              <w:right w:val="single" w:sz="4" w:space="0" w:color="auto"/>
            </w:tcBorders>
            <w:shd w:val="clear" w:color="auto" w:fill="auto"/>
            <w:noWrap/>
            <w:vAlign w:val="center"/>
            <w:hideMark/>
          </w:tcPr>
          <w:p w:rsidR="00CA5082" w:rsidRPr="003D5F54" w:rsidRDefault="00CA5082" w:rsidP="00CA5082">
            <w:pPr>
              <w:jc w:val="center"/>
            </w:pPr>
            <w:r w:rsidRPr="003D5F54">
              <w:t>0</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3D5F54" w:rsidRDefault="00CA5082" w:rsidP="00CA5082">
            <w:pPr>
              <w:jc w:val="center"/>
            </w:pPr>
            <w:r w:rsidRPr="003D5F54">
              <w:t>0</w:t>
            </w:r>
          </w:p>
        </w:tc>
      </w:tr>
      <w:tr w:rsidR="00CA5082" w:rsidRPr="00732C45" w:rsidTr="002E4C7C">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CA5082" w:rsidRPr="00CF2E22" w:rsidRDefault="00CA5082" w:rsidP="00AA08A8">
            <w:r w:rsidRPr="00CF2E22">
              <w:t xml:space="preserve">по решению суда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AA08A8">
            <w:pPr>
              <w:jc w:val="center"/>
            </w:pPr>
            <w:r w:rsidRPr="00CF2E22">
              <w:t>54</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6768CE">
            <w:pPr>
              <w:jc w:val="center"/>
            </w:pPr>
            <w:r w:rsidRPr="00CF2E22">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AA08A8">
            <w:pPr>
              <w:jc w:val="center"/>
            </w:pPr>
            <w:r w:rsidRPr="00CF2E22">
              <w:t>642</w:t>
            </w:r>
          </w:p>
        </w:tc>
        <w:tc>
          <w:tcPr>
            <w:tcW w:w="938"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CA5082">
            <w:pPr>
              <w:jc w:val="center"/>
            </w:pPr>
            <w:r w:rsidRPr="00CF2E22">
              <w:t>0</w:t>
            </w:r>
          </w:p>
        </w:tc>
        <w:tc>
          <w:tcPr>
            <w:tcW w:w="1276"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CA5082">
            <w:pPr>
              <w:jc w:val="center"/>
            </w:pPr>
            <w:r w:rsidRPr="00CF2E22">
              <w:t>0</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CA5082">
            <w:pPr>
              <w:jc w:val="center"/>
            </w:pPr>
            <w:r w:rsidRPr="00CF2E22">
              <w:t>0</w:t>
            </w:r>
          </w:p>
        </w:tc>
      </w:tr>
      <w:tr w:rsidR="00CA5082" w:rsidRPr="00732C45" w:rsidTr="002E4C7C">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CA5082" w:rsidRPr="00CF2E22" w:rsidRDefault="00CA5082" w:rsidP="00AA08A8">
            <w:r w:rsidRPr="00CF2E22">
              <w:t xml:space="preserve">по предписанию органов прокуратуры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AA08A8">
            <w:pPr>
              <w:jc w:val="center"/>
            </w:pPr>
            <w:r w:rsidRPr="00CF2E22">
              <w:t>55</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6768CE">
            <w:pPr>
              <w:jc w:val="center"/>
            </w:pPr>
            <w:r w:rsidRPr="00CF2E22">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AA08A8">
            <w:pPr>
              <w:jc w:val="center"/>
            </w:pPr>
            <w:r w:rsidRPr="00CF2E22">
              <w:t>642</w:t>
            </w:r>
          </w:p>
        </w:tc>
        <w:tc>
          <w:tcPr>
            <w:tcW w:w="938"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CA5082">
            <w:pPr>
              <w:jc w:val="center"/>
            </w:pPr>
            <w:r w:rsidRPr="00CF2E22">
              <w:t>0</w:t>
            </w:r>
          </w:p>
        </w:tc>
        <w:tc>
          <w:tcPr>
            <w:tcW w:w="1276"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CA5082">
            <w:pPr>
              <w:jc w:val="center"/>
            </w:pPr>
            <w:r w:rsidRPr="00CF2E22">
              <w:t>0</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CA5082">
            <w:pPr>
              <w:jc w:val="center"/>
            </w:pPr>
            <w:r w:rsidRPr="00CF2E22">
              <w:t>0</w:t>
            </w:r>
          </w:p>
        </w:tc>
      </w:tr>
      <w:tr w:rsidR="00CA5082" w:rsidRPr="00732C45" w:rsidTr="002E4C7C">
        <w:trPr>
          <w:trHeight w:val="1035"/>
        </w:trPr>
        <w:tc>
          <w:tcPr>
            <w:tcW w:w="3640" w:type="dxa"/>
            <w:tcBorders>
              <w:top w:val="nil"/>
              <w:left w:val="single" w:sz="4" w:space="0" w:color="auto"/>
              <w:bottom w:val="single" w:sz="4" w:space="0" w:color="auto"/>
              <w:right w:val="single" w:sz="4" w:space="0" w:color="auto"/>
            </w:tcBorders>
            <w:shd w:val="clear" w:color="auto" w:fill="auto"/>
            <w:hideMark/>
          </w:tcPr>
          <w:p w:rsidR="00CA5082" w:rsidRPr="00CF2E22" w:rsidRDefault="00CA5082" w:rsidP="00AA08A8">
            <w:r w:rsidRPr="00CF2E22">
              <w:t xml:space="preserve">по решению руководителя лицензирующего органа в случае, если федеральными законами установлены полномочия лицензирующего органа о приостановлении действия лицензий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AA08A8">
            <w:pPr>
              <w:jc w:val="center"/>
            </w:pPr>
            <w:r w:rsidRPr="00CF2E22">
              <w:t>56</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6768CE">
            <w:pPr>
              <w:jc w:val="center"/>
            </w:pPr>
            <w:r w:rsidRPr="00CF2E22">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AA08A8">
            <w:pPr>
              <w:jc w:val="center"/>
            </w:pPr>
            <w:r w:rsidRPr="00CF2E22">
              <w:t>642</w:t>
            </w:r>
          </w:p>
        </w:tc>
        <w:tc>
          <w:tcPr>
            <w:tcW w:w="938"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CA5082">
            <w:pPr>
              <w:jc w:val="center"/>
            </w:pPr>
            <w:r w:rsidRPr="00CF2E22">
              <w:t>0</w:t>
            </w:r>
          </w:p>
        </w:tc>
        <w:tc>
          <w:tcPr>
            <w:tcW w:w="1276"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CA5082">
            <w:pPr>
              <w:jc w:val="center"/>
            </w:pPr>
            <w:r w:rsidRPr="00CF2E22">
              <w:t>0</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CA5082">
            <w:pPr>
              <w:jc w:val="center"/>
            </w:pPr>
            <w:r w:rsidRPr="00CF2E22">
              <w:t>0</w:t>
            </w:r>
          </w:p>
        </w:tc>
      </w:tr>
      <w:tr w:rsidR="00CA5082" w:rsidRPr="00CF2E22" w:rsidTr="002E4C7C">
        <w:trPr>
          <w:trHeight w:val="1770"/>
        </w:trPr>
        <w:tc>
          <w:tcPr>
            <w:tcW w:w="3640" w:type="dxa"/>
            <w:tcBorders>
              <w:top w:val="nil"/>
              <w:left w:val="single" w:sz="4" w:space="0" w:color="auto"/>
              <w:bottom w:val="single" w:sz="4" w:space="0" w:color="auto"/>
              <w:right w:val="single" w:sz="4" w:space="0" w:color="auto"/>
            </w:tcBorders>
            <w:shd w:val="clear" w:color="auto" w:fill="auto"/>
            <w:hideMark/>
          </w:tcPr>
          <w:p w:rsidR="00CA5082" w:rsidRPr="00CF2E22" w:rsidRDefault="00CA5082" w:rsidP="00AA08A8">
            <w:r w:rsidRPr="00CF2E22">
              <w:lastRenderedPageBreak/>
              <w:t xml:space="preserve">Количество лицензионных проверок, проведенных с нарушением требований законодательства о порядке их проведения, по результатам выявления которых к должностным лицам лицензирующего органа применены меры дисциплинарного и административного наказания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AA08A8">
            <w:pPr>
              <w:jc w:val="center"/>
            </w:pPr>
            <w:r w:rsidRPr="00CF2E22">
              <w:t>57</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6768CE">
            <w:pPr>
              <w:jc w:val="center"/>
            </w:pPr>
            <w:r w:rsidRPr="00CF2E22">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AA08A8">
            <w:pPr>
              <w:jc w:val="center"/>
            </w:pPr>
            <w:r w:rsidRPr="00CF2E22">
              <w:t>642</w:t>
            </w:r>
          </w:p>
        </w:tc>
        <w:tc>
          <w:tcPr>
            <w:tcW w:w="938"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CA5082">
            <w:pPr>
              <w:jc w:val="center"/>
            </w:pPr>
            <w:r w:rsidRPr="00CF2E22">
              <w:t>0</w:t>
            </w:r>
          </w:p>
        </w:tc>
        <w:tc>
          <w:tcPr>
            <w:tcW w:w="1276"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CA5082">
            <w:pPr>
              <w:jc w:val="center"/>
            </w:pPr>
            <w:r w:rsidRPr="00CF2E22">
              <w:t>0</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CA5082">
            <w:pPr>
              <w:jc w:val="center"/>
            </w:pPr>
            <w:r w:rsidRPr="00CF2E22">
              <w:t>0</w:t>
            </w:r>
          </w:p>
        </w:tc>
      </w:tr>
      <w:tr w:rsidR="00CA5082" w:rsidRPr="00CF2E22" w:rsidTr="002E4C7C">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CA5082" w:rsidRPr="00CF2E22" w:rsidRDefault="00CA5082" w:rsidP="00AA08A8">
            <w:r w:rsidRPr="00CF2E22">
              <w:t xml:space="preserve">Количество обращений лицензирующего органа в суд с заявлениями об аннулировании лицензий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AA08A8">
            <w:pPr>
              <w:jc w:val="center"/>
            </w:pPr>
            <w:r w:rsidRPr="00CF2E22">
              <w:t>58</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6768CE">
            <w:pPr>
              <w:jc w:val="center"/>
            </w:pPr>
            <w:r w:rsidRPr="00CF2E22">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AA08A8">
            <w:pPr>
              <w:jc w:val="center"/>
            </w:pPr>
            <w:r w:rsidRPr="00CF2E22">
              <w:t>642</w:t>
            </w:r>
          </w:p>
        </w:tc>
        <w:tc>
          <w:tcPr>
            <w:tcW w:w="938"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CA5082">
            <w:pPr>
              <w:jc w:val="center"/>
            </w:pPr>
            <w:r w:rsidRPr="00CF2E22">
              <w:t>0</w:t>
            </w:r>
          </w:p>
        </w:tc>
        <w:tc>
          <w:tcPr>
            <w:tcW w:w="1276"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CA5082">
            <w:pPr>
              <w:jc w:val="center"/>
            </w:pPr>
            <w:r w:rsidRPr="00CF2E22">
              <w:t>X</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CA5082">
            <w:pPr>
              <w:jc w:val="center"/>
            </w:pPr>
            <w:r w:rsidRPr="00CF2E22">
              <w:t>X</w:t>
            </w:r>
          </w:p>
        </w:tc>
      </w:tr>
      <w:tr w:rsidR="00CA5082" w:rsidRPr="00732C45" w:rsidTr="002E4C7C">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CA5082" w:rsidRPr="00CF2E22" w:rsidRDefault="00CA5082" w:rsidP="00AA08A8">
            <w:r w:rsidRPr="00CF2E22">
              <w:t xml:space="preserve">из них решений суда об удовлетворении заявления лицензирующего органа об аннулировании лицензии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AA08A8">
            <w:pPr>
              <w:jc w:val="center"/>
            </w:pPr>
            <w:r w:rsidRPr="00CF2E22">
              <w:t>59</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6768CE">
            <w:pPr>
              <w:jc w:val="center"/>
            </w:pPr>
            <w:r w:rsidRPr="00CF2E22">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AA08A8">
            <w:pPr>
              <w:jc w:val="center"/>
            </w:pPr>
            <w:r w:rsidRPr="00CF2E22">
              <w:t>642</w:t>
            </w:r>
          </w:p>
        </w:tc>
        <w:tc>
          <w:tcPr>
            <w:tcW w:w="938"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CA5082">
            <w:pPr>
              <w:jc w:val="center"/>
            </w:pPr>
            <w:r w:rsidRPr="00CF2E22">
              <w:t>0</w:t>
            </w:r>
          </w:p>
        </w:tc>
        <w:tc>
          <w:tcPr>
            <w:tcW w:w="1276"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CA5082">
            <w:pPr>
              <w:jc w:val="center"/>
            </w:pPr>
            <w:r w:rsidRPr="00CF2E22">
              <w:t>X</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CA5082">
            <w:pPr>
              <w:jc w:val="center"/>
            </w:pPr>
            <w:r w:rsidRPr="00CF2E22">
              <w:t>X</w:t>
            </w:r>
          </w:p>
        </w:tc>
      </w:tr>
      <w:tr w:rsidR="00CA5082" w:rsidRPr="00732C45" w:rsidTr="002E4C7C">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CA5082" w:rsidRPr="00CF2E22" w:rsidRDefault="00CA5082" w:rsidP="00AA08A8">
            <w:r w:rsidRPr="00CF2E22">
              <w:t xml:space="preserve">Направлено в органы прокуратуры заявлений о согласовании проведения внеплановых выездных лицензионных проверок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AA08A8">
            <w:pPr>
              <w:jc w:val="center"/>
            </w:pPr>
            <w:r w:rsidRPr="00CF2E22">
              <w:t>60</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6768CE">
            <w:pPr>
              <w:jc w:val="center"/>
            </w:pPr>
            <w:r w:rsidRPr="00CF2E22">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AA08A8">
            <w:pPr>
              <w:jc w:val="center"/>
            </w:pPr>
            <w:r w:rsidRPr="00CF2E22">
              <w:t>642</w:t>
            </w:r>
          </w:p>
        </w:tc>
        <w:tc>
          <w:tcPr>
            <w:tcW w:w="938"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CA5082">
            <w:pPr>
              <w:jc w:val="center"/>
            </w:pPr>
            <w:r w:rsidRPr="00CF2E22">
              <w:t>0</w:t>
            </w:r>
          </w:p>
        </w:tc>
        <w:tc>
          <w:tcPr>
            <w:tcW w:w="1276"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CA5082">
            <w:pPr>
              <w:jc w:val="center"/>
            </w:pPr>
            <w:r w:rsidRPr="00CF2E22">
              <w:t>X</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CA5082">
            <w:pPr>
              <w:jc w:val="center"/>
            </w:pPr>
            <w:r w:rsidRPr="00CF2E22">
              <w:t>X</w:t>
            </w:r>
          </w:p>
        </w:tc>
      </w:tr>
      <w:tr w:rsidR="00CA5082" w:rsidRPr="00732C45" w:rsidTr="002E4C7C">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CA5082" w:rsidRPr="00CF2E22" w:rsidRDefault="00CA5082" w:rsidP="00AA08A8">
            <w:r w:rsidRPr="00CF2E22">
              <w:t xml:space="preserve">из них заявлений, по которым органами прокуратуры отказано в согласовании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AA08A8">
            <w:pPr>
              <w:jc w:val="center"/>
            </w:pPr>
            <w:r w:rsidRPr="00CF2E22">
              <w:t>61</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6768CE">
            <w:pPr>
              <w:jc w:val="center"/>
            </w:pPr>
            <w:r w:rsidRPr="00CF2E22">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AA08A8">
            <w:pPr>
              <w:jc w:val="center"/>
            </w:pPr>
            <w:r w:rsidRPr="00CF2E22">
              <w:t>642</w:t>
            </w:r>
          </w:p>
        </w:tc>
        <w:tc>
          <w:tcPr>
            <w:tcW w:w="938"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CA5082">
            <w:pPr>
              <w:jc w:val="center"/>
            </w:pPr>
            <w:r w:rsidRPr="00CF2E22">
              <w:t>0</w:t>
            </w:r>
          </w:p>
        </w:tc>
        <w:tc>
          <w:tcPr>
            <w:tcW w:w="1276"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CA5082">
            <w:pPr>
              <w:jc w:val="center"/>
            </w:pPr>
            <w:r w:rsidRPr="00CF2E22">
              <w:t>X</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CA5082">
            <w:pPr>
              <w:jc w:val="center"/>
            </w:pPr>
            <w:r w:rsidRPr="00CF2E22">
              <w:t>X</w:t>
            </w:r>
          </w:p>
        </w:tc>
      </w:tr>
      <w:tr w:rsidR="00CA5082" w:rsidRPr="00732C45" w:rsidTr="002E4C7C">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CA5082" w:rsidRPr="00CF2E22" w:rsidRDefault="00CA5082" w:rsidP="00AA08A8">
            <w:r w:rsidRPr="00CF2E22">
              <w:t xml:space="preserve">Количество лицензиатов, в отношении которых проведены проверки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AA08A8">
            <w:pPr>
              <w:jc w:val="center"/>
            </w:pPr>
            <w:r w:rsidRPr="00CF2E22">
              <w:t>62</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6768CE">
            <w:pPr>
              <w:jc w:val="center"/>
            </w:pPr>
            <w:r w:rsidRPr="00CF2E22">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AA08A8">
            <w:pPr>
              <w:jc w:val="center"/>
            </w:pPr>
            <w:r w:rsidRPr="00CF2E22">
              <w:t>642</w:t>
            </w:r>
          </w:p>
        </w:tc>
        <w:tc>
          <w:tcPr>
            <w:tcW w:w="938" w:type="dxa"/>
            <w:tcBorders>
              <w:top w:val="nil"/>
              <w:left w:val="nil"/>
              <w:bottom w:val="single" w:sz="4" w:space="0" w:color="auto"/>
              <w:right w:val="single" w:sz="4" w:space="0" w:color="auto"/>
            </w:tcBorders>
            <w:shd w:val="clear" w:color="auto" w:fill="auto"/>
            <w:noWrap/>
            <w:vAlign w:val="center"/>
            <w:hideMark/>
          </w:tcPr>
          <w:p w:rsidR="00CA5082" w:rsidRPr="00CF2E22" w:rsidRDefault="00CF2E22" w:rsidP="00CA5082">
            <w:pPr>
              <w:jc w:val="center"/>
              <w:rPr>
                <w:lang w:val="en-US"/>
              </w:rPr>
            </w:pPr>
            <w:r w:rsidRPr="00CF2E22">
              <w:rPr>
                <w:lang w:val="en-US"/>
              </w:rPr>
              <w:t>474</w:t>
            </w:r>
          </w:p>
        </w:tc>
        <w:tc>
          <w:tcPr>
            <w:tcW w:w="1276"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CA5082">
            <w:pPr>
              <w:jc w:val="center"/>
            </w:pPr>
            <w:r w:rsidRPr="00CF2E22">
              <w:t>X</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CA5082">
            <w:pPr>
              <w:jc w:val="center"/>
            </w:pPr>
            <w:r w:rsidRPr="00CF2E22">
              <w:t>X</w:t>
            </w:r>
          </w:p>
        </w:tc>
      </w:tr>
      <w:tr w:rsidR="00CA5082" w:rsidRPr="00732C45" w:rsidTr="002E4C7C">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CA5082" w:rsidRPr="00CF2E22" w:rsidRDefault="00CA5082" w:rsidP="00AA08A8">
            <w:r w:rsidRPr="00CF2E22">
              <w:t xml:space="preserve">Количество лицензиатов, в деятельности которых выявлены нарушения </w:t>
            </w:r>
          </w:p>
        </w:tc>
        <w:tc>
          <w:tcPr>
            <w:tcW w:w="748"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AA08A8">
            <w:pPr>
              <w:jc w:val="center"/>
            </w:pPr>
            <w:r w:rsidRPr="00CF2E22">
              <w:t>63</w:t>
            </w:r>
          </w:p>
        </w:tc>
        <w:tc>
          <w:tcPr>
            <w:tcW w:w="1105"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6768CE">
            <w:pPr>
              <w:jc w:val="center"/>
            </w:pPr>
            <w:r w:rsidRPr="00CF2E22">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AA08A8">
            <w:pPr>
              <w:jc w:val="center"/>
            </w:pPr>
            <w:r w:rsidRPr="00CF2E22">
              <w:t>642</w:t>
            </w:r>
          </w:p>
        </w:tc>
        <w:tc>
          <w:tcPr>
            <w:tcW w:w="938" w:type="dxa"/>
            <w:tcBorders>
              <w:top w:val="nil"/>
              <w:left w:val="nil"/>
              <w:bottom w:val="single" w:sz="4" w:space="0" w:color="auto"/>
              <w:right w:val="single" w:sz="4" w:space="0" w:color="auto"/>
            </w:tcBorders>
            <w:shd w:val="clear" w:color="auto" w:fill="auto"/>
            <w:noWrap/>
            <w:vAlign w:val="center"/>
            <w:hideMark/>
          </w:tcPr>
          <w:p w:rsidR="00CA5082" w:rsidRPr="00CF2E22" w:rsidRDefault="00CF2E22" w:rsidP="00CA5082">
            <w:pPr>
              <w:jc w:val="center"/>
              <w:rPr>
                <w:lang w:val="en-US"/>
              </w:rPr>
            </w:pPr>
            <w:r w:rsidRPr="00CF2E22">
              <w:rPr>
                <w:lang w:val="en-US"/>
              </w:rPr>
              <w:t>300</w:t>
            </w:r>
          </w:p>
        </w:tc>
        <w:tc>
          <w:tcPr>
            <w:tcW w:w="1276"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CA5082">
            <w:pPr>
              <w:jc w:val="center"/>
            </w:pPr>
            <w:r w:rsidRPr="00CF2E22">
              <w:t>X</w:t>
            </w:r>
          </w:p>
        </w:tc>
        <w:tc>
          <w:tcPr>
            <w:tcW w:w="1549" w:type="dxa"/>
            <w:tcBorders>
              <w:top w:val="nil"/>
              <w:left w:val="nil"/>
              <w:bottom w:val="single" w:sz="4" w:space="0" w:color="auto"/>
              <w:right w:val="single" w:sz="4" w:space="0" w:color="auto"/>
            </w:tcBorders>
            <w:shd w:val="clear" w:color="auto" w:fill="auto"/>
            <w:noWrap/>
            <w:vAlign w:val="center"/>
            <w:hideMark/>
          </w:tcPr>
          <w:p w:rsidR="00CA5082" w:rsidRPr="00CF2E22" w:rsidRDefault="00CA5082" w:rsidP="00CA5082">
            <w:pPr>
              <w:jc w:val="center"/>
            </w:pPr>
            <w:r w:rsidRPr="00CF2E22">
              <w:t>X</w:t>
            </w:r>
          </w:p>
        </w:tc>
      </w:tr>
    </w:tbl>
    <w:p w:rsidR="00D86A61" w:rsidRPr="00732C45" w:rsidRDefault="00D86A61" w:rsidP="00D86A61">
      <w:pPr>
        <w:jc w:val="center"/>
        <w:rPr>
          <w:bCs/>
          <w:sz w:val="28"/>
          <w:szCs w:val="28"/>
          <w:highlight w:val="yellow"/>
        </w:rPr>
      </w:pPr>
    </w:p>
    <w:p w:rsidR="00D86A61" w:rsidRPr="00A710D6" w:rsidRDefault="00D86A61" w:rsidP="00D86A61">
      <w:pPr>
        <w:pageBreakBefore/>
        <w:jc w:val="center"/>
        <w:rPr>
          <w:bCs/>
          <w:sz w:val="28"/>
          <w:szCs w:val="28"/>
        </w:rPr>
      </w:pPr>
      <w:r w:rsidRPr="00A710D6">
        <w:rPr>
          <w:bCs/>
          <w:sz w:val="28"/>
          <w:szCs w:val="28"/>
        </w:rPr>
        <w:lastRenderedPageBreak/>
        <w:t>Раздел 3. Организация деятельности лицензирующего органа</w:t>
      </w:r>
    </w:p>
    <w:p w:rsidR="00D86A61" w:rsidRPr="00A710D6" w:rsidRDefault="00D86A61" w:rsidP="00D86A61">
      <w:pPr>
        <w:jc w:val="center"/>
        <w:rPr>
          <w:bCs/>
          <w:sz w:val="28"/>
          <w:szCs w:val="28"/>
        </w:rPr>
      </w:pPr>
    </w:p>
    <w:tbl>
      <w:tblPr>
        <w:tblW w:w="10080" w:type="dxa"/>
        <w:tblInd w:w="93" w:type="dxa"/>
        <w:tblLayout w:type="fixed"/>
        <w:tblLook w:val="04A0" w:firstRow="1" w:lastRow="0" w:firstColumn="1" w:lastColumn="0" w:noHBand="0" w:noVBand="1"/>
      </w:tblPr>
      <w:tblGrid>
        <w:gridCol w:w="5402"/>
        <w:gridCol w:w="992"/>
        <w:gridCol w:w="1134"/>
        <w:gridCol w:w="1134"/>
        <w:gridCol w:w="1418"/>
      </w:tblGrid>
      <w:tr w:rsidR="00D86A61" w:rsidRPr="00A710D6" w:rsidTr="00AA08A8">
        <w:trPr>
          <w:trHeight w:val="510"/>
          <w:tblHeader/>
        </w:trPr>
        <w:tc>
          <w:tcPr>
            <w:tcW w:w="5402" w:type="dxa"/>
            <w:tcBorders>
              <w:top w:val="single" w:sz="4" w:space="0" w:color="auto"/>
              <w:left w:val="single" w:sz="4" w:space="0" w:color="auto"/>
              <w:bottom w:val="single" w:sz="4" w:space="0" w:color="auto"/>
              <w:right w:val="nil"/>
            </w:tcBorders>
            <w:shd w:val="clear" w:color="auto" w:fill="auto"/>
            <w:vAlign w:val="center"/>
            <w:hideMark/>
          </w:tcPr>
          <w:p w:rsidR="00D86A61" w:rsidRPr="00A710D6" w:rsidRDefault="00D86A61" w:rsidP="002E4C7C">
            <w:pPr>
              <w:jc w:val="center"/>
            </w:pPr>
            <w:r w:rsidRPr="00A710D6">
              <w:t>Наименование показателей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6A61" w:rsidRPr="00A710D6" w:rsidRDefault="00D86A61" w:rsidP="002E4C7C">
            <w:pPr>
              <w:jc w:val="center"/>
            </w:pPr>
            <w:r w:rsidRPr="00A710D6">
              <w:t>N строки</w:t>
            </w:r>
          </w:p>
        </w:tc>
        <w:tc>
          <w:tcPr>
            <w:tcW w:w="1134" w:type="dxa"/>
            <w:tcBorders>
              <w:top w:val="single" w:sz="4" w:space="0" w:color="auto"/>
              <w:left w:val="nil"/>
              <w:bottom w:val="single" w:sz="4" w:space="0" w:color="auto"/>
              <w:right w:val="nil"/>
            </w:tcBorders>
            <w:shd w:val="clear" w:color="auto" w:fill="auto"/>
            <w:vAlign w:val="center"/>
            <w:hideMark/>
          </w:tcPr>
          <w:p w:rsidR="00D86A61" w:rsidRPr="00A710D6" w:rsidRDefault="00D86A61" w:rsidP="002E4C7C">
            <w:pPr>
              <w:jc w:val="center"/>
            </w:pPr>
            <w:r w:rsidRPr="00A710D6">
              <w:t xml:space="preserve">Единица </w:t>
            </w:r>
            <w:r w:rsidRPr="00A710D6">
              <w:br/>
            </w:r>
            <w:proofErr w:type="spellStart"/>
            <w:r w:rsidRPr="00A710D6">
              <w:t>измере-ния</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6A61" w:rsidRPr="00A710D6" w:rsidRDefault="00D86A61" w:rsidP="002E4C7C">
            <w:pPr>
              <w:jc w:val="center"/>
            </w:pPr>
            <w:r w:rsidRPr="00A710D6">
              <w:t xml:space="preserve">Код </w:t>
            </w:r>
            <w:r w:rsidRPr="00A710D6">
              <w:br/>
              <w:t>по ОКЕИ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86A61" w:rsidRPr="00A710D6" w:rsidRDefault="00D86A61" w:rsidP="002E4C7C">
            <w:pPr>
              <w:jc w:val="center"/>
            </w:pPr>
            <w:r w:rsidRPr="00A710D6">
              <w:t>Всего</w:t>
            </w:r>
          </w:p>
        </w:tc>
      </w:tr>
      <w:tr w:rsidR="00D86A61" w:rsidRPr="00A710D6" w:rsidTr="00AA08A8">
        <w:trPr>
          <w:trHeight w:val="315"/>
          <w:tblHeader/>
        </w:trPr>
        <w:tc>
          <w:tcPr>
            <w:tcW w:w="5402" w:type="dxa"/>
            <w:tcBorders>
              <w:top w:val="nil"/>
              <w:left w:val="single" w:sz="4" w:space="0" w:color="auto"/>
              <w:bottom w:val="single" w:sz="4" w:space="0" w:color="auto"/>
              <w:right w:val="nil"/>
            </w:tcBorders>
            <w:shd w:val="clear" w:color="auto" w:fill="auto"/>
            <w:vAlign w:val="center"/>
            <w:hideMark/>
          </w:tcPr>
          <w:p w:rsidR="00D86A61" w:rsidRPr="00A710D6" w:rsidRDefault="00D86A61" w:rsidP="00AA08A8">
            <w:pPr>
              <w:jc w:val="center"/>
            </w:pPr>
            <w:r w:rsidRPr="00A710D6">
              <w:t>1</w:t>
            </w:r>
          </w:p>
        </w:tc>
        <w:tc>
          <w:tcPr>
            <w:tcW w:w="992" w:type="dxa"/>
            <w:tcBorders>
              <w:top w:val="nil"/>
              <w:left w:val="single" w:sz="4" w:space="0" w:color="auto"/>
              <w:bottom w:val="single" w:sz="4" w:space="0" w:color="auto"/>
              <w:right w:val="single" w:sz="4" w:space="0" w:color="auto"/>
            </w:tcBorders>
            <w:shd w:val="clear" w:color="auto" w:fill="auto"/>
            <w:hideMark/>
          </w:tcPr>
          <w:p w:rsidR="00D86A61" w:rsidRPr="00A710D6" w:rsidRDefault="00D86A61" w:rsidP="00AA08A8">
            <w:pPr>
              <w:jc w:val="center"/>
            </w:pPr>
            <w:r w:rsidRPr="00A710D6">
              <w:t>2</w:t>
            </w:r>
          </w:p>
        </w:tc>
        <w:tc>
          <w:tcPr>
            <w:tcW w:w="1134" w:type="dxa"/>
            <w:tcBorders>
              <w:top w:val="nil"/>
              <w:left w:val="nil"/>
              <w:bottom w:val="single" w:sz="4" w:space="0" w:color="auto"/>
              <w:right w:val="nil"/>
            </w:tcBorders>
            <w:shd w:val="clear" w:color="auto" w:fill="auto"/>
            <w:vAlign w:val="center"/>
            <w:hideMark/>
          </w:tcPr>
          <w:p w:rsidR="00D86A61" w:rsidRPr="00A710D6" w:rsidRDefault="00D86A61" w:rsidP="00AA08A8">
            <w:pPr>
              <w:jc w:val="center"/>
            </w:pPr>
            <w:r w:rsidRPr="00A710D6">
              <w:t>3</w:t>
            </w:r>
          </w:p>
        </w:tc>
        <w:tc>
          <w:tcPr>
            <w:tcW w:w="1134" w:type="dxa"/>
            <w:tcBorders>
              <w:top w:val="nil"/>
              <w:left w:val="single" w:sz="4" w:space="0" w:color="auto"/>
              <w:bottom w:val="single" w:sz="4" w:space="0" w:color="auto"/>
              <w:right w:val="single" w:sz="4" w:space="0" w:color="auto"/>
            </w:tcBorders>
            <w:shd w:val="clear" w:color="auto" w:fill="auto"/>
            <w:hideMark/>
          </w:tcPr>
          <w:p w:rsidR="00D86A61" w:rsidRPr="00A710D6" w:rsidRDefault="00D86A61" w:rsidP="00AA08A8">
            <w:pPr>
              <w:jc w:val="center"/>
            </w:pPr>
            <w:r w:rsidRPr="00A710D6">
              <w:t>4</w:t>
            </w:r>
          </w:p>
        </w:tc>
        <w:tc>
          <w:tcPr>
            <w:tcW w:w="1418" w:type="dxa"/>
            <w:tcBorders>
              <w:top w:val="nil"/>
              <w:left w:val="nil"/>
              <w:bottom w:val="single" w:sz="4" w:space="0" w:color="auto"/>
              <w:right w:val="single" w:sz="4" w:space="0" w:color="auto"/>
            </w:tcBorders>
            <w:shd w:val="clear" w:color="auto" w:fill="auto"/>
            <w:hideMark/>
          </w:tcPr>
          <w:p w:rsidR="00D86A61" w:rsidRPr="00A710D6" w:rsidRDefault="00D86A61" w:rsidP="00AA08A8">
            <w:pPr>
              <w:jc w:val="center"/>
            </w:pPr>
            <w:r w:rsidRPr="00A710D6">
              <w:t>5</w:t>
            </w:r>
          </w:p>
        </w:tc>
      </w:tr>
      <w:tr w:rsidR="00B53570" w:rsidRPr="00A710D6" w:rsidTr="003F6BC7">
        <w:trPr>
          <w:trHeight w:val="510"/>
        </w:trPr>
        <w:tc>
          <w:tcPr>
            <w:tcW w:w="5402" w:type="dxa"/>
            <w:tcBorders>
              <w:top w:val="nil"/>
              <w:left w:val="single" w:sz="4" w:space="0" w:color="auto"/>
              <w:bottom w:val="single" w:sz="4" w:space="0" w:color="auto"/>
              <w:right w:val="nil"/>
            </w:tcBorders>
            <w:shd w:val="clear" w:color="auto" w:fill="auto"/>
            <w:vAlign w:val="center"/>
            <w:hideMark/>
          </w:tcPr>
          <w:p w:rsidR="00B53570" w:rsidRPr="00A710D6" w:rsidRDefault="00B53570" w:rsidP="00AA08A8">
            <w:r w:rsidRPr="00A710D6">
              <w:t xml:space="preserve">Общее количество действующих лицензий (на конец отчетного </w:t>
            </w:r>
            <w:r w:rsidRPr="00A710D6">
              <w:br/>
              <w:t xml:space="preserve">периода)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3570" w:rsidRPr="00A710D6" w:rsidRDefault="00B53570" w:rsidP="002E4C7C">
            <w:pPr>
              <w:jc w:val="center"/>
            </w:pPr>
            <w:r w:rsidRPr="00A710D6">
              <w:t>64</w:t>
            </w:r>
          </w:p>
        </w:tc>
        <w:tc>
          <w:tcPr>
            <w:tcW w:w="1134" w:type="dxa"/>
            <w:tcBorders>
              <w:top w:val="nil"/>
              <w:left w:val="nil"/>
              <w:bottom w:val="single" w:sz="4" w:space="0" w:color="auto"/>
              <w:right w:val="nil"/>
            </w:tcBorders>
            <w:shd w:val="clear" w:color="auto" w:fill="auto"/>
            <w:noWrap/>
            <w:vAlign w:val="center"/>
            <w:hideMark/>
          </w:tcPr>
          <w:p w:rsidR="00B53570" w:rsidRPr="00A710D6" w:rsidRDefault="00B53570" w:rsidP="002E4C7C">
            <w:pPr>
              <w:jc w:val="center"/>
            </w:pPr>
            <w:r w:rsidRPr="00A710D6">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3570" w:rsidRPr="00A710D6" w:rsidRDefault="00B53570" w:rsidP="002E4C7C">
            <w:pPr>
              <w:jc w:val="center"/>
            </w:pPr>
            <w:r w:rsidRPr="00A710D6">
              <w:t>642</w:t>
            </w:r>
          </w:p>
        </w:tc>
        <w:tc>
          <w:tcPr>
            <w:tcW w:w="1418" w:type="dxa"/>
            <w:tcBorders>
              <w:top w:val="nil"/>
              <w:left w:val="nil"/>
              <w:bottom w:val="single" w:sz="4" w:space="0" w:color="auto"/>
              <w:right w:val="single" w:sz="4" w:space="0" w:color="auto"/>
            </w:tcBorders>
            <w:shd w:val="clear" w:color="auto" w:fill="auto"/>
            <w:noWrap/>
            <w:vAlign w:val="center"/>
            <w:hideMark/>
          </w:tcPr>
          <w:p w:rsidR="00B53570" w:rsidRPr="00A710D6" w:rsidRDefault="00A710D6" w:rsidP="00B53570">
            <w:pPr>
              <w:jc w:val="center"/>
              <w:rPr>
                <w:lang w:val="en-US"/>
              </w:rPr>
            </w:pPr>
            <w:r w:rsidRPr="00A710D6">
              <w:rPr>
                <w:lang w:val="en-US"/>
              </w:rPr>
              <w:t>4602</w:t>
            </w:r>
          </w:p>
        </w:tc>
      </w:tr>
      <w:tr w:rsidR="00B53570" w:rsidRPr="00A710D6" w:rsidTr="003F6BC7">
        <w:trPr>
          <w:trHeight w:val="1275"/>
        </w:trPr>
        <w:tc>
          <w:tcPr>
            <w:tcW w:w="5402" w:type="dxa"/>
            <w:tcBorders>
              <w:top w:val="nil"/>
              <w:left w:val="single" w:sz="4" w:space="0" w:color="auto"/>
              <w:bottom w:val="single" w:sz="4" w:space="0" w:color="auto"/>
              <w:right w:val="nil"/>
            </w:tcBorders>
            <w:shd w:val="clear" w:color="auto" w:fill="auto"/>
            <w:vAlign w:val="center"/>
            <w:hideMark/>
          </w:tcPr>
          <w:p w:rsidR="00B53570" w:rsidRPr="00A710D6" w:rsidRDefault="00B53570" w:rsidP="00AA08A8">
            <w:r w:rsidRPr="00A710D6">
              <w:t xml:space="preserve">Количество структурных подразделений лицензирующего органа, </w:t>
            </w:r>
            <w:r w:rsidRPr="00A710D6">
              <w:br/>
              <w:t xml:space="preserve">включая территориальные органы федеральных органов исполнительной власти, осуществляющих лицензирование (на конец отчетного периода)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3570" w:rsidRPr="00A710D6" w:rsidRDefault="00B53570" w:rsidP="002E4C7C">
            <w:pPr>
              <w:jc w:val="center"/>
            </w:pPr>
            <w:r w:rsidRPr="00A710D6">
              <w:t>65</w:t>
            </w:r>
          </w:p>
        </w:tc>
        <w:tc>
          <w:tcPr>
            <w:tcW w:w="1134" w:type="dxa"/>
            <w:tcBorders>
              <w:top w:val="nil"/>
              <w:left w:val="nil"/>
              <w:bottom w:val="single" w:sz="4" w:space="0" w:color="auto"/>
              <w:right w:val="nil"/>
            </w:tcBorders>
            <w:shd w:val="clear" w:color="auto" w:fill="auto"/>
            <w:noWrap/>
            <w:vAlign w:val="center"/>
            <w:hideMark/>
          </w:tcPr>
          <w:p w:rsidR="00B53570" w:rsidRPr="00A710D6" w:rsidRDefault="00B53570" w:rsidP="002E4C7C">
            <w:pPr>
              <w:jc w:val="center"/>
            </w:pPr>
            <w:r w:rsidRPr="00A710D6">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3570" w:rsidRPr="00A710D6" w:rsidRDefault="00B53570" w:rsidP="002E4C7C">
            <w:pPr>
              <w:jc w:val="center"/>
            </w:pPr>
            <w:r w:rsidRPr="00A710D6">
              <w:t>642</w:t>
            </w:r>
          </w:p>
        </w:tc>
        <w:tc>
          <w:tcPr>
            <w:tcW w:w="1418" w:type="dxa"/>
            <w:tcBorders>
              <w:top w:val="nil"/>
              <w:left w:val="nil"/>
              <w:bottom w:val="single" w:sz="4" w:space="0" w:color="auto"/>
              <w:right w:val="single" w:sz="4" w:space="0" w:color="auto"/>
            </w:tcBorders>
            <w:shd w:val="clear" w:color="auto" w:fill="auto"/>
            <w:noWrap/>
            <w:vAlign w:val="center"/>
            <w:hideMark/>
          </w:tcPr>
          <w:p w:rsidR="00B53570" w:rsidRPr="00A710D6" w:rsidRDefault="00B53570" w:rsidP="00B53570">
            <w:pPr>
              <w:jc w:val="center"/>
            </w:pPr>
            <w:r w:rsidRPr="00A710D6">
              <w:t>8</w:t>
            </w:r>
          </w:p>
        </w:tc>
      </w:tr>
      <w:tr w:rsidR="00B53570" w:rsidRPr="00A710D6" w:rsidTr="003F6BC7">
        <w:trPr>
          <w:trHeight w:val="765"/>
        </w:trPr>
        <w:tc>
          <w:tcPr>
            <w:tcW w:w="5402" w:type="dxa"/>
            <w:tcBorders>
              <w:top w:val="nil"/>
              <w:left w:val="single" w:sz="4" w:space="0" w:color="auto"/>
              <w:bottom w:val="single" w:sz="4" w:space="0" w:color="auto"/>
              <w:right w:val="nil"/>
            </w:tcBorders>
            <w:shd w:val="clear" w:color="auto" w:fill="auto"/>
            <w:vAlign w:val="center"/>
            <w:hideMark/>
          </w:tcPr>
          <w:p w:rsidR="00B53570" w:rsidRPr="00A710D6" w:rsidRDefault="00B53570" w:rsidP="00AA08A8">
            <w:r w:rsidRPr="00A710D6">
              <w:t xml:space="preserve">Количество штатных единиц по должностям, </w:t>
            </w:r>
            <w:r w:rsidRPr="00A710D6">
              <w:br/>
              <w:t xml:space="preserve">предусматривающим рассмотрение и принятие решений по лицензированию, включая проведение лицензионных проверок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3570" w:rsidRPr="00A710D6" w:rsidRDefault="00B53570" w:rsidP="002E4C7C">
            <w:pPr>
              <w:jc w:val="center"/>
            </w:pPr>
            <w:r w:rsidRPr="00A710D6">
              <w:t>66</w:t>
            </w:r>
          </w:p>
        </w:tc>
        <w:tc>
          <w:tcPr>
            <w:tcW w:w="1134" w:type="dxa"/>
            <w:tcBorders>
              <w:top w:val="nil"/>
              <w:left w:val="nil"/>
              <w:bottom w:val="single" w:sz="4" w:space="0" w:color="auto"/>
              <w:right w:val="nil"/>
            </w:tcBorders>
            <w:shd w:val="clear" w:color="auto" w:fill="auto"/>
            <w:noWrap/>
            <w:vAlign w:val="center"/>
            <w:hideMark/>
          </w:tcPr>
          <w:p w:rsidR="00B53570" w:rsidRPr="00A710D6" w:rsidRDefault="00B53570" w:rsidP="002E4C7C">
            <w:pPr>
              <w:jc w:val="center"/>
            </w:pPr>
            <w:r w:rsidRPr="00A710D6">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3570" w:rsidRPr="00A710D6" w:rsidRDefault="00B53570" w:rsidP="002E4C7C">
            <w:pPr>
              <w:jc w:val="center"/>
            </w:pPr>
            <w:r w:rsidRPr="00A710D6">
              <w:t>642</w:t>
            </w:r>
          </w:p>
        </w:tc>
        <w:tc>
          <w:tcPr>
            <w:tcW w:w="1418" w:type="dxa"/>
            <w:tcBorders>
              <w:top w:val="nil"/>
              <w:left w:val="nil"/>
              <w:bottom w:val="single" w:sz="4" w:space="0" w:color="auto"/>
              <w:right w:val="single" w:sz="4" w:space="0" w:color="auto"/>
            </w:tcBorders>
            <w:shd w:val="clear" w:color="auto" w:fill="auto"/>
            <w:noWrap/>
            <w:vAlign w:val="center"/>
            <w:hideMark/>
          </w:tcPr>
          <w:p w:rsidR="00B53570" w:rsidRPr="00A710D6" w:rsidRDefault="00B53570" w:rsidP="00B53570">
            <w:pPr>
              <w:jc w:val="center"/>
            </w:pPr>
            <w:r w:rsidRPr="00A710D6">
              <w:t>3</w:t>
            </w:r>
          </w:p>
        </w:tc>
      </w:tr>
      <w:tr w:rsidR="00B53570" w:rsidRPr="00A710D6" w:rsidTr="003F6BC7">
        <w:trPr>
          <w:trHeight w:val="315"/>
        </w:trPr>
        <w:tc>
          <w:tcPr>
            <w:tcW w:w="5402" w:type="dxa"/>
            <w:tcBorders>
              <w:top w:val="nil"/>
              <w:left w:val="single" w:sz="4" w:space="0" w:color="auto"/>
              <w:bottom w:val="single" w:sz="4" w:space="0" w:color="auto"/>
              <w:right w:val="nil"/>
            </w:tcBorders>
            <w:shd w:val="clear" w:color="auto" w:fill="auto"/>
            <w:vAlign w:val="center"/>
            <w:hideMark/>
          </w:tcPr>
          <w:p w:rsidR="00B53570" w:rsidRPr="00A710D6" w:rsidRDefault="00B53570" w:rsidP="00AA08A8">
            <w:r w:rsidRPr="00A710D6">
              <w:t xml:space="preserve">из них занятых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3570" w:rsidRPr="00A710D6" w:rsidRDefault="00B53570" w:rsidP="002E4C7C">
            <w:pPr>
              <w:jc w:val="center"/>
            </w:pPr>
            <w:r w:rsidRPr="00A710D6">
              <w:t>67</w:t>
            </w:r>
          </w:p>
        </w:tc>
        <w:tc>
          <w:tcPr>
            <w:tcW w:w="1134" w:type="dxa"/>
            <w:tcBorders>
              <w:top w:val="nil"/>
              <w:left w:val="nil"/>
              <w:bottom w:val="single" w:sz="4" w:space="0" w:color="auto"/>
              <w:right w:val="nil"/>
            </w:tcBorders>
            <w:shd w:val="clear" w:color="auto" w:fill="auto"/>
            <w:noWrap/>
            <w:vAlign w:val="center"/>
            <w:hideMark/>
          </w:tcPr>
          <w:p w:rsidR="00B53570" w:rsidRPr="00A710D6" w:rsidRDefault="00B53570" w:rsidP="002E4C7C">
            <w:pPr>
              <w:jc w:val="center"/>
            </w:pPr>
            <w:r w:rsidRPr="00A710D6">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3570" w:rsidRPr="00A710D6" w:rsidRDefault="00B53570" w:rsidP="002E4C7C">
            <w:pPr>
              <w:jc w:val="center"/>
            </w:pPr>
            <w:r w:rsidRPr="00A710D6">
              <w:t>642</w:t>
            </w:r>
          </w:p>
        </w:tc>
        <w:tc>
          <w:tcPr>
            <w:tcW w:w="1418" w:type="dxa"/>
            <w:tcBorders>
              <w:top w:val="nil"/>
              <w:left w:val="nil"/>
              <w:bottom w:val="single" w:sz="4" w:space="0" w:color="auto"/>
              <w:right w:val="single" w:sz="4" w:space="0" w:color="auto"/>
            </w:tcBorders>
            <w:shd w:val="clear" w:color="auto" w:fill="auto"/>
            <w:noWrap/>
            <w:vAlign w:val="center"/>
            <w:hideMark/>
          </w:tcPr>
          <w:p w:rsidR="00B53570" w:rsidRPr="00A710D6" w:rsidRDefault="00B53570" w:rsidP="00B53570">
            <w:pPr>
              <w:jc w:val="center"/>
            </w:pPr>
            <w:r w:rsidRPr="00A710D6">
              <w:t>3</w:t>
            </w:r>
          </w:p>
        </w:tc>
      </w:tr>
      <w:tr w:rsidR="00B53570" w:rsidRPr="00A710D6" w:rsidTr="003F6BC7">
        <w:trPr>
          <w:trHeight w:val="510"/>
        </w:trPr>
        <w:tc>
          <w:tcPr>
            <w:tcW w:w="5402" w:type="dxa"/>
            <w:tcBorders>
              <w:top w:val="nil"/>
              <w:left w:val="single" w:sz="4" w:space="0" w:color="auto"/>
              <w:bottom w:val="single" w:sz="4" w:space="0" w:color="auto"/>
              <w:right w:val="nil"/>
            </w:tcBorders>
            <w:shd w:val="clear" w:color="auto" w:fill="auto"/>
            <w:vAlign w:val="center"/>
            <w:hideMark/>
          </w:tcPr>
          <w:p w:rsidR="00B53570" w:rsidRPr="00A710D6" w:rsidRDefault="00B53570" w:rsidP="00AA08A8">
            <w:r w:rsidRPr="00A710D6">
              <w:t xml:space="preserve">Объем бюджетных средств, выделенных на финансирование </w:t>
            </w:r>
            <w:r w:rsidRPr="00A710D6">
              <w:br/>
              <w:t xml:space="preserve">исполнения полномочий по лицензированию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3570" w:rsidRPr="00A710D6" w:rsidRDefault="00B53570" w:rsidP="002E4C7C">
            <w:pPr>
              <w:jc w:val="center"/>
            </w:pPr>
            <w:r w:rsidRPr="00A710D6">
              <w:t>68</w:t>
            </w:r>
          </w:p>
        </w:tc>
        <w:tc>
          <w:tcPr>
            <w:tcW w:w="1134" w:type="dxa"/>
            <w:tcBorders>
              <w:top w:val="nil"/>
              <w:left w:val="nil"/>
              <w:bottom w:val="single" w:sz="4" w:space="0" w:color="auto"/>
              <w:right w:val="nil"/>
            </w:tcBorders>
            <w:shd w:val="clear" w:color="auto" w:fill="auto"/>
            <w:noWrap/>
            <w:vAlign w:val="center"/>
            <w:hideMark/>
          </w:tcPr>
          <w:p w:rsidR="00B53570" w:rsidRPr="00A710D6" w:rsidRDefault="00B53570" w:rsidP="002E4C7C">
            <w:pPr>
              <w:jc w:val="center"/>
            </w:pPr>
            <w:r w:rsidRPr="00A710D6">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3570" w:rsidRPr="00A710D6" w:rsidRDefault="00B53570" w:rsidP="002E4C7C">
            <w:pPr>
              <w:jc w:val="center"/>
            </w:pPr>
            <w:r w:rsidRPr="00A710D6">
              <w:t>384</w:t>
            </w:r>
          </w:p>
        </w:tc>
        <w:tc>
          <w:tcPr>
            <w:tcW w:w="1418" w:type="dxa"/>
            <w:tcBorders>
              <w:top w:val="nil"/>
              <w:left w:val="nil"/>
              <w:bottom w:val="single" w:sz="4" w:space="0" w:color="auto"/>
              <w:right w:val="single" w:sz="4" w:space="0" w:color="auto"/>
            </w:tcBorders>
            <w:shd w:val="clear" w:color="auto" w:fill="auto"/>
            <w:noWrap/>
            <w:vAlign w:val="center"/>
            <w:hideMark/>
          </w:tcPr>
          <w:p w:rsidR="00B53570" w:rsidRPr="00A710D6" w:rsidRDefault="00B53570" w:rsidP="00B53570">
            <w:pPr>
              <w:jc w:val="center"/>
            </w:pPr>
            <w:r w:rsidRPr="00A710D6">
              <w:t>0</w:t>
            </w:r>
          </w:p>
        </w:tc>
      </w:tr>
      <w:tr w:rsidR="00B53570" w:rsidRPr="00A710D6" w:rsidTr="003F6BC7">
        <w:trPr>
          <w:trHeight w:val="765"/>
        </w:trPr>
        <w:tc>
          <w:tcPr>
            <w:tcW w:w="5402" w:type="dxa"/>
            <w:tcBorders>
              <w:top w:val="nil"/>
              <w:left w:val="single" w:sz="4" w:space="0" w:color="auto"/>
              <w:bottom w:val="single" w:sz="4" w:space="0" w:color="auto"/>
              <w:right w:val="nil"/>
            </w:tcBorders>
            <w:shd w:val="clear" w:color="auto" w:fill="auto"/>
            <w:vAlign w:val="center"/>
            <w:hideMark/>
          </w:tcPr>
          <w:p w:rsidR="00B53570" w:rsidRPr="00A710D6" w:rsidRDefault="00B53570" w:rsidP="00AA08A8">
            <w:r w:rsidRPr="00A710D6">
              <w:t xml:space="preserve">Количество поступивших письменных (включая электронные) </w:t>
            </w:r>
            <w:r w:rsidRPr="00A710D6">
              <w:br/>
              <w:t xml:space="preserve">обращений заинтересованных лиц в лицензирующий орган за получением консультации относительно порядка лицензирования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3570" w:rsidRPr="00A710D6" w:rsidRDefault="00B53570" w:rsidP="002E4C7C">
            <w:pPr>
              <w:jc w:val="center"/>
            </w:pPr>
            <w:r w:rsidRPr="00A710D6">
              <w:t>69</w:t>
            </w:r>
          </w:p>
        </w:tc>
        <w:tc>
          <w:tcPr>
            <w:tcW w:w="1134" w:type="dxa"/>
            <w:tcBorders>
              <w:top w:val="nil"/>
              <w:left w:val="nil"/>
              <w:bottom w:val="single" w:sz="4" w:space="0" w:color="auto"/>
              <w:right w:val="nil"/>
            </w:tcBorders>
            <w:shd w:val="clear" w:color="auto" w:fill="auto"/>
            <w:noWrap/>
            <w:vAlign w:val="center"/>
            <w:hideMark/>
          </w:tcPr>
          <w:p w:rsidR="00B53570" w:rsidRPr="00A710D6" w:rsidRDefault="00B53570" w:rsidP="002E4C7C">
            <w:pPr>
              <w:jc w:val="center"/>
            </w:pPr>
            <w:r w:rsidRPr="00A710D6">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3570" w:rsidRPr="00A710D6" w:rsidRDefault="00B53570" w:rsidP="002E4C7C">
            <w:pPr>
              <w:jc w:val="center"/>
            </w:pPr>
            <w:r w:rsidRPr="00A710D6">
              <w:t>642</w:t>
            </w:r>
          </w:p>
        </w:tc>
        <w:tc>
          <w:tcPr>
            <w:tcW w:w="1418" w:type="dxa"/>
            <w:tcBorders>
              <w:top w:val="nil"/>
              <w:left w:val="nil"/>
              <w:bottom w:val="single" w:sz="4" w:space="0" w:color="auto"/>
              <w:right w:val="single" w:sz="4" w:space="0" w:color="auto"/>
            </w:tcBorders>
            <w:shd w:val="clear" w:color="auto" w:fill="auto"/>
            <w:noWrap/>
            <w:vAlign w:val="center"/>
            <w:hideMark/>
          </w:tcPr>
          <w:p w:rsidR="00B53570" w:rsidRPr="00A710D6" w:rsidRDefault="00A710D6" w:rsidP="00B53570">
            <w:pPr>
              <w:jc w:val="center"/>
              <w:rPr>
                <w:lang w:val="en-US"/>
              </w:rPr>
            </w:pPr>
            <w:r w:rsidRPr="00A710D6">
              <w:rPr>
                <w:lang w:val="en-US"/>
              </w:rPr>
              <w:t>154</w:t>
            </w:r>
          </w:p>
        </w:tc>
      </w:tr>
      <w:tr w:rsidR="00B53570" w:rsidRPr="00A710D6" w:rsidTr="003F6BC7">
        <w:trPr>
          <w:trHeight w:val="510"/>
        </w:trPr>
        <w:tc>
          <w:tcPr>
            <w:tcW w:w="5402" w:type="dxa"/>
            <w:tcBorders>
              <w:top w:val="nil"/>
              <w:left w:val="single" w:sz="4" w:space="0" w:color="auto"/>
              <w:bottom w:val="single" w:sz="4" w:space="0" w:color="auto"/>
              <w:right w:val="nil"/>
            </w:tcBorders>
            <w:shd w:val="clear" w:color="auto" w:fill="auto"/>
            <w:vAlign w:val="center"/>
            <w:hideMark/>
          </w:tcPr>
          <w:p w:rsidR="00B53570" w:rsidRPr="00A710D6" w:rsidRDefault="00B53570" w:rsidP="00AA08A8">
            <w:r w:rsidRPr="00A710D6">
              <w:t xml:space="preserve">из них обращения, ответ на которые предоставлен заявителю в </w:t>
            </w:r>
            <w:r w:rsidRPr="00A710D6">
              <w:br/>
              <w:t xml:space="preserve">установленные сроки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3570" w:rsidRPr="00A710D6" w:rsidRDefault="00B53570" w:rsidP="002E4C7C">
            <w:pPr>
              <w:jc w:val="center"/>
            </w:pPr>
            <w:r w:rsidRPr="00A710D6">
              <w:t>70</w:t>
            </w:r>
          </w:p>
        </w:tc>
        <w:tc>
          <w:tcPr>
            <w:tcW w:w="1134" w:type="dxa"/>
            <w:tcBorders>
              <w:top w:val="nil"/>
              <w:left w:val="nil"/>
              <w:bottom w:val="single" w:sz="4" w:space="0" w:color="auto"/>
              <w:right w:val="nil"/>
            </w:tcBorders>
            <w:shd w:val="clear" w:color="auto" w:fill="auto"/>
            <w:noWrap/>
            <w:vAlign w:val="center"/>
            <w:hideMark/>
          </w:tcPr>
          <w:p w:rsidR="00B53570" w:rsidRPr="00A710D6" w:rsidRDefault="00B53570" w:rsidP="002E4C7C">
            <w:pPr>
              <w:jc w:val="center"/>
            </w:pPr>
            <w:r w:rsidRPr="00A710D6">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3570" w:rsidRPr="00A710D6" w:rsidRDefault="00B53570" w:rsidP="002E4C7C">
            <w:pPr>
              <w:jc w:val="center"/>
            </w:pPr>
            <w:r w:rsidRPr="00A710D6">
              <w:t>642</w:t>
            </w:r>
          </w:p>
        </w:tc>
        <w:tc>
          <w:tcPr>
            <w:tcW w:w="1418" w:type="dxa"/>
            <w:tcBorders>
              <w:top w:val="nil"/>
              <w:left w:val="nil"/>
              <w:bottom w:val="single" w:sz="4" w:space="0" w:color="auto"/>
              <w:right w:val="single" w:sz="4" w:space="0" w:color="auto"/>
            </w:tcBorders>
            <w:shd w:val="clear" w:color="auto" w:fill="auto"/>
            <w:noWrap/>
            <w:vAlign w:val="center"/>
            <w:hideMark/>
          </w:tcPr>
          <w:p w:rsidR="00B53570" w:rsidRPr="00A710D6" w:rsidRDefault="00A710D6" w:rsidP="00B53570">
            <w:pPr>
              <w:jc w:val="center"/>
              <w:rPr>
                <w:lang w:val="en-US"/>
              </w:rPr>
            </w:pPr>
            <w:r w:rsidRPr="00A710D6">
              <w:rPr>
                <w:lang w:val="en-US"/>
              </w:rPr>
              <w:t>154</w:t>
            </w:r>
          </w:p>
        </w:tc>
      </w:tr>
      <w:tr w:rsidR="00B53570" w:rsidRPr="00A710D6" w:rsidTr="003F6BC7">
        <w:trPr>
          <w:trHeight w:val="1020"/>
        </w:trPr>
        <w:tc>
          <w:tcPr>
            <w:tcW w:w="5402" w:type="dxa"/>
            <w:tcBorders>
              <w:top w:val="nil"/>
              <w:left w:val="single" w:sz="4" w:space="0" w:color="auto"/>
              <w:bottom w:val="single" w:sz="4" w:space="0" w:color="auto"/>
              <w:right w:val="nil"/>
            </w:tcBorders>
            <w:shd w:val="clear" w:color="auto" w:fill="auto"/>
            <w:vAlign w:val="center"/>
            <w:hideMark/>
          </w:tcPr>
          <w:p w:rsidR="00B53570" w:rsidRPr="00A710D6" w:rsidRDefault="00B53570" w:rsidP="00AA08A8">
            <w:r w:rsidRPr="00A710D6">
              <w:t xml:space="preserve">Количество заявлений (обращений) о предоставлении, продлении срока действия, переоформлении, о прекращении действия, о выдаче дубликата, копии лицензии, полученных лицензирующим органом в электронной форме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3570" w:rsidRPr="00A710D6" w:rsidRDefault="00B53570" w:rsidP="002E4C7C">
            <w:pPr>
              <w:jc w:val="center"/>
            </w:pPr>
            <w:r w:rsidRPr="00A710D6">
              <w:t>71</w:t>
            </w:r>
          </w:p>
        </w:tc>
        <w:tc>
          <w:tcPr>
            <w:tcW w:w="1134" w:type="dxa"/>
            <w:tcBorders>
              <w:top w:val="nil"/>
              <w:left w:val="nil"/>
              <w:bottom w:val="single" w:sz="4" w:space="0" w:color="auto"/>
              <w:right w:val="nil"/>
            </w:tcBorders>
            <w:shd w:val="clear" w:color="auto" w:fill="auto"/>
            <w:noWrap/>
            <w:vAlign w:val="center"/>
            <w:hideMark/>
          </w:tcPr>
          <w:p w:rsidR="00B53570" w:rsidRPr="00A710D6" w:rsidRDefault="00B53570" w:rsidP="002E4C7C">
            <w:pPr>
              <w:jc w:val="center"/>
            </w:pPr>
            <w:r w:rsidRPr="00A710D6">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3570" w:rsidRPr="00A710D6" w:rsidRDefault="00B53570" w:rsidP="002E4C7C">
            <w:pPr>
              <w:jc w:val="center"/>
            </w:pPr>
            <w:r w:rsidRPr="00A710D6">
              <w:t>642</w:t>
            </w:r>
          </w:p>
        </w:tc>
        <w:tc>
          <w:tcPr>
            <w:tcW w:w="1418" w:type="dxa"/>
            <w:tcBorders>
              <w:top w:val="nil"/>
              <w:left w:val="nil"/>
              <w:bottom w:val="single" w:sz="4" w:space="0" w:color="auto"/>
              <w:right w:val="single" w:sz="4" w:space="0" w:color="auto"/>
            </w:tcBorders>
            <w:shd w:val="clear" w:color="auto" w:fill="auto"/>
            <w:noWrap/>
            <w:vAlign w:val="center"/>
            <w:hideMark/>
          </w:tcPr>
          <w:p w:rsidR="00B53570" w:rsidRPr="00A710D6" w:rsidRDefault="00A710D6" w:rsidP="00B53570">
            <w:pPr>
              <w:jc w:val="center"/>
              <w:rPr>
                <w:lang w:val="en-US"/>
              </w:rPr>
            </w:pPr>
            <w:r w:rsidRPr="00A710D6">
              <w:rPr>
                <w:lang w:val="en-US"/>
              </w:rPr>
              <w:t>2</w:t>
            </w:r>
          </w:p>
        </w:tc>
      </w:tr>
      <w:tr w:rsidR="00B53570" w:rsidRPr="00A710D6" w:rsidTr="003F6BC7">
        <w:trPr>
          <w:trHeight w:val="1275"/>
        </w:trPr>
        <w:tc>
          <w:tcPr>
            <w:tcW w:w="5402" w:type="dxa"/>
            <w:tcBorders>
              <w:top w:val="nil"/>
              <w:left w:val="single" w:sz="4" w:space="0" w:color="auto"/>
              <w:bottom w:val="single" w:sz="4" w:space="0" w:color="auto"/>
              <w:right w:val="nil"/>
            </w:tcBorders>
            <w:shd w:val="clear" w:color="auto" w:fill="auto"/>
            <w:vAlign w:val="center"/>
            <w:hideMark/>
          </w:tcPr>
          <w:p w:rsidR="00B53570" w:rsidRPr="00A710D6" w:rsidRDefault="00B53570" w:rsidP="00AA08A8">
            <w:r w:rsidRPr="00A710D6">
              <w:t xml:space="preserve">Количество решений, принятых лицензирующим органом по фактам рассмотрения заявлений о предоставлении, продлении срока действия, переоформлении, о прекращении действия, о выдаче дубликата, копии лицензии, предоставленных заявителю в электронной форме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3570" w:rsidRPr="00A710D6" w:rsidRDefault="00B53570" w:rsidP="002E4C7C">
            <w:pPr>
              <w:jc w:val="center"/>
            </w:pPr>
            <w:r w:rsidRPr="00A710D6">
              <w:t>72</w:t>
            </w:r>
          </w:p>
        </w:tc>
        <w:tc>
          <w:tcPr>
            <w:tcW w:w="1134" w:type="dxa"/>
            <w:tcBorders>
              <w:top w:val="nil"/>
              <w:left w:val="nil"/>
              <w:bottom w:val="single" w:sz="4" w:space="0" w:color="auto"/>
              <w:right w:val="nil"/>
            </w:tcBorders>
            <w:shd w:val="clear" w:color="auto" w:fill="auto"/>
            <w:noWrap/>
            <w:vAlign w:val="center"/>
            <w:hideMark/>
          </w:tcPr>
          <w:p w:rsidR="00B53570" w:rsidRPr="00A710D6" w:rsidRDefault="00B53570" w:rsidP="002E4C7C">
            <w:pPr>
              <w:jc w:val="center"/>
            </w:pPr>
            <w:r w:rsidRPr="00A710D6">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3570" w:rsidRPr="00A710D6" w:rsidRDefault="00B53570" w:rsidP="002E4C7C">
            <w:pPr>
              <w:jc w:val="center"/>
            </w:pPr>
            <w:r w:rsidRPr="00A710D6">
              <w:t>642</w:t>
            </w:r>
          </w:p>
        </w:tc>
        <w:tc>
          <w:tcPr>
            <w:tcW w:w="1418" w:type="dxa"/>
            <w:tcBorders>
              <w:top w:val="nil"/>
              <w:left w:val="nil"/>
              <w:bottom w:val="single" w:sz="4" w:space="0" w:color="auto"/>
              <w:right w:val="single" w:sz="4" w:space="0" w:color="auto"/>
            </w:tcBorders>
            <w:shd w:val="clear" w:color="auto" w:fill="auto"/>
            <w:noWrap/>
            <w:vAlign w:val="center"/>
            <w:hideMark/>
          </w:tcPr>
          <w:p w:rsidR="00B53570" w:rsidRPr="00A710D6" w:rsidRDefault="00A710D6" w:rsidP="00B53570">
            <w:pPr>
              <w:jc w:val="center"/>
              <w:rPr>
                <w:lang w:val="en-US"/>
              </w:rPr>
            </w:pPr>
            <w:r w:rsidRPr="00A710D6">
              <w:rPr>
                <w:lang w:val="en-US"/>
              </w:rPr>
              <w:t>2</w:t>
            </w:r>
          </w:p>
        </w:tc>
      </w:tr>
    </w:tbl>
    <w:p w:rsidR="00D86A61" w:rsidRPr="00A710D6" w:rsidRDefault="00D86A61" w:rsidP="00D86A61">
      <w:pPr>
        <w:jc w:val="center"/>
        <w:rPr>
          <w:bCs/>
          <w:sz w:val="28"/>
          <w:szCs w:val="28"/>
        </w:rPr>
      </w:pPr>
    </w:p>
    <w:p w:rsidR="008420AA" w:rsidRPr="00732C45" w:rsidRDefault="008420AA" w:rsidP="000C1665">
      <w:pPr>
        <w:jc w:val="center"/>
        <w:rPr>
          <w:bCs/>
          <w:sz w:val="28"/>
          <w:szCs w:val="28"/>
          <w:highlight w:val="yellow"/>
        </w:rPr>
      </w:pPr>
    </w:p>
    <w:tbl>
      <w:tblPr>
        <w:tblW w:w="10173" w:type="dxa"/>
        <w:tblLook w:val="04A0" w:firstRow="1" w:lastRow="0" w:firstColumn="1" w:lastColumn="0" w:noHBand="0" w:noVBand="1"/>
      </w:tblPr>
      <w:tblGrid>
        <w:gridCol w:w="5778"/>
        <w:gridCol w:w="4395"/>
      </w:tblGrid>
      <w:tr w:rsidR="008420AA" w:rsidRPr="00100AAA" w:rsidTr="00EA55D3">
        <w:tc>
          <w:tcPr>
            <w:tcW w:w="5778" w:type="dxa"/>
          </w:tcPr>
          <w:p w:rsidR="008420AA" w:rsidRPr="00100AAA" w:rsidRDefault="008420AA" w:rsidP="00EA55D3">
            <w:pPr>
              <w:rPr>
                <w:sz w:val="28"/>
                <w:szCs w:val="28"/>
              </w:rPr>
            </w:pPr>
          </w:p>
        </w:tc>
        <w:tc>
          <w:tcPr>
            <w:tcW w:w="4395" w:type="dxa"/>
          </w:tcPr>
          <w:p w:rsidR="000C1665" w:rsidRPr="00100AAA" w:rsidRDefault="000C1665" w:rsidP="000C1665">
            <w:pPr>
              <w:pageBreakBefore/>
              <w:jc w:val="center"/>
              <w:rPr>
                <w:sz w:val="28"/>
                <w:szCs w:val="28"/>
              </w:rPr>
            </w:pPr>
          </w:p>
          <w:p w:rsidR="000C1665" w:rsidRPr="00100AAA" w:rsidRDefault="000C1665" w:rsidP="000C1665">
            <w:pPr>
              <w:pageBreakBefore/>
              <w:jc w:val="center"/>
              <w:rPr>
                <w:sz w:val="28"/>
                <w:szCs w:val="28"/>
              </w:rPr>
            </w:pPr>
          </w:p>
          <w:p w:rsidR="000C1665" w:rsidRPr="00100AAA" w:rsidRDefault="000C1665" w:rsidP="000C1665">
            <w:pPr>
              <w:pageBreakBefore/>
              <w:jc w:val="center"/>
              <w:rPr>
                <w:sz w:val="28"/>
                <w:szCs w:val="28"/>
              </w:rPr>
            </w:pPr>
          </w:p>
          <w:p w:rsidR="000C1665" w:rsidRPr="00100AAA" w:rsidRDefault="000C1665" w:rsidP="000C1665">
            <w:pPr>
              <w:pageBreakBefore/>
              <w:jc w:val="center"/>
              <w:rPr>
                <w:sz w:val="28"/>
                <w:szCs w:val="28"/>
              </w:rPr>
            </w:pPr>
          </w:p>
          <w:p w:rsidR="000C1665" w:rsidRPr="00100AAA" w:rsidRDefault="000C1665" w:rsidP="000C1665">
            <w:pPr>
              <w:pageBreakBefore/>
              <w:jc w:val="center"/>
              <w:rPr>
                <w:sz w:val="28"/>
                <w:szCs w:val="28"/>
              </w:rPr>
            </w:pPr>
          </w:p>
          <w:p w:rsidR="000C1665" w:rsidRPr="00100AAA" w:rsidRDefault="000C1665" w:rsidP="000C1665">
            <w:pPr>
              <w:pageBreakBefore/>
              <w:jc w:val="center"/>
              <w:rPr>
                <w:sz w:val="28"/>
                <w:szCs w:val="28"/>
              </w:rPr>
            </w:pPr>
          </w:p>
          <w:p w:rsidR="008420AA" w:rsidRPr="00100AAA" w:rsidRDefault="008420AA" w:rsidP="000C1665">
            <w:pPr>
              <w:pageBreakBefore/>
              <w:jc w:val="center"/>
              <w:rPr>
                <w:sz w:val="28"/>
                <w:szCs w:val="28"/>
              </w:rPr>
            </w:pPr>
            <w:r w:rsidRPr="00100AAA">
              <w:rPr>
                <w:sz w:val="28"/>
                <w:szCs w:val="28"/>
              </w:rPr>
              <w:lastRenderedPageBreak/>
              <w:t>Приложение</w:t>
            </w:r>
          </w:p>
        </w:tc>
      </w:tr>
      <w:tr w:rsidR="008420AA" w:rsidRPr="00100AAA" w:rsidTr="00EA55D3">
        <w:tc>
          <w:tcPr>
            <w:tcW w:w="5778" w:type="dxa"/>
          </w:tcPr>
          <w:p w:rsidR="008420AA" w:rsidRPr="00100AAA" w:rsidRDefault="008420AA" w:rsidP="00EA55D3">
            <w:pPr>
              <w:rPr>
                <w:sz w:val="28"/>
                <w:szCs w:val="28"/>
              </w:rPr>
            </w:pPr>
          </w:p>
        </w:tc>
        <w:tc>
          <w:tcPr>
            <w:tcW w:w="4395" w:type="dxa"/>
          </w:tcPr>
          <w:p w:rsidR="008420AA" w:rsidRPr="00100AAA" w:rsidRDefault="008420AA" w:rsidP="00EA55D3">
            <w:pPr>
              <w:jc w:val="center"/>
              <w:rPr>
                <w:sz w:val="28"/>
                <w:szCs w:val="28"/>
              </w:rPr>
            </w:pPr>
            <w:r w:rsidRPr="00100AAA">
              <w:rPr>
                <w:sz w:val="28"/>
                <w:szCs w:val="28"/>
              </w:rPr>
              <w:t>к форме федерального статистического</w:t>
            </w:r>
          </w:p>
        </w:tc>
      </w:tr>
      <w:tr w:rsidR="008420AA" w:rsidRPr="00100AAA" w:rsidTr="00EA55D3">
        <w:tc>
          <w:tcPr>
            <w:tcW w:w="5778" w:type="dxa"/>
          </w:tcPr>
          <w:p w:rsidR="008420AA" w:rsidRPr="00100AAA" w:rsidRDefault="008420AA" w:rsidP="00EA55D3">
            <w:pPr>
              <w:rPr>
                <w:sz w:val="28"/>
                <w:szCs w:val="28"/>
              </w:rPr>
            </w:pPr>
          </w:p>
        </w:tc>
        <w:tc>
          <w:tcPr>
            <w:tcW w:w="4395" w:type="dxa"/>
          </w:tcPr>
          <w:p w:rsidR="008420AA" w:rsidRPr="00100AAA" w:rsidRDefault="008420AA" w:rsidP="00EA55D3">
            <w:pPr>
              <w:jc w:val="center"/>
              <w:rPr>
                <w:sz w:val="28"/>
                <w:szCs w:val="28"/>
              </w:rPr>
            </w:pPr>
            <w:r w:rsidRPr="00100AAA">
              <w:rPr>
                <w:sz w:val="28"/>
                <w:szCs w:val="28"/>
              </w:rPr>
              <w:t>наблюдения № 1-лицензирование</w:t>
            </w:r>
          </w:p>
        </w:tc>
      </w:tr>
    </w:tbl>
    <w:p w:rsidR="008420AA" w:rsidRPr="00100AAA" w:rsidRDefault="008420AA" w:rsidP="008420AA">
      <w:pPr>
        <w:rPr>
          <w:sz w:val="28"/>
          <w:szCs w:val="28"/>
        </w:rPr>
      </w:pPr>
    </w:p>
    <w:p w:rsidR="008420AA" w:rsidRPr="00100AAA" w:rsidRDefault="008420AA" w:rsidP="008420AA">
      <w:pPr>
        <w:jc w:val="both"/>
        <w:rPr>
          <w:spacing w:val="2"/>
        </w:rPr>
      </w:pPr>
    </w:p>
    <w:p w:rsidR="008420AA" w:rsidRPr="00100AAA" w:rsidRDefault="008420AA" w:rsidP="008420AA">
      <w:pPr>
        <w:jc w:val="center"/>
        <w:rPr>
          <w:spacing w:val="2"/>
          <w:sz w:val="28"/>
          <w:szCs w:val="28"/>
        </w:rPr>
      </w:pPr>
      <w:r w:rsidRPr="00100AAA">
        <w:rPr>
          <w:spacing w:val="2"/>
          <w:sz w:val="28"/>
          <w:szCs w:val="28"/>
        </w:rPr>
        <w:t xml:space="preserve">Пояснительная записка к форме федерального статистического наблюдения </w:t>
      </w:r>
      <w:r w:rsidRPr="00100AAA">
        <w:rPr>
          <w:spacing w:val="2"/>
          <w:sz w:val="28"/>
          <w:szCs w:val="28"/>
        </w:rPr>
        <w:br/>
        <w:t>№ 1-лицензирование «Лицензирование погрузочно-разгрузочной деятельности применительно к опасным грузам на железнодорожном транспорте»</w:t>
      </w:r>
    </w:p>
    <w:p w:rsidR="008420AA" w:rsidRPr="00100AAA" w:rsidRDefault="008420AA" w:rsidP="008420AA">
      <w:pPr>
        <w:jc w:val="both"/>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356"/>
      </w:tblGrid>
      <w:tr w:rsidR="008420AA" w:rsidRPr="00100AAA" w:rsidTr="003C7B15">
        <w:tc>
          <w:tcPr>
            <w:tcW w:w="709" w:type="dxa"/>
          </w:tcPr>
          <w:p w:rsidR="008420AA" w:rsidRPr="00100AAA" w:rsidRDefault="008420AA" w:rsidP="00EA55D3">
            <w:pPr>
              <w:jc w:val="center"/>
              <w:rPr>
                <w:b/>
                <w:spacing w:val="2"/>
              </w:rPr>
            </w:pPr>
            <w:r w:rsidRPr="00100AAA">
              <w:rPr>
                <w:b/>
                <w:spacing w:val="2"/>
              </w:rPr>
              <w:t>№ п/п</w:t>
            </w:r>
          </w:p>
        </w:tc>
        <w:tc>
          <w:tcPr>
            <w:tcW w:w="9356" w:type="dxa"/>
          </w:tcPr>
          <w:p w:rsidR="008420AA" w:rsidRPr="00100AAA" w:rsidRDefault="008420AA" w:rsidP="00EA55D3">
            <w:pPr>
              <w:jc w:val="center"/>
              <w:rPr>
                <w:b/>
                <w:spacing w:val="2"/>
              </w:rPr>
            </w:pPr>
            <w:r w:rsidRPr="00100AAA">
              <w:rPr>
                <w:b/>
                <w:spacing w:val="2"/>
              </w:rPr>
              <w:t>Наименование нормативных правовых актов, являющихся основанием для исполнения лицензируемой деятельности</w:t>
            </w:r>
          </w:p>
        </w:tc>
      </w:tr>
      <w:tr w:rsidR="008420AA" w:rsidRPr="00100AAA" w:rsidTr="003C7B15">
        <w:tc>
          <w:tcPr>
            <w:tcW w:w="709" w:type="dxa"/>
          </w:tcPr>
          <w:p w:rsidR="008420AA" w:rsidRPr="00100AAA" w:rsidRDefault="008420AA" w:rsidP="00EA55D3">
            <w:pPr>
              <w:jc w:val="both"/>
              <w:rPr>
                <w:spacing w:val="2"/>
              </w:rPr>
            </w:pPr>
            <w:r w:rsidRPr="00100AAA">
              <w:rPr>
                <w:spacing w:val="2"/>
              </w:rPr>
              <w:t>1.</w:t>
            </w:r>
          </w:p>
        </w:tc>
        <w:tc>
          <w:tcPr>
            <w:tcW w:w="9356" w:type="dxa"/>
          </w:tcPr>
          <w:p w:rsidR="008420AA" w:rsidRPr="00100AAA" w:rsidRDefault="008420AA" w:rsidP="00EA55D3">
            <w:pPr>
              <w:jc w:val="both"/>
              <w:rPr>
                <w:spacing w:val="2"/>
              </w:rPr>
            </w:pPr>
            <w:r w:rsidRPr="00100AAA">
              <w:rPr>
                <w:spacing w:val="2"/>
              </w:rPr>
              <w:t>Федеральный закон от 04 мая 2011 г. № 99-ФЗ «О лицензировани</w:t>
            </w:r>
            <w:r w:rsidR="00D02E2C" w:rsidRPr="00100AAA">
              <w:rPr>
                <w:spacing w:val="2"/>
              </w:rPr>
              <w:t>и отдельных видов деятельности»</w:t>
            </w:r>
          </w:p>
        </w:tc>
      </w:tr>
      <w:tr w:rsidR="008420AA" w:rsidRPr="00100AAA" w:rsidTr="003C7B15">
        <w:tc>
          <w:tcPr>
            <w:tcW w:w="709" w:type="dxa"/>
          </w:tcPr>
          <w:p w:rsidR="008420AA" w:rsidRPr="00100AAA" w:rsidRDefault="008420AA" w:rsidP="00EA55D3">
            <w:pPr>
              <w:jc w:val="both"/>
              <w:rPr>
                <w:spacing w:val="2"/>
              </w:rPr>
            </w:pPr>
            <w:r w:rsidRPr="00100AAA">
              <w:rPr>
                <w:spacing w:val="2"/>
              </w:rPr>
              <w:t>2.</w:t>
            </w:r>
          </w:p>
        </w:tc>
        <w:tc>
          <w:tcPr>
            <w:tcW w:w="9356" w:type="dxa"/>
          </w:tcPr>
          <w:p w:rsidR="008420AA" w:rsidRPr="00100AAA" w:rsidRDefault="008420AA" w:rsidP="0007293E">
            <w:pPr>
              <w:jc w:val="both"/>
              <w:rPr>
                <w:spacing w:val="2"/>
              </w:rPr>
            </w:pPr>
            <w:r w:rsidRPr="00100AAA">
              <w:rPr>
                <w:spacing w:val="2"/>
              </w:rPr>
              <w:t>Постановление Правительства Российской Федерации от 21 ноября 2011</w:t>
            </w:r>
            <w:r w:rsidR="0007293E" w:rsidRPr="00100AAA">
              <w:rPr>
                <w:spacing w:val="2"/>
              </w:rPr>
              <w:t> </w:t>
            </w:r>
            <w:r w:rsidRPr="00100AAA">
              <w:rPr>
                <w:spacing w:val="2"/>
              </w:rPr>
              <w:t xml:space="preserve">г. </w:t>
            </w:r>
            <w:r w:rsidRPr="00100AAA">
              <w:rPr>
                <w:spacing w:val="2"/>
              </w:rPr>
              <w:br/>
              <w:t>№ 957 «Об организации лицензировани</w:t>
            </w:r>
            <w:r w:rsidR="00D02E2C" w:rsidRPr="00100AAA">
              <w:rPr>
                <w:spacing w:val="2"/>
              </w:rPr>
              <w:t>я отдельных видов деятельности»</w:t>
            </w:r>
          </w:p>
        </w:tc>
      </w:tr>
      <w:tr w:rsidR="008420AA" w:rsidRPr="00100AAA" w:rsidTr="003C7B15">
        <w:tc>
          <w:tcPr>
            <w:tcW w:w="709" w:type="dxa"/>
          </w:tcPr>
          <w:p w:rsidR="008420AA" w:rsidRPr="00100AAA" w:rsidRDefault="008420AA" w:rsidP="00EA55D3">
            <w:pPr>
              <w:jc w:val="both"/>
              <w:rPr>
                <w:spacing w:val="2"/>
              </w:rPr>
            </w:pPr>
            <w:r w:rsidRPr="00100AAA">
              <w:rPr>
                <w:spacing w:val="2"/>
              </w:rPr>
              <w:t>3.</w:t>
            </w:r>
          </w:p>
        </w:tc>
        <w:tc>
          <w:tcPr>
            <w:tcW w:w="9356" w:type="dxa"/>
          </w:tcPr>
          <w:p w:rsidR="008420AA" w:rsidRPr="00100AAA" w:rsidRDefault="008420AA" w:rsidP="0007293E">
            <w:pPr>
              <w:jc w:val="both"/>
              <w:rPr>
                <w:spacing w:val="2"/>
              </w:rPr>
            </w:pPr>
            <w:r w:rsidRPr="00100AAA">
              <w:rPr>
                <w:spacing w:val="2"/>
              </w:rPr>
              <w:t>Постановление Правительства Российской Федерации от 30 июля 2004</w:t>
            </w:r>
            <w:r w:rsidR="0007293E" w:rsidRPr="00100AAA">
              <w:rPr>
                <w:spacing w:val="2"/>
              </w:rPr>
              <w:t> </w:t>
            </w:r>
            <w:r w:rsidRPr="00100AAA">
              <w:rPr>
                <w:spacing w:val="2"/>
              </w:rPr>
              <w:t xml:space="preserve">г. </w:t>
            </w:r>
            <w:r w:rsidRPr="00100AAA">
              <w:rPr>
                <w:spacing w:val="2"/>
              </w:rPr>
              <w:br/>
              <w:t>№ 398 «Об утверждении Положения о Федеральной службе</w:t>
            </w:r>
            <w:r w:rsidR="00D02E2C" w:rsidRPr="00100AAA">
              <w:rPr>
                <w:spacing w:val="2"/>
              </w:rPr>
              <w:t xml:space="preserve"> по надзору в сфере транспорта»</w:t>
            </w:r>
          </w:p>
        </w:tc>
      </w:tr>
      <w:tr w:rsidR="008420AA" w:rsidRPr="00100AAA" w:rsidTr="003C7B15">
        <w:tc>
          <w:tcPr>
            <w:tcW w:w="709" w:type="dxa"/>
          </w:tcPr>
          <w:p w:rsidR="008420AA" w:rsidRPr="00100AAA" w:rsidRDefault="008420AA" w:rsidP="00EA55D3">
            <w:pPr>
              <w:jc w:val="both"/>
              <w:rPr>
                <w:spacing w:val="2"/>
              </w:rPr>
            </w:pPr>
            <w:r w:rsidRPr="00100AAA">
              <w:rPr>
                <w:spacing w:val="2"/>
              </w:rPr>
              <w:t>4.</w:t>
            </w:r>
          </w:p>
        </w:tc>
        <w:tc>
          <w:tcPr>
            <w:tcW w:w="9356" w:type="dxa"/>
          </w:tcPr>
          <w:p w:rsidR="008420AA" w:rsidRPr="00100AAA" w:rsidRDefault="008420AA" w:rsidP="0007293E">
            <w:pPr>
              <w:jc w:val="both"/>
              <w:rPr>
                <w:spacing w:val="2"/>
              </w:rPr>
            </w:pPr>
            <w:r w:rsidRPr="00100AAA">
              <w:rPr>
                <w:spacing w:val="2"/>
              </w:rPr>
              <w:t>Постановление Правительства Российской Федерации от 21 марта 2012</w:t>
            </w:r>
            <w:r w:rsidR="0007293E" w:rsidRPr="00100AAA">
              <w:rPr>
                <w:spacing w:val="2"/>
              </w:rPr>
              <w:t> </w:t>
            </w:r>
            <w:r w:rsidRPr="00100AAA">
              <w:rPr>
                <w:spacing w:val="2"/>
              </w:rPr>
              <w:t xml:space="preserve">г. </w:t>
            </w:r>
            <w:r w:rsidRPr="00100AAA">
              <w:rPr>
                <w:spacing w:val="2"/>
              </w:rPr>
              <w:br/>
              <w:t>№ 221 «О лицензировании отдельных видов деятельности</w:t>
            </w:r>
            <w:r w:rsidR="00D02E2C" w:rsidRPr="00100AAA">
              <w:rPr>
                <w:spacing w:val="2"/>
              </w:rPr>
              <w:t xml:space="preserve"> на железнодорожном транспорте»</w:t>
            </w:r>
          </w:p>
        </w:tc>
      </w:tr>
      <w:tr w:rsidR="008420AA" w:rsidRPr="00100AAA" w:rsidTr="003C7B15">
        <w:tc>
          <w:tcPr>
            <w:tcW w:w="709" w:type="dxa"/>
          </w:tcPr>
          <w:p w:rsidR="008420AA" w:rsidRPr="00100AAA" w:rsidRDefault="008420AA" w:rsidP="00EA55D3">
            <w:pPr>
              <w:jc w:val="both"/>
              <w:rPr>
                <w:spacing w:val="2"/>
              </w:rPr>
            </w:pPr>
            <w:r w:rsidRPr="00100AAA">
              <w:rPr>
                <w:spacing w:val="2"/>
              </w:rPr>
              <w:t>5.</w:t>
            </w:r>
          </w:p>
        </w:tc>
        <w:tc>
          <w:tcPr>
            <w:tcW w:w="9356" w:type="dxa"/>
          </w:tcPr>
          <w:p w:rsidR="008420AA" w:rsidRPr="00100AAA" w:rsidRDefault="008420AA" w:rsidP="0007293E">
            <w:pPr>
              <w:jc w:val="both"/>
              <w:rPr>
                <w:spacing w:val="2"/>
              </w:rPr>
            </w:pPr>
            <w:r w:rsidRPr="00100AAA">
              <w:rPr>
                <w:bCs/>
                <w:spacing w:val="2"/>
              </w:rPr>
              <w:t>Постановление Правительства Российской Федерации от 16 ноября 2012</w:t>
            </w:r>
            <w:r w:rsidR="0007293E" w:rsidRPr="00100AAA">
              <w:rPr>
                <w:bCs/>
                <w:spacing w:val="2"/>
              </w:rPr>
              <w:t> </w:t>
            </w:r>
            <w:r w:rsidRPr="00100AAA">
              <w:rPr>
                <w:bCs/>
                <w:spacing w:val="2"/>
              </w:rPr>
              <w:t xml:space="preserve">г. </w:t>
            </w:r>
            <w:r w:rsidRPr="00100AAA">
              <w:rPr>
                <w:bCs/>
                <w:spacing w:val="2"/>
              </w:rPr>
              <w:br/>
              <w:t>№ 1171 «О внесении изменения в Положение о лицензировании погрузочно-разгрузочной деятельности применительно к опасным грузам</w:t>
            </w:r>
            <w:r w:rsidR="00D02E2C" w:rsidRPr="00100AAA">
              <w:rPr>
                <w:bCs/>
                <w:spacing w:val="2"/>
              </w:rPr>
              <w:t xml:space="preserve"> на железнодорожном транспорте»</w:t>
            </w:r>
          </w:p>
        </w:tc>
      </w:tr>
      <w:tr w:rsidR="008420AA" w:rsidRPr="00732C45" w:rsidTr="003C7B15">
        <w:tc>
          <w:tcPr>
            <w:tcW w:w="709" w:type="dxa"/>
          </w:tcPr>
          <w:p w:rsidR="008420AA" w:rsidRPr="00100AAA" w:rsidRDefault="008420AA" w:rsidP="00EA55D3">
            <w:pPr>
              <w:jc w:val="both"/>
              <w:rPr>
                <w:spacing w:val="2"/>
              </w:rPr>
            </w:pPr>
            <w:r w:rsidRPr="00100AAA">
              <w:rPr>
                <w:spacing w:val="2"/>
              </w:rPr>
              <w:t>6.</w:t>
            </w:r>
          </w:p>
        </w:tc>
        <w:tc>
          <w:tcPr>
            <w:tcW w:w="9356" w:type="dxa"/>
          </w:tcPr>
          <w:p w:rsidR="008420AA" w:rsidRPr="00100AAA" w:rsidRDefault="008420AA" w:rsidP="00EA55D3">
            <w:pPr>
              <w:jc w:val="both"/>
            </w:pPr>
            <w:r w:rsidRPr="00100AAA">
              <w:t xml:space="preserve">Административный регламент Федеральной службы по надзору в сфере транспорта предоставления государственной услуги по лицензированию </w:t>
            </w:r>
            <w:r w:rsidRPr="00100AAA">
              <w:rPr>
                <w:bCs/>
                <w:spacing w:val="2"/>
              </w:rPr>
              <w:t>погрузочно-разгрузочной деятельности применительно к опасным грузам на железнодорожном транспорте,</w:t>
            </w:r>
            <w:r w:rsidRPr="00100AAA">
              <w:t xml:space="preserve"> утвержден Приказом Минтранса России от 31.01.2014 № 2</w:t>
            </w:r>
            <w:r w:rsidR="00D02E2C" w:rsidRPr="00100AAA">
              <w:t>7</w:t>
            </w:r>
          </w:p>
        </w:tc>
      </w:tr>
    </w:tbl>
    <w:p w:rsidR="00D86A61" w:rsidRPr="00732C45" w:rsidRDefault="00D86A61" w:rsidP="00C22A0A">
      <w:pPr>
        <w:autoSpaceDE w:val="0"/>
        <w:autoSpaceDN w:val="0"/>
        <w:adjustRightInd w:val="0"/>
        <w:ind w:firstLine="540"/>
        <w:jc w:val="both"/>
        <w:outlineLvl w:val="1"/>
        <w:rPr>
          <w:bCs/>
          <w:iCs/>
          <w:sz w:val="28"/>
          <w:szCs w:val="28"/>
          <w:highlight w:val="yellow"/>
        </w:rPr>
      </w:pPr>
    </w:p>
    <w:p w:rsidR="00BB6AB2" w:rsidRPr="004A03CB" w:rsidRDefault="00FA087F" w:rsidP="00BB6AB2">
      <w:pPr>
        <w:pageBreakBefore/>
        <w:jc w:val="center"/>
        <w:rPr>
          <w:b/>
          <w:sz w:val="28"/>
          <w:szCs w:val="28"/>
        </w:rPr>
      </w:pPr>
      <w:r w:rsidRPr="004A03CB">
        <w:rPr>
          <w:b/>
          <w:sz w:val="28"/>
          <w:szCs w:val="28"/>
          <w:lang w:val="en-US"/>
        </w:rPr>
        <w:lastRenderedPageBreak/>
        <w:t>II</w:t>
      </w:r>
      <w:r w:rsidR="00BB6AB2" w:rsidRPr="004A03CB">
        <w:rPr>
          <w:b/>
          <w:sz w:val="28"/>
          <w:szCs w:val="28"/>
        </w:rPr>
        <w:t xml:space="preserve">. </w:t>
      </w:r>
      <w:r w:rsidR="00105FF2" w:rsidRPr="004A03CB">
        <w:rPr>
          <w:b/>
          <w:sz w:val="28"/>
          <w:szCs w:val="28"/>
        </w:rPr>
        <w:t>Госморречнадзор</w:t>
      </w:r>
    </w:p>
    <w:p w:rsidR="00BB6AB2" w:rsidRPr="004A03CB" w:rsidRDefault="00BB6AB2" w:rsidP="00BB6AB2">
      <w:pPr>
        <w:ind w:firstLine="709"/>
        <w:jc w:val="both"/>
        <w:rPr>
          <w:sz w:val="28"/>
          <w:szCs w:val="28"/>
        </w:rPr>
      </w:pPr>
    </w:p>
    <w:p w:rsidR="00E15893" w:rsidRPr="004A03CB" w:rsidRDefault="00E15893" w:rsidP="00E15893">
      <w:pPr>
        <w:jc w:val="center"/>
        <w:rPr>
          <w:sz w:val="28"/>
          <w:szCs w:val="28"/>
        </w:rPr>
      </w:pPr>
      <w:r w:rsidRPr="004A03CB">
        <w:rPr>
          <w:b/>
          <w:sz w:val="28"/>
          <w:szCs w:val="28"/>
        </w:rPr>
        <w:t xml:space="preserve">Основные сведения по </w:t>
      </w:r>
      <w:r w:rsidR="00FA087F" w:rsidRPr="004A03CB">
        <w:rPr>
          <w:b/>
          <w:sz w:val="28"/>
          <w:szCs w:val="28"/>
        </w:rPr>
        <w:t xml:space="preserve">лицензионной </w:t>
      </w:r>
      <w:r w:rsidRPr="004A03CB">
        <w:rPr>
          <w:b/>
          <w:sz w:val="28"/>
          <w:szCs w:val="28"/>
        </w:rPr>
        <w:t>деятельности</w:t>
      </w:r>
    </w:p>
    <w:tbl>
      <w:tblPr>
        <w:tblW w:w="9938" w:type="dxa"/>
        <w:tblInd w:w="93" w:type="dxa"/>
        <w:tblLook w:val="04A0" w:firstRow="1" w:lastRow="0" w:firstColumn="1" w:lastColumn="0" w:noHBand="0" w:noVBand="1"/>
      </w:tblPr>
      <w:tblGrid>
        <w:gridCol w:w="542"/>
        <w:gridCol w:w="2956"/>
        <w:gridCol w:w="702"/>
        <w:gridCol w:w="1116"/>
        <w:gridCol w:w="1177"/>
        <w:gridCol w:w="1039"/>
        <w:gridCol w:w="1162"/>
        <w:gridCol w:w="1244"/>
      </w:tblGrid>
      <w:tr w:rsidR="00E15893" w:rsidRPr="00732C45" w:rsidTr="00BC409E">
        <w:trPr>
          <w:trHeight w:val="283"/>
        </w:trPr>
        <w:tc>
          <w:tcPr>
            <w:tcW w:w="5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15893" w:rsidRPr="004A03CB" w:rsidRDefault="00E15893" w:rsidP="000D27DC">
            <w:pPr>
              <w:jc w:val="center"/>
              <w:rPr>
                <w:color w:val="000000"/>
              </w:rPr>
            </w:pPr>
            <w:r w:rsidRPr="004A03CB">
              <w:rPr>
                <w:color w:val="000000"/>
              </w:rPr>
              <w:t>№ пп</w:t>
            </w:r>
          </w:p>
        </w:tc>
        <w:tc>
          <w:tcPr>
            <w:tcW w:w="29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15893" w:rsidRPr="004A03CB" w:rsidRDefault="00E15893" w:rsidP="000D27DC">
            <w:pPr>
              <w:jc w:val="center"/>
              <w:rPr>
                <w:color w:val="000000"/>
              </w:rPr>
            </w:pPr>
            <w:r w:rsidRPr="004A03CB">
              <w:rPr>
                <w:color w:val="000000"/>
              </w:rPr>
              <w:t>Наименование показателя</w:t>
            </w:r>
          </w:p>
        </w:tc>
        <w:tc>
          <w:tcPr>
            <w:tcW w:w="7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15893" w:rsidRPr="004A03CB" w:rsidRDefault="00E15893" w:rsidP="000D27DC">
            <w:pPr>
              <w:jc w:val="center"/>
              <w:rPr>
                <w:color w:val="000000"/>
              </w:rPr>
            </w:pPr>
            <w:r w:rsidRPr="004A03CB">
              <w:rPr>
                <w:color w:val="000000"/>
              </w:rPr>
              <w:t>Ед. изм.</w:t>
            </w:r>
          </w:p>
        </w:tc>
        <w:tc>
          <w:tcPr>
            <w:tcW w:w="5738" w:type="dxa"/>
            <w:gridSpan w:val="5"/>
            <w:tcBorders>
              <w:top w:val="single" w:sz="8" w:space="0" w:color="auto"/>
              <w:left w:val="nil"/>
              <w:bottom w:val="single" w:sz="8" w:space="0" w:color="auto"/>
              <w:right w:val="single" w:sz="8" w:space="0" w:color="000000"/>
            </w:tcBorders>
            <w:shd w:val="clear" w:color="auto" w:fill="auto"/>
            <w:vAlign w:val="center"/>
            <w:hideMark/>
          </w:tcPr>
          <w:p w:rsidR="00E15893" w:rsidRPr="004A03CB" w:rsidRDefault="00E15893" w:rsidP="000D27DC">
            <w:pPr>
              <w:jc w:val="center"/>
              <w:rPr>
                <w:color w:val="000000"/>
              </w:rPr>
            </w:pPr>
            <w:r w:rsidRPr="004A03CB">
              <w:rPr>
                <w:color w:val="000000"/>
              </w:rPr>
              <w:t>Значение показателя</w:t>
            </w:r>
            <w:r w:rsidR="007F4908" w:rsidRPr="004A03CB">
              <w:rPr>
                <w:sz w:val="28"/>
                <w:szCs w:val="28"/>
              </w:rPr>
              <w:t>*</w:t>
            </w:r>
          </w:p>
        </w:tc>
      </w:tr>
      <w:tr w:rsidR="00E15893" w:rsidRPr="00732C45" w:rsidTr="00BC409E">
        <w:trPr>
          <w:cantSplit/>
          <w:trHeight w:val="1088"/>
        </w:trPr>
        <w:tc>
          <w:tcPr>
            <w:tcW w:w="542" w:type="dxa"/>
            <w:vMerge/>
            <w:tcBorders>
              <w:top w:val="single" w:sz="8" w:space="0" w:color="auto"/>
              <w:left w:val="single" w:sz="8" w:space="0" w:color="auto"/>
              <w:bottom w:val="single" w:sz="8" w:space="0" w:color="000000"/>
              <w:right w:val="single" w:sz="8" w:space="0" w:color="auto"/>
            </w:tcBorders>
            <w:vAlign w:val="center"/>
            <w:hideMark/>
          </w:tcPr>
          <w:p w:rsidR="00E15893" w:rsidRPr="00944708" w:rsidRDefault="00E15893" w:rsidP="000D27DC">
            <w:pPr>
              <w:jc w:val="center"/>
              <w:rPr>
                <w:color w:val="000000"/>
              </w:rPr>
            </w:pPr>
          </w:p>
        </w:tc>
        <w:tc>
          <w:tcPr>
            <w:tcW w:w="2956" w:type="dxa"/>
            <w:vMerge/>
            <w:tcBorders>
              <w:top w:val="single" w:sz="8" w:space="0" w:color="auto"/>
              <w:left w:val="single" w:sz="8" w:space="0" w:color="auto"/>
              <w:bottom w:val="single" w:sz="8" w:space="0" w:color="000000"/>
              <w:right w:val="single" w:sz="8" w:space="0" w:color="auto"/>
            </w:tcBorders>
            <w:vAlign w:val="center"/>
            <w:hideMark/>
          </w:tcPr>
          <w:p w:rsidR="00E15893" w:rsidRPr="00944708" w:rsidRDefault="00E15893" w:rsidP="000D27DC">
            <w:pPr>
              <w:jc w:val="center"/>
              <w:rPr>
                <w:color w:val="000000"/>
              </w:rPr>
            </w:pPr>
          </w:p>
        </w:tc>
        <w:tc>
          <w:tcPr>
            <w:tcW w:w="702" w:type="dxa"/>
            <w:vMerge/>
            <w:tcBorders>
              <w:top w:val="single" w:sz="8" w:space="0" w:color="auto"/>
              <w:left w:val="single" w:sz="8" w:space="0" w:color="auto"/>
              <w:bottom w:val="single" w:sz="8" w:space="0" w:color="000000"/>
              <w:right w:val="single" w:sz="8" w:space="0" w:color="auto"/>
            </w:tcBorders>
            <w:vAlign w:val="center"/>
            <w:hideMark/>
          </w:tcPr>
          <w:p w:rsidR="00E15893" w:rsidRPr="00944708" w:rsidRDefault="00E15893" w:rsidP="000D27DC">
            <w:pPr>
              <w:jc w:val="center"/>
              <w:rPr>
                <w:color w:val="000000"/>
              </w:rPr>
            </w:pPr>
          </w:p>
        </w:tc>
        <w:tc>
          <w:tcPr>
            <w:tcW w:w="1116" w:type="dxa"/>
            <w:tcBorders>
              <w:top w:val="nil"/>
              <w:left w:val="nil"/>
              <w:bottom w:val="single" w:sz="8" w:space="0" w:color="auto"/>
              <w:right w:val="single" w:sz="8" w:space="0" w:color="auto"/>
            </w:tcBorders>
            <w:shd w:val="clear" w:color="auto" w:fill="auto"/>
            <w:vAlign w:val="center"/>
          </w:tcPr>
          <w:p w:rsidR="00E15893" w:rsidRPr="000F34D0" w:rsidRDefault="00E15893" w:rsidP="00E15893">
            <w:pPr>
              <w:jc w:val="center"/>
              <w:rPr>
                <w:color w:val="000000"/>
              </w:rPr>
            </w:pPr>
            <w:r w:rsidRPr="000F34D0">
              <w:rPr>
                <w:color w:val="000000"/>
              </w:rPr>
              <w:t>Итого</w:t>
            </w:r>
          </w:p>
        </w:tc>
        <w:tc>
          <w:tcPr>
            <w:tcW w:w="1177" w:type="dxa"/>
            <w:tcBorders>
              <w:top w:val="nil"/>
              <w:left w:val="nil"/>
              <w:bottom w:val="single" w:sz="8" w:space="0" w:color="auto"/>
              <w:right w:val="single" w:sz="8" w:space="0" w:color="auto"/>
            </w:tcBorders>
            <w:shd w:val="clear" w:color="auto" w:fill="auto"/>
            <w:vAlign w:val="center"/>
          </w:tcPr>
          <w:p w:rsidR="00E15893" w:rsidRPr="00732C45" w:rsidRDefault="00A71574" w:rsidP="00E15893">
            <w:pPr>
              <w:jc w:val="center"/>
              <w:rPr>
                <w:color w:val="000000"/>
                <w:highlight w:val="yellow"/>
              </w:rPr>
            </w:pPr>
            <w:r w:rsidRPr="0023536E">
              <w:t>ПОГ</w:t>
            </w:r>
            <w:r w:rsidR="00483043" w:rsidRPr="0023536E">
              <w:t>_вод</w:t>
            </w:r>
          </w:p>
        </w:tc>
        <w:tc>
          <w:tcPr>
            <w:tcW w:w="1039" w:type="dxa"/>
            <w:tcBorders>
              <w:top w:val="nil"/>
              <w:left w:val="nil"/>
              <w:bottom w:val="single" w:sz="8" w:space="0" w:color="auto"/>
              <w:right w:val="single" w:sz="8" w:space="0" w:color="auto"/>
            </w:tcBorders>
            <w:shd w:val="clear" w:color="auto" w:fill="auto"/>
            <w:vAlign w:val="center"/>
          </w:tcPr>
          <w:p w:rsidR="00E15893" w:rsidRPr="003A4642" w:rsidRDefault="00A71574" w:rsidP="00E15893">
            <w:pPr>
              <w:jc w:val="center"/>
              <w:rPr>
                <w:color w:val="000000"/>
              </w:rPr>
            </w:pPr>
            <w:r w:rsidRPr="003A4642">
              <w:t>ПП</w:t>
            </w:r>
            <w:r w:rsidR="00483043" w:rsidRPr="003A4642">
              <w:t>_вод</w:t>
            </w:r>
          </w:p>
        </w:tc>
        <w:tc>
          <w:tcPr>
            <w:tcW w:w="1162" w:type="dxa"/>
            <w:tcBorders>
              <w:top w:val="nil"/>
              <w:left w:val="nil"/>
              <w:bottom w:val="single" w:sz="8" w:space="0" w:color="auto"/>
              <w:right w:val="single" w:sz="8" w:space="0" w:color="auto"/>
            </w:tcBorders>
            <w:shd w:val="clear" w:color="auto" w:fill="auto"/>
            <w:vAlign w:val="center"/>
          </w:tcPr>
          <w:p w:rsidR="00E15893" w:rsidRPr="003A4642" w:rsidRDefault="00060714" w:rsidP="00E15893">
            <w:pPr>
              <w:jc w:val="center"/>
              <w:rPr>
                <w:color w:val="000000"/>
              </w:rPr>
            </w:pPr>
            <w:r w:rsidRPr="003A4642">
              <w:rPr>
                <w:color w:val="000000"/>
              </w:rPr>
              <w:t>ПРД</w:t>
            </w:r>
            <w:r w:rsidR="00483043" w:rsidRPr="003A4642">
              <w:rPr>
                <w:color w:val="000000"/>
              </w:rPr>
              <w:t>_вод</w:t>
            </w:r>
          </w:p>
        </w:tc>
        <w:tc>
          <w:tcPr>
            <w:tcW w:w="1244" w:type="dxa"/>
            <w:tcBorders>
              <w:top w:val="nil"/>
              <w:left w:val="nil"/>
              <w:bottom w:val="single" w:sz="8" w:space="0" w:color="auto"/>
              <w:right w:val="single" w:sz="8" w:space="0" w:color="auto"/>
            </w:tcBorders>
            <w:shd w:val="clear" w:color="auto" w:fill="auto"/>
            <w:vAlign w:val="center"/>
          </w:tcPr>
          <w:p w:rsidR="00E15893" w:rsidRPr="003A4642" w:rsidRDefault="00A71574" w:rsidP="00E15893">
            <w:pPr>
              <w:jc w:val="center"/>
              <w:rPr>
                <w:color w:val="000000"/>
              </w:rPr>
            </w:pPr>
            <w:r w:rsidRPr="003A4642">
              <w:t>БМТ</w:t>
            </w:r>
          </w:p>
        </w:tc>
      </w:tr>
      <w:tr w:rsidR="0021506D" w:rsidRPr="00732C45" w:rsidTr="0021506D">
        <w:trPr>
          <w:trHeight w:val="283"/>
        </w:trPr>
        <w:tc>
          <w:tcPr>
            <w:tcW w:w="542" w:type="dxa"/>
            <w:tcBorders>
              <w:top w:val="nil"/>
              <w:left w:val="single" w:sz="8" w:space="0" w:color="auto"/>
              <w:bottom w:val="single" w:sz="8" w:space="0" w:color="auto"/>
              <w:right w:val="single" w:sz="8" w:space="0" w:color="auto"/>
            </w:tcBorders>
            <w:shd w:val="clear" w:color="auto" w:fill="auto"/>
          </w:tcPr>
          <w:p w:rsidR="0021506D" w:rsidRPr="00944708" w:rsidRDefault="0021506D" w:rsidP="001D1DD5">
            <w:pPr>
              <w:pStyle w:val="a6"/>
              <w:numPr>
                <w:ilvl w:val="0"/>
                <w:numId w:val="20"/>
              </w:numPr>
              <w:ind w:left="333"/>
              <w:rPr>
                <w:color w:val="000000"/>
                <w:sz w:val="24"/>
                <w:szCs w:val="24"/>
              </w:rPr>
            </w:pPr>
          </w:p>
        </w:tc>
        <w:tc>
          <w:tcPr>
            <w:tcW w:w="2956" w:type="dxa"/>
            <w:tcBorders>
              <w:top w:val="nil"/>
              <w:left w:val="nil"/>
              <w:bottom w:val="single" w:sz="8" w:space="0" w:color="auto"/>
              <w:right w:val="single" w:sz="8" w:space="0" w:color="auto"/>
            </w:tcBorders>
            <w:shd w:val="clear" w:color="auto" w:fill="auto"/>
            <w:hideMark/>
          </w:tcPr>
          <w:p w:rsidR="0021506D" w:rsidRPr="00944708" w:rsidRDefault="0021506D" w:rsidP="000D27DC">
            <w:pPr>
              <w:rPr>
                <w:color w:val="000000"/>
              </w:rPr>
            </w:pPr>
            <w:r w:rsidRPr="00944708">
              <w:rPr>
                <w:color w:val="000000"/>
              </w:rPr>
              <w:t>Количество лицензий, действующих на начало года</w:t>
            </w:r>
          </w:p>
        </w:tc>
        <w:tc>
          <w:tcPr>
            <w:tcW w:w="702" w:type="dxa"/>
            <w:tcBorders>
              <w:top w:val="nil"/>
              <w:left w:val="nil"/>
              <w:bottom w:val="single" w:sz="8" w:space="0" w:color="auto"/>
              <w:right w:val="single" w:sz="8" w:space="0" w:color="auto"/>
            </w:tcBorders>
            <w:shd w:val="clear" w:color="auto" w:fill="auto"/>
            <w:vAlign w:val="center"/>
            <w:hideMark/>
          </w:tcPr>
          <w:p w:rsidR="0021506D" w:rsidRPr="00944708" w:rsidRDefault="0021506D" w:rsidP="00DD5F7C">
            <w:pPr>
              <w:jc w:val="center"/>
              <w:rPr>
                <w:color w:val="000000"/>
              </w:rPr>
            </w:pPr>
            <w:r w:rsidRPr="00944708">
              <w:rPr>
                <w:color w:val="000000"/>
              </w:rPr>
              <w:t>Ед.</w:t>
            </w:r>
          </w:p>
        </w:tc>
        <w:tc>
          <w:tcPr>
            <w:tcW w:w="1116" w:type="dxa"/>
            <w:tcBorders>
              <w:top w:val="nil"/>
              <w:left w:val="nil"/>
              <w:bottom w:val="single" w:sz="8" w:space="0" w:color="auto"/>
              <w:right w:val="single" w:sz="8" w:space="0" w:color="auto"/>
            </w:tcBorders>
            <w:shd w:val="clear" w:color="auto" w:fill="auto"/>
            <w:vAlign w:val="center"/>
          </w:tcPr>
          <w:p w:rsidR="0021506D" w:rsidRPr="000F34D0" w:rsidRDefault="00A566D1" w:rsidP="00DD5F7C">
            <w:pPr>
              <w:jc w:val="center"/>
              <w:rPr>
                <w:color w:val="000000"/>
              </w:rPr>
            </w:pPr>
            <w:r w:rsidRPr="000F34D0">
              <w:rPr>
                <w:color w:val="000000"/>
              </w:rPr>
              <w:t>2901</w:t>
            </w:r>
          </w:p>
        </w:tc>
        <w:tc>
          <w:tcPr>
            <w:tcW w:w="1177" w:type="dxa"/>
            <w:tcBorders>
              <w:top w:val="nil"/>
              <w:left w:val="nil"/>
              <w:bottom w:val="single" w:sz="8" w:space="0" w:color="auto"/>
              <w:right w:val="single" w:sz="8" w:space="0" w:color="auto"/>
            </w:tcBorders>
            <w:shd w:val="clear" w:color="auto" w:fill="auto"/>
            <w:vAlign w:val="center"/>
          </w:tcPr>
          <w:p w:rsidR="0021506D" w:rsidRPr="00C37EE4" w:rsidRDefault="0021506D" w:rsidP="00430E6A">
            <w:pPr>
              <w:jc w:val="center"/>
              <w:rPr>
                <w:lang w:val="en-US"/>
              </w:rPr>
            </w:pPr>
            <w:r w:rsidRPr="00C37EE4">
              <w:rPr>
                <w:lang w:val="en-US"/>
              </w:rPr>
              <w:t>627</w:t>
            </w:r>
          </w:p>
        </w:tc>
        <w:tc>
          <w:tcPr>
            <w:tcW w:w="1039" w:type="dxa"/>
            <w:tcBorders>
              <w:top w:val="nil"/>
              <w:left w:val="nil"/>
              <w:bottom w:val="single" w:sz="8" w:space="0" w:color="auto"/>
              <w:right w:val="single" w:sz="8" w:space="0" w:color="auto"/>
            </w:tcBorders>
            <w:shd w:val="clear" w:color="auto" w:fill="auto"/>
            <w:vAlign w:val="center"/>
          </w:tcPr>
          <w:p w:rsidR="0021506D" w:rsidRPr="00A33BCE" w:rsidRDefault="0021506D" w:rsidP="009D4D38">
            <w:pPr>
              <w:jc w:val="center"/>
            </w:pPr>
            <w:r w:rsidRPr="00A33BCE">
              <w:t>1299</w:t>
            </w:r>
          </w:p>
        </w:tc>
        <w:tc>
          <w:tcPr>
            <w:tcW w:w="1162" w:type="dxa"/>
            <w:tcBorders>
              <w:top w:val="nil"/>
              <w:left w:val="nil"/>
              <w:bottom w:val="single" w:sz="8" w:space="0" w:color="auto"/>
              <w:right w:val="single" w:sz="8" w:space="0" w:color="auto"/>
            </w:tcBorders>
            <w:shd w:val="clear" w:color="auto" w:fill="auto"/>
            <w:vAlign w:val="center"/>
          </w:tcPr>
          <w:p w:rsidR="0021506D" w:rsidRPr="000854ED" w:rsidRDefault="0021506D" w:rsidP="009D4D38">
            <w:pPr>
              <w:jc w:val="center"/>
            </w:pPr>
            <w:r w:rsidRPr="000854ED">
              <w:t>686</w:t>
            </w:r>
          </w:p>
        </w:tc>
        <w:tc>
          <w:tcPr>
            <w:tcW w:w="1244" w:type="dxa"/>
            <w:tcBorders>
              <w:top w:val="nil"/>
              <w:left w:val="nil"/>
              <w:bottom w:val="single" w:sz="8" w:space="0" w:color="auto"/>
              <w:right w:val="single" w:sz="8" w:space="0" w:color="auto"/>
            </w:tcBorders>
            <w:shd w:val="clear" w:color="auto" w:fill="auto"/>
            <w:vAlign w:val="center"/>
          </w:tcPr>
          <w:p w:rsidR="0021506D" w:rsidRPr="007E5E7E" w:rsidRDefault="0021506D" w:rsidP="0021506D">
            <w:pPr>
              <w:jc w:val="center"/>
              <w:rPr>
                <w:lang w:val="en-US"/>
              </w:rPr>
            </w:pPr>
            <w:r w:rsidRPr="007E5E7E">
              <w:rPr>
                <w:lang w:val="en-US"/>
              </w:rPr>
              <w:t>289</w:t>
            </w:r>
          </w:p>
        </w:tc>
      </w:tr>
      <w:tr w:rsidR="0021506D" w:rsidRPr="00732C45" w:rsidTr="0021506D">
        <w:trPr>
          <w:trHeight w:val="283"/>
        </w:trPr>
        <w:tc>
          <w:tcPr>
            <w:tcW w:w="542" w:type="dxa"/>
            <w:tcBorders>
              <w:top w:val="nil"/>
              <w:left w:val="single" w:sz="8" w:space="0" w:color="auto"/>
              <w:bottom w:val="single" w:sz="8" w:space="0" w:color="auto"/>
              <w:right w:val="single" w:sz="8" w:space="0" w:color="auto"/>
            </w:tcBorders>
            <w:shd w:val="clear" w:color="auto" w:fill="auto"/>
          </w:tcPr>
          <w:p w:rsidR="0021506D" w:rsidRPr="00944708" w:rsidRDefault="0021506D" w:rsidP="001D1DD5">
            <w:pPr>
              <w:pStyle w:val="a6"/>
              <w:numPr>
                <w:ilvl w:val="0"/>
                <w:numId w:val="20"/>
              </w:numPr>
              <w:ind w:left="333"/>
              <w:rPr>
                <w:color w:val="000000"/>
                <w:sz w:val="24"/>
                <w:szCs w:val="24"/>
              </w:rPr>
            </w:pPr>
          </w:p>
        </w:tc>
        <w:tc>
          <w:tcPr>
            <w:tcW w:w="2956" w:type="dxa"/>
            <w:tcBorders>
              <w:top w:val="nil"/>
              <w:left w:val="nil"/>
              <w:bottom w:val="single" w:sz="8" w:space="0" w:color="auto"/>
              <w:right w:val="single" w:sz="8" w:space="0" w:color="auto"/>
            </w:tcBorders>
            <w:shd w:val="clear" w:color="auto" w:fill="auto"/>
            <w:hideMark/>
          </w:tcPr>
          <w:p w:rsidR="0021506D" w:rsidRPr="00944708" w:rsidRDefault="0021506D" w:rsidP="000D27DC">
            <w:pPr>
              <w:rPr>
                <w:color w:val="000000"/>
              </w:rPr>
            </w:pPr>
            <w:r w:rsidRPr="00944708">
              <w:rPr>
                <w:color w:val="000000"/>
              </w:rPr>
              <w:t>Прекращено действие лицензий</w:t>
            </w:r>
          </w:p>
        </w:tc>
        <w:tc>
          <w:tcPr>
            <w:tcW w:w="702" w:type="dxa"/>
            <w:tcBorders>
              <w:top w:val="nil"/>
              <w:left w:val="nil"/>
              <w:bottom w:val="single" w:sz="8" w:space="0" w:color="auto"/>
              <w:right w:val="single" w:sz="8" w:space="0" w:color="auto"/>
            </w:tcBorders>
            <w:shd w:val="clear" w:color="auto" w:fill="auto"/>
            <w:vAlign w:val="center"/>
            <w:hideMark/>
          </w:tcPr>
          <w:p w:rsidR="0021506D" w:rsidRPr="00944708" w:rsidRDefault="0021506D" w:rsidP="00DD5F7C">
            <w:pPr>
              <w:jc w:val="center"/>
              <w:rPr>
                <w:color w:val="000000"/>
              </w:rPr>
            </w:pPr>
            <w:r w:rsidRPr="00944708">
              <w:rPr>
                <w:color w:val="000000"/>
              </w:rPr>
              <w:t>Ед.</w:t>
            </w:r>
          </w:p>
        </w:tc>
        <w:tc>
          <w:tcPr>
            <w:tcW w:w="1116" w:type="dxa"/>
            <w:tcBorders>
              <w:top w:val="nil"/>
              <w:left w:val="nil"/>
              <w:bottom w:val="single" w:sz="8" w:space="0" w:color="auto"/>
              <w:right w:val="single" w:sz="8" w:space="0" w:color="auto"/>
            </w:tcBorders>
            <w:shd w:val="clear" w:color="auto" w:fill="auto"/>
            <w:vAlign w:val="center"/>
          </w:tcPr>
          <w:p w:rsidR="0021506D" w:rsidRPr="000F34D0" w:rsidRDefault="00A566D1" w:rsidP="00DD5F7C">
            <w:pPr>
              <w:jc w:val="center"/>
              <w:rPr>
                <w:color w:val="000000"/>
              </w:rPr>
            </w:pPr>
            <w:r w:rsidRPr="000F34D0">
              <w:rPr>
                <w:color w:val="000000"/>
              </w:rPr>
              <w:t>125</w:t>
            </w:r>
          </w:p>
        </w:tc>
        <w:tc>
          <w:tcPr>
            <w:tcW w:w="1177" w:type="dxa"/>
            <w:tcBorders>
              <w:top w:val="nil"/>
              <w:left w:val="nil"/>
              <w:bottom w:val="single" w:sz="8" w:space="0" w:color="auto"/>
              <w:right w:val="single" w:sz="8" w:space="0" w:color="auto"/>
            </w:tcBorders>
            <w:shd w:val="clear" w:color="auto" w:fill="auto"/>
            <w:vAlign w:val="center"/>
          </w:tcPr>
          <w:p w:rsidR="0021506D" w:rsidRPr="00C37EE4" w:rsidRDefault="0021506D" w:rsidP="00430E6A">
            <w:pPr>
              <w:jc w:val="center"/>
              <w:rPr>
                <w:lang w:val="en-US"/>
              </w:rPr>
            </w:pPr>
            <w:r w:rsidRPr="00C37EE4">
              <w:rPr>
                <w:lang w:val="en-US"/>
              </w:rPr>
              <w:t>29</w:t>
            </w:r>
          </w:p>
        </w:tc>
        <w:tc>
          <w:tcPr>
            <w:tcW w:w="1039" w:type="dxa"/>
            <w:tcBorders>
              <w:top w:val="nil"/>
              <w:left w:val="nil"/>
              <w:bottom w:val="single" w:sz="8" w:space="0" w:color="auto"/>
              <w:right w:val="single" w:sz="8" w:space="0" w:color="auto"/>
            </w:tcBorders>
            <w:shd w:val="clear" w:color="auto" w:fill="auto"/>
            <w:vAlign w:val="center"/>
          </w:tcPr>
          <w:p w:rsidR="0021506D" w:rsidRPr="00A33BCE" w:rsidRDefault="0021506D" w:rsidP="009D4D38">
            <w:pPr>
              <w:jc w:val="center"/>
            </w:pPr>
            <w:r w:rsidRPr="00A33BCE">
              <w:t>60</w:t>
            </w:r>
          </w:p>
        </w:tc>
        <w:tc>
          <w:tcPr>
            <w:tcW w:w="1162" w:type="dxa"/>
            <w:tcBorders>
              <w:top w:val="nil"/>
              <w:left w:val="nil"/>
              <w:bottom w:val="single" w:sz="8" w:space="0" w:color="auto"/>
              <w:right w:val="single" w:sz="8" w:space="0" w:color="auto"/>
            </w:tcBorders>
            <w:shd w:val="clear" w:color="auto" w:fill="auto"/>
            <w:vAlign w:val="center"/>
          </w:tcPr>
          <w:p w:rsidR="0021506D" w:rsidRPr="000854ED" w:rsidRDefault="0021506D" w:rsidP="009D4D38">
            <w:pPr>
              <w:jc w:val="center"/>
            </w:pPr>
            <w:r w:rsidRPr="000854ED">
              <w:t>19</w:t>
            </w:r>
          </w:p>
        </w:tc>
        <w:tc>
          <w:tcPr>
            <w:tcW w:w="1244" w:type="dxa"/>
            <w:tcBorders>
              <w:top w:val="nil"/>
              <w:left w:val="nil"/>
              <w:bottom w:val="single" w:sz="8" w:space="0" w:color="auto"/>
              <w:right w:val="single" w:sz="8" w:space="0" w:color="auto"/>
            </w:tcBorders>
            <w:shd w:val="clear" w:color="auto" w:fill="auto"/>
            <w:vAlign w:val="center"/>
          </w:tcPr>
          <w:p w:rsidR="0021506D" w:rsidRPr="007E5E7E" w:rsidRDefault="0021506D" w:rsidP="0021506D">
            <w:pPr>
              <w:jc w:val="center"/>
              <w:rPr>
                <w:lang w:val="en-US"/>
              </w:rPr>
            </w:pPr>
            <w:r w:rsidRPr="007E5E7E">
              <w:rPr>
                <w:lang w:val="en-US"/>
              </w:rPr>
              <w:t>17</w:t>
            </w:r>
          </w:p>
        </w:tc>
      </w:tr>
      <w:tr w:rsidR="0021506D" w:rsidRPr="00732C45" w:rsidTr="0021506D">
        <w:trPr>
          <w:trHeight w:val="283"/>
        </w:trPr>
        <w:tc>
          <w:tcPr>
            <w:tcW w:w="542" w:type="dxa"/>
            <w:tcBorders>
              <w:top w:val="nil"/>
              <w:left w:val="single" w:sz="8" w:space="0" w:color="auto"/>
              <w:bottom w:val="single" w:sz="8" w:space="0" w:color="auto"/>
              <w:right w:val="single" w:sz="8" w:space="0" w:color="auto"/>
            </w:tcBorders>
            <w:shd w:val="clear" w:color="auto" w:fill="auto"/>
          </w:tcPr>
          <w:p w:rsidR="0021506D" w:rsidRPr="00944708" w:rsidRDefault="0021506D" w:rsidP="001D1DD5">
            <w:pPr>
              <w:pStyle w:val="a6"/>
              <w:numPr>
                <w:ilvl w:val="0"/>
                <w:numId w:val="20"/>
              </w:numPr>
              <w:ind w:left="333"/>
              <w:rPr>
                <w:color w:val="000000"/>
                <w:sz w:val="24"/>
                <w:szCs w:val="24"/>
              </w:rPr>
            </w:pPr>
          </w:p>
        </w:tc>
        <w:tc>
          <w:tcPr>
            <w:tcW w:w="2956" w:type="dxa"/>
            <w:tcBorders>
              <w:top w:val="nil"/>
              <w:left w:val="nil"/>
              <w:bottom w:val="single" w:sz="8" w:space="0" w:color="auto"/>
              <w:right w:val="single" w:sz="8" w:space="0" w:color="auto"/>
            </w:tcBorders>
            <w:shd w:val="clear" w:color="auto" w:fill="auto"/>
            <w:hideMark/>
          </w:tcPr>
          <w:p w:rsidR="0021506D" w:rsidRPr="00944708" w:rsidRDefault="0021506D" w:rsidP="000D27DC">
            <w:pPr>
              <w:rPr>
                <w:color w:val="000000"/>
              </w:rPr>
            </w:pPr>
            <w:r w:rsidRPr="00944708">
              <w:rPr>
                <w:color w:val="000000"/>
              </w:rPr>
              <w:t>Количество предлицензионных проверок</w:t>
            </w:r>
          </w:p>
        </w:tc>
        <w:tc>
          <w:tcPr>
            <w:tcW w:w="702" w:type="dxa"/>
            <w:tcBorders>
              <w:top w:val="nil"/>
              <w:left w:val="nil"/>
              <w:bottom w:val="single" w:sz="8" w:space="0" w:color="auto"/>
              <w:right w:val="single" w:sz="8" w:space="0" w:color="auto"/>
            </w:tcBorders>
            <w:shd w:val="clear" w:color="auto" w:fill="auto"/>
            <w:vAlign w:val="center"/>
            <w:hideMark/>
          </w:tcPr>
          <w:p w:rsidR="0021506D" w:rsidRPr="00944708" w:rsidRDefault="0021506D" w:rsidP="00DD5F7C">
            <w:pPr>
              <w:jc w:val="center"/>
              <w:rPr>
                <w:color w:val="000000"/>
              </w:rPr>
            </w:pPr>
            <w:r w:rsidRPr="00944708">
              <w:rPr>
                <w:color w:val="000000"/>
              </w:rPr>
              <w:t>Ед.</w:t>
            </w:r>
          </w:p>
        </w:tc>
        <w:tc>
          <w:tcPr>
            <w:tcW w:w="1116" w:type="dxa"/>
            <w:tcBorders>
              <w:top w:val="nil"/>
              <w:left w:val="nil"/>
              <w:bottom w:val="single" w:sz="8" w:space="0" w:color="auto"/>
              <w:right w:val="single" w:sz="8" w:space="0" w:color="auto"/>
            </w:tcBorders>
            <w:shd w:val="clear" w:color="auto" w:fill="auto"/>
            <w:vAlign w:val="center"/>
          </w:tcPr>
          <w:p w:rsidR="0021506D" w:rsidRPr="000F34D0" w:rsidRDefault="00A566D1" w:rsidP="00DD5F7C">
            <w:pPr>
              <w:jc w:val="center"/>
              <w:rPr>
                <w:color w:val="000000"/>
              </w:rPr>
            </w:pPr>
            <w:r w:rsidRPr="000F34D0">
              <w:rPr>
                <w:color w:val="000000"/>
              </w:rPr>
              <w:t>865</w:t>
            </w:r>
          </w:p>
        </w:tc>
        <w:tc>
          <w:tcPr>
            <w:tcW w:w="1177" w:type="dxa"/>
            <w:tcBorders>
              <w:top w:val="nil"/>
              <w:left w:val="nil"/>
              <w:bottom w:val="single" w:sz="8" w:space="0" w:color="auto"/>
              <w:right w:val="single" w:sz="8" w:space="0" w:color="auto"/>
            </w:tcBorders>
            <w:shd w:val="clear" w:color="auto" w:fill="auto"/>
            <w:vAlign w:val="center"/>
          </w:tcPr>
          <w:p w:rsidR="0021506D" w:rsidRPr="00C37EE4" w:rsidRDefault="0021506D" w:rsidP="00430E6A">
            <w:pPr>
              <w:jc w:val="center"/>
              <w:rPr>
                <w:lang w:val="en-US"/>
              </w:rPr>
            </w:pPr>
            <w:r w:rsidRPr="00C37EE4">
              <w:rPr>
                <w:lang w:val="en-US"/>
              </w:rPr>
              <w:t>223</w:t>
            </w:r>
          </w:p>
        </w:tc>
        <w:tc>
          <w:tcPr>
            <w:tcW w:w="1039" w:type="dxa"/>
            <w:tcBorders>
              <w:top w:val="nil"/>
              <w:left w:val="nil"/>
              <w:bottom w:val="single" w:sz="8" w:space="0" w:color="auto"/>
              <w:right w:val="single" w:sz="8" w:space="0" w:color="auto"/>
            </w:tcBorders>
            <w:shd w:val="clear" w:color="auto" w:fill="auto"/>
            <w:vAlign w:val="center"/>
          </w:tcPr>
          <w:p w:rsidR="0021506D" w:rsidRPr="00A33BCE" w:rsidRDefault="0021506D" w:rsidP="009D4D38">
            <w:pPr>
              <w:jc w:val="center"/>
            </w:pPr>
            <w:r w:rsidRPr="00A33BCE">
              <w:t>359</w:t>
            </w:r>
          </w:p>
        </w:tc>
        <w:tc>
          <w:tcPr>
            <w:tcW w:w="1162" w:type="dxa"/>
            <w:tcBorders>
              <w:top w:val="nil"/>
              <w:left w:val="nil"/>
              <w:bottom w:val="single" w:sz="8" w:space="0" w:color="auto"/>
              <w:right w:val="single" w:sz="8" w:space="0" w:color="auto"/>
            </w:tcBorders>
            <w:shd w:val="clear" w:color="auto" w:fill="auto"/>
            <w:vAlign w:val="center"/>
          </w:tcPr>
          <w:p w:rsidR="0021506D" w:rsidRPr="000854ED" w:rsidRDefault="0021506D" w:rsidP="009D4D38">
            <w:pPr>
              <w:jc w:val="center"/>
            </w:pPr>
            <w:r w:rsidRPr="000854ED">
              <w:t>201</w:t>
            </w:r>
          </w:p>
        </w:tc>
        <w:tc>
          <w:tcPr>
            <w:tcW w:w="1244" w:type="dxa"/>
            <w:tcBorders>
              <w:top w:val="nil"/>
              <w:left w:val="nil"/>
              <w:bottom w:val="single" w:sz="8" w:space="0" w:color="auto"/>
              <w:right w:val="single" w:sz="8" w:space="0" w:color="auto"/>
            </w:tcBorders>
            <w:shd w:val="clear" w:color="auto" w:fill="auto"/>
            <w:vAlign w:val="center"/>
          </w:tcPr>
          <w:p w:rsidR="0021506D" w:rsidRPr="007E5E7E" w:rsidRDefault="0021506D" w:rsidP="0021506D">
            <w:pPr>
              <w:jc w:val="center"/>
              <w:rPr>
                <w:lang w:val="en-US"/>
              </w:rPr>
            </w:pPr>
            <w:r w:rsidRPr="007E5E7E">
              <w:rPr>
                <w:lang w:val="en-US"/>
              </w:rPr>
              <w:t>82</w:t>
            </w:r>
          </w:p>
        </w:tc>
      </w:tr>
      <w:tr w:rsidR="0021506D" w:rsidRPr="00732C45" w:rsidTr="0021506D">
        <w:trPr>
          <w:trHeight w:val="283"/>
        </w:trPr>
        <w:tc>
          <w:tcPr>
            <w:tcW w:w="542" w:type="dxa"/>
            <w:tcBorders>
              <w:top w:val="nil"/>
              <w:left w:val="single" w:sz="8" w:space="0" w:color="auto"/>
              <w:bottom w:val="single" w:sz="8" w:space="0" w:color="auto"/>
              <w:right w:val="single" w:sz="8" w:space="0" w:color="auto"/>
            </w:tcBorders>
            <w:shd w:val="clear" w:color="auto" w:fill="auto"/>
          </w:tcPr>
          <w:p w:rsidR="0021506D" w:rsidRPr="00944708" w:rsidRDefault="0021506D" w:rsidP="001D1DD5">
            <w:pPr>
              <w:pStyle w:val="a6"/>
              <w:numPr>
                <w:ilvl w:val="0"/>
                <w:numId w:val="20"/>
              </w:numPr>
              <w:ind w:left="333"/>
              <w:rPr>
                <w:color w:val="000000"/>
                <w:sz w:val="24"/>
                <w:szCs w:val="24"/>
              </w:rPr>
            </w:pPr>
          </w:p>
        </w:tc>
        <w:tc>
          <w:tcPr>
            <w:tcW w:w="2956" w:type="dxa"/>
            <w:tcBorders>
              <w:top w:val="nil"/>
              <w:left w:val="nil"/>
              <w:bottom w:val="single" w:sz="8" w:space="0" w:color="auto"/>
              <w:right w:val="single" w:sz="8" w:space="0" w:color="auto"/>
            </w:tcBorders>
            <w:shd w:val="clear" w:color="auto" w:fill="auto"/>
            <w:hideMark/>
          </w:tcPr>
          <w:p w:rsidR="0021506D" w:rsidRPr="00944708" w:rsidRDefault="0021506D" w:rsidP="000D27DC">
            <w:pPr>
              <w:rPr>
                <w:color w:val="000000"/>
              </w:rPr>
            </w:pPr>
            <w:r w:rsidRPr="00944708">
              <w:rPr>
                <w:color w:val="000000"/>
              </w:rPr>
              <w:t>Количество отказов в предоставлении лицензии</w:t>
            </w:r>
          </w:p>
        </w:tc>
        <w:tc>
          <w:tcPr>
            <w:tcW w:w="702" w:type="dxa"/>
            <w:tcBorders>
              <w:top w:val="nil"/>
              <w:left w:val="nil"/>
              <w:bottom w:val="single" w:sz="8" w:space="0" w:color="auto"/>
              <w:right w:val="single" w:sz="8" w:space="0" w:color="auto"/>
            </w:tcBorders>
            <w:shd w:val="clear" w:color="auto" w:fill="auto"/>
            <w:vAlign w:val="center"/>
            <w:hideMark/>
          </w:tcPr>
          <w:p w:rsidR="0021506D" w:rsidRPr="00944708" w:rsidRDefault="0021506D" w:rsidP="00DD5F7C">
            <w:pPr>
              <w:jc w:val="center"/>
              <w:rPr>
                <w:color w:val="000000"/>
              </w:rPr>
            </w:pPr>
            <w:r w:rsidRPr="00944708">
              <w:rPr>
                <w:color w:val="000000"/>
              </w:rPr>
              <w:t>Ед.</w:t>
            </w:r>
          </w:p>
        </w:tc>
        <w:tc>
          <w:tcPr>
            <w:tcW w:w="1116" w:type="dxa"/>
            <w:tcBorders>
              <w:top w:val="nil"/>
              <w:left w:val="nil"/>
              <w:bottom w:val="single" w:sz="8" w:space="0" w:color="auto"/>
              <w:right w:val="single" w:sz="8" w:space="0" w:color="auto"/>
            </w:tcBorders>
            <w:shd w:val="clear" w:color="auto" w:fill="auto"/>
            <w:vAlign w:val="center"/>
          </w:tcPr>
          <w:p w:rsidR="0021506D" w:rsidRPr="000F34D0" w:rsidRDefault="00A566D1" w:rsidP="00DD5F7C">
            <w:pPr>
              <w:jc w:val="center"/>
              <w:rPr>
                <w:color w:val="000000"/>
              </w:rPr>
            </w:pPr>
            <w:r w:rsidRPr="000F34D0">
              <w:rPr>
                <w:color w:val="000000"/>
              </w:rPr>
              <w:t>51</w:t>
            </w:r>
          </w:p>
        </w:tc>
        <w:tc>
          <w:tcPr>
            <w:tcW w:w="1177" w:type="dxa"/>
            <w:tcBorders>
              <w:top w:val="nil"/>
              <w:left w:val="nil"/>
              <w:bottom w:val="single" w:sz="8" w:space="0" w:color="auto"/>
              <w:right w:val="single" w:sz="8" w:space="0" w:color="auto"/>
            </w:tcBorders>
            <w:shd w:val="clear" w:color="auto" w:fill="auto"/>
            <w:vAlign w:val="center"/>
          </w:tcPr>
          <w:p w:rsidR="0021506D" w:rsidRPr="00C37EE4" w:rsidRDefault="0021506D" w:rsidP="00430E6A">
            <w:pPr>
              <w:jc w:val="center"/>
              <w:rPr>
                <w:lang w:val="en-US"/>
              </w:rPr>
            </w:pPr>
            <w:r w:rsidRPr="00C37EE4">
              <w:rPr>
                <w:lang w:val="en-US"/>
              </w:rPr>
              <w:t>15</w:t>
            </w:r>
          </w:p>
        </w:tc>
        <w:tc>
          <w:tcPr>
            <w:tcW w:w="1039" w:type="dxa"/>
            <w:tcBorders>
              <w:top w:val="nil"/>
              <w:left w:val="nil"/>
              <w:bottom w:val="single" w:sz="8" w:space="0" w:color="auto"/>
              <w:right w:val="single" w:sz="8" w:space="0" w:color="auto"/>
            </w:tcBorders>
            <w:shd w:val="clear" w:color="auto" w:fill="auto"/>
            <w:vAlign w:val="center"/>
          </w:tcPr>
          <w:p w:rsidR="0021506D" w:rsidRPr="00A33BCE" w:rsidRDefault="0021506D" w:rsidP="009D4D38">
            <w:pPr>
              <w:jc w:val="center"/>
            </w:pPr>
            <w:r w:rsidRPr="00A33BCE">
              <w:t>14</w:t>
            </w:r>
          </w:p>
        </w:tc>
        <w:tc>
          <w:tcPr>
            <w:tcW w:w="1162" w:type="dxa"/>
            <w:tcBorders>
              <w:top w:val="nil"/>
              <w:left w:val="nil"/>
              <w:bottom w:val="single" w:sz="8" w:space="0" w:color="auto"/>
              <w:right w:val="single" w:sz="8" w:space="0" w:color="auto"/>
            </w:tcBorders>
            <w:shd w:val="clear" w:color="auto" w:fill="auto"/>
            <w:vAlign w:val="center"/>
          </w:tcPr>
          <w:p w:rsidR="0021506D" w:rsidRPr="000854ED" w:rsidRDefault="0021506D" w:rsidP="009D4D38">
            <w:pPr>
              <w:jc w:val="center"/>
            </w:pPr>
            <w:r w:rsidRPr="000854ED">
              <w:t>15</w:t>
            </w:r>
          </w:p>
        </w:tc>
        <w:tc>
          <w:tcPr>
            <w:tcW w:w="1244" w:type="dxa"/>
            <w:tcBorders>
              <w:top w:val="nil"/>
              <w:left w:val="nil"/>
              <w:bottom w:val="single" w:sz="8" w:space="0" w:color="auto"/>
              <w:right w:val="single" w:sz="8" w:space="0" w:color="auto"/>
            </w:tcBorders>
            <w:shd w:val="clear" w:color="auto" w:fill="auto"/>
            <w:vAlign w:val="center"/>
          </w:tcPr>
          <w:p w:rsidR="0021506D" w:rsidRPr="007E5E7E" w:rsidRDefault="0021506D" w:rsidP="0021506D">
            <w:pPr>
              <w:jc w:val="center"/>
              <w:rPr>
                <w:lang w:val="en-US"/>
              </w:rPr>
            </w:pPr>
            <w:r w:rsidRPr="007E5E7E">
              <w:rPr>
                <w:lang w:val="en-US"/>
              </w:rPr>
              <w:t>7</w:t>
            </w:r>
          </w:p>
        </w:tc>
      </w:tr>
      <w:tr w:rsidR="0021506D" w:rsidRPr="00732C45" w:rsidTr="0021506D">
        <w:trPr>
          <w:trHeight w:val="283"/>
        </w:trPr>
        <w:tc>
          <w:tcPr>
            <w:tcW w:w="542" w:type="dxa"/>
            <w:tcBorders>
              <w:top w:val="nil"/>
              <w:left w:val="single" w:sz="8" w:space="0" w:color="auto"/>
              <w:bottom w:val="single" w:sz="8" w:space="0" w:color="auto"/>
              <w:right w:val="single" w:sz="8" w:space="0" w:color="auto"/>
            </w:tcBorders>
            <w:shd w:val="clear" w:color="auto" w:fill="auto"/>
          </w:tcPr>
          <w:p w:rsidR="0021506D" w:rsidRPr="00944708" w:rsidRDefault="0021506D" w:rsidP="001D1DD5">
            <w:pPr>
              <w:pStyle w:val="a6"/>
              <w:numPr>
                <w:ilvl w:val="0"/>
                <w:numId w:val="20"/>
              </w:numPr>
              <w:ind w:left="333"/>
              <w:rPr>
                <w:color w:val="000000"/>
                <w:sz w:val="24"/>
                <w:szCs w:val="24"/>
              </w:rPr>
            </w:pPr>
          </w:p>
        </w:tc>
        <w:tc>
          <w:tcPr>
            <w:tcW w:w="2956" w:type="dxa"/>
            <w:tcBorders>
              <w:top w:val="nil"/>
              <w:left w:val="nil"/>
              <w:bottom w:val="single" w:sz="8" w:space="0" w:color="auto"/>
              <w:right w:val="single" w:sz="8" w:space="0" w:color="auto"/>
            </w:tcBorders>
            <w:shd w:val="clear" w:color="auto" w:fill="auto"/>
            <w:hideMark/>
          </w:tcPr>
          <w:p w:rsidR="0021506D" w:rsidRPr="00944708" w:rsidRDefault="0021506D" w:rsidP="000D27DC">
            <w:pPr>
              <w:rPr>
                <w:color w:val="000000"/>
              </w:rPr>
            </w:pPr>
            <w:r w:rsidRPr="00944708">
              <w:rPr>
                <w:color w:val="000000"/>
              </w:rPr>
              <w:t>Количество выданных лицензий</w:t>
            </w:r>
          </w:p>
        </w:tc>
        <w:tc>
          <w:tcPr>
            <w:tcW w:w="702" w:type="dxa"/>
            <w:tcBorders>
              <w:top w:val="nil"/>
              <w:left w:val="nil"/>
              <w:bottom w:val="single" w:sz="8" w:space="0" w:color="auto"/>
              <w:right w:val="single" w:sz="8" w:space="0" w:color="auto"/>
            </w:tcBorders>
            <w:shd w:val="clear" w:color="auto" w:fill="auto"/>
            <w:vAlign w:val="center"/>
            <w:hideMark/>
          </w:tcPr>
          <w:p w:rsidR="0021506D" w:rsidRPr="00944708" w:rsidRDefault="0021506D" w:rsidP="00DD5F7C">
            <w:pPr>
              <w:jc w:val="center"/>
              <w:rPr>
                <w:color w:val="000000"/>
              </w:rPr>
            </w:pPr>
            <w:r w:rsidRPr="00944708">
              <w:rPr>
                <w:color w:val="000000"/>
              </w:rPr>
              <w:t>Ед.</w:t>
            </w:r>
          </w:p>
        </w:tc>
        <w:tc>
          <w:tcPr>
            <w:tcW w:w="1116" w:type="dxa"/>
            <w:tcBorders>
              <w:top w:val="nil"/>
              <w:left w:val="nil"/>
              <w:bottom w:val="single" w:sz="8" w:space="0" w:color="auto"/>
              <w:right w:val="single" w:sz="8" w:space="0" w:color="auto"/>
            </w:tcBorders>
            <w:shd w:val="clear" w:color="auto" w:fill="auto"/>
            <w:vAlign w:val="center"/>
          </w:tcPr>
          <w:p w:rsidR="0021506D" w:rsidRPr="000F34D0" w:rsidRDefault="000F34D0" w:rsidP="00DD5F7C">
            <w:pPr>
              <w:jc w:val="center"/>
              <w:rPr>
                <w:color w:val="000000"/>
              </w:rPr>
            </w:pPr>
            <w:r w:rsidRPr="000F34D0">
              <w:rPr>
                <w:color w:val="000000"/>
              </w:rPr>
              <w:t>366</w:t>
            </w:r>
          </w:p>
        </w:tc>
        <w:tc>
          <w:tcPr>
            <w:tcW w:w="1177" w:type="dxa"/>
            <w:tcBorders>
              <w:top w:val="nil"/>
              <w:left w:val="nil"/>
              <w:bottom w:val="single" w:sz="8" w:space="0" w:color="auto"/>
              <w:right w:val="single" w:sz="8" w:space="0" w:color="auto"/>
            </w:tcBorders>
            <w:shd w:val="clear" w:color="auto" w:fill="auto"/>
            <w:vAlign w:val="center"/>
          </w:tcPr>
          <w:p w:rsidR="0021506D" w:rsidRPr="00C37EE4" w:rsidRDefault="0021506D" w:rsidP="00430E6A">
            <w:pPr>
              <w:jc w:val="center"/>
              <w:rPr>
                <w:lang w:val="en-US"/>
              </w:rPr>
            </w:pPr>
            <w:r w:rsidRPr="00C37EE4">
              <w:rPr>
                <w:lang w:val="en-US"/>
              </w:rPr>
              <w:t>62</w:t>
            </w:r>
          </w:p>
        </w:tc>
        <w:tc>
          <w:tcPr>
            <w:tcW w:w="1039" w:type="dxa"/>
            <w:tcBorders>
              <w:top w:val="nil"/>
              <w:left w:val="nil"/>
              <w:bottom w:val="single" w:sz="8" w:space="0" w:color="auto"/>
              <w:right w:val="single" w:sz="8" w:space="0" w:color="auto"/>
            </w:tcBorders>
            <w:shd w:val="clear" w:color="auto" w:fill="auto"/>
            <w:vAlign w:val="center"/>
          </w:tcPr>
          <w:p w:rsidR="0021506D" w:rsidRPr="00A33BCE" w:rsidRDefault="0021506D" w:rsidP="009D4D38">
            <w:pPr>
              <w:jc w:val="center"/>
            </w:pPr>
            <w:r w:rsidRPr="00A33BCE">
              <w:t>226</w:t>
            </w:r>
          </w:p>
        </w:tc>
        <w:tc>
          <w:tcPr>
            <w:tcW w:w="1162" w:type="dxa"/>
            <w:tcBorders>
              <w:top w:val="nil"/>
              <w:left w:val="nil"/>
              <w:bottom w:val="single" w:sz="8" w:space="0" w:color="auto"/>
              <w:right w:val="single" w:sz="8" w:space="0" w:color="auto"/>
            </w:tcBorders>
            <w:shd w:val="clear" w:color="auto" w:fill="auto"/>
            <w:vAlign w:val="center"/>
          </w:tcPr>
          <w:p w:rsidR="0021506D" w:rsidRPr="000854ED" w:rsidRDefault="0021506D" w:rsidP="009D4D38">
            <w:pPr>
              <w:jc w:val="center"/>
            </w:pPr>
            <w:r w:rsidRPr="000854ED">
              <w:t>57</w:t>
            </w:r>
          </w:p>
        </w:tc>
        <w:tc>
          <w:tcPr>
            <w:tcW w:w="1244" w:type="dxa"/>
            <w:tcBorders>
              <w:top w:val="nil"/>
              <w:left w:val="nil"/>
              <w:bottom w:val="single" w:sz="8" w:space="0" w:color="auto"/>
              <w:right w:val="single" w:sz="8" w:space="0" w:color="auto"/>
            </w:tcBorders>
            <w:shd w:val="clear" w:color="auto" w:fill="auto"/>
            <w:vAlign w:val="center"/>
          </w:tcPr>
          <w:p w:rsidR="0021506D" w:rsidRPr="007E5E7E" w:rsidRDefault="0021506D" w:rsidP="0021506D">
            <w:pPr>
              <w:jc w:val="center"/>
              <w:rPr>
                <w:lang w:val="en-US"/>
              </w:rPr>
            </w:pPr>
            <w:r w:rsidRPr="007E5E7E">
              <w:rPr>
                <w:lang w:val="en-US"/>
              </w:rPr>
              <w:t>21</w:t>
            </w:r>
          </w:p>
        </w:tc>
      </w:tr>
      <w:tr w:rsidR="0021506D" w:rsidRPr="00732C45" w:rsidTr="0021506D">
        <w:trPr>
          <w:trHeight w:val="283"/>
        </w:trPr>
        <w:tc>
          <w:tcPr>
            <w:tcW w:w="542" w:type="dxa"/>
            <w:tcBorders>
              <w:top w:val="nil"/>
              <w:left w:val="single" w:sz="8" w:space="0" w:color="auto"/>
              <w:bottom w:val="single" w:sz="8" w:space="0" w:color="auto"/>
              <w:right w:val="single" w:sz="8" w:space="0" w:color="auto"/>
            </w:tcBorders>
            <w:shd w:val="clear" w:color="auto" w:fill="auto"/>
          </w:tcPr>
          <w:p w:rsidR="0021506D" w:rsidRPr="00944708" w:rsidRDefault="0021506D" w:rsidP="001D1DD5">
            <w:pPr>
              <w:pStyle w:val="a6"/>
              <w:numPr>
                <w:ilvl w:val="0"/>
                <w:numId w:val="20"/>
              </w:numPr>
              <w:ind w:left="333"/>
              <w:rPr>
                <w:color w:val="000000"/>
                <w:sz w:val="24"/>
                <w:szCs w:val="24"/>
              </w:rPr>
            </w:pPr>
          </w:p>
        </w:tc>
        <w:tc>
          <w:tcPr>
            <w:tcW w:w="2956" w:type="dxa"/>
            <w:tcBorders>
              <w:top w:val="nil"/>
              <w:left w:val="nil"/>
              <w:bottom w:val="single" w:sz="8" w:space="0" w:color="auto"/>
              <w:right w:val="single" w:sz="8" w:space="0" w:color="auto"/>
            </w:tcBorders>
            <w:shd w:val="clear" w:color="auto" w:fill="auto"/>
            <w:hideMark/>
          </w:tcPr>
          <w:p w:rsidR="0021506D" w:rsidRPr="00944708" w:rsidRDefault="0021506D" w:rsidP="000D27DC">
            <w:pPr>
              <w:rPr>
                <w:color w:val="000000"/>
              </w:rPr>
            </w:pPr>
            <w:r w:rsidRPr="00944708">
              <w:rPr>
                <w:color w:val="000000"/>
              </w:rPr>
              <w:t>Количество переоформленных лицензий</w:t>
            </w:r>
          </w:p>
        </w:tc>
        <w:tc>
          <w:tcPr>
            <w:tcW w:w="702" w:type="dxa"/>
            <w:tcBorders>
              <w:top w:val="nil"/>
              <w:left w:val="nil"/>
              <w:bottom w:val="single" w:sz="8" w:space="0" w:color="auto"/>
              <w:right w:val="single" w:sz="8" w:space="0" w:color="auto"/>
            </w:tcBorders>
            <w:shd w:val="clear" w:color="auto" w:fill="auto"/>
            <w:vAlign w:val="center"/>
            <w:hideMark/>
          </w:tcPr>
          <w:p w:rsidR="0021506D" w:rsidRPr="00944708" w:rsidRDefault="0021506D" w:rsidP="00DD5F7C">
            <w:pPr>
              <w:jc w:val="center"/>
              <w:rPr>
                <w:color w:val="000000"/>
              </w:rPr>
            </w:pPr>
            <w:r w:rsidRPr="00944708">
              <w:rPr>
                <w:color w:val="000000"/>
              </w:rPr>
              <w:t>Ед.</w:t>
            </w:r>
          </w:p>
        </w:tc>
        <w:tc>
          <w:tcPr>
            <w:tcW w:w="1116" w:type="dxa"/>
            <w:tcBorders>
              <w:top w:val="nil"/>
              <w:left w:val="nil"/>
              <w:bottom w:val="single" w:sz="8" w:space="0" w:color="auto"/>
              <w:right w:val="single" w:sz="8" w:space="0" w:color="auto"/>
            </w:tcBorders>
            <w:shd w:val="clear" w:color="auto" w:fill="auto"/>
            <w:vAlign w:val="center"/>
          </w:tcPr>
          <w:p w:rsidR="0021506D" w:rsidRPr="000F34D0" w:rsidRDefault="000F34D0" w:rsidP="00DD5F7C">
            <w:pPr>
              <w:jc w:val="center"/>
              <w:rPr>
                <w:color w:val="000000"/>
              </w:rPr>
            </w:pPr>
            <w:r w:rsidRPr="000F34D0">
              <w:rPr>
                <w:color w:val="000000"/>
              </w:rPr>
              <w:t>629</w:t>
            </w:r>
          </w:p>
        </w:tc>
        <w:tc>
          <w:tcPr>
            <w:tcW w:w="1177" w:type="dxa"/>
            <w:tcBorders>
              <w:top w:val="nil"/>
              <w:left w:val="nil"/>
              <w:bottom w:val="single" w:sz="8" w:space="0" w:color="auto"/>
              <w:right w:val="single" w:sz="8" w:space="0" w:color="auto"/>
            </w:tcBorders>
            <w:shd w:val="clear" w:color="auto" w:fill="auto"/>
            <w:vAlign w:val="center"/>
          </w:tcPr>
          <w:p w:rsidR="0021506D" w:rsidRPr="00C37EE4" w:rsidRDefault="0021506D" w:rsidP="00430E6A">
            <w:pPr>
              <w:jc w:val="center"/>
              <w:rPr>
                <w:lang w:val="en-US"/>
              </w:rPr>
            </w:pPr>
            <w:r w:rsidRPr="00C37EE4">
              <w:rPr>
                <w:lang w:val="en-US"/>
              </w:rPr>
              <w:t>225</w:t>
            </w:r>
          </w:p>
        </w:tc>
        <w:tc>
          <w:tcPr>
            <w:tcW w:w="1039" w:type="dxa"/>
            <w:tcBorders>
              <w:top w:val="nil"/>
              <w:left w:val="nil"/>
              <w:bottom w:val="single" w:sz="8" w:space="0" w:color="auto"/>
              <w:right w:val="single" w:sz="8" w:space="0" w:color="auto"/>
            </w:tcBorders>
            <w:shd w:val="clear" w:color="auto" w:fill="auto"/>
            <w:vAlign w:val="center"/>
          </w:tcPr>
          <w:p w:rsidR="0021506D" w:rsidRPr="00A33BCE" w:rsidRDefault="0021506D" w:rsidP="009D4D38">
            <w:pPr>
              <w:jc w:val="center"/>
            </w:pPr>
            <w:r w:rsidRPr="00A33BCE">
              <w:t>150</w:t>
            </w:r>
          </w:p>
        </w:tc>
        <w:tc>
          <w:tcPr>
            <w:tcW w:w="1162" w:type="dxa"/>
            <w:tcBorders>
              <w:top w:val="nil"/>
              <w:left w:val="nil"/>
              <w:bottom w:val="single" w:sz="8" w:space="0" w:color="auto"/>
              <w:right w:val="single" w:sz="8" w:space="0" w:color="auto"/>
            </w:tcBorders>
            <w:shd w:val="clear" w:color="auto" w:fill="auto"/>
            <w:vAlign w:val="center"/>
          </w:tcPr>
          <w:p w:rsidR="0021506D" w:rsidRPr="000854ED" w:rsidRDefault="0021506D" w:rsidP="009D4D38">
            <w:pPr>
              <w:jc w:val="center"/>
            </w:pPr>
            <w:r w:rsidRPr="000854ED">
              <w:t>193</w:t>
            </w:r>
          </w:p>
        </w:tc>
        <w:tc>
          <w:tcPr>
            <w:tcW w:w="1244" w:type="dxa"/>
            <w:tcBorders>
              <w:top w:val="nil"/>
              <w:left w:val="nil"/>
              <w:bottom w:val="single" w:sz="8" w:space="0" w:color="auto"/>
              <w:right w:val="single" w:sz="8" w:space="0" w:color="auto"/>
            </w:tcBorders>
            <w:shd w:val="clear" w:color="auto" w:fill="auto"/>
            <w:vAlign w:val="center"/>
          </w:tcPr>
          <w:p w:rsidR="0021506D" w:rsidRPr="007E5E7E" w:rsidRDefault="0021506D" w:rsidP="0021506D">
            <w:pPr>
              <w:jc w:val="center"/>
              <w:rPr>
                <w:lang w:val="en-US"/>
              </w:rPr>
            </w:pPr>
            <w:r w:rsidRPr="007E5E7E">
              <w:rPr>
                <w:lang w:val="en-US"/>
              </w:rPr>
              <w:t>61</w:t>
            </w:r>
          </w:p>
        </w:tc>
      </w:tr>
      <w:tr w:rsidR="0021506D" w:rsidRPr="00732C45" w:rsidTr="0021506D">
        <w:trPr>
          <w:trHeight w:val="283"/>
        </w:trPr>
        <w:tc>
          <w:tcPr>
            <w:tcW w:w="542" w:type="dxa"/>
            <w:tcBorders>
              <w:top w:val="nil"/>
              <w:left w:val="single" w:sz="8" w:space="0" w:color="auto"/>
              <w:bottom w:val="single" w:sz="8" w:space="0" w:color="auto"/>
              <w:right w:val="single" w:sz="8" w:space="0" w:color="auto"/>
            </w:tcBorders>
            <w:shd w:val="clear" w:color="auto" w:fill="auto"/>
          </w:tcPr>
          <w:p w:rsidR="0021506D" w:rsidRPr="00944708" w:rsidRDefault="0021506D" w:rsidP="001D1DD5">
            <w:pPr>
              <w:pStyle w:val="a6"/>
              <w:numPr>
                <w:ilvl w:val="0"/>
                <w:numId w:val="20"/>
              </w:numPr>
              <w:ind w:left="333"/>
              <w:rPr>
                <w:color w:val="000000"/>
                <w:sz w:val="24"/>
                <w:szCs w:val="24"/>
              </w:rPr>
            </w:pPr>
          </w:p>
        </w:tc>
        <w:tc>
          <w:tcPr>
            <w:tcW w:w="2956" w:type="dxa"/>
            <w:tcBorders>
              <w:top w:val="nil"/>
              <w:left w:val="nil"/>
              <w:bottom w:val="single" w:sz="8" w:space="0" w:color="auto"/>
              <w:right w:val="single" w:sz="8" w:space="0" w:color="auto"/>
            </w:tcBorders>
            <w:shd w:val="clear" w:color="auto" w:fill="auto"/>
            <w:hideMark/>
          </w:tcPr>
          <w:p w:rsidR="0021506D" w:rsidRPr="00944708" w:rsidRDefault="0021506D" w:rsidP="000D27DC">
            <w:pPr>
              <w:rPr>
                <w:color w:val="000000"/>
              </w:rPr>
            </w:pPr>
            <w:r w:rsidRPr="00944708">
              <w:rPr>
                <w:color w:val="000000"/>
              </w:rPr>
              <w:t>Приостановлено действие лицензий</w:t>
            </w:r>
          </w:p>
        </w:tc>
        <w:tc>
          <w:tcPr>
            <w:tcW w:w="702" w:type="dxa"/>
            <w:tcBorders>
              <w:top w:val="nil"/>
              <w:left w:val="nil"/>
              <w:bottom w:val="single" w:sz="8" w:space="0" w:color="auto"/>
              <w:right w:val="single" w:sz="8" w:space="0" w:color="auto"/>
            </w:tcBorders>
            <w:shd w:val="clear" w:color="auto" w:fill="auto"/>
            <w:vAlign w:val="center"/>
            <w:hideMark/>
          </w:tcPr>
          <w:p w:rsidR="0021506D" w:rsidRPr="00944708" w:rsidRDefault="0021506D" w:rsidP="00DD5F7C">
            <w:pPr>
              <w:jc w:val="center"/>
              <w:rPr>
                <w:color w:val="000000"/>
              </w:rPr>
            </w:pPr>
            <w:r w:rsidRPr="00944708">
              <w:rPr>
                <w:color w:val="000000"/>
              </w:rPr>
              <w:t>Ед.</w:t>
            </w:r>
          </w:p>
        </w:tc>
        <w:tc>
          <w:tcPr>
            <w:tcW w:w="1116" w:type="dxa"/>
            <w:tcBorders>
              <w:top w:val="nil"/>
              <w:left w:val="nil"/>
              <w:bottom w:val="single" w:sz="8" w:space="0" w:color="auto"/>
              <w:right w:val="single" w:sz="8" w:space="0" w:color="auto"/>
            </w:tcBorders>
            <w:shd w:val="clear" w:color="auto" w:fill="auto"/>
            <w:vAlign w:val="center"/>
          </w:tcPr>
          <w:p w:rsidR="0021506D" w:rsidRPr="00B510F4" w:rsidRDefault="00B510F4" w:rsidP="00DD5F7C">
            <w:pPr>
              <w:jc w:val="center"/>
              <w:rPr>
                <w:color w:val="000000"/>
              </w:rPr>
            </w:pPr>
            <w:r w:rsidRPr="00B510F4">
              <w:rPr>
                <w:color w:val="000000"/>
              </w:rPr>
              <w:t>0</w:t>
            </w:r>
          </w:p>
        </w:tc>
        <w:tc>
          <w:tcPr>
            <w:tcW w:w="1177" w:type="dxa"/>
            <w:tcBorders>
              <w:top w:val="nil"/>
              <w:left w:val="nil"/>
              <w:bottom w:val="single" w:sz="8" w:space="0" w:color="auto"/>
              <w:right w:val="single" w:sz="8" w:space="0" w:color="auto"/>
            </w:tcBorders>
            <w:shd w:val="clear" w:color="auto" w:fill="auto"/>
            <w:vAlign w:val="center"/>
          </w:tcPr>
          <w:p w:rsidR="0021506D" w:rsidRPr="00C37EE4" w:rsidRDefault="0021506D" w:rsidP="00430E6A">
            <w:pPr>
              <w:jc w:val="center"/>
            </w:pPr>
            <w:r w:rsidRPr="00C37EE4">
              <w:t>0</w:t>
            </w:r>
          </w:p>
        </w:tc>
        <w:tc>
          <w:tcPr>
            <w:tcW w:w="1039" w:type="dxa"/>
            <w:tcBorders>
              <w:top w:val="nil"/>
              <w:left w:val="nil"/>
              <w:bottom w:val="single" w:sz="8" w:space="0" w:color="auto"/>
              <w:right w:val="single" w:sz="8" w:space="0" w:color="auto"/>
            </w:tcBorders>
            <w:shd w:val="clear" w:color="auto" w:fill="auto"/>
            <w:vAlign w:val="center"/>
          </w:tcPr>
          <w:p w:rsidR="0021506D" w:rsidRPr="00A33BCE" w:rsidRDefault="0021506D" w:rsidP="009D4D38">
            <w:pPr>
              <w:jc w:val="center"/>
            </w:pPr>
            <w:r w:rsidRPr="00A33BCE">
              <w:t>0</w:t>
            </w:r>
          </w:p>
        </w:tc>
        <w:tc>
          <w:tcPr>
            <w:tcW w:w="1162" w:type="dxa"/>
            <w:tcBorders>
              <w:top w:val="nil"/>
              <w:left w:val="nil"/>
              <w:bottom w:val="single" w:sz="8" w:space="0" w:color="auto"/>
              <w:right w:val="single" w:sz="8" w:space="0" w:color="auto"/>
            </w:tcBorders>
            <w:shd w:val="clear" w:color="auto" w:fill="auto"/>
            <w:vAlign w:val="center"/>
          </w:tcPr>
          <w:p w:rsidR="0021506D" w:rsidRPr="000854ED" w:rsidRDefault="0021506D" w:rsidP="009D4D38">
            <w:pPr>
              <w:jc w:val="center"/>
            </w:pPr>
            <w:r w:rsidRPr="000854ED">
              <w:t>0</w:t>
            </w:r>
          </w:p>
        </w:tc>
        <w:tc>
          <w:tcPr>
            <w:tcW w:w="1244" w:type="dxa"/>
            <w:tcBorders>
              <w:top w:val="nil"/>
              <w:left w:val="nil"/>
              <w:bottom w:val="single" w:sz="8" w:space="0" w:color="auto"/>
              <w:right w:val="single" w:sz="8" w:space="0" w:color="auto"/>
            </w:tcBorders>
            <w:shd w:val="clear" w:color="auto" w:fill="auto"/>
            <w:vAlign w:val="center"/>
          </w:tcPr>
          <w:p w:rsidR="0021506D" w:rsidRPr="007E5E7E" w:rsidRDefault="0021506D" w:rsidP="0021506D">
            <w:pPr>
              <w:jc w:val="center"/>
              <w:rPr>
                <w:lang w:val="en-US"/>
              </w:rPr>
            </w:pPr>
            <w:r w:rsidRPr="007E5E7E">
              <w:rPr>
                <w:lang w:val="en-US"/>
              </w:rPr>
              <w:t>0</w:t>
            </w:r>
          </w:p>
        </w:tc>
      </w:tr>
      <w:tr w:rsidR="0021506D" w:rsidRPr="00732C45" w:rsidTr="0021506D">
        <w:trPr>
          <w:trHeight w:val="283"/>
        </w:trPr>
        <w:tc>
          <w:tcPr>
            <w:tcW w:w="542" w:type="dxa"/>
            <w:tcBorders>
              <w:top w:val="nil"/>
              <w:left w:val="single" w:sz="8" w:space="0" w:color="auto"/>
              <w:bottom w:val="single" w:sz="8" w:space="0" w:color="auto"/>
              <w:right w:val="single" w:sz="8" w:space="0" w:color="auto"/>
            </w:tcBorders>
            <w:shd w:val="clear" w:color="auto" w:fill="auto"/>
          </w:tcPr>
          <w:p w:rsidR="0021506D" w:rsidRPr="00944708" w:rsidRDefault="0021506D" w:rsidP="001D1DD5">
            <w:pPr>
              <w:pStyle w:val="a6"/>
              <w:numPr>
                <w:ilvl w:val="0"/>
                <w:numId w:val="20"/>
              </w:numPr>
              <w:ind w:left="333"/>
              <w:rPr>
                <w:color w:val="000000"/>
                <w:sz w:val="24"/>
                <w:szCs w:val="24"/>
              </w:rPr>
            </w:pPr>
          </w:p>
        </w:tc>
        <w:tc>
          <w:tcPr>
            <w:tcW w:w="2956" w:type="dxa"/>
            <w:tcBorders>
              <w:top w:val="nil"/>
              <w:left w:val="nil"/>
              <w:bottom w:val="single" w:sz="8" w:space="0" w:color="auto"/>
              <w:right w:val="single" w:sz="8" w:space="0" w:color="auto"/>
            </w:tcBorders>
            <w:shd w:val="clear" w:color="auto" w:fill="auto"/>
            <w:hideMark/>
          </w:tcPr>
          <w:p w:rsidR="0021506D" w:rsidRPr="00944708" w:rsidRDefault="0021506D" w:rsidP="000D27DC">
            <w:pPr>
              <w:rPr>
                <w:color w:val="000000"/>
              </w:rPr>
            </w:pPr>
            <w:r w:rsidRPr="00944708">
              <w:rPr>
                <w:color w:val="000000"/>
              </w:rPr>
              <w:t>Количество аннулированных лицензий</w:t>
            </w:r>
          </w:p>
        </w:tc>
        <w:tc>
          <w:tcPr>
            <w:tcW w:w="702" w:type="dxa"/>
            <w:tcBorders>
              <w:top w:val="nil"/>
              <w:left w:val="nil"/>
              <w:bottom w:val="single" w:sz="8" w:space="0" w:color="auto"/>
              <w:right w:val="single" w:sz="8" w:space="0" w:color="auto"/>
            </w:tcBorders>
            <w:shd w:val="clear" w:color="auto" w:fill="auto"/>
            <w:vAlign w:val="center"/>
            <w:hideMark/>
          </w:tcPr>
          <w:p w:rsidR="0021506D" w:rsidRPr="00944708" w:rsidRDefault="0021506D" w:rsidP="00DD5F7C">
            <w:pPr>
              <w:jc w:val="center"/>
              <w:rPr>
                <w:color w:val="000000"/>
              </w:rPr>
            </w:pPr>
            <w:r w:rsidRPr="00944708">
              <w:rPr>
                <w:color w:val="000000"/>
              </w:rPr>
              <w:t>Ед.</w:t>
            </w:r>
          </w:p>
        </w:tc>
        <w:tc>
          <w:tcPr>
            <w:tcW w:w="1116" w:type="dxa"/>
            <w:tcBorders>
              <w:top w:val="nil"/>
              <w:left w:val="nil"/>
              <w:bottom w:val="single" w:sz="8" w:space="0" w:color="auto"/>
              <w:right w:val="single" w:sz="8" w:space="0" w:color="auto"/>
            </w:tcBorders>
            <w:shd w:val="clear" w:color="auto" w:fill="auto"/>
            <w:vAlign w:val="center"/>
          </w:tcPr>
          <w:p w:rsidR="0021506D" w:rsidRPr="00B510F4" w:rsidRDefault="0021506D" w:rsidP="00DD5F7C">
            <w:pPr>
              <w:jc w:val="center"/>
              <w:rPr>
                <w:color w:val="000000"/>
              </w:rPr>
            </w:pPr>
            <w:r w:rsidRPr="00B510F4">
              <w:rPr>
                <w:color w:val="000000"/>
              </w:rPr>
              <w:t>0</w:t>
            </w:r>
          </w:p>
        </w:tc>
        <w:tc>
          <w:tcPr>
            <w:tcW w:w="1177" w:type="dxa"/>
            <w:tcBorders>
              <w:top w:val="nil"/>
              <w:left w:val="nil"/>
              <w:bottom w:val="single" w:sz="8" w:space="0" w:color="auto"/>
              <w:right w:val="single" w:sz="8" w:space="0" w:color="auto"/>
            </w:tcBorders>
            <w:shd w:val="clear" w:color="auto" w:fill="auto"/>
            <w:vAlign w:val="center"/>
          </w:tcPr>
          <w:p w:rsidR="0021506D" w:rsidRPr="00C37EE4" w:rsidRDefault="0021506D" w:rsidP="00430E6A">
            <w:pPr>
              <w:jc w:val="center"/>
            </w:pPr>
            <w:r w:rsidRPr="00C37EE4">
              <w:t>0</w:t>
            </w:r>
          </w:p>
        </w:tc>
        <w:tc>
          <w:tcPr>
            <w:tcW w:w="1039" w:type="dxa"/>
            <w:tcBorders>
              <w:top w:val="nil"/>
              <w:left w:val="nil"/>
              <w:bottom w:val="single" w:sz="8" w:space="0" w:color="auto"/>
              <w:right w:val="single" w:sz="8" w:space="0" w:color="auto"/>
            </w:tcBorders>
            <w:shd w:val="clear" w:color="auto" w:fill="auto"/>
            <w:vAlign w:val="center"/>
          </w:tcPr>
          <w:p w:rsidR="0021506D" w:rsidRPr="00A33BCE" w:rsidRDefault="0021506D" w:rsidP="009D4D38">
            <w:pPr>
              <w:jc w:val="center"/>
            </w:pPr>
            <w:r w:rsidRPr="00A33BCE">
              <w:t>0</w:t>
            </w:r>
          </w:p>
        </w:tc>
        <w:tc>
          <w:tcPr>
            <w:tcW w:w="1162" w:type="dxa"/>
            <w:tcBorders>
              <w:top w:val="nil"/>
              <w:left w:val="nil"/>
              <w:bottom w:val="single" w:sz="8" w:space="0" w:color="auto"/>
              <w:right w:val="single" w:sz="8" w:space="0" w:color="auto"/>
            </w:tcBorders>
            <w:shd w:val="clear" w:color="auto" w:fill="auto"/>
            <w:vAlign w:val="center"/>
          </w:tcPr>
          <w:p w:rsidR="0021506D" w:rsidRPr="000854ED" w:rsidRDefault="0021506D" w:rsidP="009D4D38">
            <w:pPr>
              <w:jc w:val="center"/>
            </w:pPr>
            <w:r w:rsidRPr="000854ED">
              <w:t>0</w:t>
            </w:r>
          </w:p>
        </w:tc>
        <w:tc>
          <w:tcPr>
            <w:tcW w:w="1244" w:type="dxa"/>
            <w:tcBorders>
              <w:top w:val="nil"/>
              <w:left w:val="nil"/>
              <w:bottom w:val="single" w:sz="8" w:space="0" w:color="auto"/>
              <w:right w:val="single" w:sz="8" w:space="0" w:color="auto"/>
            </w:tcBorders>
            <w:shd w:val="clear" w:color="auto" w:fill="auto"/>
            <w:vAlign w:val="center"/>
          </w:tcPr>
          <w:p w:rsidR="0021506D" w:rsidRPr="007E5E7E" w:rsidRDefault="0021506D" w:rsidP="0021506D">
            <w:pPr>
              <w:jc w:val="center"/>
              <w:rPr>
                <w:lang w:val="en-US"/>
              </w:rPr>
            </w:pPr>
            <w:r w:rsidRPr="007E5E7E">
              <w:rPr>
                <w:lang w:val="en-US"/>
              </w:rPr>
              <w:t>0</w:t>
            </w:r>
          </w:p>
        </w:tc>
      </w:tr>
      <w:tr w:rsidR="0021506D" w:rsidRPr="00732C45" w:rsidTr="0021506D">
        <w:trPr>
          <w:trHeight w:val="283"/>
        </w:trPr>
        <w:tc>
          <w:tcPr>
            <w:tcW w:w="542" w:type="dxa"/>
            <w:tcBorders>
              <w:top w:val="nil"/>
              <w:left w:val="single" w:sz="8" w:space="0" w:color="auto"/>
              <w:bottom w:val="single" w:sz="8" w:space="0" w:color="auto"/>
              <w:right w:val="single" w:sz="8" w:space="0" w:color="auto"/>
            </w:tcBorders>
            <w:shd w:val="clear" w:color="auto" w:fill="auto"/>
          </w:tcPr>
          <w:p w:rsidR="0021506D" w:rsidRPr="00944708" w:rsidRDefault="0021506D" w:rsidP="001D1DD5">
            <w:pPr>
              <w:pStyle w:val="a6"/>
              <w:numPr>
                <w:ilvl w:val="0"/>
                <w:numId w:val="20"/>
              </w:numPr>
              <w:ind w:left="333"/>
              <w:rPr>
                <w:color w:val="000000"/>
                <w:sz w:val="24"/>
                <w:szCs w:val="24"/>
              </w:rPr>
            </w:pPr>
          </w:p>
        </w:tc>
        <w:tc>
          <w:tcPr>
            <w:tcW w:w="2956" w:type="dxa"/>
            <w:tcBorders>
              <w:top w:val="nil"/>
              <w:left w:val="nil"/>
              <w:bottom w:val="single" w:sz="8" w:space="0" w:color="auto"/>
              <w:right w:val="single" w:sz="8" w:space="0" w:color="auto"/>
            </w:tcBorders>
            <w:shd w:val="clear" w:color="auto" w:fill="auto"/>
            <w:hideMark/>
          </w:tcPr>
          <w:p w:rsidR="0021506D" w:rsidRPr="00944708" w:rsidRDefault="0021506D" w:rsidP="000D27DC">
            <w:pPr>
              <w:rPr>
                <w:color w:val="000000"/>
              </w:rPr>
            </w:pPr>
            <w:r w:rsidRPr="00944708">
              <w:rPr>
                <w:color w:val="000000"/>
              </w:rPr>
              <w:t>Количество лицензий, действующих на конец отчетного периода</w:t>
            </w:r>
          </w:p>
        </w:tc>
        <w:tc>
          <w:tcPr>
            <w:tcW w:w="702" w:type="dxa"/>
            <w:tcBorders>
              <w:top w:val="nil"/>
              <w:left w:val="nil"/>
              <w:bottom w:val="single" w:sz="8" w:space="0" w:color="auto"/>
              <w:right w:val="single" w:sz="8" w:space="0" w:color="auto"/>
            </w:tcBorders>
            <w:shd w:val="clear" w:color="auto" w:fill="auto"/>
            <w:vAlign w:val="center"/>
            <w:hideMark/>
          </w:tcPr>
          <w:p w:rsidR="0021506D" w:rsidRPr="00944708" w:rsidRDefault="0021506D" w:rsidP="00DD5F7C">
            <w:pPr>
              <w:jc w:val="center"/>
              <w:rPr>
                <w:color w:val="000000"/>
              </w:rPr>
            </w:pPr>
            <w:r w:rsidRPr="00944708">
              <w:rPr>
                <w:color w:val="000000"/>
              </w:rPr>
              <w:t>Ед.</w:t>
            </w:r>
          </w:p>
        </w:tc>
        <w:tc>
          <w:tcPr>
            <w:tcW w:w="1116" w:type="dxa"/>
            <w:tcBorders>
              <w:top w:val="nil"/>
              <w:left w:val="nil"/>
              <w:bottom w:val="single" w:sz="8" w:space="0" w:color="auto"/>
              <w:right w:val="single" w:sz="8" w:space="0" w:color="auto"/>
            </w:tcBorders>
            <w:shd w:val="clear" w:color="auto" w:fill="auto"/>
            <w:vAlign w:val="center"/>
          </w:tcPr>
          <w:p w:rsidR="0021506D" w:rsidRPr="00732C45" w:rsidRDefault="00B510F4" w:rsidP="00DD5F7C">
            <w:pPr>
              <w:jc w:val="center"/>
              <w:rPr>
                <w:color w:val="000000"/>
                <w:highlight w:val="yellow"/>
              </w:rPr>
            </w:pPr>
            <w:r w:rsidRPr="00B510F4">
              <w:rPr>
                <w:color w:val="000000"/>
              </w:rPr>
              <w:t>3137</w:t>
            </w:r>
          </w:p>
        </w:tc>
        <w:tc>
          <w:tcPr>
            <w:tcW w:w="1177" w:type="dxa"/>
            <w:tcBorders>
              <w:top w:val="nil"/>
              <w:left w:val="nil"/>
              <w:bottom w:val="single" w:sz="8" w:space="0" w:color="auto"/>
              <w:right w:val="single" w:sz="8" w:space="0" w:color="auto"/>
            </w:tcBorders>
            <w:shd w:val="clear" w:color="auto" w:fill="auto"/>
            <w:vAlign w:val="center"/>
          </w:tcPr>
          <w:p w:rsidR="0021506D" w:rsidRPr="00C37EE4" w:rsidRDefault="0021506D" w:rsidP="00430E6A">
            <w:pPr>
              <w:jc w:val="center"/>
              <w:rPr>
                <w:lang w:val="en-US"/>
              </w:rPr>
            </w:pPr>
            <w:r w:rsidRPr="00C37EE4">
              <w:rPr>
                <w:lang w:val="en-US"/>
              </w:rPr>
              <w:t>665</w:t>
            </w:r>
          </w:p>
        </w:tc>
        <w:tc>
          <w:tcPr>
            <w:tcW w:w="1039" w:type="dxa"/>
            <w:tcBorders>
              <w:top w:val="nil"/>
              <w:left w:val="nil"/>
              <w:bottom w:val="single" w:sz="8" w:space="0" w:color="auto"/>
              <w:right w:val="single" w:sz="8" w:space="0" w:color="auto"/>
            </w:tcBorders>
            <w:shd w:val="clear" w:color="auto" w:fill="auto"/>
            <w:vAlign w:val="center"/>
          </w:tcPr>
          <w:p w:rsidR="0021506D" w:rsidRPr="00A33BCE" w:rsidRDefault="0021506D" w:rsidP="009D4D38">
            <w:pPr>
              <w:jc w:val="center"/>
            </w:pPr>
            <w:r w:rsidRPr="00A33BCE">
              <w:t>1467</w:t>
            </w:r>
          </w:p>
        </w:tc>
        <w:tc>
          <w:tcPr>
            <w:tcW w:w="1162" w:type="dxa"/>
            <w:tcBorders>
              <w:top w:val="nil"/>
              <w:left w:val="nil"/>
              <w:bottom w:val="single" w:sz="8" w:space="0" w:color="auto"/>
              <w:right w:val="single" w:sz="8" w:space="0" w:color="auto"/>
            </w:tcBorders>
            <w:shd w:val="clear" w:color="auto" w:fill="auto"/>
            <w:vAlign w:val="center"/>
          </w:tcPr>
          <w:p w:rsidR="0021506D" w:rsidRPr="000854ED" w:rsidRDefault="0021506D" w:rsidP="009D4D38">
            <w:pPr>
              <w:jc w:val="center"/>
            </w:pPr>
            <w:r w:rsidRPr="000854ED">
              <w:t>726</w:t>
            </w:r>
          </w:p>
        </w:tc>
        <w:tc>
          <w:tcPr>
            <w:tcW w:w="1244" w:type="dxa"/>
            <w:tcBorders>
              <w:top w:val="nil"/>
              <w:left w:val="nil"/>
              <w:bottom w:val="single" w:sz="8" w:space="0" w:color="auto"/>
              <w:right w:val="single" w:sz="8" w:space="0" w:color="auto"/>
            </w:tcBorders>
            <w:shd w:val="clear" w:color="auto" w:fill="auto"/>
            <w:vAlign w:val="center"/>
          </w:tcPr>
          <w:p w:rsidR="0021506D" w:rsidRPr="007E5E7E" w:rsidRDefault="0021506D" w:rsidP="0021506D">
            <w:pPr>
              <w:jc w:val="center"/>
              <w:rPr>
                <w:lang w:val="en-US"/>
              </w:rPr>
            </w:pPr>
            <w:r w:rsidRPr="007E5E7E">
              <w:rPr>
                <w:lang w:val="en-US"/>
              </w:rPr>
              <w:t>279</w:t>
            </w:r>
          </w:p>
        </w:tc>
      </w:tr>
      <w:tr w:rsidR="0021506D" w:rsidRPr="00732C45" w:rsidTr="0021506D">
        <w:trPr>
          <w:trHeight w:val="283"/>
        </w:trPr>
        <w:tc>
          <w:tcPr>
            <w:tcW w:w="542" w:type="dxa"/>
            <w:tcBorders>
              <w:top w:val="nil"/>
              <w:left w:val="single" w:sz="8" w:space="0" w:color="auto"/>
              <w:bottom w:val="single" w:sz="8" w:space="0" w:color="auto"/>
              <w:right w:val="single" w:sz="8" w:space="0" w:color="auto"/>
            </w:tcBorders>
            <w:shd w:val="clear" w:color="auto" w:fill="auto"/>
          </w:tcPr>
          <w:p w:rsidR="0021506D" w:rsidRPr="00944708" w:rsidRDefault="0021506D" w:rsidP="001D1DD5">
            <w:pPr>
              <w:pStyle w:val="a6"/>
              <w:numPr>
                <w:ilvl w:val="0"/>
                <w:numId w:val="20"/>
              </w:numPr>
              <w:ind w:left="333"/>
              <w:rPr>
                <w:color w:val="000000"/>
                <w:sz w:val="24"/>
                <w:szCs w:val="24"/>
              </w:rPr>
            </w:pPr>
          </w:p>
        </w:tc>
        <w:tc>
          <w:tcPr>
            <w:tcW w:w="2956" w:type="dxa"/>
            <w:tcBorders>
              <w:top w:val="nil"/>
              <w:left w:val="nil"/>
              <w:bottom w:val="single" w:sz="8" w:space="0" w:color="auto"/>
              <w:right w:val="single" w:sz="8" w:space="0" w:color="auto"/>
            </w:tcBorders>
            <w:shd w:val="clear" w:color="auto" w:fill="auto"/>
            <w:hideMark/>
          </w:tcPr>
          <w:p w:rsidR="0021506D" w:rsidRPr="00944708" w:rsidRDefault="0021506D" w:rsidP="000D27DC">
            <w:pPr>
              <w:rPr>
                <w:color w:val="000000"/>
              </w:rPr>
            </w:pPr>
            <w:r w:rsidRPr="00944708">
              <w:rPr>
                <w:color w:val="000000"/>
              </w:rPr>
              <w:t>Количество проверок по соблюдению лицензионных требований</w:t>
            </w:r>
          </w:p>
        </w:tc>
        <w:tc>
          <w:tcPr>
            <w:tcW w:w="702" w:type="dxa"/>
            <w:tcBorders>
              <w:top w:val="nil"/>
              <w:left w:val="nil"/>
              <w:bottom w:val="single" w:sz="8" w:space="0" w:color="auto"/>
              <w:right w:val="single" w:sz="8" w:space="0" w:color="auto"/>
            </w:tcBorders>
            <w:shd w:val="clear" w:color="auto" w:fill="auto"/>
            <w:vAlign w:val="center"/>
            <w:hideMark/>
          </w:tcPr>
          <w:p w:rsidR="0021506D" w:rsidRPr="00944708" w:rsidRDefault="0021506D" w:rsidP="00DD5F7C">
            <w:pPr>
              <w:jc w:val="center"/>
              <w:rPr>
                <w:color w:val="000000"/>
              </w:rPr>
            </w:pPr>
            <w:r w:rsidRPr="00944708">
              <w:rPr>
                <w:color w:val="000000"/>
              </w:rPr>
              <w:t>Ед.</w:t>
            </w:r>
          </w:p>
        </w:tc>
        <w:tc>
          <w:tcPr>
            <w:tcW w:w="1116" w:type="dxa"/>
            <w:tcBorders>
              <w:top w:val="nil"/>
              <w:left w:val="nil"/>
              <w:bottom w:val="single" w:sz="8" w:space="0" w:color="auto"/>
              <w:right w:val="single" w:sz="8" w:space="0" w:color="auto"/>
            </w:tcBorders>
            <w:shd w:val="clear" w:color="auto" w:fill="auto"/>
            <w:vAlign w:val="center"/>
          </w:tcPr>
          <w:p w:rsidR="0021506D" w:rsidRPr="00DB3583" w:rsidRDefault="00B510F4" w:rsidP="00DD5F7C">
            <w:pPr>
              <w:jc w:val="center"/>
              <w:rPr>
                <w:color w:val="000000"/>
              </w:rPr>
            </w:pPr>
            <w:r w:rsidRPr="00DB3583">
              <w:rPr>
                <w:color w:val="000000"/>
              </w:rPr>
              <w:t>315</w:t>
            </w:r>
          </w:p>
        </w:tc>
        <w:tc>
          <w:tcPr>
            <w:tcW w:w="1177" w:type="dxa"/>
            <w:tcBorders>
              <w:top w:val="nil"/>
              <w:left w:val="nil"/>
              <w:bottom w:val="single" w:sz="8" w:space="0" w:color="auto"/>
              <w:right w:val="single" w:sz="8" w:space="0" w:color="auto"/>
            </w:tcBorders>
            <w:shd w:val="clear" w:color="auto" w:fill="auto"/>
            <w:vAlign w:val="center"/>
          </w:tcPr>
          <w:p w:rsidR="0021506D" w:rsidRPr="00C37EE4" w:rsidRDefault="0021506D" w:rsidP="00430E6A">
            <w:pPr>
              <w:jc w:val="center"/>
            </w:pPr>
            <w:r w:rsidRPr="00C37EE4">
              <w:t>63</w:t>
            </w:r>
          </w:p>
        </w:tc>
        <w:tc>
          <w:tcPr>
            <w:tcW w:w="1039" w:type="dxa"/>
            <w:tcBorders>
              <w:top w:val="nil"/>
              <w:left w:val="nil"/>
              <w:bottom w:val="single" w:sz="8" w:space="0" w:color="auto"/>
              <w:right w:val="single" w:sz="8" w:space="0" w:color="auto"/>
            </w:tcBorders>
            <w:shd w:val="clear" w:color="auto" w:fill="auto"/>
            <w:vAlign w:val="center"/>
          </w:tcPr>
          <w:p w:rsidR="0021506D" w:rsidRPr="00A33BCE" w:rsidRDefault="0021506D" w:rsidP="009D4D38">
            <w:pPr>
              <w:jc w:val="center"/>
            </w:pPr>
            <w:r w:rsidRPr="00A33BCE">
              <w:t>149</w:t>
            </w:r>
          </w:p>
        </w:tc>
        <w:tc>
          <w:tcPr>
            <w:tcW w:w="1162" w:type="dxa"/>
            <w:tcBorders>
              <w:top w:val="nil"/>
              <w:left w:val="nil"/>
              <w:bottom w:val="single" w:sz="8" w:space="0" w:color="auto"/>
              <w:right w:val="single" w:sz="8" w:space="0" w:color="auto"/>
            </w:tcBorders>
            <w:shd w:val="clear" w:color="auto" w:fill="auto"/>
            <w:vAlign w:val="center"/>
          </w:tcPr>
          <w:p w:rsidR="0021506D" w:rsidRPr="000854ED" w:rsidRDefault="0021506D" w:rsidP="009D4D38">
            <w:pPr>
              <w:jc w:val="center"/>
            </w:pPr>
            <w:r w:rsidRPr="000854ED">
              <w:t>75</w:t>
            </w:r>
          </w:p>
        </w:tc>
        <w:tc>
          <w:tcPr>
            <w:tcW w:w="1244" w:type="dxa"/>
            <w:tcBorders>
              <w:top w:val="nil"/>
              <w:left w:val="nil"/>
              <w:bottom w:val="single" w:sz="8" w:space="0" w:color="auto"/>
              <w:right w:val="single" w:sz="8" w:space="0" w:color="auto"/>
            </w:tcBorders>
            <w:shd w:val="clear" w:color="auto" w:fill="auto"/>
            <w:vAlign w:val="center"/>
          </w:tcPr>
          <w:p w:rsidR="0021506D" w:rsidRPr="007E5E7E" w:rsidRDefault="0021506D" w:rsidP="0021506D">
            <w:pPr>
              <w:jc w:val="center"/>
              <w:rPr>
                <w:lang w:val="en-US"/>
              </w:rPr>
            </w:pPr>
            <w:r w:rsidRPr="007E5E7E">
              <w:rPr>
                <w:lang w:val="en-US"/>
              </w:rPr>
              <w:t>28</w:t>
            </w:r>
          </w:p>
        </w:tc>
      </w:tr>
      <w:tr w:rsidR="0021506D" w:rsidRPr="00732C45" w:rsidTr="0021506D">
        <w:trPr>
          <w:trHeight w:val="283"/>
        </w:trPr>
        <w:tc>
          <w:tcPr>
            <w:tcW w:w="542" w:type="dxa"/>
            <w:tcBorders>
              <w:top w:val="nil"/>
              <w:left w:val="single" w:sz="8" w:space="0" w:color="auto"/>
              <w:bottom w:val="single" w:sz="8" w:space="0" w:color="auto"/>
              <w:right w:val="single" w:sz="8" w:space="0" w:color="auto"/>
            </w:tcBorders>
            <w:shd w:val="clear" w:color="auto" w:fill="auto"/>
          </w:tcPr>
          <w:p w:rsidR="0021506D" w:rsidRPr="00944708" w:rsidRDefault="0021506D" w:rsidP="001D1DD5">
            <w:pPr>
              <w:pStyle w:val="a6"/>
              <w:numPr>
                <w:ilvl w:val="0"/>
                <w:numId w:val="20"/>
              </w:numPr>
              <w:ind w:left="333"/>
              <w:rPr>
                <w:color w:val="000000"/>
                <w:sz w:val="24"/>
                <w:szCs w:val="24"/>
              </w:rPr>
            </w:pPr>
          </w:p>
        </w:tc>
        <w:tc>
          <w:tcPr>
            <w:tcW w:w="2956" w:type="dxa"/>
            <w:tcBorders>
              <w:top w:val="nil"/>
              <w:left w:val="nil"/>
              <w:bottom w:val="single" w:sz="8" w:space="0" w:color="auto"/>
              <w:right w:val="single" w:sz="8" w:space="0" w:color="auto"/>
            </w:tcBorders>
            <w:shd w:val="clear" w:color="auto" w:fill="auto"/>
            <w:hideMark/>
          </w:tcPr>
          <w:p w:rsidR="0021506D" w:rsidRPr="00944708" w:rsidRDefault="0021506D" w:rsidP="000D27DC">
            <w:pPr>
              <w:rPr>
                <w:color w:val="000000"/>
              </w:rPr>
            </w:pPr>
            <w:r w:rsidRPr="00944708">
              <w:rPr>
                <w:color w:val="000000"/>
              </w:rPr>
              <w:t>Перечислено государственной пошлины за действия, связанные с лицензированием</w:t>
            </w:r>
          </w:p>
        </w:tc>
        <w:tc>
          <w:tcPr>
            <w:tcW w:w="702" w:type="dxa"/>
            <w:tcBorders>
              <w:top w:val="nil"/>
              <w:left w:val="nil"/>
              <w:bottom w:val="single" w:sz="8" w:space="0" w:color="auto"/>
              <w:right w:val="single" w:sz="8" w:space="0" w:color="auto"/>
            </w:tcBorders>
            <w:shd w:val="clear" w:color="auto" w:fill="auto"/>
            <w:vAlign w:val="center"/>
            <w:hideMark/>
          </w:tcPr>
          <w:p w:rsidR="0021506D" w:rsidRPr="00944708" w:rsidRDefault="0021506D" w:rsidP="00DD5F7C">
            <w:pPr>
              <w:jc w:val="center"/>
              <w:rPr>
                <w:color w:val="000000"/>
              </w:rPr>
            </w:pPr>
            <w:r w:rsidRPr="00944708">
              <w:rPr>
                <w:color w:val="000000"/>
              </w:rPr>
              <w:t>Тыс. руб.</w:t>
            </w:r>
          </w:p>
        </w:tc>
        <w:tc>
          <w:tcPr>
            <w:tcW w:w="1116" w:type="dxa"/>
            <w:tcBorders>
              <w:top w:val="nil"/>
              <w:left w:val="nil"/>
              <w:bottom w:val="single" w:sz="8" w:space="0" w:color="auto"/>
              <w:right w:val="single" w:sz="8" w:space="0" w:color="auto"/>
            </w:tcBorders>
            <w:shd w:val="clear" w:color="auto" w:fill="auto"/>
            <w:vAlign w:val="center"/>
          </w:tcPr>
          <w:p w:rsidR="0021506D" w:rsidRPr="00DB3583" w:rsidRDefault="00DE0137" w:rsidP="00DD5F7C">
            <w:pPr>
              <w:jc w:val="center"/>
              <w:rPr>
                <w:color w:val="000000"/>
              </w:rPr>
            </w:pPr>
            <w:r>
              <w:rPr>
                <w:color w:val="000000"/>
              </w:rPr>
              <w:t>4413</w:t>
            </w:r>
          </w:p>
        </w:tc>
        <w:tc>
          <w:tcPr>
            <w:tcW w:w="1177" w:type="dxa"/>
            <w:tcBorders>
              <w:top w:val="nil"/>
              <w:left w:val="nil"/>
              <w:bottom w:val="single" w:sz="8" w:space="0" w:color="auto"/>
              <w:right w:val="single" w:sz="8" w:space="0" w:color="auto"/>
            </w:tcBorders>
            <w:shd w:val="clear" w:color="auto" w:fill="auto"/>
            <w:vAlign w:val="center"/>
          </w:tcPr>
          <w:p w:rsidR="0021506D" w:rsidRPr="00C37EE4" w:rsidRDefault="0021506D" w:rsidP="00430E6A">
            <w:pPr>
              <w:jc w:val="center"/>
              <w:rPr>
                <w:lang w:val="en-US"/>
              </w:rPr>
            </w:pPr>
            <w:r w:rsidRPr="00C37EE4">
              <w:rPr>
                <w:lang w:val="en-US"/>
              </w:rPr>
              <w:t>1065</w:t>
            </w:r>
            <w:r>
              <w:t>,</w:t>
            </w:r>
            <w:r w:rsidRPr="00C37EE4">
              <w:rPr>
                <w:lang w:val="en-US"/>
              </w:rPr>
              <w:t>75</w:t>
            </w:r>
          </w:p>
        </w:tc>
        <w:tc>
          <w:tcPr>
            <w:tcW w:w="1039" w:type="dxa"/>
            <w:tcBorders>
              <w:top w:val="nil"/>
              <w:left w:val="nil"/>
              <w:bottom w:val="single" w:sz="8" w:space="0" w:color="auto"/>
              <w:right w:val="single" w:sz="8" w:space="0" w:color="auto"/>
            </w:tcBorders>
            <w:shd w:val="clear" w:color="auto" w:fill="auto"/>
            <w:vAlign w:val="center"/>
          </w:tcPr>
          <w:p w:rsidR="0021506D" w:rsidRPr="00A33BCE" w:rsidRDefault="0021506D" w:rsidP="009D4D38">
            <w:pPr>
              <w:jc w:val="center"/>
            </w:pPr>
            <w:r w:rsidRPr="00A33BCE">
              <w:t>2070,5</w:t>
            </w:r>
          </w:p>
        </w:tc>
        <w:tc>
          <w:tcPr>
            <w:tcW w:w="1162" w:type="dxa"/>
            <w:tcBorders>
              <w:top w:val="nil"/>
              <w:left w:val="nil"/>
              <w:bottom w:val="single" w:sz="8" w:space="0" w:color="auto"/>
              <w:right w:val="single" w:sz="8" w:space="0" w:color="auto"/>
            </w:tcBorders>
            <w:shd w:val="clear" w:color="auto" w:fill="auto"/>
            <w:vAlign w:val="center"/>
          </w:tcPr>
          <w:p w:rsidR="0021506D" w:rsidRPr="000854ED" w:rsidRDefault="0021506D" w:rsidP="009D4D38">
            <w:pPr>
              <w:jc w:val="center"/>
            </w:pPr>
            <w:r w:rsidRPr="000854ED">
              <w:t>922,25</w:t>
            </w:r>
          </w:p>
        </w:tc>
        <w:tc>
          <w:tcPr>
            <w:tcW w:w="1244" w:type="dxa"/>
            <w:tcBorders>
              <w:top w:val="nil"/>
              <w:left w:val="nil"/>
              <w:bottom w:val="single" w:sz="8" w:space="0" w:color="auto"/>
              <w:right w:val="single" w:sz="8" w:space="0" w:color="auto"/>
            </w:tcBorders>
            <w:shd w:val="clear" w:color="auto" w:fill="auto"/>
            <w:vAlign w:val="center"/>
          </w:tcPr>
          <w:p w:rsidR="0021506D" w:rsidRPr="007E5E7E" w:rsidRDefault="00BA6E44" w:rsidP="0021506D">
            <w:pPr>
              <w:jc w:val="center"/>
              <w:rPr>
                <w:lang w:val="en-US"/>
              </w:rPr>
            </w:pPr>
            <w:r>
              <w:rPr>
                <w:lang w:val="en-US"/>
              </w:rPr>
              <w:t>354</w:t>
            </w:r>
            <w:r>
              <w:t>,</w:t>
            </w:r>
            <w:r w:rsidR="0021506D" w:rsidRPr="007E5E7E">
              <w:rPr>
                <w:lang w:val="en-US"/>
              </w:rPr>
              <w:t>5</w:t>
            </w:r>
          </w:p>
        </w:tc>
      </w:tr>
    </w:tbl>
    <w:p w:rsidR="00E15893" w:rsidRPr="00732C45" w:rsidRDefault="00E15893" w:rsidP="00E15893">
      <w:pPr>
        <w:jc w:val="center"/>
        <w:rPr>
          <w:highlight w:val="yellow"/>
        </w:rPr>
      </w:pPr>
    </w:p>
    <w:p w:rsidR="00E15893" w:rsidRPr="00A42126" w:rsidRDefault="00E15893" w:rsidP="00E15893">
      <w:pPr>
        <w:ind w:firstLine="709"/>
        <w:jc w:val="both"/>
      </w:pPr>
      <w:r w:rsidRPr="00A42126">
        <w:t>Примечания:</w:t>
      </w:r>
    </w:p>
    <w:p w:rsidR="00E15893" w:rsidRPr="00A42126" w:rsidRDefault="00E15893" w:rsidP="007F4908">
      <w:pPr>
        <w:ind w:firstLine="709"/>
        <w:jc w:val="both"/>
      </w:pPr>
      <w:r w:rsidRPr="00A42126">
        <w:t>*</w:t>
      </w:r>
      <w:r w:rsidR="007F4908" w:rsidRPr="00A42126">
        <w:t>лицензирование деятельности по перевозкам внутренним водным транспортом, морским транспортом опасных грузов – ПОГ</w:t>
      </w:r>
      <w:r w:rsidR="00957F86" w:rsidRPr="00A42126">
        <w:t>_вод</w:t>
      </w:r>
      <w:r w:rsidR="007F4908" w:rsidRPr="00A42126">
        <w:t>;</w:t>
      </w:r>
    </w:p>
    <w:p w:rsidR="007F4908" w:rsidRPr="00A42126" w:rsidRDefault="003745FF" w:rsidP="00F04BDC">
      <w:pPr>
        <w:ind w:firstLine="851"/>
        <w:jc w:val="both"/>
      </w:pPr>
      <w:r w:rsidRPr="00A42126">
        <w:t>л</w:t>
      </w:r>
      <w:r w:rsidR="0010739D" w:rsidRPr="00A42126">
        <w:t xml:space="preserve">ицензирование деятельности по перевозкам внутренним водным транспортом, морским транспортом пассажиров – </w:t>
      </w:r>
      <w:r w:rsidRPr="00A42126">
        <w:t>ПП</w:t>
      </w:r>
      <w:r w:rsidR="00957F86" w:rsidRPr="00A42126">
        <w:t>_вод</w:t>
      </w:r>
      <w:r w:rsidR="00A71574" w:rsidRPr="00A42126">
        <w:t>;</w:t>
      </w:r>
    </w:p>
    <w:p w:rsidR="00552000" w:rsidRPr="00A42126" w:rsidRDefault="00552000" w:rsidP="00552000">
      <w:pPr>
        <w:ind w:firstLine="851"/>
        <w:jc w:val="both"/>
      </w:pPr>
      <w:r w:rsidRPr="00A42126">
        <w:t>л</w:t>
      </w:r>
      <w:r w:rsidR="003745FF" w:rsidRPr="00A42126">
        <w:t xml:space="preserve">ицензирование </w:t>
      </w:r>
      <w:r w:rsidRPr="00A42126">
        <w:t>погрузочно-разгрузочной деятельности применительно к опасным грузам на внутреннем водном транспорте, в морских портах – ПРД</w:t>
      </w:r>
      <w:r w:rsidR="00957F86" w:rsidRPr="00A42126">
        <w:t>_вод</w:t>
      </w:r>
      <w:r w:rsidRPr="00A42126">
        <w:t>;</w:t>
      </w:r>
    </w:p>
    <w:p w:rsidR="00F04BDC" w:rsidRPr="00732C45" w:rsidRDefault="00552000" w:rsidP="00F04BDC">
      <w:pPr>
        <w:ind w:firstLine="851"/>
        <w:jc w:val="both"/>
        <w:rPr>
          <w:highlight w:val="yellow"/>
        </w:rPr>
      </w:pPr>
      <w:r w:rsidRPr="00A42126">
        <w:t>л</w:t>
      </w:r>
      <w:r w:rsidR="003745FF" w:rsidRPr="00A42126">
        <w:t>ицензирование деятельности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r w:rsidR="00A71574" w:rsidRPr="00A42126">
        <w:t xml:space="preserve"> – БМТ.</w:t>
      </w:r>
    </w:p>
    <w:p w:rsidR="004277C5" w:rsidRPr="0099363D" w:rsidRDefault="007F4908" w:rsidP="007F4908">
      <w:pPr>
        <w:pStyle w:val="3"/>
        <w:pageBreakBefore/>
        <w:jc w:val="center"/>
        <w:rPr>
          <w:rFonts w:cs="Times New Roman"/>
          <w:bCs w:val="0"/>
          <w:i w:val="0"/>
          <w:szCs w:val="28"/>
        </w:rPr>
      </w:pPr>
      <w:r w:rsidRPr="0099363D">
        <w:rPr>
          <w:rFonts w:cs="Times New Roman"/>
          <w:bCs w:val="0"/>
          <w:i w:val="0"/>
          <w:szCs w:val="28"/>
        </w:rPr>
        <w:lastRenderedPageBreak/>
        <w:t>Годовой д</w:t>
      </w:r>
      <w:r w:rsidR="004277C5" w:rsidRPr="0099363D">
        <w:rPr>
          <w:rFonts w:cs="Times New Roman"/>
          <w:bCs w:val="0"/>
          <w:i w:val="0"/>
          <w:szCs w:val="28"/>
        </w:rPr>
        <w:t>оклад</w:t>
      </w:r>
      <w:r w:rsidR="00105FF2" w:rsidRPr="0099363D">
        <w:rPr>
          <w:rFonts w:cs="Times New Roman"/>
          <w:bCs w:val="0"/>
          <w:i w:val="0"/>
          <w:szCs w:val="28"/>
        </w:rPr>
        <w:t xml:space="preserve"> № </w:t>
      </w:r>
      <w:r w:rsidR="009E6A04" w:rsidRPr="0099363D">
        <w:rPr>
          <w:rFonts w:cs="Times New Roman"/>
          <w:bCs w:val="0"/>
          <w:i w:val="0"/>
          <w:szCs w:val="28"/>
        </w:rPr>
        <w:t>2.</w:t>
      </w:r>
      <w:r w:rsidR="00105FF2" w:rsidRPr="0099363D">
        <w:rPr>
          <w:rFonts w:cs="Times New Roman"/>
          <w:bCs w:val="0"/>
          <w:i w:val="0"/>
          <w:szCs w:val="28"/>
        </w:rPr>
        <w:t>1</w:t>
      </w:r>
    </w:p>
    <w:p w:rsidR="00C94628" w:rsidRPr="0099363D" w:rsidRDefault="00C94628" w:rsidP="00C94628">
      <w:pPr>
        <w:jc w:val="center"/>
        <w:rPr>
          <w:b/>
          <w:sz w:val="28"/>
          <w:szCs w:val="28"/>
        </w:rPr>
      </w:pPr>
      <w:r w:rsidRPr="0099363D">
        <w:rPr>
          <w:b/>
          <w:sz w:val="28"/>
          <w:szCs w:val="28"/>
        </w:rPr>
        <w:t>Лицензирование деятельности по перевозкам внутренним водным транспортом, морским транспортом опасных грузов</w:t>
      </w:r>
    </w:p>
    <w:p w:rsidR="00C94628" w:rsidRPr="0099363D" w:rsidRDefault="00C94628" w:rsidP="00C94628">
      <w:pPr>
        <w:jc w:val="center"/>
        <w:rPr>
          <w:b/>
          <w:sz w:val="28"/>
          <w:szCs w:val="28"/>
        </w:rPr>
      </w:pPr>
      <w:r w:rsidRPr="0099363D">
        <w:rPr>
          <w:b/>
          <w:sz w:val="28"/>
          <w:szCs w:val="28"/>
        </w:rPr>
        <w:t>за 201</w:t>
      </w:r>
      <w:r w:rsidR="0099363D" w:rsidRPr="0099363D">
        <w:rPr>
          <w:b/>
          <w:sz w:val="28"/>
          <w:szCs w:val="28"/>
        </w:rPr>
        <w:t>9</w:t>
      </w:r>
      <w:r w:rsidRPr="0099363D">
        <w:rPr>
          <w:b/>
          <w:sz w:val="28"/>
          <w:szCs w:val="28"/>
        </w:rPr>
        <w:t xml:space="preserve"> год</w:t>
      </w:r>
    </w:p>
    <w:p w:rsidR="00D02E2C" w:rsidRPr="0099363D" w:rsidRDefault="00D02E2C" w:rsidP="00D02E2C">
      <w:pPr>
        <w:jc w:val="center"/>
        <w:rPr>
          <w:b/>
          <w:sz w:val="28"/>
          <w:szCs w:val="28"/>
        </w:rPr>
      </w:pPr>
      <w:r w:rsidRPr="0099363D">
        <w:rPr>
          <w:sz w:val="28"/>
          <w:szCs w:val="28"/>
        </w:rPr>
        <w:t>(далее – лицензирование ПОГ</w:t>
      </w:r>
      <w:r w:rsidR="00BF1DF5" w:rsidRPr="0099363D">
        <w:rPr>
          <w:sz w:val="28"/>
          <w:szCs w:val="28"/>
        </w:rPr>
        <w:t>_вод</w:t>
      </w:r>
      <w:r w:rsidRPr="0099363D">
        <w:rPr>
          <w:sz w:val="28"/>
          <w:szCs w:val="28"/>
        </w:rPr>
        <w:t>)</w:t>
      </w:r>
    </w:p>
    <w:p w:rsidR="00C94628" w:rsidRPr="0099363D" w:rsidRDefault="00C94628" w:rsidP="00C94628">
      <w:pPr>
        <w:jc w:val="center"/>
        <w:rPr>
          <w:b/>
          <w:sz w:val="28"/>
          <w:szCs w:val="28"/>
        </w:rPr>
      </w:pPr>
    </w:p>
    <w:p w:rsidR="00AC0770" w:rsidRPr="00732C45" w:rsidRDefault="00AC0770" w:rsidP="00C94628">
      <w:pPr>
        <w:jc w:val="center"/>
        <w:rPr>
          <w:b/>
          <w:sz w:val="28"/>
          <w:szCs w:val="28"/>
          <w:highlight w:val="yellow"/>
        </w:rPr>
      </w:pPr>
    </w:p>
    <w:p w:rsidR="00C94628" w:rsidRPr="0099363D" w:rsidRDefault="00C94628" w:rsidP="00C94628">
      <w:pPr>
        <w:jc w:val="center"/>
        <w:rPr>
          <w:b/>
          <w:sz w:val="28"/>
          <w:szCs w:val="28"/>
        </w:rPr>
      </w:pPr>
      <w:r w:rsidRPr="0099363D">
        <w:rPr>
          <w:b/>
          <w:sz w:val="28"/>
          <w:szCs w:val="28"/>
        </w:rPr>
        <w:t xml:space="preserve">Раздел </w:t>
      </w:r>
      <w:r w:rsidRPr="0099363D">
        <w:rPr>
          <w:b/>
          <w:sz w:val="28"/>
          <w:szCs w:val="28"/>
          <w:lang w:val="en-US"/>
        </w:rPr>
        <w:t>I</w:t>
      </w:r>
    </w:p>
    <w:p w:rsidR="004B120E" w:rsidRPr="0099363D" w:rsidRDefault="004B120E" w:rsidP="004B120E">
      <w:pPr>
        <w:jc w:val="center"/>
        <w:rPr>
          <w:b/>
          <w:sz w:val="28"/>
          <w:szCs w:val="28"/>
        </w:rPr>
      </w:pPr>
      <w:r w:rsidRPr="0099363D">
        <w:rPr>
          <w:b/>
          <w:sz w:val="28"/>
          <w:szCs w:val="28"/>
        </w:rPr>
        <w:t xml:space="preserve">Состояние нормативно-правового регулирования в области </w:t>
      </w:r>
      <w:r w:rsidRPr="0099363D">
        <w:rPr>
          <w:b/>
          <w:sz w:val="28"/>
          <w:szCs w:val="28"/>
        </w:rPr>
        <w:br/>
        <w:t>лицензирования П</w:t>
      </w:r>
      <w:r w:rsidR="00D018D2" w:rsidRPr="0099363D">
        <w:rPr>
          <w:b/>
          <w:sz w:val="28"/>
          <w:szCs w:val="28"/>
        </w:rPr>
        <w:t>ОГ</w:t>
      </w:r>
      <w:r w:rsidRPr="0099363D">
        <w:rPr>
          <w:b/>
          <w:sz w:val="28"/>
          <w:szCs w:val="28"/>
        </w:rPr>
        <w:t>_вод</w:t>
      </w:r>
    </w:p>
    <w:p w:rsidR="004B120E" w:rsidRPr="00732C45" w:rsidRDefault="004B120E" w:rsidP="004B120E">
      <w:pPr>
        <w:jc w:val="center"/>
        <w:rPr>
          <w:sz w:val="28"/>
          <w:szCs w:val="28"/>
          <w:highlight w:val="yellow"/>
        </w:rPr>
      </w:pPr>
    </w:p>
    <w:p w:rsidR="00C94628" w:rsidRPr="0099363D" w:rsidRDefault="00C94628" w:rsidP="00C94628">
      <w:pPr>
        <w:jc w:val="right"/>
        <w:rPr>
          <w:sz w:val="28"/>
          <w:szCs w:val="28"/>
        </w:rPr>
      </w:pPr>
      <w:r w:rsidRPr="0099363D">
        <w:rPr>
          <w:sz w:val="28"/>
          <w:szCs w:val="28"/>
        </w:rPr>
        <w:t>Таблица № 1</w:t>
      </w:r>
    </w:p>
    <w:tbl>
      <w:tblPr>
        <w:tblStyle w:val="a7"/>
        <w:tblW w:w="10314" w:type="dxa"/>
        <w:tblLayout w:type="fixed"/>
        <w:tblLook w:val="04A0" w:firstRow="1" w:lastRow="0" w:firstColumn="1" w:lastColumn="0" w:noHBand="0" w:noVBand="1"/>
      </w:tblPr>
      <w:tblGrid>
        <w:gridCol w:w="534"/>
        <w:gridCol w:w="1559"/>
        <w:gridCol w:w="2551"/>
        <w:gridCol w:w="2552"/>
        <w:gridCol w:w="3118"/>
      </w:tblGrid>
      <w:tr w:rsidR="00E729B7" w:rsidRPr="0099363D" w:rsidTr="00CF25FE">
        <w:trPr>
          <w:trHeight w:val="1773"/>
          <w:tblHeader/>
        </w:trPr>
        <w:tc>
          <w:tcPr>
            <w:tcW w:w="534" w:type="dxa"/>
            <w:noWrap/>
            <w:vAlign w:val="center"/>
          </w:tcPr>
          <w:p w:rsidR="00E729B7" w:rsidRPr="0099363D" w:rsidRDefault="00E729B7" w:rsidP="00E729B7">
            <w:pPr>
              <w:pStyle w:val="a1"/>
              <w:widowControl w:val="0"/>
              <w:spacing w:line="240" w:lineRule="auto"/>
              <w:ind w:firstLine="0"/>
              <w:jc w:val="center"/>
              <w:rPr>
                <w:rFonts w:eastAsia="Calibri"/>
                <w:sz w:val="24"/>
              </w:rPr>
            </w:pPr>
            <w:r w:rsidRPr="0099363D">
              <w:rPr>
                <w:rFonts w:eastAsia="Calibri"/>
                <w:sz w:val="24"/>
              </w:rPr>
              <w:t>№ пп</w:t>
            </w:r>
          </w:p>
        </w:tc>
        <w:tc>
          <w:tcPr>
            <w:tcW w:w="1559" w:type="dxa"/>
            <w:noWrap/>
            <w:vAlign w:val="center"/>
          </w:tcPr>
          <w:p w:rsidR="00E729B7" w:rsidRPr="0099363D" w:rsidRDefault="00E729B7" w:rsidP="00E729B7">
            <w:pPr>
              <w:widowControl w:val="0"/>
              <w:jc w:val="center"/>
              <w:rPr>
                <w:rFonts w:eastAsia="Calibri"/>
              </w:rPr>
            </w:pPr>
            <w:r w:rsidRPr="0099363D">
              <w:rPr>
                <w:rFonts w:eastAsia="Calibri"/>
              </w:rPr>
              <w:t>Основание</w:t>
            </w:r>
          </w:p>
        </w:tc>
        <w:tc>
          <w:tcPr>
            <w:tcW w:w="2551" w:type="dxa"/>
            <w:vAlign w:val="center"/>
          </w:tcPr>
          <w:p w:rsidR="00E729B7" w:rsidRPr="0099363D" w:rsidRDefault="00E729B7" w:rsidP="00E729B7">
            <w:pPr>
              <w:pStyle w:val="a1"/>
              <w:widowControl w:val="0"/>
              <w:spacing w:line="240" w:lineRule="auto"/>
              <w:ind w:firstLine="0"/>
              <w:jc w:val="center"/>
              <w:rPr>
                <w:rFonts w:eastAsia="Calibri"/>
                <w:sz w:val="24"/>
              </w:rPr>
            </w:pPr>
            <w:r w:rsidRPr="0099363D">
              <w:rPr>
                <w:rFonts w:eastAsia="Calibri"/>
                <w:sz w:val="24"/>
              </w:rPr>
              <w:t>Реквизиты нормативного правового акта</w:t>
            </w:r>
          </w:p>
        </w:tc>
        <w:tc>
          <w:tcPr>
            <w:tcW w:w="2552" w:type="dxa"/>
            <w:vAlign w:val="center"/>
          </w:tcPr>
          <w:p w:rsidR="00E729B7" w:rsidRPr="0099363D" w:rsidRDefault="00E729B7" w:rsidP="00E729B7">
            <w:pPr>
              <w:pStyle w:val="a1"/>
              <w:widowControl w:val="0"/>
              <w:spacing w:line="240" w:lineRule="auto"/>
              <w:ind w:firstLine="0"/>
              <w:jc w:val="center"/>
              <w:rPr>
                <w:rFonts w:eastAsia="Calibri"/>
                <w:sz w:val="24"/>
              </w:rPr>
            </w:pPr>
            <w:r w:rsidRPr="0099363D">
              <w:rPr>
                <w:rFonts w:eastAsia="Calibri"/>
                <w:sz w:val="24"/>
              </w:rPr>
              <w:t>Сведения об опубликовании нормативного правового акта на официальных сайтах Ространснадзора и его территориальных управлений в информационно-</w:t>
            </w:r>
            <w:proofErr w:type="spellStart"/>
            <w:r w:rsidRPr="0099363D">
              <w:rPr>
                <w:rFonts w:eastAsia="Calibri"/>
                <w:sz w:val="24"/>
              </w:rPr>
              <w:t>телекоммуникацион</w:t>
            </w:r>
            <w:proofErr w:type="spellEnd"/>
            <w:r w:rsidR="00F70A90" w:rsidRPr="0099363D">
              <w:rPr>
                <w:rFonts w:eastAsia="Calibri"/>
                <w:sz w:val="24"/>
              </w:rPr>
              <w:t>-</w:t>
            </w:r>
            <w:r w:rsidRPr="0099363D">
              <w:rPr>
                <w:rFonts w:eastAsia="Calibri"/>
                <w:sz w:val="24"/>
              </w:rPr>
              <w:t>ной сети «Интернет»</w:t>
            </w:r>
          </w:p>
        </w:tc>
        <w:tc>
          <w:tcPr>
            <w:tcW w:w="3118" w:type="dxa"/>
            <w:vAlign w:val="center"/>
          </w:tcPr>
          <w:p w:rsidR="00E729B7" w:rsidRPr="0099363D" w:rsidRDefault="00E729B7" w:rsidP="00E729B7">
            <w:pPr>
              <w:pStyle w:val="a1"/>
              <w:widowControl w:val="0"/>
              <w:spacing w:line="240" w:lineRule="auto"/>
              <w:ind w:firstLine="0"/>
              <w:jc w:val="center"/>
              <w:rPr>
                <w:rFonts w:eastAsia="Calibri"/>
                <w:sz w:val="24"/>
              </w:rPr>
            </w:pPr>
            <w:r w:rsidRPr="0099363D">
              <w:rPr>
                <w:rFonts w:eastAsia="Calibri"/>
                <w:sz w:val="24"/>
              </w:rPr>
              <w:t>Полнота нормативной правовой базы (выводы и предложения)</w:t>
            </w:r>
          </w:p>
        </w:tc>
      </w:tr>
      <w:tr w:rsidR="00E729B7" w:rsidRPr="00732C45" w:rsidTr="00CF25FE">
        <w:trPr>
          <w:trHeight w:val="2209"/>
        </w:trPr>
        <w:tc>
          <w:tcPr>
            <w:tcW w:w="534" w:type="dxa"/>
            <w:vMerge w:val="restart"/>
            <w:noWrap/>
          </w:tcPr>
          <w:p w:rsidR="00E729B7" w:rsidRPr="007A4EB4" w:rsidRDefault="00E729B7" w:rsidP="00E729B7">
            <w:pPr>
              <w:jc w:val="center"/>
            </w:pPr>
            <w:r w:rsidRPr="007A4EB4">
              <w:t>1.</w:t>
            </w:r>
          </w:p>
        </w:tc>
        <w:tc>
          <w:tcPr>
            <w:tcW w:w="1559" w:type="dxa"/>
            <w:vMerge w:val="restart"/>
          </w:tcPr>
          <w:p w:rsidR="00E729B7" w:rsidRPr="007A4EB4" w:rsidRDefault="00E729B7" w:rsidP="006357B0">
            <w:pPr>
              <w:ind w:left="-108"/>
            </w:pPr>
            <w:r w:rsidRPr="007A4EB4">
              <w:t xml:space="preserve">Нормативные правовые акты, </w:t>
            </w:r>
            <w:proofErr w:type="spellStart"/>
            <w:r w:rsidRPr="007A4EB4">
              <w:t>регламенти</w:t>
            </w:r>
            <w:r w:rsidR="006357B0" w:rsidRPr="007A4EB4">
              <w:t>-</w:t>
            </w:r>
            <w:r w:rsidRPr="007A4EB4">
              <w:t>рующие</w:t>
            </w:r>
            <w:proofErr w:type="spellEnd"/>
            <w:r w:rsidRPr="007A4EB4">
              <w:t xml:space="preserve"> </w:t>
            </w:r>
            <w:proofErr w:type="spellStart"/>
            <w:r w:rsidRPr="007A4EB4">
              <w:t>лицензи</w:t>
            </w:r>
            <w:r w:rsidR="00CF25FE" w:rsidRPr="00CF25FE">
              <w:t>-</w:t>
            </w:r>
            <w:r w:rsidRPr="007A4EB4">
              <w:t>рование</w:t>
            </w:r>
            <w:proofErr w:type="spellEnd"/>
          </w:p>
        </w:tc>
        <w:tc>
          <w:tcPr>
            <w:tcW w:w="2551" w:type="dxa"/>
          </w:tcPr>
          <w:p w:rsidR="00E729B7" w:rsidRPr="007A4EB4" w:rsidRDefault="00E729B7" w:rsidP="00E729B7">
            <w:r w:rsidRPr="007A4EB4">
              <w:t>Федеральный закон от</w:t>
            </w:r>
            <w:r w:rsidR="00CF25FE">
              <w:rPr>
                <w:lang w:val="en-US"/>
              </w:rPr>
              <w:t> </w:t>
            </w:r>
            <w:r w:rsidRPr="007A4EB4">
              <w:t>04.05.2011</w:t>
            </w:r>
          </w:p>
          <w:p w:rsidR="00E729B7" w:rsidRPr="007A4EB4" w:rsidRDefault="00E729B7" w:rsidP="00E729B7">
            <w:r w:rsidRPr="007A4EB4">
              <w:t>№ 99-ФЗ «О лицензировании отдельных видов деятельности»</w:t>
            </w:r>
          </w:p>
          <w:p w:rsidR="00E729B7" w:rsidRPr="007A4EB4" w:rsidRDefault="00E729B7" w:rsidP="00E729B7">
            <w:r w:rsidRPr="007A4EB4">
              <w:t>(далее – Федеральный закон № 99-ФЗ)</w:t>
            </w:r>
          </w:p>
        </w:tc>
        <w:tc>
          <w:tcPr>
            <w:tcW w:w="2552" w:type="dxa"/>
          </w:tcPr>
          <w:p w:rsidR="00E729B7" w:rsidRPr="007A4EB4" w:rsidRDefault="00E729B7" w:rsidP="004828B5">
            <w:pPr>
              <w:jc w:val="center"/>
            </w:pPr>
            <w:r w:rsidRPr="007A4EB4">
              <w:t>Опубликован</w:t>
            </w:r>
          </w:p>
        </w:tc>
        <w:tc>
          <w:tcPr>
            <w:tcW w:w="3118" w:type="dxa"/>
          </w:tcPr>
          <w:p w:rsidR="00E729B7" w:rsidRPr="007A4EB4" w:rsidRDefault="0099363D" w:rsidP="007C6C14">
            <w:pPr>
              <w:pStyle w:val="21"/>
              <w:widowControl w:val="0"/>
              <w:ind w:left="0" w:firstLine="0"/>
              <w:rPr>
                <w:sz w:val="24"/>
                <w:szCs w:val="24"/>
              </w:rPr>
            </w:pPr>
            <w:r w:rsidRPr="007A4EB4">
              <w:rPr>
                <w:sz w:val="24"/>
                <w:szCs w:val="24"/>
              </w:rPr>
              <w:t>Изменений не требует</w:t>
            </w:r>
          </w:p>
        </w:tc>
      </w:tr>
      <w:tr w:rsidR="00E729B7" w:rsidRPr="00732C45" w:rsidTr="008C2668">
        <w:trPr>
          <w:trHeight w:val="1623"/>
        </w:trPr>
        <w:tc>
          <w:tcPr>
            <w:tcW w:w="534" w:type="dxa"/>
            <w:vMerge/>
            <w:noWrap/>
          </w:tcPr>
          <w:p w:rsidR="00E729B7" w:rsidRPr="00732C45" w:rsidRDefault="00E729B7" w:rsidP="00E729B7">
            <w:pPr>
              <w:jc w:val="center"/>
              <w:rPr>
                <w:highlight w:val="yellow"/>
              </w:rPr>
            </w:pPr>
          </w:p>
        </w:tc>
        <w:tc>
          <w:tcPr>
            <w:tcW w:w="1559" w:type="dxa"/>
            <w:vMerge/>
          </w:tcPr>
          <w:p w:rsidR="00E729B7" w:rsidRPr="00732C45" w:rsidRDefault="00E729B7" w:rsidP="00E729B7">
            <w:pPr>
              <w:rPr>
                <w:highlight w:val="yellow"/>
              </w:rPr>
            </w:pPr>
          </w:p>
        </w:tc>
        <w:tc>
          <w:tcPr>
            <w:tcW w:w="2551" w:type="dxa"/>
          </w:tcPr>
          <w:p w:rsidR="00E729B7" w:rsidRPr="0028668E" w:rsidRDefault="00E729B7" w:rsidP="00E729B7">
            <w:pPr>
              <w:spacing w:before="100" w:beforeAutospacing="1" w:after="100" w:afterAutospacing="1"/>
              <w:rPr>
                <w:color w:val="000000"/>
              </w:rPr>
            </w:pPr>
            <w:r w:rsidRPr="0028668E">
              <w:t>Гражданский кодекс Российской Федерации (часть первая) от 30.11.1994 № 51-ФЗ (далее - ГК РФ)</w:t>
            </w:r>
          </w:p>
        </w:tc>
        <w:tc>
          <w:tcPr>
            <w:tcW w:w="2552" w:type="dxa"/>
          </w:tcPr>
          <w:p w:rsidR="00E729B7" w:rsidRPr="00CF25FE" w:rsidRDefault="00E729B7" w:rsidP="004828B5">
            <w:pPr>
              <w:autoSpaceDE w:val="0"/>
              <w:autoSpaceDN w:val="0"/>
              <w:adjustRightInd w:val="0"/>
              <w:jc w:val="center"/>
            </w:pPr>
            <w:r w:rsidRPr="00CF25FE">
              <w:t>Собрание законодательства Российской Федерации, 05.12.1994, № 32, ст. 3301;</w:t>
            </w:r>
          </w:p>
          <w:p w:rsidR="00E729B7" w:rsidRPr="0028668E" w:rsidRDefault="00E729B7" w:rsidP="004828B5">
            <w:pPr>
              <w:jc w:val="center"/>
            </w:pPr>
            <w:r w:rsidRPr="00CF25FE">
              <w:t xml:space="preserve">Российская газета, </w:t>
            </w:r>
            <w:r w:rsidRPr="00CF25FE">
              <w:br/>
              <w:t>№ 238-239, 08.12.1994</w:t>
            </w:r>
          </w:p>
        </w:tc>
        <w:tc>
          <w:tcPr>
            <w:tcW w:w="3118" w:type="dxa"/>
          </w:tcPr>
          <w:p w:rsidR="00E729B7" w:rsidRPr="0028668E" w:rsidRDefault="00E729B7" w:rsidP="00E729B7">
            <w:r w:rsidRPr="0028668E">
              <w:t>1. Статью 49 ГК РФ дополнить</w:t>
            </w:r>
            <w:r w:rsidR="0028668E" w:rsidRPr="0028668E">
              <w:t>:</w:t>
            </w:r>
            <w:r w:rsidRPr="0028668E">
              <w:t xml:space="preserve"> индивидуальные предприниматели вправе осуществлять  все виды деятельности, перечень которых определяется </w:t>
            </w:r>
            <w:hyperlink r:id="rId10" w:history="1">
              <w:r w:rsidRPr="0028668E">
                <w:t>законом</w:t>
              </w:r>
            </w:hyperlink>
            <w:r w:rsidRPr="0028668E">
              <w:t xml:space="preserve">  только на основании специального разрешения (лицензии).</w:t>
            </w:r>
          </w:p>
          <w:p w:rsidR="00E729B7" w:rsidRPr="008A2A9A" w:rsidRDefault="00E729B7" w:rsidP="00E729B7">
            <w:pPr>
              <w:pStyle w:val="a1"/>
              <w:widowControl w:val="0"/>
              <w:spacing w:line="240" w:lineRule="auto"/>
              <w:ind w:firstLine="0"/>
              <w:jc w:val="left"/>
              <w:rPr>
                <w:sz w:val="24"/>
              </w:rPr>
            </w:pPr>
            <w:r w:rsidRPr="0028668E">
              <w:rPr>
                <w:sz w:val="24"/>
              </w:rPr>
              <w:t xml:space="preserve">2. В законе не предусмотрена регистрация договоров аренды судна без экипажа в реестре арендованных судов, что позволяет фирме-арендатору работать без </w:t>
            </w:r>
            <w:r w:rsidRPr="008A2A9A">
              <w:rPr>
                <w:sz w:val="24"/>
              </w:rPr>
              <w:t>лицензии, нарушать лицензионные требования.</w:t>
            </w:r>
          </w:p>
          <w:p w:rsidR="00E729B7" w:rsidRPr="0028668E" w:rsidRDefault="00E729B7" w:rsidP="00E729B7">
            <w:pPr>
              <w:rPr>
                <w:color w:val="000000" w:themeColor="text1"/>
              </w:rPr>
            </w:pPr>
            <w:r w:rsidRPr="008A2A9A">
              <w:lastRenderedPageBreak/>
              <w:t>Внести изменения в статьи 643 и 609 ГК РФ, установив обязательность регистрации договоров аренды судна без экипажа в реестре арендованных судов</w:t>
            </w:r>
          </w:p>
        </w:tc>
      </w:tr>
      <w:tr w:rsidR="00E729B7" w:rsidRPr="00732C45" w:rsidTr="00CF25FE">
        <w:trPr>
          <w:trHeight w:val="1527"/>
        </w:trPr>
        <w:tc>
          <w:tcPr>
            <w:tcW w:w="534" w:type="dxa"/>
            <w:vMerge/>
            <w:noWrap/>
          </w:tcPr>
          <w:p w:rsidR="00E729B7" w:rsidRPr="00732C45" w:rsidRDefault="00E729B7" w:rsidP="00E729B7">
            <w:pPr>
              <w:jc w:val="center"/>
              <w:rPr>
                <w:highlight w:val="yellow"/>
              </w:rPr>
            </w:pPr>
          </w:p>
        </w:tc>
        <w:tc>
          <w:tcPr>
            <w:tcW w:w="1559" w:type="dxa"/>
            <w:vMerge/>
          </w:tcPr>
          <w:p w:rsidR="00E729B7" w:rsidRPr="00732C45" w:rsidRDefault="00E729B7" w:rsidP="00E729B7">
            <w:pPr>
              <w:rPr>
                <w:highlight w:val="yellow"/>
              </w:rPr>
            </w:pPr>
          </w:p>
        </w:tc>
        <w:tc>
          <w:tcPr>
            <w:tcW w:w="2551" w:type="dxa"/>
          </w:tcPr>
          <w:p w:rsidR="00E729B7" w:rsidRPr="00580036" w:rsidRDefault="00580036" w:rsidP="008C2668">
            <w:pPr>
              <w:spacing w:before="100" w:beforeAutospacing="1" w:after="100" w:afterAutospacing="1"/>
              <w:rPr>
                <w:color w:val="000000"/>
              </w:rPr>
            </w:pPr>
            <w:r w:rsidRPr="00580036">
              <w:t>Федеральный закон от</w:t>
            </w:r>
            <w:r w:rsidR="008C2668">
              <w:rPr>
                <w:lang w:val="en-US"/>
              </w:rPr>
              <w:t> </w:t>
            </w:r>
            <w:r w:rsidRPr="00580036">
              <w:t>30.04.1999 № 81 «</w:t>
            </w:r>
            <w:r w:rsidR="00E729B7" w:rsidRPr="00580036">
              <w:t>Кодекс торгового мореплавания Российской Федерации (далее - КТМ РФ)</w:t>
            </w:r>
          </w:p>
        </w:tc>
        <w:tc>
          <w:tcPr>
            <w:tcW w:w="2552" w:type="dxa"/>
          </w:tcPr>
          <w:p w:rsidR="00E729B7" w:rsidRPr="00580036" w:rsidRDefault="00E729B7" w:rsidP="004828B5">
            <w:pPr>
              <w:jc w:val="center"/>
            </w:pPr>
            <w:r w:rsidRPr="00580036">
              <w:t>Опубликовано</w:t>
            </w:r>
          </w:p>
        </w:tc>
        <w:tc>
          <w:tcPr>
            <w:tcW w:w="3118" w:type="dxa"/>
          </w:tcPr>
          <w:p w:rsidR="00E729B7" w:rsidRPr="00732C45" w:rsidRDefault="00580036" w:rsidP="00E729B7">
            <w:pPr>
              <w:rPr>
                <w:color w:val="000000" w:themeColor="text1"/>
                <w:highlight w:val="yellow"/>
              </w:rPr>
            </w:pPr>
            <w:r w:rsidRPr="00080B20">
              <w:rPr>
                <w:rFonts w:eastAsia="Calibri"/>
              </w:rPr>
              <w:t>Изменений не требует</w:t>
            </w:r>
          </w:p>
        </w:tc>
      </w:tr>
      <w:tr w:rsidR="00E729B7" w:rsidRPr="00732C45" w:rsidTr="00CF25FE">
        <w:trPr>
          <w:trHeight w:val="840"/>
        </w:trPr>
        <w:tc>
          <w:tcPr>
            <w:tcW w:w="534" w:type="dxa"/>
            <w:vMerge/>
            <w:noWrap/>
          </w:tcPr>
          <w:p w:rsidR="00E729B7" w:rsidRPr="00732C45" w:rsidRDefault="00E729B7" w:rsidP="00E729B7">
            <w:pPr>
              <w:jc w:val="center"/>
              <w:rPr>
                <w:highlight w:val="yellow"/>
              </w:rPr>
            </w:pPr>
          </w:p>
        </w:tc>
        <w:tc>
          <w:tcPr>
            <w:tcW w:w="1559" w:type="dxa"/>
            <w:vMerge/>
          </w:tcPr>
          <w:p w:rsidR="00E729B7" w:rsidRPr="00732C45" w:rsidRDefault="00E729B7" w:rsidP="00E729B7">
            <w:pPr>
              <w:rPr>
                <w:highlight w:val="yellow"/>
              </w:rPr>
            </w:pPr>
          </w:p>
        </w:tc>
        <w:tc>
          <w:tcPr>
            <w:tcW w:w="2551" w:type="dxa"/>
          </w:tcPr>
          <w:p w:rsidR="00E729B7" w:rsidRPr="00080B20" w:rsidRDefault="00E729B7" w:rsidP="00E729B7">
            <w:pPr>
              <w:pStyle w:val="a1"/>
              <w:widowControl w:val="0"/>
              <w:spacing w:line="240" w:lineRule="auto"/>
              <w:ind w:firstLine="0"/>
              <w:jc w:val="left"/>
              <w:rPr>
                <w:sz w:val="24"/>
              </w:rPr>
            </w:pPr>
            <w:r w:rsidRPr="00080B20">
              <w:rPr>
                <w:sz w:val="24"/>
              </w:rPr>
              <w:t>Федеральный закон от 30.12.2001 № 195 – ФЗ «Кодекс Россий</w:t>
            </w:r>
            <w:r w:rsidRPr="00080B20">
              <w:rPr>
                <w:sz w:val="24"/>
              </w:rPr>
              <w:softHyphen/>
              <w:t>ской Федерации об административных правонарушениях»</w:t>
            </w:r>
          </w:p>
          <w:p w:rsidR="00E729B7" w:rsidRPr="00080B20" w:rsidRDefault="00E729B7" w:rsidP="00E729B7">
            <w:pPr>
              <w:pStyle w:val="a1"/>
              <w:widowControl w:val="0"/>
              <w:spacing w:line="240" w:lineRule="auto"/>
              <w:ind w:firstLine="0"/>
              <w:jc w:val="left"/>
              <w:rPr>
                <w:sz w:val="24"/>
              </w:rPr>
            </w:pPr>
            <w:r w:rsidRPr="00080B20">
              <w:rPr>
                <w:sz w:val="24"/>
              </w:rPr>
              <w:t>(далее – КоАП РФ)</w:t>
            </w:r>
          </w:p>
        </w:tc>
        <w:tc>
          <w:tcPr>
            <w:tcW w:w="2552" w:type="dxa"/>
          </w:tcPr>
          <w:p w:rsidR="00E729B7" w:rsidRPr="00080B20" w:rsidRDefault="003E0B26" w:rsidP="004828B5">
            <w:pPr>
              <w:jc w:val="center"/>
              <w:rPr>
                <w:rFonts w:eastAsia="Calibri"/>
              </w:rPr>
            </w:pPr>
            <w:r w:rsidRPr="00080B20">
              <w:t>Опубликован</w:t>
            </w:r>
          </w:p>
        </w:tc>
        <w:tc>
          <w:tcPr>
            <w:tcW w:w="3118" w:type="dxa"/>
          </w:tcPr>
          <w:p w:rsidR="00E729B7" w:rsidRPr="00080B20" w:rsidRDefault="00EE166A" w:rsidP="00EE166A">
            <w:pPr>
              <w:pStyle w:val="a1"/>
              <w:widowControl w:val="0"/>
              <w:spacing w:line="240" w:lineRule="auto"/>
              <w:ind w:firstLine="0"/>
              <w:jc w:val="left"/>
              <w:rPr>
                <w:rFonts w:eastAsia="Calibri"/>
                <w:sz w:val="24"/>
                <w:highlight w:val="yellow"/>
              </w:rPr>
            </w:pPr>
            <w:r w:rsidRPr="00080B20">
              <w:rPr>
                <w:rFonts w:eastAsia="Calibri"/>
                <w:sz w:val="24"/>
              </w:rPr>
              <w:t>Изменений не требует</w:t>
            </w:r>
          </w:p>
        </w:tc>
      </w:tr>
      <w:tr w:rsidR="00E729B7" w:rsidRPr="00732C45" w:rsidTr="00CF25FE">
        <w:trPr>
          <w:trHeight w:val="757"/>
        </w:trPr>
        <w:tc>
          <w:tcPr>
            <w:tcW w:w="534" w:type="dxa"/>
            <w:vMerge/>
            <w:noWrap/>
          </w:tcPr>
          <w:p w:rsidR="00E729B7" w:rsidRPr="00732C45" w:rsidRDefault="00E729B7" w:rsidP="00E729B7">
            <w:pPr>
              <w:jc w:val="center"/>
              <w:rPr>
                <w:highlight w:val="yellow"/>
              </w:rPr>
            </w:pPr>
          </w:p>
        </w:tc>
        <w:tc>
          <w:tcPr>
            <w:tcW w:w="1559" w:type="dxa"/>
            <w:vMerge/>
          </w:tcPr>
          <w:p w:rsidR="00E729B7" w:rsidRPr="00732C45" w:rsidRDefault="00E729B7" w:rsidP="00E729B7">
            <w:pPr>
              <w:rPr>
                <w:highlight w:val="yellow"/>
              </w:rPr>
            </w:pPr>
          </w:p>
        </w:tc>
        <w:tc>
          <w:tcPr>
            <w:tcW w:w="2551" w:type="dxa"/>
          </w:tcPr>
          <w:p w:rsidR="00E729B7" w:rsidRPr="00080B20" w:rsidRDefault="00E729B7" w:rsidP="00E729B7">
            <w:pPr>
              <w:spacing w:before="100" w:beforeAutospacing="1" w:after="100" w:afterAutospacing="1"/>
              <w:rPr>
                <w:color w:val="000000"/>
              </w:rPr>
            </w:pPr>
            <w:r w:rsidRPr="00080B20">
              <w:rPr>
                <w:color w:val="000000"/>
              </w:rPr>
              <w:t>Налоговый Кодекс Российской Федерации</w:t>
            </w:r>
          </w:p>
        </w:tc>
        <w:tc>
          <w:tcPr>
            <w:tcW w:w="2552" w:type="dxa"/>
          </w:tcPr>
          <w:p w:rsidR="00E729B7" w:rsidRPr="00080B20" w:rsidRDefault="00E729B7" w:rsidP="004828B5">
            <w:pPr>
              <w:jc w:val="center"/>
            </w:pPr>
            <w:r w:rsidRPr="00080B20">
              <w:rPr>
                <w:color w:val="000000"/>
              </w:rPr>
              <w:t>Опубликована выписка из Налогового Кодекса Российской Федерации по размерам госпошлины</w:t>
            </w:r>
          </w:p>
        </w:tc>
        <w:tc>
          <w:tcPr>
            <w:tcW w:w="3118" w:type="dxa"/>
          </w:tcPr>
          <w:p w:rsidR="00E729B7" w:rsidRPr="00080B20" w:rsidRDefault="00E729B7" w:rsidP="00E729B7">
            <w:r w:rsidRPr="00080B20">
              <w:rPr>
                <w:color w:val="000000" w:themeColor="text1"/>
              </w:rPr>
              <w:t>Изменений не требует</w:t>
            </w:r>
          </w:p>
        </w:tc>
      </w:tr>
      <w:tr w:rsidR="00E729B7" w:rsidRPr="00732C45" w:rsidTr="00CF25FE">
        <w:trPr>
          <w:trHeight w:val="1363"/>
        </w:trPr>
        <w:tc>
          <w:tcPr>
            <w:tcW w:w="534" w:type="dxa"/>
            <w:vMerge/>
            <w:noWrap/>
          </w:tcPr>
          <w:p w:rsidR="00E729B7" w:rsidRPr="00732C45" w:rsidRDefault="00E729B7" w:rsidP="00E729B7">
            <w:pPr>
              <w:jc w:val="center"/>
              <w:rPr>
                <w:highlight w:val="yellow"/>
              </w:rPr>
            </w:pPr>
          </w:p>
        </w:tc>
        <w:tc>
          <w:tcPr>
            <w:tcW w:w="1559" w:type="dxa"/>
            <w:vMerge/>
          </w:tcPr>
          <w:p w:rsidR="00E729B7" w:rsidRPr="00732C45" w:rsidRDefault="00E729B7" w:rsidP="00E729B7">
            <w:pPr>
              <w:rPr>
                <w:highlight w:val="yellow"/>
              </w:rPr>
            </w:pPr>
          </w:p>
        </w:tc>
        <w:tc>
          <w:tcPr>
            <w:tcW w:w="2551" w:type="dxa"/>
          </w:tcPr>
          <w:p w:rsidR="00E729B7" w:rsidRPr="00080B20" w:rsidRDefault="00E729B7" w:rsidP="00E729B7">
            <w:pPr>
              <w:spacing w:before="100" w:beforeAutospacing="1" w:after="100" w:afterAutospacing="1"/>
              <w:rPr>
                <w:color w:val="000000"/>
              </w:rPr>
            </w:pPr>
            <w:r w:rsidRPr="00080B20">
              <w:t>Федеральный закон от 27.07.2010 № 210-ФЗ «Об организации предоставления государственных и муниципальных услуг»</w:t>
            </w:r>
          </w:p>
        </w:tc>
        <w:tc>
          <w:tcPr>
            <w:tcW w:w="2552" w:type="dxa"/>
          </w:tcPr>
          <w:p w:rsidR="00E729B7" w:rsidRPr="00080B20" w:rsidRDefault="00E729B7" w:rsidP="004828B5">
            <w:pPr>
              <w:jc w:val="center"/>
            </w:pPr>
            <w:r w:rsidRPr="00080B20">
              <w:t>Опубликован</w:t>
            </w:r>
          </w:p>
        </w:tc>
        <w:tc>
          <w:tcPr>
            <w:tcW w:w="3118" w:type="dxa"/>
          </w:tcPr>
          <w:p w:rsidR="00E729B7" w:rsidRPr="00080B20" w:rsidRDefault="00E729B7" w:rsidP="00E729B7">
            <w:r w:rsidRPr="00080B20">
              <w:rPr>
                <w:color w:val="000000" w:themeColor="text1"/>
              </w:rPr>
              <w:t>Изменений не требует</w:t>
            </w:r>
          </w:p>
        </w:tc>
      </w:tr>
      <w:tr w:rsidR="00E729B7" w:rsidRPr="00732C45" w:rsidTr="00CF25FE">
        <w:trPr>
          <w:trHeight w:val="348"/>
        </w:trPr>
        <w:tc>
          <w:tcPr>
            <w:tcW w:w="534" w:type="dxa"/>
            <w:vMerge/>
            <w:noWrap/>
          </w:tcPr>
          <w:p w:rsidR="00E729B7" w:rsidRPr="00732C45" w:rsidRDefault="00E729B7" w:rsidP="00E729B7">
            <w:pPr>
              <w:jc w:val="center"/>
              <w:rPr>
                <w:highlight w:val="yellow"/>
              </w:rPr>
            </w:pPr>
          </w:p>
        </w:tc>
        <w:tc>
          <w:tcPr>
            <w:tcW w:w="1559" w:type="dxa"/>
            <w:vMerge/>
          </w:tcPr>
          <w:p w:rsidR="00E729B7" w:rsidRPr="00732C45" w:rsidRDefault="00E729B7" w:rsidP="00E729B7">
            <w:pPr>
              <w:rPr>
                <w:highlight w:val="yellow"/>
              </w:rPr>
            </w:pPr>
          </w:p>
        </w:tc>
        <w:tc>
          <w:tcPr>
            <w:tcW w:w="2551" w:type="dxa"/>
          </w:tcPr>
          <w:p w:rsidR="00E729B7" w:rsidRPr="00080B20" w:rsidRDefault="00E729B7" w:rsidP="00E729B7">
            <w:pPr>
              <w:spacing w:before="100" w:beforeAutospacing="1" w:after="100" w:afterAutospacing="1"/>
            </w:pPr>
            <w:r w:rsidRPr="00080B20">
              <w:rPr>
                <w:color w:val="000000"/>
              </w:rPr>
              <w:t>Постановление Правительства Российской Федерации от 21.11.2011 № 957 «Об организации лицензирования отдельных видов деятельности»</w:t>
            </w:r>
          </w:p>
        </w:tc>
        <w:tc>
          <w:tcPr>
            <w:tcW w:w="2552" w:type="dxa"/>
          </w:tcPr>
          <w:p w:rsidR="00E729B7" w:rsidRPr="00080B20" w:rsidRDefault="00E729B7" w:rsidP="004828B5">
            <w:pPr>
              <w:jc w:val="center"/>
            </w:pPr>
            <w:r w:rsidRPr="00080B20">
              <w:t>«Собрание законодательства Российской Федерации», 28.11.2011, № 48,</w:t>
            </w:r>
            <w:r w:rsidRPr="00080B20">
              <w:br/>
              <w:t>ст. 6931</w:t>
            </w:r>
          </w:p>
        </w:tc>
        <w:tc>
          <w:tcPr>
            <w:tcW w:w="3118" w:type="dxa"/>
          </w:tcPr>
          <w:p w:rsidR="00E729B7" w:rsidRPr="00080B20" w:rsidRDefault="00E729B7" w:rsidP="00E729B7">
            <w:pPr>
              <w:rPr>
                <w:color w:val="000000" w:themeColor="text1"/>
              </w:rPr>
            </w:pPr>
            <w:r w:rsidRPr="00080B20">
              <w:rPr>
                <w:color w:val="000000" w:themeColor="text1"/>
              </w:rPr>
              <w:t>Изменений не требует</w:t>
            </w:r>
          </w:p>
        </w:tc>
      </w:tr>
      <w:tr w:rsidR="00E729B7" w:rsidRPr="00732C45" w:rsidTr="00CF25FE">
        <w:trPr>
          <w:trHeight w:val="347"/>
        </w:trPr>
        <w:tc>
          <w:tcPr>
            <w:tcW w:w="534" w:type="dxa"/>
            <w:vMerge/>
            <w:noWrap/>
          </w:tcPr>
          <w:p w:rsidR="00E729B7" w:rsidRPr="00732C45" w:rsidRDefault="00E729B7" w:rsidP="00E729B7">
            <w:pPr>
              <w:jc w:val="center"/>
              <w:rPr>
                <w:highlight w:val="yellow"/>
              </w:rPr>
            </w:pPr>
          </w:p>
        </w:tc>
        <w:tc>
          <w:tcPr>
            <w:tcW w:w="1559" w:type="dxa"/>
            <w:vMerge/>
          </w:tcPr>
          <w:p w:rsidR="00E729B7" w:rsidRPr="00732C45" w:rsidRDefault="00E729B7" w:rsidP="00E729B7">
            <w:pPr>
              <w:rPr>
                <w:highlight w:val="yellow"/>
              </w:rPr>
            </w:pPr>
          </w:p>
        </w:tc>
        <w:tc>
          <w:tcPr>
            <w:tcW w:w="2551" w:type="dxa"/>
          </w:tcPr>
          <w:p w:rsidR="00E729B7" w:rsidRPr="00E4250F" w:rsidRDefault="00E729B7" w:rsidP="00B536BD">
            <w:pPr>
              <w:spacing w:before="100" w:beforeAutospacing="1" w:after="100" w:afterAutospacing="1"/>
              <w:rPr>
                <w:color w:val="000000"/>
              </w:rPr>
            </w:pPr>
            <w:r w:rsidRPr="00E4250F">
              <w:t>Постановление Правительства Российской Федерации от 24.10.2011 № 861«О</w:t>
            </w:r>
            <w:r w:rsidR="00B536BD" w:rsidRPr="00E4250F">
              <w:t> </w:t>
            </w:r>
            <w:r w:rsidRPr="00E4250F">
              <w:t>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tc>
        <w:tc>
          <w:tcPr>
            <w:tcW w:w="2552" w:type="dxa"/>
          </w:tcPr>
          <w:p w:rsidR="00E729B7" w:rsidRPr="00E4250F" w:rsidRDefault="00E729B7" w:rsidP="004828B5">
            <w:pPr>
              <w:jc w:val="center"/>
            </w:pPr>
            <w:r w:rsidRPr="00E4250F">
              <w:t>Опубликовано</w:t>
            </w:r>
          </w:p>
        </w:tc>
        <w:tc>
          <w:tcPr>
            <w:tcW w:w="3118" w:type="dxa"/>
          </w:tcPr>
          <w:p w:rsidR="00E729B7" w:rsidRPr="00E4250F" w:rsidRDefault="00E729B7" w:rsidP="00E729B7">
            <w:r w:rsidRPr="00E4250F">
              <w:rPr>
                <w:color w:val="000000" w:themeColor="text1"/>
              </w:rPr>
              <w:t>Изменений не требует</w:t>
            </w:r>
          </w:p>
        </w:tc>
      </w:tr>
      <w:tr w:rsidR="00E729B7" w:rsidRPr="00732C45" w:rsidTr="00CF25FE">
        <w:trPr>
          <w:trHeight w:val="2520"/>
        </w:trPr>
        <w:tc>
          <w:tcPr>
            <w:tcW w:w="534" w:type="dxa"/>
            <w:vMerge/>
            <w:noWrap/>
          </w:tcPr>
          <w:p w:rsidR="00E729B7" w:rsidRPr="00732C45" w:rsidRDefault="00E729B7" w:rsidP="00E729B7">
            <w:pPr>
              <w:jc w:val="center"/>
              <w:rPr>
                <w:highlight w:val="yellow"/>
              </w:rPr>
            </w:pPr>
          </w:p>
        </w:tc>
        <w:tc>
          <w:tcPr>
            <w:tcW w:w="1559" w:type="dxa"/>
            <w:vMerge/>
          </w:tcPr>
          <w:p w:rsidR="00E729B7" w:rsidRPr="00732C45" w:rsidRDefault="00E729B7" w:rsidP="00E729B7">
            <w:pPr>
              <w:rPr>
                <w:highlight w:val="yellow"/>
              </w:rPr>
            </w:pPr>
          </w:p>
        </w:tc>
        <w:tc>
          <w:tcPr>
            <w:tcW w:w="2551" w:type="dxa"/>
          </w:tcPr>
          <w:p w:rsidR="00E729B7" w:rsidRPr="00E4250F" w:rsidRDefault="00E729B7" w:rsidP="0000627B">
            <w:pPr>
              <w:spacing w:before="100" w:beforeAutospacing="1" w:after="100" w:afterAutospacing="1"/>
              <w:rPr>
                <w:highlight w:val="yellow"/>
              </w:rPr>
            </w:pPr>
            <w:r w:rsidRPr="00E4250F">
              <w:t xml:space="preserve">Постановление Правительства Российской Федерации от </w:t>
            </w:r>
            <w:r w:rsidR="00123718" w:rsidRPr="00E4250F">
              <w:rPr>
                <w:lang w:val="en-US"/>
              </w:rPr>
              <w:t> </w:t>
            </w:r>
            <w:r w:rsidR="00123718" w:rsidRPr="00E4250F">
              <w:t>07</w:t>
            </w:r>
            <w:r w:rsidRPr="00E4250F">
              <w:t>.07.2011 № 553«О</w:t>
            </w:r>
            <w:r w:rsidR="0000627B" w:rsidRPr="00E4250F">
              <w:t> </w:t>
            </w:r>
            <w:r w:rsidRPr="00E4250F">
              <w:t>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tc>
        <w:tc>
          <w:tcPr>
            <w:tcW w:w="2552" w:type="dxa"/>
          </w:tcPr>
          <w:p w:rsidR="00E729B7" w:rsidRPr="00E4250F" w:rsidRDefault="00E729B7" w:rsidP="00E4250F">
            <w:pPr>
              <w:jc w:val="center"/>
            </w:pPr>
            <w:r w:rsidRPr="00E4250F">
              <w:t>Опубликовано</w:t>
            </w:r>
          </w:p>
        </w:tc>
        <w:tc>
          <w:tcPr>
            <w:tcW w:w="3118" w:type="dxa"/>
          </w:tcPr>
          <w:p w:rsidR="00E729B7" w:rsidRPr="00E4250F" w:rsidRDefault="00E729B7" w:rsidP="00E729B7">
            <w:r w:rsidRPr="00E4250F">
              <w:rPr>
                <w:color w:val="000000" w:themeColor="text1"/>
              </w:rPr>
              <w:t>Изменений не требует</w:t>
            </w:r>
          </w:p>
        </w:tc>
      </w:tr>
      <w:tr w:rsidR="00B958CB" w:rsidRPr="00732C45" w:rsidTr="00CF25FE">
        <w:trPr>
          <w:trHeight w:val="556"/>
        </w:trPr>
        <w:tc>
          <w:tcPr>
            <w:tcW w:w="534" w:type="dxa"/>
            <w:noWrap/>
          </w:tcPr>
          <w:p w:rsidR="00B958CB" w:rsidRPr="00E4250F" w:rsidRDefault="00B958CB" w:rsidP="00E729B7">
            <w:pPr>
              <w:jc w:val="center"/>
            </w:pPr>
            <w:r w:rsidRPr="00E4250F">
              <w:t xml:space="preserve">2. </w:t>
            </w:r>
          </w:p>
        </w:tc>
        <w:tc>
          <w:tcPr>
            <w:tcW w:w="1559" w:type="dxa"/>
          </w:tcPr>
          <w:p w:rsidR="00B958CB" w:rsidRPr="00E4250F" w:rsidRDefault="00B958CB" w:rsidP="00E729B7">
            <w:pPr>
              <w:ind w:left="-108"/>
            </w:pPr>
            <w:r w:rsidRPr="00E4250F">
              <w:t>Нормативные правовые акты, конкретизирующие содержание лицензионных требований</w:t>
            </w:r>
          </w:p>
        </w:tc>
        <w:tc>
          <w:tcPr>
            <w:tcW w:w="2551" w:type="dxa"/>
          </w:tcPr>
          <w:p w:rsidR="00B958CB" w:rsidRPr="00E4250F" w:rsidRDefault="00B958CB" w:rsidP="002D6E3F">
            <w:r w:rsidRPr="00E4250F">
              <w:t xml:space="preserve">Положение о лицензировании перевозок внутренним водным транспортом, морским транспортом пассажиров, утвержденное постановлением Правительства </w:t>
            </w:r>
            <w:r w:rsidRPr="00E4250F">
              <w:lastRenderedPageBreak/>
              <w:t>Российской Федерации от 06.03.2012 № 193 «О</w:t>
            </w:r>
            <w:r w:rsidRPr="00E4250F">
              <w:rPr>
                <w:lang w:val="en-US"/>
              </w:rPr>
              <w:t> </w:t>
            </w:r>
            <w:r w:rsidRPr="00E4250F">
              <w:t>лицензировании отдельных видов деятельности на морском и внутреннем водном транспорте» (далее – Положение)</w:t>
            </w:r>
          </w:p>
        </w:tc>
        <w:tc>
          <w:tcPr>
            <w:tcW w:w="2552" w:type="dxa"/>
          </w:tcPr>
          <w:p w:rsidR="00B958CB" w:rsidRPr="00E4250F" w:rsidRDefault="00B958CB" w:rsidP="00E4250F">
            <w:pPr>
              <w:jc w:val="center"/>
            </w:pPr>
            <w:r w:rsidRPr="00E4250F">
              <w:lastRenderedPageBreak/>
              <w:t>Опубликовано</w:t>
            </w:r>
          </w:p>
        </w:tc>
        <w:tc>
          <w:tcPr>
            <w:tcW w:w="3118" w:type="dxa"/>
          </w:tcPr>
          <w:p w:rsidR="00B958CB" w:rsidRPr="00E4250F" w:rsidRDefault="00B958CB" w:rsidP="00E4250F">
            <w:r w:rsidRPr="00E4250F">
              <w:rPr>
                <w:color w:val="000000" w:themeColor="text1"/>
              </w:rPr>
              <w:t>Изменений не требует</w:t>
            </w:r>
          </w:p>
        </w:tc>
      </w:tr>
      <w:tr w:rsidR="00CF25FE" w:rsidRPr="00732C45" w:rsidTr="00CF25FE">
        <w:trPr>
          <w:trHeight w:val="2533"/>
        </w:trPr>
        <w:tc>
          <w:tcPr>
            <w:tcW w:w="534" w:type="dxa"/>
            <w:noWrap/>
          </w:tcPr>
          <w:p w:rsidR="00CF25FE" w:rsidRPr="00CF25FE" w:rsidRDefault="00CF25FE" w:rsidP="00E729B7">
            <w:pPr>
              <w:jc w:val="center"/>
            </w:pPr>
            <w:r w:rsidRPr="00CF25FE">
              <w:lastRenderedPageBreak/>
              <w:t>3.</w:t>
            </w:r>
          </w:p>
        </w:tc>
        <w:tc>
          <w:tcPr>
            <w:tcW w:w="1559" w:type="dxa"/>
          </w:tcPr>
          <w:p w:rsidR="00CF25FE" w:rsidRPr="00CF25FE" w:rsidRDefault="00CF25FE" w:rsidP="00CF25FE">
            <w:pPr>
              <w:spacing w:after="240"/>
              <w:ind w:left="-108"/>
            </w:pPr>
            <w:r w:rsidRPr="00CF25FE">
              <w:t xml:space="preserve">Нормативные правовые акты, устанавливающие формы документов, </w:t>
            </w:r>
            <w:proofErr w:type="spellStart"/>
            <w:r w:rsidRPr="00CF25FE">
              <w:t>использу-емых</w:t>
            </w:r>
            <w:proofErr w:type="spellEnd"/>
            <w:r w:rsidRPr="00CF25FE">
              <w:t xml:space="preserve"> при </w:t>
            </w:r>
            <w:proofErr w:type="spellStart"/>
            <w:r w:rsidRPr="00CF25FE">
              <w:t>лицензирова-нии</w:t>
            </w:r>
            <w:proofErr w:type="spellEnd"/>
          </w:p>
        </w:tc>
        <w:tc>
          <w:tcPr>
            <w:tcW w:w="2551" w:type="dxa"/>
          </w:tcPr>
          <w:p w:rsidR="00CF25FE" w:rsidRPr="00CF25FE" w:rsidRDefault="00CF25FE" w:rsidP="00E729B7">
            <w:r w:rsidRPr="00CF25FE">
              <w:t>Административный регламент Федеральной службы по надзору в сфере транспорта предоставления государственной услуги по лицензированию деятельности по перевозкам внутренним водным транспортом, морским транспортом опасных грузов, утвержденный приказом Минтранса России от 30.04.2013 № 156</w:t>
            </w:r>
          </w:p>
        </w:tc>
        <w:tc>
          <w:tcPr>
            <w:tcW w:w="2552" w:type="dxa"/>
          </w:tcPr>
          <w:p w:rsidR="00CF25FE" w:rsidRPr="00CF25FE" w:rsidRDefault="00CF25FE" w:rsidP="00AB7D04">
            <w:pPr>
              <w:jc w:val="center"/>
            </w:pPr>
            <w:r w:rsidRPr="00CF25FE">
              <w:t>Опубликован</w:t>
            </w:r>
          </w:p>
        </w:tc>
        <w:tc>
          <w:tcPr>
            <w:tcW w:w="3118" w:type="dxa"/>
          </w:tcPr>
          <w:p w:rsidR="00CF25FE" w:rsidRPr="00CF25FE" w:rsidRDefault="00CF25FE" w:rsidP="00E729B7">
            <w:pPr>
              <w:rPr>
                <w:highlight w:val="yellow"/>
              </w:rPr>
            </w:pPr>
            <w:r w:rsidRPr="00CF25FE">
              <w:t>Требует доработки в связи с изменениями в Федеральный закон 99-ФЗ, вступающими в силу с 01.01.2021</w:t>
            </w:r>
          </w:p>
        </w:tc>
      </w:tr>
    </w:tbl>
    <w:p w:rsidR="00AB7D04" w:rsidRPr="00732C45" w:rsidRDefault="00AB7D04" w:rsidP="006930CF">
      <w:pPr>
        <w:pStyle w:val="2"/>
        <w:keepNext w:val="0"/>
        <w:widowControl w:val="0"/>
        <w:spacing w:before="0" w:after="0" w:line="240" w:lineRule="auto"/>
        <w:ind w:firstLine="0"/>
        <w:jc w:val="center"/>
        <w:rPr>
          <w:highlight w:val="yellow"/>
        </w:rPr>
      </w:pPr>
    </w:p>
    <w:p w:rsidR="00C94628" w:rsidRPr="00CF25FE" w:rsidRDefault="00C94628" w:rsidP="006930CF">
      <w:pPr>
        <w:pStyle w:val="2"/>
        <w:keepNext w:val="0"/>
        <w:widowControl w:val="0"/>
        <w:spacing w:before="0" w:after="0" w:line="240" w:lineRule="auto"/>
        <w:ind w:firstLine="0"/>
        <w:jc w:val="center"/>
      </w:pPr>
      <w:r w:rsidRPr="00CF25FE">
        <w:t xml:space="preserve">Раздел </w:t>
      </w:r>
      <w:r w:rsidRPr="00CF25FE">
        <w:rPr>
          <w:lang w:val="en-US"/>
        </w:rPr>
        <w:t>II</w:t>
      </w:r>
    </w:p>
    <w:p w:rsidR="00C94628" w:rsidRPr="00CF25FE" w:rsidRDefault="00C94628" w:rsidP="00C94628">
      <w:pPr>
        <w:pStyle w:val="2"/>
        <w:keepNext w:val="0"/>
        <w:widowControl w:val="0"/>
        <w:spacing w:before="0" w:after="0" w:line="240" w:lineRule="auto"/>
        <w:ind w:firstLine="0"/>
        <w:jc w:val="center"/>
      </w:pPr>
      <w:r w:rsidRPr="00CF25FE">
        <w:t>Организация и осуществление лицензирования ПОГ</w:t>
      </w:r>
      <w:r w:rsidR="00BF1DF5" w:rsidRPr="00CF25FE">
        <w:t>_вод</w:t>
      </w:r>
    </w:p>
    <w:p w:rsidR="00C94628" w:rsidRPr="00CF25FE" w:rsidRDefault="00C94628" w:rsidP="00C94628">
      <w:pPr>
        <w:rPr>
          <w:sz w:val="28"/>
          <w:szCs w:val="28"/>
        </w:rPr>
      </w:pPr>
    </w:p>
    <w:p w:rsidR="00C94628" w:rsidRPr="00CF25FE" w:rsidRDefault="00C94628" w:rsidP="00C94628">
      <w:pPr>
        <w:pStyle w:val="3"/>
        <w:keepNext w:val="0"/>
        <w:keepLines w:val="0"/>
        <w:widowControl w:val="0"/>
        <w:spacing w:before="0" w:after="0" w:line="240" w:lineRule="auto"/>
      </w:pPr>
      <w:r w:rsidRPr="00CF25FE">
        <w:t xml:space="preserve">2.1. Сведения об организационной структуре </w:t>
      </w:r>
      <w:r w:rsidRPr="00CF25FE">
        <w:rPr>
          <w:rFonts w:cs="Times New Roman"/>
          <w:szCs w:val="28"/>
        </w:rPr>
        <w:t>лицензирующего органа и о распределении полномочий между структурными подразделениями, осуществляющими лицензирование</w:t>
      </w:r>
      <w:r w:rsidR="00937F4E" w:rsidRPr="00CF25FE">
        <w:rPr>
          <w:rFonts w:cs="Times New Roman"/>
          <w:szCs w:val="28"/>
        </w:rPr>
        <w:t xml:space="preserve"> </w:t>
      </w:r>
      <w:r w:rsidR="00055654" w:rsidRPr="00CF25FE">
        <w:t>ПОГ_вод</w:t>
      </w:r>
    </w:p>
    <w:p w:rsidR="00C94628" w:rsidRPr="00CF25FE" w:rsidRDefault="00C94628" w:rsidP="00C94628">
      <w:pPr>
        <w:rPr>
          <w:sz w:val="28"/>
          <w:szCs w:val="28"/>
        </w:rPr>
      </w:pPr>
    </w:p>
    <w:p w:rsidR="004C624A" w:rsidRPr="00CF25FE" w:rsidRDefault="004C624A" w:rsidP="004C624A">
      <w:pPr>
        <w:pStyle w:val="a1"/>
        <w:widowControl w:val="0"/>
        <w:spacing w:line="240" w:lineRule="auto"/>
      </w:pPr>
      <w:r w:rsidRPr="00CF25FE">
        <w:t>Лицензирование осуществляется Ространснадзором. Уполномоченным структурным подразделением, ответственным за предоставление данной государственной функции, является Управление государственного морского и</w:t>
      </w:r>
      <w:r w:rsidR="009C2CD0" w:rsidRPr="00CF25FE">
        <w:rPr>
          <w:lang w:val="en-US"/>
        </w:rPr>
        <w:t> </w:t>
      </w:r>
      <w:r w:rsidRPr="00CF25FE">
        <w:t>речного надзора Федеральной службы по надзору в сфере транспорта.</w:t>
      </w:r>
    </w:p>
    <w:p w:rsidR="004C624A" w:rsidRPr="00A76749" w:rsidRDefault="004C624A" w:rsidP="004C624A">
      <w:pPr>
        <w:pStyle w:val="a1"/>
        <w:widowControl w:val="0"/>
        <w:spacing w:line="240" w:lineRule="auto"/>
      </w:pPr>
      <w:r w:rsidRPr="00A76749">
        <w:lastRenderedPageBreak/>
        <w:t>Лицензионный контроль за соблюдением лицензиатами и соискателями лицензий лицензионных требований и выдачу лицензий осуществляет:</w:t>
      </w:r>
    </w:p>
    <w:p w:rsidR="004C624A" w:rsidRPr="00A76749" w:rsidRDefault="004C624A" w:rsidP="004C624A">
      <w:pPr>
        <w:pStyle w:val="a1"/>
        <w:widowControl w:val="0"/>
        <w:spacing w:line="240" w:lineRule="auto"/>
      </w:pPr>
      <w:r w:rsidRPr="00A76749">
        <w:t>- Управление государственного морского и речного надзора;</w:t>
      </w:r>
    </w:p>
    <w:p w:rsidR="004C624A" w:rsidRPr="00A76749" w:rsidRDefault="004C624A" w:rsidP="00F80682">
      <w:pPr>
        <w:pStyle w:val="a1"/>
        <w:widowControl w:val="0"/>
        <w:spacing w:line="240" w:lineRule="auto"/>
      </w:pPr>
      <w:r w:rsidRPr="00A76749">
        <w:t>- Межрегиональное управление Ространснадзора по Северо-Кавказскому Федеральному округу (Каспийский линейный отдел по надзору на морском транспорте – г. Махачкала);</w:t>
      </w:r>
    </w:p>
    <w:p w:rsidR="004C624A" w:rsidRPr="00A76749" w:rsidRDefault="004C624A" w:rsidP="00F80682">
      <w:pPr>
        <w:pStyle w:val="a1"/>
        <w:widowControl w:val="0"/>
        <w:spacing w:line="240" w:lineRule="auto"/>
      </w:pPr>
      <w:r w:rsidRPr="00A76749">
        <w:t>- 12 территориальными управлениями Ространснадзора:</w:t>
      </w:r>
    </w:p>
    <w:p w:rsidR="004C624A" w:rsidRPr="00892AB0" w:rsidRDefault="004C624A" w:rsidP="00F80682">
      <w:pPr>
        <w:pStyle w:val="a1"/>
        <w:widowControl w:val="0"/>
        <w:spacing w:line="240" w:lineRule="auto"/>
      </w:pPr>
      <w:r w:rsidRPr="00892AB0">
        <w:t>1. Центральное управление государственного речного надзора, г. Москва.</w:t>
      </w:r>
    </w:p>
    <w:p w:rsidR="004C624A" w:rsidRPr="00892AB0" w:rsidRDefault="004C624A" w:rsidP="00F80682">
      <w:pPr>
        <w:pStyle w:val="a1"/>
        <w:widowControl w:val="0"/>
        <w:spacing w:line="240" w:lineRule="auto"/>
      </w:pPr>
      <w:r w:rsidRPr="00892AB0">
        <w:t>2. Северо-Западное управление государственного морского и речного надзора, г. Санкт-Петербург.</w:t>
      </w:r>
    </w:p>
    <w:p w:rsidR="004C624A" w:rsidRPr="00892AB0" w:rsidRDefault="004C624A" w:rsidP="00F80682">
      <w:pPr>
        <w:pStyle w:val="a1"/>
        <w:widowControl w:val="0"/>
        <w:spacing w:line="240" w:lineRule="auto"/>
      </w:pPr>
      <w:r w:rsidRPr="00892AB0">
        <w:t>3. Северное управление государственного морского и речного надзора,</w:t>
      </w:r>
      <w:r w:rsidR="00824CAA" w:rsidRPr="00892AB0">
        <w:t xml:space="preserve"> </w:t>
      </w:r>
      <w:r w:rsidRPr="00892AB0">
        <w:t>г.</w:t>
      </w:r>
      <w:r w:rsidR="009C2CD0" w:rsidRPr="00892AB0">
        <w:rPr>
          <w:lang w:val="en-US"/>
        </w:rPr>
        <w:t> </w:t>
      </w:r>
      <w:r w:rsidRPr="00892AB0">
        <w:t>Архангельск.</w:t>
      </w:r>
    </w:p>
    <w:p w:rsidR="004C624A" w:rsidRPr="00892AB0" w:rsidRDefault="004C624A" w:rsidP="00F80682">
      <w:pPr>
        <w:pStyle w:val="a1"/>
        <w:widowControl w:val="0"/>
        <w:spacing w:line="240" w:lineRule="auto"/>
      </w:pPr>
      <w:r w:rsidRPr="00892AB0">
        <w:t>4. Обь-Иртышское управление государственного морского и речного надзора, г. Омск.</w:t>
      </w:r>
    </w:p>
    <w:p w:rsidR="004C624A" w:rsidRPr="00892AB0" w:rsidRDefault="004C624A" w:rsidP="00F80682">
      <w:pPr>
        <w:pStyle w:val="a1"/>
        <w:widowControl w:val="0"/>
        <w:spacing w:line="240" w:lineRule="auto"/>
      </w:pPr>
      <w:r w:rsidRPr="00892AB0">
        <w:t>5. Обское управление государственного речного надзора, г. Новосибирск.</w:t>
      </w:r>
    </w:p>
    <w:p w:rsidR="004C624A" w:rsidRPr="00892AB0" w:rsidRDefault="004C624A" w:rsidP="00F80682">
      <w:pPr>
        <w:pStyle w:val="a1"/>
        <w:widowControl w:val="0"/>
        <w:spacing w:line="240" w:lineRule="auto"/>
      </w:pPr>
      <w:r w:rsidRPr="00892AB0">
        <w:t>6. Енисейское управление государственного морского и речного надзора,</w:t>
      </w:r>
      <w:r w:rsidR="00824CAA" w:rsidRPr="00892AB0">
        <w:t xml:space="preserve"> </w:t>
      </w:r>
      <w:r w:rsidRPr="00892AB0">
        <w:t>г.</w:t>
      </w:r>
      <w:r w:rsidR="009C2CD0" w:rsidRPr="00892AB0">
        <w:rPr>
          <w:lang w:val="en-US"/>
        </w:rPr>
        <w:t> </w:t>
      </w:r>
      <w:r w:rsidRPr="00892AB0">
        <w:t>Красноярск.</w:t>
      </w:r>
    </w:p>
    <w:p w:rsidR="004C624A" w:rsidRPr="00892AB0" w:rsidRDefault="004C624A" w:rsidP="00F80682">
      <w:pPr>
        <w:pStyle w:val="a1"/>
        <w:widowControl w:val="0"/>
        <w:spacing w:line="240" w:lineRule="auto"/>
      </w:pPr>
      <w:r w:rsidRPr="00892AB0">
        <w:t>7. Восточно-Сибирское управление государственного речного надзора,</w:t>
      </w:r>
      <w:r w:rsidR="00824CAA" w:rsidRPr="00892AB0">
        <w:t xml:space="preserve"> </w:t>
      </w:r>
      <w:r w:rsidRPr="00892AB0">
        <w:t>г.</w:t>
      </w:r>
      <w:r w:rsidR="009C2CD0" w:rsidRPr="00892AB0">
        <w:rPr>
          <w:lang w:val="en-US"/>
        </w:rPr>
        <w:t> </w:t>
      </w:r>
      <w:r w:rsidRPr="00892AB0">
        <w:t>Иркутск.</w:t>
      </w:r>
    </w:p>
    <w:p w:rsidR="004C624A" w:rsidRPr="00892AB0" w:rsidRDefault="004C624A" w:rsidP="00F80682">
      <w:pPr>
        <w:pStyle w:val="a1"/>
        <w:widowControl w:val="0"/>
        <w:spacing w:line="240" w:lineRule="auto"/>
      </w:pPr>
      <w:r w:rsidRPr="00892AB0">
        <w:t>8. Амурское управление государственного морского и речного надзора,</w:t>
      </w:r>
      <w:r w:rsidR="00824CAA" w:rsidRPr="00892AB0">
        <w:t xml:space="preserve"> </w:t>
      </w:r>
      <w:r w:rsidRPr="00892AB0">
        <w:t>г.</w:t>
      </w:r>
      <w:r w:rsidR="009C2CD0" w:rsidRPr="00892AB0">
        <w:rPr>
          <w:lang w:val="en-US"/>
        </w:rPr>
        <w:t> </w:t>
      </w:r>
      <w:r w:rsidRPr="00892AB0">
        <w:t>Хабаровск.</w:t>
      </w:r>
    </w:p>
    <w:p w:rsidR="004C624A" w:rsidRPr="00892AB0" w:rsidRDefault="004C624A" w:rsidP="00F80682">
      <w:pPr>
        <w:pStyle w:val="a1"/>
        <w:widowControl w:val="0"/>
        <w:spacing w:line="240" w:lineRule="auto"/>
      </w:pPr>
      <w:r w:rsidRPr="00892AB0">
        <w:t>9. Северо-Восточное управление государственного морского и речного надзора, г. Якутск.</w:t>
      </w:r>
    </w:p>
    <w:p w:rsidR="004C624A" w:rsidRPr="00892AB0" w:rsidRDefault="004C624A" w:rsidP="00F80682">
      <w:pPr>
        <w:pStyle w:val="a1"/>
        <w:widowControl w:val="0"/>
        <w:spacing w:line="240" w:lineRule="auto"/>
      </w:pPr>
      <w:r w:rsidRPr="00892AB0">
        <w:t>10. Дальневосточное управление государственного морского надзора,</w:t>
      </w:r>
      <w:r w:rsidR="00824CAA" w:rsidRPr="00892AB0">
        <w:t xml:space="preserve"> </w:t>
      </w:r>
      <w:r w:rsidRPr="00892AB0">
        <w:t>г.</w:t>
      </w:r>
      <w:r w:rsidR="009C2CD0" w:rsidRPr="00892AB0">
        <w:rPr>
          <w:lang w:val="en-US"/>
        </w:rPr>
        <w:t> </w:t>
      </w:r>
      <w:r w:rsidRPr="00892AB0">
        <w:t>Владивосток.</w:t>
      </w:r>
    </w:p>
    <w:p w:rsidR="004C624A" w:rsidRPr="00892AB0" w:rsidRDefault="004C624A" w:rsidP="00F80682">
      <w:pPr>
        <w:pStyle w:val="a1"/>
        <w:widowControl w:val="0"/>
        <w:spacing w:line="240" w:lineRule="auto"/>
      </w:pPr>
      <w:r w:rsidRPr="00892AB0">
        <w:t>11. Волжское управление государственного морского и речного надзора,</w:t>
      </w:r>
      <w:r w:rsidR="00824CAA" w:rsidRPr="00892AB0">
        <w:t xml:space="preserve"> </w:t>
      </w:r>
      <w:r w:rsidRPr="00892AB0">
        <w:t>г.</w:t>
      </w:r>
      <w:r w:rsidR="009C2CD0" w:rsidRPr="00892AB0">
        <w:rPr>
          <w:lang w:val="en-US"/>
        </w:rPr>
        <w:t> </w:t>
      </w:r>
      <w:r w:rsidRPr="00892AB0">
        <w:t>Нижний Новгород.</w:t>
      </w:r>
    </w:p>
    <w:p w:rsidR="004C624A" w:rsidRPr="00892AB0" w:rsidRDefault="004C624A" w:rsidP="00F80682">
      <w:pPr>
        <w:pStyle w:val="a1"/>
        <w:widowControl w:val="0"/>
        <w:spacing w:line="240" w:lineRule="auto"/>
      </w:pPr>
      <w:r w:rsidRPr="00892AB0">
        <w:t>12. Южное управление государственного морского и речного надзора, г. Ростов-на-Дону.</w:t>
      </w:r>
    </w:p>
    <w:p w:rsidR="004C624A" w:rsidRPr="00892AB0" w:rsidRDefault="004C624A" w:rsidP="00F80682">
      <w:pPr>
        <w:pStyle w:val="a1"/>
        <w:widowControl w:val="0"/>
        <w:spacing w:line="240" w:lineRule="auto"/>
      </w:pPr>
      <w:r w:rsidRPr="00892AB0">
        <w:t>В соответствии с утвержденными Положениями о территориальных управлениях государственного морского и речного надзора, на них возложены полномочия по лицензированию видов деятельности, осуществляемых на морском и</w:t>
      </w:r>
      <w:r w:rsidR="00B01CC3" w:rsidRPr="00892AB0">
        <w:rPr>
          <w:lang w:val="en-US"/>
        </w:rPr>
        <w:t> </w:t>
      </w:r>
      <w:r w:rsidRPr="00892AB0">
        <w:t>внутреннем водном транспорте - перевозки внутренним водным транспортом, морским транспортом опасных грузов, в зоне их ответственности по</w:t>
      </w:r>
      <w:r w:rsidR="00B01CC3" w:rsidRPr="00892AB0">
        <w:rPr>
          <w:lang w:val="en-US"/>
        </w:rPr>
        <w:t> </w:t>
      </w:r>
      <w:r w:rsidRPr="00892AB0">
        <w:t>территориальному признаку.</w:t>
      </w:r>
    </w:p>
    <w:p w:rsidR="004C624A" w:rsidRPr="00090DFF" w:rsidRDefault="004C624A" w:rsidP="00F80682">
      <w:pPr>
        <w:pStyle w:val="a1"/>
        <w:widowControl w:val="0"/>
        <w:spacing w:line="240" w:lineRule="auto"/>
      </w:pPr>
      <w:r w:rsidRPr="00892AB0">
        <w:t xml:space="preserve">Территориальные управления наделены полномочиями, которые охватывают все действия, связанные с лицензированием на морском и внутреннем водном </w:t>
      </w:r>
      <w:r w:rsidRPr="00090DFF">
        <w:t>транспорте, а именно: предоставление (переоформление) лицензий, отказ в</w:t>
      </w:r>
      <w:r w:rsidR="00B01CC3" w:rsidRPr="00090DFF">
        <w:rPr>
          <w:lang w:val="en-US"/>
        </w:rPr>
        <w:t> </w:t>
      </w:r>
      <w:r w:rsidRPr="00090DFF">
        <w:t>предоставлении (переоформлении) лицензии, предоставление дубликата и копии лицензии, прекращение действия лицензии, при наличии решения суда приостановление деятельности лицензиата или аннулирование лицензии, осуществление контрольно-надзорных мероприятий в отношении соискателей лицензии и лицензиатов, включая плановые и внеплановые проверки, осмотры</w:t>
      </w:r>
      <w:r w:rsidR="00A65DFB" w:rsidRPr="00090DFF">
        <w:t xml:space="preserve"> </w:t>
      </w:r>
      <w:r w:rsidRPr="00090DFF">
        <w:t xml:space="preserve">судов, технических средств, иных объектов, используемых при осуществлении лицензируемых видов деятельности. </w:t>
      </w:r>
    </w:p>
    <w:p w:rsidR="004C624A" w:rsidRPr="007160DE" w:rsidRDefault="004C624A" w:rsidP="008C2668">
      <w:pPr>
        <w:pStyle w:val="a6"/>
        <w:pageBreakBefore/>
        <w:widowControl w:val="0"/>
        <w:ind w:left="0" w:firstLine="709"/>
        <w:rPr>
          <w:rFonts w:eastAsia="Times New Roman" w:cs="Arial"/>
          <w:b/>
          <w:bCs/>
          <w:i/>
          <w:szCs w:val="26"/>
          <w:lang w:eastAsia="ru-RU"/>
        </w:rPr>
      </w:pPr>
      <w:r w:rsidRPr="007160DE">
        <w:rPr>
          <w:rFonts w:eastAsia="Times New Roman" w:cs="Arial"/>
          <w:b/>
          <w:bCs/>
          <w:i/>
          <w:szCs w:val="26"/>
          <w:lang w:eastAsia="ru-RU"/>
        </w:rPr>
        <w:lastRenderedPageBreak/>
        <w:t xml:space="preserve">2.2. Сведения об организации и осуществлении лицензирования </w:t>
      </w:r>
      <w:r w:rsidR="00BF1DF5" w:rsidRPr="007160DE">
        <w:rPr>
          <w:rFonts w:eastAsia="Times New Roman" w:cs="Arial"/>
          <w:b/>
          <w:bCs/>
          <w:i/>
          <w:szCs w:val="26"/>
          <w:lang w:eastAsia="ru-RU"/>
        </w:rPr>
        <w:t>ПОГ_вод</w:t>
      </w:r>
      <w:r w:rsidRPr="007160DE">
        <w:rPr>
          <w:rFonts w:eastAsia="Times New Roman" w:cs="Arial"/>
          <w:b/>
          <w:bCs/>
          <w:i/>
          <w:szCs w:val="26"/>
          <w:lang w:eastAsia="ru-RU"/>
        </w:rPr>
        <w:t>, в</w:t>
      </w:r>
      <w:r w:rsidR="009915BB" w:rsidRPr="007160DE">
        <w:rPr>
          <w:rFonts w:eastAsia="Times New Roman" w:cs="Arial"/>
          <w:b/>
          <w:bCs/>
          <w:i/>
          <w:szCs w:val="26"/>
          <w:lang w:val="en-US" w:eastAsia="ru-RU"/>
        </w:rPr>
        <w:t> </w:t>
      </w:r>
      <w:r w:rsidRPr="007160DE">
        <w:rPr>
          <w:rFonts w:eastAsia="Times New Roman" w:cs="Arial"/>
          <w:b/>
          <w:bCs/>
          <w:i/>
          <w:szCs w:val="26"/>
          <w:lang w:eastAsia="ru-RU"/>
        </w:rPr>
        <w:t>том числе в электронной форме</w:t>
      </w:r>
    </w:p>
    <w:p w:rsidR="004C624A" w:rsidRPr="007160DE" w:rsidRDefault="004C624A" w:rsidP="004C624A">
      <w:pPr>
        <w:pStyle w:val="a6"/>
        <w:widowControl w:val="0"/>
        <w:ind w:left="0" w:firstLine="709"/>
      </w:pPr>
    </w:p>
    <w:p w:rsidR="004C624A" w:rsidRPr="007160DE" w:rsidRDefault="004C624A" w:rsidP="004C624A">
      <w:pPr>
        <w:pStyle w:val="a6"/>
        <w:widowControl w:val="0"/>
        <w:ind w:left="0" w:firstLine="709"/>
      </w:pPr>
      <w:r w:rsidRPr="007160DE">
        <w:t>Административным регламентом предоставления государственной услуги по</w:t>
      </w:r>
      <w:r w:rsidR="009915BB" w:rsidRPr="007160DE">
        <w:rPr>
          <w:lang w:val="en-US"/>
        </w:rPr>
        <w:t> </w:t>
      </w:r>
      <w:r w:rsidRPr="007160DE">
        <w:t xml:space="preserve">лицензированию деятельности по перевозкам внутренним водным транспортом, морским транспортом опасных грузов определена последовательность действий лицензирующего органа при работе с соискателями лицензий(лицензиатами), в том числе в электронной форме. </w:t>
      </w:r>
    </w:p>
    <w:p w:rsidR="004C624A" w:rsidRPr="007160DE" w:rsidRDefault="004C624A" w:rsidP="004C624A">
      <w:pPr>
        <w:pStyle w:val="a6"/>
        <w:widowControl w:val="0"/>
        <w:ind w:left="0" w:firstLine="709"/>
      </w:pPr>
      <w:r w:rsidRPr="007160DE">
        <w:t>Заявлений от соискателей лицензий (лицензиатов) в электронной форме не</w:t>
      </w:r>
      <w:r w:rsidR="009915BB" w:rsidRPr="007160DE">
        <w:rPr>
          <w:lang w:val="en-US"/>
        </w:rPr>
        <w:t> </w:t>
      </w:r>
      <w:r w:rsidRPr="007160DE">
        <w:t>поступало.</w:t>
      </w:r>
    </w:p>
    <w:p w:rsidR="004C624A" w:rsidRPr="00732C45" w:rsidRDefault="004C624A" w:rsidP="004C624A">
      <w:pPr>
        <w:pStyle w:val="a6"/>
        <w:widowControl w:val="0"/>
        <w:ind w:left="0" w:firstLine="709"/>
        <w:rPr>
          <w:highlight w:val="yellow"/>
        </w:rPr>
      </w:pPr>
    </w:p>
    <w:p w:rsidR="004C624A" w:rsidRPr="0084628D" w:rsidRDefault="004C624A" w:rsidP="004C624A">
      <w:pPr>
        <w:pStyle w:val="3"/>
        <w:keepNext w:val="0"/>
        <w:keepLines w:val="0"/>
        <w:widowControl w:val="0"/>
        <w:spacing w:before="0" w:after="0" w:line="240" w:lineRule="auto"/>
        <w:rPr>
          <w:b w:val="0"/>
          <w:i w:val="0"/>
        </w:rPr>
      </w:pPr>
      <w:r w:rsidRPr="0084628D">
        <w:rPr>
          <w:szCs w:val="28"/>
        </w:rPr>
        <w:t>2.3. </w:t>
      </w:r>
      <w:r w:rsidRPr="0084628D">
        <w:rPr>
          <w:rFonts w:cs="Times New Roman"/>
          <w:szCs w:val="28"/>
        </w:rPr>
        <w:t>Сведения об организации межведомственного взаимодействия при осуществлении лицензирования ПОГ</w:t>
      </w:r>
      <w:r w:rsidR="00BF1DF5" w:rsidRPr="0084628D">
        <w:rPr>
          <w:rFonts w:cs="Times New Roman"/>
          <w:szCs w:val="28"/>
        </w:rPr>
        <w:t>_вод</w:t>
      </w:r>
      <w:r w:rsidRPr="0084628D">
        <w:rPr>
          <w:rFonts w:cs="Times New Roman"/>
          <w:szCs w:val="28"/>
        </w:rPr>
        <w:t>, включая перечень запрашиваемых в</w:t>
      </w:r>
      <w:r w:rsidR="00241DE6" w:rsidRPr="0084628D">
        <w:rPr>
          <w:rFonts w:cs="Times New Roman"/>
          <w:szCs w:val="28"/>
          <w:lang w:val="en-US"/>
        </w:rPr>
        <w:t> </w:t>
      </w:r>
      <w:r w:rsidRPr="0084628D">
        <w:rPr>
          <w:rFonts w:cs="Times New Roman"/>
          <w:szCs w:val="28"/>
        </w:rPr>
        <w:t>порядке межведомственного взаимодействия документов, в том числе о</w:t>
      </w:r>
      <w:r w:rsidR="00241DE6" w:rsidRPr="0084628D">
        <w:rPr>
          <w:rFonts w:cs="Times New Roman"/>
          <w:szCs w:val="28"/>
          <w:lang w:val="en-US"/>
        </w:rPr>
        <w:t> </w:t>
      </w:r>
      <w:r w:rsidRPr="0084628D">
        <w:rPr>
          <w:rFonts w:cs="Times New Roman"/>
          <w:szCs w:val="28"/>
        </w:rPr>
        <w:t>среднем сроке ответа на межведомственный запрос</w:t>
      </w:r>
    </w:p>
    <w:p w:rsidR="004C624A" w:rsidRPr="0084628D" w:rsidRDefault="004C624A" w:rsidP="004C624A">
      <w:pPr>
        <w:pStyle w:val="a1"/>
        <w:widowControl w:val="0"/>
        <w:spacing w:line="232" w:lineRule="auto"/>
        <w:rPr>
          <w:szCs w:val="28"/>
        </w:rPr>
      </w:pPr>
    </w:p>
    <w:p w:rsidR="004C624A" w:rsidRPr="0084628D" w:rsidRDefault="004C624A" w:rsidP="004C624A">
      <w:pPr>
        <w:pStyle w:val="a1"/>
        <w:widowControl w:val="0"/>
        <w:spacing w:line="232" w:lineRule="auto"/>
        <w:rPr>
          <w:i/>
        </w:rPr>
      </w:pPr>
      <w:r w:rsidRPr="0084628D">
        <w:rPr>
          <w:i/>
          <w:szCs w:val="28"/>
        </w:rPr>
        <w:t>2.3.1. Сведения об организации межведомственного взаимодействия при</w:t>
      </w:r>
      <w:r w:rsidR="00C37BAC" w:rsidRPr="0084628D">
        <w:rPr>
          <w:i/>
          <w:szCs w:val="28"/>
        </w:rPr>
        <w:t> </w:t>
      </w:r>
      <w:r w:rsidRPr="0084628D">
        <w:rPr>
          <w:i/>
          <w:szCs w:val="28"/>
        </w:rPr>
        <w:t>осуществлении</w:t>
      </w:r>
      <w:r w:rsidR="00C37BAC" w:rsidRPr="0084628D">
        <w:rPr>
          <w:i/>
          <w:szCs w:val="28"/>
        </w:rPr>
        <w:t xml:space="preserve"> </w:t>
      </w:r>
      <w:r w:rsidRPr="0084628D">
        <w:rPr>
          <w:i/>
          <w:szCs w:val="28"/>
        </w:rPr>
        <w:t xml:space="preserve">лицензирования </w:t>
      </w:r>
      <w:r w:rsidRPr="0084628D">
        <w:t>(представлены в таблице № 2)</w:t>
      </w:r>
    </w:p>
    <w:p w:rsidR="004C624A" w:rsidRPr="0084628D" w:rsidRDefault="004C624A" w:rsidP="004C624A">
      <w:pPr>
        <w:widowControl w:val="0"/>
        <w:spacing w:line="235" w:lineRule="auto"/>
        <w:ind w:firstLine="709"/>
        <w:jc w:val="right"/>
        <w:rPr>
          <w:sz w:val="28"/>
          <w:szCs w:val="28"/>
        </w:rPr>
      </w:pPr>
      <w:r w:rsidRPr="0084628D">
        <w:rPr>
          <w:sz w:val="28"/>
          <w:szCs w:val="28"/>
        </w:rPr>
        <w:t>Таблица № 2</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3250"/>
        <w:gridCol w:w="3345"/>
        <w:gridCol w:w="3157"/>
      </w:tblGrid>
      <w:tr w:rsidR="004C624A" w:rsidRPr="00732C45" w:rsidTr="00D82657">
        <w:tc>
          <w:tcPr>
            <w:tcW w:w="625" w:type="dxa"/>
            <w:tcBorders>
              <w:top w:val="single" w:sz="4" w:space="0" w:color="auto"/>
              <w:left w:val="single" w:sz="4" w:space="0" w:color="auto"/>
              <w:bottom w:val="single" w:sz="4" w:space="0" w:color="auto"/>
              <w:right w:val="single" w:sz="4" w:space="0" w:color="auto"/>
            </w:tcBorders>
            <w:vAlign w:val="center"/>
          </w:tcPr>
          <w:p w:rsidR="004C624A" w:rsidRPr="0084628D" w:rsidRDefault="004C624A" w:rsidP="00D82657">
            <w:pPr>
              <w:widowControl w:val="0"/>
              <w:tabs>
                <w:tab w:val="center" w:pos="4677"/>
                <w:tab w:val="right" w:pos="9355"/>
              </w:tabs>
              <w:spacing w:line="235" w:lineRule="auto"/>
              <w:jc w:val="center"/>
              <w:rPr>
                <w:bCs/>
              </w:rPr>
            </w:pPr>
            <w:r w:rsidRPr="0084628D">
              <w:rPr>
                <w:bCs/>
              </w:rPr>
              <w:t>№</w:t>
            </w:r>
          </w:p>
          <w:p w:rsidR="004C624A" w:rsidRPr="0084628D" w:rsidRDefault="004C624A" w:rsidP="00D82657">
            <w:pPr>
              <w:widowControl w:val="0"/>
              <w:tabs>
                <w:tab w:val="center" w:pos="4677"/>
                <w:tab w:val="right" w:pos="9355"/>
              </w:tabs>
              <w:spacing w:line="235" w:lineRule="auto"/>
              <w:jc w:val="center"/>
              <w:rPr>
                <w:bCs/>
              </w:rPr>
            </w:pPr>
            <w:r w:rsidRPr="0084628D">
              <w:rPr>
                <w:bCs/>
              </w:rPr>
              <w:t>пп</w:t>
            </w:r>
          </w:p>
        </w:tc>
        <w:tc>
          <w:tcPr>
            <w:tcW w:w="3250" w:type="dxa"/>
            <w:tcBorders>
              <w:top w:val="single" w:sz="4" w:space="0" w:color="auto"/>
              <w:left w:val="single" w:sz="4" w:space="0" w:color="auto"/>
              <w:bottom w:val="single" w:sz="4" w:space="0" w:color="auto"/>
              <w:right w:val="single" w:sz="4" w:space="0" w:color="auto"/>
            </w:tcBorders>
            <w:vAlign w:val="center"/>
          </w:tcPr>
          <w:p w:rsidR="004C624A" w:rsidRPr="0084628D" w:rsidRDefault="004C624A" w:rsidP="00D82657">
            <w:pPr>
              <w:widowControl w:val="0"/>
              <w:tabs>
                <w:tab w:val="center" w:pos="4677"/>
                <w:tab w:val="right" w:pos="9355"/>
              </w:tabs>
              <w:spacing w:line="235" w:lineRule="auto"/>
              <w:jc w:val="center"/>
              <w:rPr>
                <w:bCs/>
              </w:rPr>
            </w:pPr>
            <w:r w:rsidRPr="0084628D">
              <w:rPr>
                <w:bCs/>
              </w:rPr>
              <w:t>Наименование органов исполнительной и судебной власти, с</w:t>
            </w:r>
            <w:r w:rsidR="00AD5875" w:rsidRPr="0084628D">
              <w:rPr>
                <w:bCs/>
              </w:rPr>
              <w:t xml:space="preserve"> </w:t>
            </w:r>
            <w:r w:rsidRPr="0084628D">
              <w:rPr>
                <w:bCs/>
              </w:rPr>
              <w:t>которыми осуществляется взаимодействие при осуществлении лицензирования</w:t>
            </w:r>
          </w:p>
        </w:tc>
        <w:tc>
          <w:tcPr>
            <w:tcW w:w="3345" w:type="dxa"/>
            <w:tcBorders>
              <w:top w:val="single" w:sz="4" w:space="0" w:color="auto"/>
              <w:left w:val="single" w:sz="4" w:space="0" w:color="auto"/>
              <w:bottom w:val="single" w:sz="4" w:space="0" w:color="auto"/>
              <w:right w:val="single" w:sz="4" w:space="0" w:color="auto"/>
            </w:tcBorders>
            <w:vAlign w:val="center"/>
          </w:tcPr>
          <w:p w:rsidR="004C624A" w:rsidRPr="0084628D" w:rsidRDefault="004C624A" w:rsidP="00D82657">
            <w:pPr>
              <w:pStyle w:val="a6"/>
              <w:widowControl w:val="0"/>
              <w:tabs>
                <w:tab w:val="center" w:pos="4677"/>
                <w:tab w:val="right" w:pos="9355"/>
              </w:tabs>
              <w:spacing w:line="235" w:lineRule="auto"/>
              <w:ind w:left="0" w:firstLine="0"/>
              <w:jc w:val="center"/>
              <w:rPr>
                <w:sz w:val="24"/>
                <w:szCs w:val="24"/>
              </w:rPr>
            </w:pPr>
            <w:r w:rsidRPr="0084628D">
              <w:rPr>
                <w:sz w:val="24"/>
                <w:szCs w:val="24"/>
              </w:rPr>
              <w:t>Основание для взаимодействия (договор, соглашение, нормативный правовой акт и т.п.)</w:t>
            </w:r>
          </w:p>
        </w:tc>
        <w:tc>
          <w:tcPr>
            <w:tcW w:w="3157" w:type="dxa"/>
            <w:tcBorders>
              <w:top w:val="single" w:sz="4" w:space="0" w:color="auto"/>
              <w:left w:val="single" w:sz="4" w:space="0" w:color="auto"/>
              <w:bottom w:val="single" w:sz="4" w:space="0" w:color="auto"/>
              <w:right w:val="single" w:sz="4" w:space="0" w:color="auto"/>
            </w:tcBorders>
            <w:vAlign w:val="center"/>
          </w:tcPr>
          <w:p w:rsidR="004C624A" w:rsidRPr="0084628D" w:rsidRDefault="004C624A" w:rsidP="00D82657">
            <w:pPr>
              <w:pStyle w:val="a6"/>
              <w:widowControl w:val="0"/>
              <w:tabs>
                <w:tab w:val="center" w:pos="4677"/>
                <w:tab w:val="right" w:pos="9355"/>
              </w:tabs>
              <w:spacing w:line="235" w:lineRule="auto"/>
              <w:ind w:left="0" w:firstLine="0"/>
              <w:jc w:val="center"/>
              <w:rPr>
                <w:sz w:val="24"/>
                <w:szCs w:val="24"/>
              </w:rPr>
            </w:pPr>
            <w:r w:rsidRPr="0084628D">
              <w:rPr>
                <w:sz w:val="24"/>
                <w:szCs w:val="24"/>
              </w:rPr>
              <w:t>Формы взаимодействия</w:t>
            </w:r>
          </w:p>
        </w:tc>
      </w:tr>
      <w:tr w:rsidR="004C624A" w:rsidRPr="00732C45" w:rsidTr="00D82657">
        <w:tc>
          <w:tcPr>
            <w:tcW w:w="625" w:type="dxa"/>
            <w:tcBorders>
              <w:top w:val="single" w:sz="4" w:space="0" w:color="auto"/>
              <w:left w:val="single" w:sz="4" w:space="0" w:color="auto"/>
              <w:bottom w:val="single" w:sz="4" w:space="0" w:color="auto"/>
              <w:right w:val="single" w:sz="4" w:space="0" w:color="auto"/>
            </w:tcBorders>
            <w:vAlign w:val="center"/>
          </w:tcPr>
          <w:p w:rsidR="004C624A" w:rsidRPr="0084628D" w:rsidRDefault="004C624A" w:rsidP="00D82657">
            <w:pPr>
              <w:tabs>
                <w:tab w:val="center" w:pos="4677"/>
                <w:tab w:val="right" w:pos="9355"/>
              </w:tabs>
              <w:spacing w:line="235" w:lineRule="auto"/>
              <w:jc w:val="center"/>
              <w:rPr>
                <w:bCs/>
              </w:rPr>
            </w:pPr>
            <w:r w:rsidRPr="0084628D">
              <w:rPr>
                <w:bCs/>
              </w:rPr>
              <w:t>1.</w:t>
            </w:r>
          </w:p>
        </w:tc>
        <w:tc>
          <w:tcPr>
            <w:tcW w:w="3250" w:type="dxa"/>
            <w:tcBorders>
              <w:top w:val="single" w:sz="4" w:space="0" w:color="auto"/>
              <w:left w:val="single" w:sz="4" w:space="0" w:color="auto"/>
              <w:bottom w:val="single" w:sz="4" w:space="0" w:color="auto"/>
              <w:right w:val="single" w:sz="4" w:space="0" w:color="auto"/>
            </w:tcBorders>
            <w:vAlign w:val="center"/>
          </w:tcPr>
          <w:p w:rsidR="004C624A" w:rsidRPr="0084628D" w:rsidRDefault="004C624A" w:rsidP="00D82657">
            <w:pPr>
              <w:widowControl w:val="0"/>
              <w:tabs>
                <w:tab w:val="center" w:pos="4677"/>
                <w:tab w:val="right" w:pos="9355"/>
              </w:tabs>
              <w:spacing w:line="235" w:lineRule="auto"/>
              <w:jc w:val="center"/>
              <w:rPr>
                <w:bCs/>
              </w:rPr>
            </w:pPr>
            <w:r w:rsidRPr="0084628D">
              <w:rPr>
                <w:bCs/>
              </w:rPr>
              <w:t>ФНС России</w:t>
            </w:r>
          </w:p>
        </w:tc>
        <w:tc>
          <w:tcPr>
            <w:tcW w:w="3345" w:type="dxa"/>
            <w:tcBorders>
              <w:top w:val="single" w:sz="4" w:space="0" w:color="auto"/>
              <w:left w:val="single" w:sz="4" w:space="0" w:color="auto"/>
              <w:bottom w:val="single" w:sz="4" w:space="0" w:color="auto"/>
              <w:right w:val="single" w:sz="4" w:space="0" w:color="auto"/>
            </w:tcBorders>
            <w:vAlign w:val="center"/>
          </w:tcPr>
          <w:p w:rsidR="004C624A" w:rsidRPr="0084628D" w:rsidRDefault="004C624A" w:rsidP="00241DE6">
            <w:pPr>
              <w:tabs>
                <w:tab w:val="center" w:pos="4677"/>
                <w:tab w:val="right" w:pos="9355"/>
              </w:tabs>
            </w:pPr>
            <w:r w:rsidRPr="0084628D">
              <w:t>Федеральный закон «Об организации предоставления государственных и муниципальных услуг от 27.07.2010 № 210-ФЗ</w:t>
            </w:r>
          </w:p>
          <w:p w:rsidR="004C624A" w:rsidRPr="0084628D" w:rsidRDefault="004C624A" w:rsidP="00241DE6">
            <w:pPr>
              <w:tabs>
                <w:tab w:val="center" w:pos="4677"/>
                <w:tab w:val="right" w:pos="9355"/>
              </w:tabs>
            </w:pPr>
            <w:r w:rsidRPr="0084628D">
              <w:t>(далее – 210-ФЗ);</w:t>
            </w:r>
          </w:p>
          <w:p w:rsidR="004C624A" w:rsidRPr="0084628D" w:rsidRDefault="004C624A" w:rsidP="00241DE6">
            <w:pPr>
              <w:pStyle w:val="a6"/>
              <w:tabs>
                <w:tab w:val="center" w:pos="4677"/>
                <w:tab w:val="right" w:pos="9355"/>
              </w:tabs>
              <w:ind w:left="-13" w:firstLine="0"/>
              <w:jc w:val="left"/>
              <w:rPr>
                <w:sz w:val="24"/>
                <w:szCs w:val="24"/>
              </w:rPr>
            </w:pPr>
            <w:r w:rsidRPr="0084628D">
              <w:rPr>
                <w:sz w:val="24"/>
                <w:szCs w:val="24"/>
              </w:rPr>
              <w:t>Технологическая карта межведомственного взаимодействия</w:t>
            </w:r>
          </w:p>
          <w:p w:rsidR="004C624A" w:rsidRPr="0084628D" w:rsidRDefault="004C624A" w:rsidP="00241DE6">
            <w:pPr>
              <w:pStyle w:val="a6"/>
              <w:tabs>
                <w:tab w:val="center" w:pos="4677"/>
                <w:tab w:val="right" w:pos="9355"/>
              </w:tabs>
              <w:ind w:left="-13" w:firstLine="0"/>
              <w:jc w:val="left"/>
              <w:rPr>
                <w:sz w:val="24"/>
                <w:szCs w:val="24"/>
              </w:rPr>
            </w:pPr>
            <w:r w:rsidRPr="0084628D">
              <w:rPr>
                <w:sz w:val="24"/>
                <w:szCs w:val="24"/>
              </w:rPr>
              <w:t>(далее – ТКМВ)</w:t>
            </w:r>
          </w:p>
        </w:tc>
        <w:tc>
          <w:tcPr>
            <w:tcW w:w="3157" w:type="dxa"/>
            <w:tcBorders>
              <w:top w:val="single" w:sz="4" w:space="0" w:color="auto"/>
              <w:left w:val="single" w:sz="4" w:space="0" w:color="auto"/>
              <w:bottom w:val="single" w:sz="4" w:space="0" w:color="auto"/>
              <w:right w:val="single" w:sz="4" w:space="0" w:color="auto"/>
            </w:tcBorders>
            <w:vAlign w:val="center"/>
          </w:tcPr>
          <w:p w:rsidR="004C624A" w:rsidRPr="0084628D" w:rsidRDefault="004C624A" w:rsidP="00D82657">
            <w:pPr>
              <w:tabs>
                <w:tab w:val="center" w:pos="4677"/>
                <w:tab w:val="right" w:pos="9355"/>
              </w:tabs>
            </w:pPr>
            <w:r w:rsidRPr="0084628D">
              <w:t>по каналам СМЭВ/на бумажных носителях в случаях неработоспособности СМЭВ</w:t>
            </w:r>
          </w:p>
        </w:tc>
      </w:tr>
      <w:tr w:rsidR="004C624A" w:rsidRPr="00732C45" w:rsidTr="00D82657">
        <w:tc>
          <w:tcPr>
            <w:tcW w:w="625" w:type="dxa"/>
            <w:tcBorders>
              <w:top w:val="single" w:sz="4" w:space="0" w:color="auto"/>
              <w:left w:val="single" w:sz="4" w:space="0" w:color="auto"/>
              <w:bottom w:val="single" w:sz="4" w:space="0" w:color="auto"/>
              <w:right w:val="single" w:sz="4" w:space="0" w:color="auto"/>
            </w:tcBorders>
            <w:vAlign w:val="center"/>
          </w:tcPr>
          <w:p w:rsidR="004C624A" w:rsidRPr="0084628D" w:rsidRDefault="004C624A" w:rsidP="00D82657">
            <w:pPr>
              <w:tabs>
                <w:tab w:val="center" w:pos="4677"/>
                <w:tab w:val="right" w:pos="9355"/>
              </w:tabs>
              <w:spacing w:line="235" w:lineRule="auto"/>
              <w:jc w:val="center"/>
              <w:rPr>
                <w:bCs/>
              </w:rPr>
            </w:pPr>
            <w:r w:rsidRPr="0084628D">
              <w:rPr>
                <w:bCs/>
              </w:rPr>
              <w:t>2.</w:t>
            </w:r>
          </w:p>
        </w:tc>
        <w:tc>
          <w:tcPr>
            <w:tcW w:w="3250" w:type="dxa"/>
            <w:tcBorders>
              <w:top w:val="single" w:sz="4" w:space="0" w:color="auto"/>
              <w:left w:val="single" w:sz="4" w:space="0" w:color="auto"/>
              <w:bottom w:val="single" w:sz="4" w:space="0" w:color="auto"/>
              <w:right w:val="single" w:sz="4" w:space="0" w:color="auto"/>
            </w:tcBorders>
            <w:vAlign w:val="center"/>
          </w:tcPr>
          <w:p w:rsidR="004C624A" w:rsidRPr="0084628D" w:rsidRDefault="004C624A" w:rsidP="00D82657">
            <w:pPr>
              <w:widowControl w:val="0"/>
              <w:tabs>
                <w:tab w:val="center" w:pos="4677"/>
                <w:tab w:val="right" w:pos="9355"/>
              </w:tabs>
              <w:spacing w:line="235" w:lineRule="auto"/>
              <w:jc w:val="center"/>
              <w:rPr>
                <w:bCs/>
              </w:rPr>
            </w:pPr>
            <w:r w:rsidRPr="0084628D">
              <w:rPr>
                <w:bCs/>
              </w:rPr>
              <w:t>Казначейство России</w:t>
            </w:r>
          </w:p>
        </w:tc>
        <w:tc>
          <w:tcPr>
            <w:tcW w:w="3345" w:type="dxa"/>
            <w:tcBorders>
              <w:top w:val="single" w:sz="4" w:space="0" w:color="auto"/>
              <w:left w:val="single" w:sz="4" w:space="0" w:color="auto"/>
              <w:bottom w:val="single" w:sz="4" w:space="0" w:color="auto"/>
              <w:right w:val="single" w:sz="4" w:space="0" w:color="auto"/>
            </w:tcBorders>
            <w:vAlign w:val="center"/>
          </w:tcPr>
          <w:p w:rsidR="004C624A" w:rsidRPr="0084628D" w:rsidRDefault="004C624A" w:rsidP="00D82657">
            <w:pPr>
              <w:tabs>
                <w:tab w:val="center" w:pos="4677"/>
                <w:tab w:val="right" w:pos="9355"/>
              </w:tabs>
              <w:jc w:val="center"/>
            </w:pPr>
            <w:r w:rsidRPr="0084628D">
              <w:t>210-ФЗ,</w:t>
            </w:r>
          </w:p>
          <w:p w:rsidR="004C624A" w:rsidRPr="0084628D" w:rsidRDefault="004C624A" w:rsidP="00D82657">
            <w:pPr>
              <w:tabs>
                <w:tab w:val="center" w:pos="4677"/>
                <w:tab w:val="right" w:pos="9355"/>
              </w:tabs>
              <w:jc w:val="center"/>
            </w:pPr>
            <w:r w:rsidRPr="0084628D">
              <w:t>ТКМВ</w:t>
            </w:r>
          </w:p>
        </w:tc>
        <w:tc>
          <w:tcPr>
            <w:tcW w:w="3157" w:type="dxa"/>
            <w:tcBorders>
              <w:top w:val="single" w:sz="4" w:space="0" w:color="auto"/>
              <w:left w:val="single" w:sz="4" w:space="0" w:color="auto"/>
              <w:bottom w:val="single" w:sz="4" w:space="0" w:color="auto"/>
              <w:right w:val="single" w:sz="4" w:space="0" w:color="auto"/>
            </w:tcBorders>
            <w:vAlign w:val="center"/>
          </w:tcPr>
          <w:p w:rsidR="004C624A" w:rsidRPr="0084628D" w:rsidRDefault="004C624A" w:rsidP="00D82657">
            <w:pPr>
              <w:tabs>
                <w:tab w:val="center" w:pos="4677"/>
                <w:tab w:val="right" w:pos="9355"/>
              </w:tabs>
            </w:pPr>
            <w:r w:rsidRPr="0084628D">
              <w:t>по каналам СМЭВ/на бумажных носителях в случаях неработоспособности СМЭВ</w:t>
            </w:r>
          </w:p>
        </w:tc>
      </w:tr>
      <w:tr w:rsidR="004C624A" w:rsidRPr="00732C45" w:rsidTr="00D82657">
        <w:tc>
          <w:tcPr>
            <w:tcW w:w="625" w:type="dxa"/>
            <w:tcBorders>
              <w:top w:val="single" w:sz="4" w:space="0" w:color="auto"/>
              <w:left w:val="single" w:sz="4" w:space="0" w:color="auto"/>
              <w:bottom w:val="single" w:sz="4" w:space="0" w:color="auto"/>
              <w:right w:val="single" w:sz="4" w:space="0" w:color="auto"/>
            </w:tcBorders>
            <w:vAlign w:val="center"/>
          </w:tcPr>
          <w:p w:rsidR="004C624A" w:rsidRPr="0084628D" w:rsidRDefault="004C624A" w:rsidP="00D82657">
            <w:pPr>
              <w:tabs>
                <w:tab w:val="center" w:pos="4677"/>
                <w:tab w:val="right" w:pos="9355"/>
              </w:tabs>
              <w:spacing w:line="235" w:lineRule="auto"/>
              <w:jc w:val="center"/>
              <w:rPr>
                <w:bCs/>
              </w:rPr>
            </w:pPr>
            <w:r w:rsidRPr="0084628D">
              <w:rPr>
                <w:bCs/>
              </w:rPr>
              <w:t>3.</w:t>
            </w:r>
          </w:p>
        </w:tc>
        <w:tc>
          <w:tcPr>
            <w:tcW w:w="3250" w:type="dxa"/>
            <w:tcBorders>
              <w:top w:val="single" w:sz="4" w:space="0" w:color="auto"/>
              <w:left w:val="single" w:sz="4" w:space="0" w:color="auto"/>
              <w:bottom w:val="single" w:sz="4" w:space="0" w:color="auto"/>
              <w:right w:val="single" w:sz="4" w:space="0" w:color="auto"/>
            </w:tcBorders>
            <w:vAlign w:val="center"/>
          </w:tcPr>
          <w:p w:rsidR="004C624A" w:rsidRPr="0084628D" w:rsidRDefault="004C624A" w:rsidP="00D82657">
            <w:pPr>
              <w:widowControl w:val="0"/>
              <w:tabs>
                <w:tab w:val="center" w:pos="4677"/>
                <w:tab w:val="right" w:pos="9355"/>
              </w:tabs>
              <w:spacing w:line="235" w:lineRule="auto"/>
              <w:jc w:val="center"/>
              <w:rPr>
                <w:bCs/>
              </w:rPr>
            </w:pPr>
            <w:proofErr w:type="spellStart"/>
            <w:r w:rsidRPr="0084628D">
              <w:rPr>
                <w:bCs/>
              </w:rPr>
              <w:t>Роморречфлот</w:t>
            </w:r>
            <w:proofErr w:type="spellEnd"/>
          </w:p>
        </w:tc>
        <w:tc>
          <w:tcPr>
            <w:tcW w:w="3345" w:type="dxa"/>
            <w:tcBorders>
              <w:top w:val="single" w:sz="4" w:space="0" w:color="auto"/>
              <w:left w:val="single" w:sz="4" w:space="0" w:color="auto"/>
              <w:bottom w:val="single" w:sz="4" w:space="0" w:color="auto"/>
              <w:right w:val="single" w:sz="4" w:space="0" w:color="auto"/>
            </w:tcBorders>
            <w:vAlign w:val="center"/>
          </w:tcPr>
          <w:p w:rsidR="004C624A" w:rsidRPr="0084628D" w:rsidRDefault="004C624A" w:rsidP="00D82657">
            <w:pPr>
              <w:pStyle w:val="a6"/>
              <w:tabs>
                <w:tab w:val="center" w:pos="4677"/>
                <w:tab w:val="right" w:pos="9355"/>
              </w:tabs>
              <w:rPr>
                <w:sz w:val="24"/>
                <w:szCs w:val="24"/>
              </w:rPr>
            </w:pPr>
            <w:r w:rsidRPr="0084628D">
              <w:rPr>
                <w:sz w:val="24"/>
                <w:szCs w:val="24"/>
              </w:rPr>
              <w:t xml:space="preserve">210-ФЗ, </w:t>
            </w:r>
          </w:p>
          <w:p w:rsidR="004C624A" w:rsidRPr="0084628D" w:rsidRDefault="004C624A" w:rsidP="00D82657">
            <w:pPr>
              <w:pStyle w:val="a6"/>
              <w:tabs>
                <w:tab w:val="center" w:pos="4677"/>
                <w:tab w:val="right" w:pos="9355"/>
              </w:tabs>
              <w:rPr>
                <w:sz w:val="24"/>
                <w:szCs w:val="24"/>
              </w:rPr>
            </w:pPr>
            <w:r w:rsidRPr="0084628D">
              <w:rPr>
                <w:sz w:val="24"/>
                <w:szCs w:val="24"/>
              </w:rPr>
              <w:t>ТКМВ</w:t>
            </w:r>
          </w:p>
        </w:tc>
        <w:tc>
          <w:tcPr>
            <w:tcW w:w="3157" w:type="dxa"/>
            <w:tcBorders>
              <w:top w:val="single" w:sz="4" w:space="0" w:color="auto"/>
              <w:left w:val="single" w:sz="4" w:space="0" w:color="auto"/>
              <w:bottom w:val="single" w:sz="4" w:space="0" w:color="auto"/>
              <w:right w:val="single" w:sz="4" w:space="0" w:color="auto"/>
            </w:tcBorders>
            <w:vAlign w:val="center"/>
          </w:tcPr>
          <w:p w:rsidR="004C624A" w:rsidRPr="0084628D" w:rsidRDefault="004C624A" w:rsidP="00D82657">
            <w:pPr>
              <w:tabs>
                <w:tab w:val="center" w:pos="4677"/>
                <w:tab w:val="right" w:pos="9355"/>
              </w:tabs>
            </w:pPr>
            <w:r w:rsidRPr="0084628D">
              <w:t>по электронной почте, по факсу/по почте</w:t>
            </w:r>
          </w:p>
        </w:tc>
      </w:tr>
      <w:tr w:rsidR="004C624A" w:rsidRPr="00732C45" w:rsidTr="00D82657">
        <w:tc>
          <w:tcPr>
            <w:tcW w:w="625" w:type="dxa"/>
            <w:tcBorders>
              <w:top w:val="single" w:sz="4" w:space="0" w:color="auto"/>
              <w:left w:val="single" w:sz="4" w:space="0" w:color="auto"/>
              <w:bottom w:val="single" w:sz="4" w:space="0" w:color="auto"/>
              <w:right w:val="single" w:sz="4" w:space="0" w:color="auto"/>
            </w:tcBorders>
            <w:vAlign w:val="center"/>
          </w:tcPr>
          <w:p w:rsidR="004C624A" w:rsidRPr="0084628D" w:rsidRDefault="004C624A" w:rsidP="00D82657">
            <w:pPr>
              <w:tabs>
                <w:tab w:val="center" w:pos="4677"/>
                <w:tab w:val="right" w:pos="9355"/>
              </w:tabs>
              <w:spacing w:line="235" w:lineRule="auto"/>
              <w:jc w:val="center"/>
              <w:rPr>
                <w:bCs/>
              </w:rPr>
            </w:pPr>
            <w:r w:rsidRPr="0084628D">
              <w:rPr>
                <w:bCs/>
              </w:rPr>
              <w:t>4.</w:t>
            </w:r>
          </w:p>
        </w:tc>
        <w:tc>
          <w:tcPr>
            <w:tcW w:w="3250" w:type="dxa"/>
            <w:tcBorders>
              <w:top w:val="single" w:sz="4" w:space="0" w:color="auto"/>
              <w:left w:val="single" w:sz="4" w:space="0" w:color="auto"/>
              <w:bottom w:val="single" w:sz="4" w:space="0" w:color="auto"/>
              <w:right w:val="single" w:sz="4" w:space="0" w:color="auto"/>
            </w:tcBorders>
            <w:vAlign w:val="center"/>
          </w:tcPr>
          <w:p w:rsidR="004C624A" w:rsidRPr="0084628D" w:rsidRDefault="004C624A" w:rsidP="00D82657">
            <w:pPr>
              <w:widowControl w:val="0"/>
              <w:tabs>
                <w:tab w:val="center" w:pos="4677"/>
                <w:tab w:val="right" w:pos="9355"/>
              </w:tabs>
              <w:spacing w:line="235" w:lineRule="auto"/>
              <w:jc w:val="center"/>
              <w:rPr>
                <w:bCs/>
              </w:rPr>
            </w:pPr>
            <w:r w:rsidRPr="0084628D">
              <w:rPr>
                <w:bCs/>
              </w:rPr>
              <w:t>ФАУ «Российский морской регистр судоходства»</w:t>
            </w:r>
          </w:p>
        </w:tc>
        <w:tc>
          <w:tcPr>
            <w:tcW w:w="3345" w:type="dxa"/>
            <w:tcBorders>
              <w:top w:val="single" w:sz="4" w:space="0" w:color="auto"/>
              <w:left w:val="single" w:sz="4" w:space="0" w:color="auto"/>
              <w:bottom w:val="single" w:sz="4" w:space="0" w:color="auto"/>
              <w:right w:val="single" w:sz="4" w:space="0" w:color="auto"/>
            </w:tcBorders>
            <w:vAlign w:val="center"/>
          </w:tcPr>
          <w:p w:rsidR="004C624A" w:rsidRPr="0084628D" w:rsidRDefault="004C624A" w:rsidP="00D82657">
            <w:pPr>
              <w:pStyle w:val="a6"/>
              <w:tabs>
                <w:tab w:val="center" w:pos="4677"/>
                <w:tab w:val="right" w:pos="9355"/>
              </w:tabs>
              <w:rPr>
                <w:sz w:val="24"/>
                <w:szCs w:val="24"/>
              </w:rPr>
            </w:pPr>
            <w:r w:rsidRPr="0084628D">
              <w:rPr>
                <w:sz w:val="24"/>
                <w:szCs w:val="24"/>
              </w:rPr>
              <w:t xml:space="preserve">210-ФЗ, </w:t>
            </w:r>
          </w:p>
          <w:p w:rsidR="004C624A" w:rsidRPr="0084628D" w:rsidRDefault="004C624A" w:rsidP="00D82657">
            <w:pPr>
              <w:pStyle w:val="a6"/>
              <w:tabs>
                <w:tab w:val="center" w:pos="4677"/>
                <w:tab w:val="right" w:pos="9355"/>
              </w:tabs>
              <w:rPr>
                <w:sz w:val="24"/>
                <w:szCs w:val="24"/>
              </w:rPr>
            </w:pPr>
            <w:r w:rsidRPr="0084628D">
              <w:rPr>
                <w:sz w:val="24"/>
                <w:szCs w:val="24"/>
              </w:rPr>
              <w:t>ТКМВ</w:t>
            </w:r>
          </w:p>
        </w:tc>
        <w:tc>
          <w:tcPr>
            <w:tcW w:w="3157" w:type="dxa"/>
            <w:tcBorders>
              <w:top w:val="single" w:sz="4" w:space="0" w:color="auto"/>
              <w:left w:val="single" w:sz="4" w:space="0" w:color="auto"/>
              <w:bottom w:val="single" w:sz="4" w:space="0" w:color="auto"/>
              <w:right w:val="single" w:sz="4" w:space="0" w:color="auto"/>
            </w:tcBorders>
            <w:vAlign w:val="center"/>
          </w:tcPr>
          <w:p w:rsidR="004C624A" w:rsidRPr="0084628D" w:rsidRDefault="004C624A" w:rsidP="00D82657">
            <w:pPr>
              <w:tabs>
                <w:tab w:val="center" w:pos="4677"/>
                <w:tab w:val="right" w:pos="9355"/>
              </w:tabs>
            </w:pPr>
            <w:r w:rsidRPr="0084628D">
              <w:t>по электронной почте, по почте</w:t>
            </w:r>
          </w:p>
        </w:tc>
      </w:tr>
      <w:tr w:rsidR="004C624A" w:rsidRPr="00732C45" w:rsidTr="00D82657">
        <w:tc>
          <w:tcPr>
            <w:tcW w:w="625" w:type="dxa"/>
            <w:tcBorders>
              <w:top w:val="single" w:sz="4" w:space="0" w:color="auto"/>
              <w:left w:val="single" w:sz="4" w:space="0" w:color="auto"/>
              <w:bottom w:val="single" w:sz="4" w:space="0" w:color="auto"/>
              <w:right w:val="single" w:sz="4" w:space="0" w:color="auto"/>
            </w:tcBorders>
            <w:vAlign w:val="center"/>
          </w:tcPr>
          <w:p w:rsidR="004C624A" w:rsidRPr="0084628D" w:rsidRDefault="004C624A" w:rsidP="00241DE6">
            <w:pPr>
              <w:tabs>
                <w:tab w:val="center" w:pos="4677"/>
                <w:tab w:val="right" w:pos="9355"/>
              </w:tabs>
              <w:spacing w:line="235" w:lineRule="auto"/>
              <w:jc w:val="center"/>
              <w:rPr>
                <w:bCs/>
              </w:rPr>
            </w:pPr>
            <w:r w:rsidRPr="0084628D">
              <w:rPr>
                <w:bCs/>
              </w:rPr>
              <w:t>5.</w:t>
            </w:r>
          </w:p>
        </w:tc>
        <w:tc>
          <w:tcPr>
            <w:tcW w:w="3250" w:type="dxa"/>
            <w:tcBorders>
              <w:top w:val="single" w:sz="4" w:space="0" w:color="auto"/>
              <w:left w:val="single" w:sz="4" w:space="0" w:color="auto"/>
              <w:bottom w:val="single" w:sz="4" w:space="0" w:color="auto"/>
              <w:right w:val="single" w:sz="4" w:space="0" w:color="auto"/>
            </w:tcBorders>
            <w:vAlign w:val="center"/>
          </w:tcPr>
          <w:p w:rsidR="004C624A" w:rsidRPr="0084628D" w:rsidRDefault="004C624A" w:rsidP="00D82657">
            <w:pPr>
              <w:widowControl w:val="0"/>
              <w:tabs>
                <w:tab w:val="center" w:pos="4677"/>
                <w:tab w:val="right" w:pos="9355"/>
              </w:tabs>
              <w:spacing w:line="235" w:lineRule="auto"/>
              <w:jc w:val="center"/>
              <w:rPr>
                <w:bCs/>
              </w:rPr>
            </w:pPr>
            <w:r w:rsidRPr="0084628D">
              <w:rPr>
                <w:bCs/>
              </w:rPr>
              <w:t>ФАУ «Российский речной регистр»</w:t>
            </w:r>
          </w:p>
        </w:tc>
        <w:tc>
          <w:tcPr>
            <w:tcW w:w="3345" w:type="dxa"/>
            <w:tcBorders>
              <w:top w:val="single" w:sz="4" w:space="0" w:color="auto"/>
              <w:left w:val="single" w:sz="4" w:space="0" w:color="auto"/>
              <w:bottom w:val="single" w:sz="4" w:space="0" w:color="auto"/>
              <w:right w:val="single" w:sz="4" w:space="0" w:color="auto"/>
            </w:tcBorders>
            <w:vAlign w:val="center"/>
          </w:tcPr>
          <w:p w:rsidR="004C624A" w:rsidRPr="0084628D" w:rsidRDefault="004C624A" w:rsidP="00D82657">
            <w:pPr>
              <w:pStyle w:val="a6"/>
              <w:tabs>
                <w:tab w:val="center" w:pos="4677"/>
                <w:tab w:val="right" w:pos="9355"/>
              </w:tabs>
              <w:rPr>
                <w:sz w:val="24"/>
                <w:szCs w:val="24"/>
              </w:rPr>
            </w:pPr>
            <w:r w:rsidRPr="0084628D">
              <w:rPr>
                <w:sz w:val="24"/>
                <w:szCs w:val="24"/>
              </w:rPr>
              <w:t xml:space="preserve">210-ФЗ, </w:t>
            </w:r>
          </w:p>
          <w:p w:rsidR="004C624A" w:rsidRPr="0084628D" w:rsidRDefault="004C624A" w:rsidP="00D82657">
            <w:pPr>
              <w:pStyle w:val="a6"/>
              <w:tabs>
                <w:tab w:val="center" w:pos="4677"/>
                <w:tab w:val="right" w:pos="9355"/>
              </w:tabs>
              <w:rPr>
                <w:sz w:val="24"/>
                <w:szCs w:val="24"/>
              </w:rPr>
            </w:pPr>
            <w:r w:rsidRPr="0084628D">
              <w:rPr>
                <w:sz w:val="24"/>
                <w:szCs w:val="24"/>
              </w:rPr>
              <w:t>ТКМВ</w:t>
            </w:r>
          </w:p>
        </w:tc>
        <w:tc>
          <w:tcPr>
            <w:tcW w:w="3157" w:type="dxa"/>
            <w:tcBorders>
              <w:top w:val="single" w:sz="4" w:space="0" w:color="auto"/>
              <w:left w:val="single" w:sz="4" w:space="0" w:color="auto"/>
              <w:bottom w:val="single" w:sz="4" w:space="0" w:color="auto"/>
              <w:right w:val="single" w:sz="4" w:space="0" w:color="auto"/>
            </w:tcBorders>
            <w:vAlign w:val="center"/>
          </w:tcPr>
          <w:p w:rsidR="004C624A" w:rsidRPr="0084628D" w:rsidRDefault="004C624A" w:rsidP="00D82657">
            <w:pPr>
              <w:tabs>
                <w:tab w:val="center" w:pos="4677"/>
                <w:tab w:val="right" w:pos="9355"/>
              </w:tabs>
            </w:pPr>
            <w:r w:rsidRPr="0084628D">
              <w:t>по электронной почте/по почте</w:t>
            </w:r>
          </w:p>
        </w:tc>
      </w:tr>
      <w:tr w:rsidR="004C624A" w:rsidRPr="00732C45" w:rsidTr="00D82657">
        <w:tc>
          <w:tcPr>
            <w:tcW w:w="625" w:type="dxa"/>
            <w:tcBorders>
              <w:top w:val="single" w:sz="4" w:space="0" w:color="auto"/>
              <w:left w:val="single" w:sz="4" w:space="0" w:color="auto"/>
              <w:bottom w:val="single" w:sz="4" w:space="0" w:color="auto"/>
              <w:right w:val="single" w:sz="4" w:space="0" w:color="auto"/>
            </w:tcBorders>
            <w:vAlign w:val="center"/>
          </w:tcPr>
          <w:p w:rsidR="004C624A" w:rsidRPr="0084628D" w:rsidRDefault="004C624A" w:rsidP="00241DE6">
            <w:pPr>
              <w:tabs>
                <w:tab w:val="center" w:pos="4677"/>
                <w:tab w:val="right" w:pos="9355"/>
              </w:tabs>
              <w:spacing w:line="235" w:lineRule="auto"/>
              <w:jc w:val="center"/>
              <w:rPr>
                <w:bCs/>
              </w:rPr>
            </w:pPr>
            <w:r w:rsidRPr="0084628D">
              <w:rPr>
                <w:bCs/>
              </w:rPr>
              <w:t>6.</w:t>
            </w:r>
          </w:p>
        </w:tc>
        <w:tc>
          <w:tcPr>
            <w:tcW w:w="3250" w:type="dxa"/>
            <w:tcBorders>
              <w:top w:val="single" w:sz="4" w:space="0" w:color="auto"/>
              <w:left w:val="single" w:sz="4" w:space="0" w:color="auto"/>
              <w:bottom w:val="single" w:sz="4" w:space="0" w:color="auto"/>
              <w:right w:val="single" w:sz="4" w:space="0" w:color="auto"/>
            </w:tcBorders>
            <w:vAlign w:val="center"/>
          </w:tcPr>
          <w:p w:rsidR="004C624A" w:rsidRPr="0084628D" w:rsidRDefault="004C624A" w:rsidP="00D82657">
            <w:pPr>
              <w:widowControl w:val="0"/>
              <w:tabs>
                <w:tab w:val="center" w:pos="4677"/>
                <w:tab w:val="right" w:pos="9355"/>
              </w:tabs>
              <w:spacing w:line="235" w:lineRule="auto"/>
              <w:jc w:val="center"/>
              <w:rPr>
                <w:bCs/>
              </w:rPr>
            </w:pPr>
            <w:r w:rsidRPr="0084628D">
              <w:rPr>
                <w:bCs/>
              </w:rPr>
              <w:t>Роспотребнадзор</w:t>
            </w:r>
          </w:p>
        </w:tc>
        <w:tc>
          <w:tcPr>
            <w:tcW w:w="3345" w:type="dxa"/>
            <w:tcBorders>
              <w:top w:val="single" w:sz="4" w:space="0" w:color="auto"/>
              <w:left w:val="single" w:sz="4" w:space="0" w:color="auto"/>
              <w:bottom w:val="single" w:sz="4" w:space="0" w:color="auto"/>
              <w:right w:val="single" w:sz="4" w:space="0" w:color="auto"/>
            </w:tcBorders>
            <w:vAlign w:val="center"/>
          </w:tcPr>
          <w:p w:rsidR="004C624A" w:rsidRPr="0084628D" w:rsidRDefault="004C624A" w:rsidP="00D82657">
            <w:pPr>
              <w:pStyle w:val="a6"/>
              <w:tabs>
                <w:tab w:val="center" w:pos="4677"/>
                <w:tab w:val="right" w:pos="9355"/>
              </w:tabs>
              <w:rPr>
                <w:sz w:val="24"/>
                <w:szCs w:val="24"/>
              </w:rPr>
            </w:pPr>
            <w:r w:rsidRPr="0084628D">
              <w:rPr>
                <w:sz w:val="24"/>
                <w:szCs w:val="24"/>
              </w:rPr>
              <w:t>210-ФЗ</w:t>
            </w:r>
          </w:p>
        </w:tc>
        <w:tc>
          <w:tcPr>
            <w:tcW w:w="3157" w:type="dxa"/>
            <w:tcBorders>
              <w:top w:val="single" w:sz="4" w:space="0" w:color="auto"/>
              <w:left w:val="single" w:sz="4" w:space="0" w:color="auto"/>
              <w:bottom w:val="single" w:sz="4" w:space="0" w:color="auto"/>
              <w:right w:val="single" w:sz="4" w:space="0" w:color="auto"/>
            </w:tcBorders>
            <w:vAlign w:val="center"/>
          </w:tcPr>
          <w:p w:rsidR="004C624A" w:rsidRPr="0084628D" w:rsidRDefault="004C624A" w:rsidP="00D82657">
            <w:pPr>
              <w:tabs>
                <w:tab w:val="center" w:pos="4677"/>
                <w:tab w:val="right" w:pos="9355"/>
              </w:tabs>
            </w:pPr>
            <w:r w:rsidRPr="0084628D">
              <w:t>по электронной почте, по факсу/по почте</w:t>
            </w:r>
          </w:p>
        </w:tc>
      </w:tr>
    </w:tbl>
    <w:p w:rsidR="004C624A" w:rsidRPr="00732C45" w:rsidRDefault="004C624A" w:rsidP="004C624A">
      <w:pPr>
        <w:pStyle w:val="a1"/>
        <w:widowControl w:val="0"/>
        <w:spacing w:line="235" w:lineRule="auto"/>
        <w:rPr>
          <w:i/>
          <w:szCs w:val="28"/>
          <w:highlight w:val="yellow"/>
        </w:rPr>
      </w:pPr>
    </w:p>
    <w:p w:rsidR="004C624A" w:rsidRPr="004C4623" w:rsidRDefault="004C624A" w:rsidP="004C624A">
      <w:pPr>
        <w:pStyle w:val="a1"/>
        <w:widowControl w:val="0"/>
        <w:spacing w:line="235" w:lineRule="auto"/>
        <w:rPr>
          <w:i/>
          <w:szCs w:val="28"/>
        </w:rPr>
      </w:pPr>
      <w:r w:rsidRPr="004C4623">
        <w:rPr>
          <w:i/>
          <w:szCs w:val="28"/>
        </w:rPr>
        <w:lastRenderedPageBreak/>
        <w:t xml:space="preserve">2.3.2. Сведения о межведомственной переписке при осуществлении лицензирования </w:t>
      </w:r>
      <w:r w:rsidRPr="004C4623">
        <w:t>(представл</w:t>
      </w:r>
      <w:r w:rsidR="005E4146" w:rsidRPr="004C4623">
        <w:t>ены</w:t>
      </w:r>
      <w:r w:rsidRPr="004C4623">
        <w:t xml:space="preserve"> в таблице № 3)</w:t>
      </w:r>
    </w:p>
    <w:p w:rsidR="004C624A" w:rsidRPr="004C4623" w:rsidRDefault="004C624A" w:rsidP="004C624A">
      <w:pPr>
        <w:widowControl w:val="0"/>
        <w:spacing w:line="235" w:lineRule="auto"/>
        <w:ind w:firstLine="709"/>
        <w:jc w:val="right"/>
        <w:rPr>
          <w:sz w:val="28"/>
          <w:szCs w:val="28"/>
        </w:rPr>
      </w:pPr>
      <w:r w:rsidRPr="004C4623">
        <w:rPr>
          <w:sz w:val="28"/>
          <w:szCs w:val="28"/>
        </w:rPr>
        <w:t>Таблица № 3</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5625"/>
        <w:gridCol w:w="1701"/>
        <w:gridCol w:w="2268"/>
      </w:tblGrid>
      <w:tr w:rsidR="004C624A" w:rsidRPr="004C4623" w:rsidTr="00033F70">
        <w:tc>
          <w:tcPr>
            <w:tcW w:w="754" w:type="dxa"/>
            <w:vAlign w:val="center"/>
          </w:tcPr>
          <w:p w:rsidR="004C624A" w:rsidRPr="004C4623" w:rsidRDefault="004C624A" w:rsidP="00D82657">
            <w:pPr>
              <w:widowControl w:val="0"/>
              <w:tabs>
                <w:tab w:val="center" w:pos="4677"/>
                <w:tab w:val="right" w:pos="9355"/>
              </w:tabs>
              <w:spacing w:line="235" w:lineRule="auto"/>
              <w:jc w:val="center"/>
              <w:rPr>
                <w:bCs/>
              </w:rPr>
            </w:pPr>
            <w:r w:rsidRPr="004C4623">
              <w:rPr>
                <w:bCs/>
              </w:rPr>
              <w:t>№</w:t>
            </w:r>
          </w:p>
          <w:p w:rsidR="004C624A" w:rsidRPr="004C4623" w:rsidRDefault="004C624A" w:rsidP="00D82657">
            <w:pPr>
              <w:widowControl w:val="0"/>
              <w:tabs>
                <w:tab w:val="center" w:pos="4677"/>
                <w:tab w:val="right" w:pos="9355"/>
              </w:tabs>
              <w:spacing w:line="235" w:lineRule="auto"/>
              <w:jc w:val="center"/>
              <w:rPr>
                <w:bCs/>
              </w:rPr>
            </w:pPr>
            <w:r w:rsidRPr="004C4623">
              <w:rPr>
                <w:bCs/>
              </w:rPr>
              <w:t>пп</w:t>
            </w:r>
          </w:p>
        </w:tc>
        <w:tc>
          <w:tcPr>
            <w:tcW w:w="5625" w:type="dxa"/>
            <w:vAlign w:val="center"/>
          </w:tcPr>
          <w:p w:rsidR="004C624A" w:rsidRPr="004C4623" w:rsidRDefault="004C624A" w:rsidP="00D82657">
            <w:pPr>
              <w:widowControl w:val="0"/>
              <w:tabs>
                <w:tab w:val="center" w:pos="4677"/>
                <w:tab w:val="right" w:pos="9355"/>
              </w:tabs>
              <w:spacing w:line="235" w:lineRule="auto"/>
              <w:jc w:val="center"/>
            </w:pPr>
            <w:r w:rsidRPr="004C4623">
              <w:rPr>
                <w:bCs/>
              </w:rPr>
              <w:t>Наименование органов исполнительной и судебной власти, с</w:t>
            </w:r>
            <w:r w:rsidR="00EC7DCC" w:rsidRPr="004C4623">
              <w:rPr>
                <w:bCs/>
              </w:rPr>
              <w:t xml:space="preserve"> </w:t>
            </w:r>
            <w:r w:rsidRPr="004C4623">
              <w:rPr>
                <w:bCs/>
              </w:rPr>
              <w:t>которыми осуществляется взаимодействие при осуществлении лицензирования</w:t>
            </w:r>
          </w:p>
        </w:tc>
        <w:tc>
          <w:tcPr>
            <w:tcW w:w="1701" w:type="dxa"/>
            <w:vAlign w:val="center"/>
          </w:tcPr>
          <w:p w:rsidR="004C624A" w:rsidRPr="004C4623" w:rsidRDefault="004C624A" w:rsidP="00D82657">
            <w:pPr>
              <w:pStyle w:val="a6"/>
              <w:widowControl w:val="0"/>
              <w:tabs>
                <w:tab w:val="center" w:pos="4677"/>
                <w:tab w:val="right" w:pos="9355"/>
              </w:tabs>
              <w:spacing w:line="235" w:lineRule="auto"/>
              <w:ind w:left="0" w:firstLine="0"/>
              <w:jc w:val="center"/>
              <w:rPr>
                <w:sz w:val="24"/>
                <w:szCs w:val="24"/>
              </w:rPr>
            </w:pPr>
            <w:r w:rsidRPr="004C4623">
              <w:rPr>
                <w:sz w:val="24"/>
                <w:szCs w:val="24"/>
              </w:rPr>
              <w:t>Количество отправленных писем</w:t>
            </w:r>
          </w:p>
        </w:tc>
        <w:tc>
          <w:tcPr>
            <w:tcW w:w="2268" w:type="dxa"/>
            <w:vAlign w:val="center"/>
          </w:tcPr>
          <w:p w:rsidR="004C624A" w:rsidRPr="004C4623" w:rsidRDefault="004C624A" w:rsidP="00D82657">
            <w:pPr>
              <w:pStyle w:val="a1"/>
              <w:widowControl w:val="0"/>
              <w:spacing w:line="235" w:lineRule="auto"/>
              <w:ind w:firstLine="0"/>
              <w:jc w:val="center"/>
              <w:rPr>
                <w:sz w:val="24"/>
              </w:rPr>
            </w:pPr>
            <w:r w:rsidRPr="004C4623">
              <w:rPr>
                <w:sz w:val="24"/>
              </w:rPr>
              <w:t>о среднем сроке ответа на запрос</w:t>
            </w:r>
            <w:r w:rsidRPr="004C4623">
              <w:t xml:space="preserve"> (</w:t>
            </w:r>
            <w:r w:rsidRPr="004C4623">
              <w:rPr>
                <w:sz w:val="24"/>
              </w:rPr>
              <w:t>рабочие дни)</w:t>
            </w:r>
          </w:p>
        </w:tc>
      </w:tr>
      <w:tr w:rsidR="00E51EDD" w:rsidRPr="004C4623" w:rsidTr="00033F70">
        <w:tc>
          <w:tcPr>
            <w:tcW w:w="754" w:type="dxa"/>
          </w:tcPr>
          <w:p w:rsidR="00E51EDD" w:rsidRPr="004C4623" w:rsidRDefault="00E51EDD" w:rsidP="005E4CA7">
            <w:pPr>
              <w:pStyle w:val="a6"/>
              <w:widowControl w:val="0"/>
              <w:ind w:left="0" w:firstLine="0"/>
              <w:jc w:val="center"/>
              <w:rPr>
                <w:sz w:val="24"/>
                <w:szCs w:val="24"/>
              </w:rPr>
            </w:pPr>
            <w:r w:rsidRPr="004C4623">
              <w:rPr>
                <w:sz w:val="24"/>
                <w:szCs w:val="24"/>
              </w:rPr>
              <w:t>1.</w:t>
            </w:r>
          </w:p>
        </w:tc>
        <w:tc>
          <w:tcPr>
            <w:tcW w:w="5625" w:type="dxa"/>
            <w:vAlign w:val="center"/>
          </w:tcPr>
          <w:p w:rsidR="00E51EDD" w:rsidRPr="004C4623" w:rsidRDefault="00E51EDD" w:rsidP="00D82657">
            <w:pPr>
              <w:widowControl w:val="0"/>
              <w:spacing w:line="235" w:lineRule="auto"/>
              <w:jc w:val="center"/>
            </w:pPr>
            <w:r w:rsidRPr="004C4623">
              <w:t>ФНС России</w:t>
            </w:r>
          </w:p>
        </w:tc>
        <w:tc>
          <w:tcPr>
            <w:tcW w:w="1701" w:type="dxa"/>
          </w:tcPr>
          <w:p w:rsidR="00E51EDD" w:rsidRPr="004C4623" w:rsidRDefault="00823EA6" w:rsidP="00E51EDD">
            <w:pPr>
              <w:jc w:val="center"/>
              <w:rPr>
                <w:lang w:val="en-US"/>
              </w:rPr>
            </w:pPr>
            <w:r w:rsidRPr="004C4623">
              <w:rPr>
                <w:lang w:val="en-US"/>
              </w:rPr>
              <w:t>142</w:t>
            </w:r>
          </w:p>
        </w:tc>
        <w:tc>
          <w:tcPr>
            <w:tcW w:w="2268" w:type="dxa"/>
          </w:tcPr>
          <w:p w:rsidR="00E51EDD" w:rsidRPr="004C4623" w:rsidRDefault="00E51EDD" w:rsidP="00E51EDD">
            <w:pPr>
              <w:jc w:val="center"/>
            </w:pPr>
            <w:r w:rsidRPr="004C4623">
              <w:t>2</w:t>
            </w:r>
          </w:p>
        </w:tc>
      </w:tr>
      <w:tr w:rsidR="00E51EDD" w:rsidRPr="004C4623" w:rsidTr="00033F70">
        <w:tc>
          <w:tcPr>
            <w:tcW w:w="754" w:type="dxa"/>
          </w:tcPr>
          <w:p w:rsidR="00E51EDD" w:rsidRPr="004C4623" w:rsidRDefault="00E51EDD" w:rsidP="005E4CA7">
            <w:pPr>
              <w:pStyle w:val="a6"/>
              <w:widowControl w:val="0"/>
              <w:ind w:left="0" w:firstLine="0"/>
              <w:jc w:val="center"/>
              <w:rPr>
                <w:sz w:val="24"/>
                <w:szCs w:val="24"/>
              </w:rPr>
            </w:pPr>
            <w:r w:rsidRPr="004C4623">
              <w:rPr>
                <w:sz w:val="24"/>
                <w:szCs w:val="24"/>
              </w:rPr>
              <w:t>2.</w:t>
            </w:r>
          </w:p>
        </w:tc>
        <w:tc>
          <w:tcPr>
            <w:tcW w:w="5625" w:type="dxa"/>
            <w:vAlign w:val="center"/>
          </w:tcPr>
          <w:p w:rsidR="00E51EDD" w:rsidRPr="004C4623" w:rsidRDefault="00E51EDD" w:rsidP="00D82657">
            <w:pPr>
              <w:widowControl w:val="0"/>
              <w:spacing w:line="235" w:lineRule="auto"/>
              <w:jc w:val="center"/>
            </w:pPr>
            <w:r w:rsidRPr="004C4623">
              <w:t>Казначейство России</w:t>
            </w:r>
          </w:p>
        </w:tc>
        <w:tc>
          <w:tcPr>
            <w:tcW w:w="1701" w:type="dxa"/>
          </w:tcPr>
          <w:p w:rsidR="00E51EDD" w:rsidRPr="004C4623" w:rsidRDefault="00823EA6" w:rsidP="00E51EDD">
            <w:pPr>
              <w:jc w:val="center"/>
              <w:rPr>
                <w:lang w:val="en-US"/>
              </w:rPr>
            </w:pPr>
            <w:r w:rsidRPr="004C4623">
              <w:rPr>
                <w:lang w:val="en-US"/>
              </w:rPr>
              <w:t>134</w:t>
            </w:r>
          </w:p>
        </w:tc>
        <w:tc>
          <w:tcPr>
            <w:tcW w:w="2268" w:type="dxa"/>
          </w:tcPr>
          <w:p w:rsidR="00E51EDD" w:rsidRPr="004C4623" w:rsidRDefault="00E51EDD" w:rsidP="00E51EDD">
            <w:pPr>
              <w:jc w:val="center"/>
            </w:pPr>
            <w:r w:rsidRPr="004C4623">
              <w:t>1</w:t>
            </w:r>
          </w:p>
        </w:tc>
      </w:tr>
      <w:tr w:rsidR="00E51EDD" w:rsidRPr="004C4623" w:rsidTr="00033F70">
        <w:tc>
          <w:tcPr>
            <w:tcW w:w="754" w:type="dxa"/>
          </w:tcPr>
          <w:p w:rsidR="00E51EDD" w:rsidRPr="004C4623" w:rsidRDefault="00E51EDD" w:rsidP="005E4CA7">
            <w:pPr>
              <w:pStyle w:val="a6"/>
              <w:widowControl w:val="0"/>
              <w:ind w:left="0" w:firstLine="0"/>
              <w:jc w:val="center"/>
              <w:rPr>
                <w:sz w:val="24"/>
                <w:szCs w:val="24"/>
              </w:rPr>
            </w:pPr>
            <w:r w:rsidRPr="004C4623">
              <w:rPr>
                <w:sz w:val="24"/>
                <w:szCs w:val="24"/>
              </w:rPr>
              <w:t>3.</w:t>
            </w:r>
          </w:p>
        </w:tc>
        <w:tc>
          <w:tcPr>
            <w:tcW w:w="5625" w:type="dxa"/>
            <w:vAlign w:val="center"/>
          </w:tcPr>
          <w:p w:rsidR="00E51EDD" w:rsidRPr="004C4623" w:rsidRDefault="00E51EDD" w:rsidP="00D82657">
            <w:pPr>
              <w:widowControl w:val="0"/>
              <w:spacing w:line="235" w:lineRule="auto"/>
              <w:jc w:val="center"/>
            </w:pPr>
            <w:r w:rsidRPr="004C4623">
              <w:t>Ро</w:t>
            </w:r>
            <w:r w:rsidR="00352797">
              <w:t>с</w:t>
            </w:r>
            <w:bookmarkStart w:id="3" w:name="_GoBack"/>
            <w:bookmarkEnd w:id="3"/>
            <w:r w:rsidRPr="004C4623">
              <w:t>морречфлот</w:t>
            </w:r>
          </w:p>
        </w:tc>
        <w:tc>
          <w:tcPr>
            <w:tcW w:w="1701" w:type="dxa"/>
          </w:tcPr>
          <w:p w:rsidR="00E51EDD" w:rsidRPr="004C4623" w:rsidRDefault="00823EA6" w:rsidP="00E51EDD">
            <w:pPr>
              <w:jc w:val="center"/>
              <w:rPr>
                <w:lang w:val="en-US"/>
              </w:rPr>
            </w:pPr>
            <w:r w:rsidRPr="004C4623">
              <w:rPr>
                <w:lang w:val="en-US"/>
              </w:rPr>
              <w:t>100</w:t>
            </w:r>
          </w:p>
        </w:tc>
        <w:tc>
          <w:tcPr>
            <w:tcW w:w="2268" w:type="dxa"/>
          </w:tcPr>
          <w:p w:rsidR="00E51EDD" w:rsidRPr="004C4623" w:rsidRDefault="00823EA6" w:rsidP="00E51EDD">
            <w:pPr>
              <w:jc w:val="center"/>
              <w:rPr>
                <w:lang w:val="en-US"/>
              </w:rPr>
            </w:pPr>
            <w:r w:rsidRPr="004C4623">
              <w:rPr>
                <w:lang w:val="en-US"/>
              </w:rPr>
              <w:t>4</w:t>
            </w:r>
          </w:p>
        </w:tc>
      </w:tr>
      <w:tr w:rsidR="00E51EDD" w:rsidRPr="004C4623" w:rsidTr="00033F70">
        <w:tc>
          <w:tcPr>
            <w:tcW w:w="754" w:type="dxa"/>
          </w:tcPr>
          <w:p w:rsidR="00E51EDD" w:rsidRPr="004C4623" w:rsidRDefault="00E51EDD" w:rsidP="005E4CA7">
            <w:pPr>
              <w:pStyle w:val="a6"/>
              <w:widowControl w:val="0"/>
              <w:ind w:left="0" w:firstLine="0"/>
              <w:jc w:val="center"/>
              <w:rPr>
                <w:sz w:val="24"/>
                <w:szCs w:val="24"/>
              </w:rPr>
            </w:pPr>
            <w:r w:rsidRPr="004C4623">
              <w:rPr>
                <w:sz w:val="24"/>
                <w:szCs w:val="24"/>
              </w:rPr>
              <w:t>4.</w:t>
            </w:r>
          </w:p>
        </w:tc>
        <w:tc>
          <w:tcPr>
            <w:tcW w:w="5625" w:type="dxa"/>
            <w:vAlign w:val="center"/>
          </w:tcPr>
          <w:p w:rsidR="00E51EDD" w:rsidRPr="004C4623" w:rsidRDefault="00E51EDD" w:rsidP="00D82657">
            <w:pPr>
              <w:widowControl w:val="0"/>
              <w:spacing w:line="235" w:lineRule="auto"/>
              <w:jc w:val="center"/>
            </w:pPr>
            <w:r w:rsidRPr="004C4623">
              <w:t>ФАУ «Российский морской регистр судоходства»</w:t>
            </w:r>
          </w:p>
        </w:tc>
        <w:tc>
          <w:tcPr>
            <w:tcW w:w="1701" w:type="dxa"/>
          </w:tcPr>
          <w:p w:rsidR="00E51EDD" w:rsidRPr="004C4623" w:rsidRDefault="00823EA6" w:rsidP="00E51EDD">
            <w:pPr>
              <w:jc w:val="center"/>
              <w:rPr>
                <w:lang w:val="en-US"/>
              </w:rPr>
            </w:pPr>
            <w:r w:rsidRPr="004C4623">
              <w:rPr>
                <w:lang w:val="en-US"/>
              </w:rPr>
              <w:t>100</w:t>
            </w:r>
          </w:p>
        </w:tc>
        <w:tc>
          <w:tcPr>
            <w:tcW w:w="2268" w:type="dxa"/>
          </w:tcPr>
          <w:p w:rsidR="00E51EDD" w:rsidRPr="004C4623" w:rsidRDefault="00E51EDD" w:rsidP="00E51EDD">
            <w:pPr>
              <w:jc w:val="center"/>
            </w:pPr>
            <w:r w:rsidRPr="004C4623">
              <w:t>5</w:t>
            </w:r>
          </w:p>
        </w:tc>
      </w:tr>
      <w:tr w:rsidR="00E51EDD" w:rsidRPr="004C4623" w:rsidTr="00033F70">
        <w:tc>
          <w:tcPr>
            <w:tcW w:w="754" w:type="dxa"/>
          </w:tcPr>
          <w:p w:rsidR="00E51EDD" w:rsidRPr="004C4623" w:rsidRDefault="00E51EDD" w:rsidP="005E4CA7">
            <w:pPr>
              <w:pStyle w:val="a6"/>
              <w:widowControl w:val="0"/>
              <w:ind w:left="0" w:firstLine="0"/>
              <w:jc w:val="center"/>
              <w:rPr>
                <w:sz w:val="24"/>
                <w:szCs w:val="24"/>
              </w:rPr>
            </w:pPr>
            <w:r w:rsidRPr="004C4623">
              <w:rPr>
                <w:sz w:val="24"/>
                <w:szCs w:val="24"/>
              </w:rPr>
              <w:t>5.</w:t>
            </w:r>
          </w:p>
        </w:tc>
        <w:tc>
          <w:tcPr>
            <w:tcW w:w="5625" w:type="dxa"/>
            <w:vAlign w:val="center"/>
          </w:tcPr>
          <w:p w:rsidR="00E51EDD" w:rsidRPr="004C4623" w:rsidRDefault="00E51EDD" w:rsidP="00D82657">
            <w:pPr>
              <w:widowControl w:val="0"/>
              <w:spacing w:line="235" w:lineRule="auto"/>
              <w:jc w:val="center"/>
            </w:pPr>
            <w:r w:rsidRPr="004C4623">
              <w:t>ФАУ «Российский речной регистр»</w:t>
            </w:r>
          </w:p>
        </w:tc>
        <w:tc>
          <w:tcPr>
            <w:tcW w:w="1701" w:type="dxa"/>
          </w:tcPr>
          <w:p w:rsidR="00E51EDD" w:rsidRPr="004C4623" w:rsidRDefault="00823EA6" w:rsidP="00E51EDD">
            <w:pPr>
              <w:jc w:val="center"/>
              <w:rPr>
                <w:lang w:val="en-US"/>
              </w:rPr>
            </w:pPr>
            <w:r w:rsidRPr="004C4623">
              <w:rPr>
                <w:lang w:val="en-US"/>
              </w:rPr>
              <w:t>50</w:t>
            </w:r>
          </w:p>
        </w:tc>
        <w:tc>
          <w:tcPr>
            <w:tcW w:w="2268" w:type="dxa"/>
          </w:tcPr>
          <w:p w:rsidR="00E51EDD" w:rsidRPr="004C4623" w:rsidRDefault="00E51EDD" w:rsidP="00E51EDD">
            <w:pPr>
              <w:jc w:val="center"/>
            </w:pPr>
            <w:r w:rsidRPr="004C4623">
              <w:t>5</w:t>
            </w:r>
          </w:p>
        </w:tc>
      </w:tr>
      <w:tr w:rsidR="00E51EDD" w:rsidRPr="004C4623" w:rsidTr="00033F70">
        <w:tc>
          <w:tcPr>
            <w:tcW w:w="754" w:type="dxa"/>
          </w:tcPr>
          <w:p w:rsidR="00E51EDD" w:rsidRPr="004C4623" w:rsidRDefault="00E51EDD" w:rsidP="005E4CA7">
            <w:pPr>
              <w:pStyle w:val="a6"/>
              <w:widowControl w:val="0"/>
              <w:ind w:left="0" w:firstLine="0"/>
              <w:jc w:val="center"/>
              <w:rPr>
                <w:sz w:val="24"/>
                <w:szCs w:val="24"/>
              </w:rPr>
            </w:pPr>
            <w:r w:rsidRPr="004C4623">
              <w:rPr>
                <w:sz w:val="24"/>
                <w:szCs w:val="24"/>
              </w:rPr>
              <w:t>6.</w:t>
            </w:r>
          </w:p>
        </w:tc>
        <w:tc>
          <w:tcPr>
            <w:tcW w:w="5625" w:type="dxa"/>
            <w:vAlign w:val="center"/>
          </w:tcPr>
          <w:p w:rsidR="00E51EDD" w:rsidRPr="004C4623" w:rsidRDefault="00E51EDD" w:rsidP="00D82657">
            <w:pPr>
              <w:widowControl w:val="0"/>
              <w:spacing w:line="235" w:lineRule="auto"/>
              <w:jc w:val="center"/>
            </w:pPr>
            <w:r w:rsidRPr="004C4623">
              <w:t>Роспотребнадзор</w:t>
            </w:r>
          </w:p>
        </w:tc>
        <w:tc>
          <w:tcPr>
            <w:tcW w:w="1701" w:type="dxa"/>
          </w:tcPr>
          <w:p w:rsidR="00E51EDD" w:rsidRPr="004C4623" w:rsidRDefault="00823EA6" w:rsidP="00E51EDD">
            <w:pPr>
              <w:jc w:val="center"/>
              <w:rPr>
                <w:lang w:val="en-US"/>
              </w:rPr>
            </w:pPr>
            <w:r w:rsidRPr="004C4623">
              <w:rPr>
                <w:lang w:val="en-US"/>
              </w:rPr>
              <w:t>22</w:t>
            </w:r>
          </w:p>
        </w:tc>
        <w:tc>
          <w:tcPr>
            <w:tcW w:w="2268" w:type="dxa"/>
          </w:tcPr>
          <w:p w:rsidR="00E51EDD" w:rsidRPr="004C4623" w:rsidRDefault="00823EA6" w:rsidP="00E51EDD">
            <w:pPr>
              <w:jc w:val="center"/>
              <w:rPr>
                <w:lang w:val="en-US"/>
              </w:rPr>
            </w:pPr>
            <w:r w:rsidRPr="004C4623">
              <w:rPr>
                <w:lang w:val="en-US"/>
              </w:rPr>
              <w:t>10</w:t>
            </w:r>
          </w:p>
        </w:tc>
      </w:tr>
    </w:tbl>
    <w:p w:rsidR="004C4623" w:rsidRDefault="004C4623" w:rsidP="004C624A">
      <w:pPr>
        <w:pStyle w:val="3"/>
        <w:keepNext w:val="0"/>
        <w:keepLines w:val="0"/>
        <w:widowControl w:val="0"/>
        <w:spacing w:before="0" w:after="0" w:line="240" w:lineRule="auto"/>
        <w:rPr>
          <w:lang w:val="en-US"/>
        </w:rPr>
      </w:pPr>
    </w:p>
    <w:p w:rsidR="004C624A" w:rsidRPr="004C4623" w:rsidRDefault="004C624A" w:rsidP="004C624A">
      <w:pPr>
        <w:pStyle w:val="3"/>
        <w:keepNext w:val="0"/>
        <w:keepLines w:val="0"/>
        <w:widowControl w:val="0"/>
        <w:spacing w:before="0" w:after="0" w:line="240" w:lineRule="auto"/>
      </w:pPr>
      <w:r w:rsidRPr="004C4623">
        <w:t xml:space="preserve">2.4. Сведения </w:t>
      </w:r>
      <w:r w:rsidRPr="004C4623">
        <w:rPr>
          <w:rFonts w:cs="Times New Roman"/>
          <w:szCs w:val="28"/>
        </w:rPr>
        <w:t>об организации взаимодействия в электронной форме с</w:t>
      </w:r>
      <w:r w:rsidR="00A05714" w:rsidRPr="004C4623">
        <w:rPr>
          <w:rFonts w:cs="Times New Roman"/>
          <w:szCs w:val="28"/>
          <w:lang w:val="en-US"/>
        </w:rPr>
        <w:t> </w:t>
      </w:r>
      <w:r w:rsidRPr="004C4623">
        <w:rPr>
          <w:rFonts w:cs="Times New Roman"/>
          <w:szCs w:val="28"/>
        </w:rPr>
        <w:t>соискателями лицензии (лицензиатами) в рамках полномочий по</w:t>
      </w:r>
      <w:r w:rsidR="00A05714" w:rsidRPr="004C4623">
        <w:rPr>
          <w:rFonts w:cs="Times New Roman"/>
          <w:szCs w:val="28"/>
          <w:lang w:val="en-US"/>
        </w:rPr>
        <w:t> </w:t>
      </w:r>
      <w:r w:rsidRPr="004C4623">
        <w:rPr>
          <w:rFonts w:cs="Times New Roman"/>
          <w:szCs w:val="28"/>
        </w:rPr>
        <w:t>лицензированию ПОГ</w:t>
      </w:r>
      <w:r w:rsidR="00BF1DF5" w:rsidRPr="004C4623">
        <w:rPr>
          <w:rFonts w:cs="Times New Roman"/>
          <w:szCs w:val="28"/>
        </w:rPr>
        <w:t>_вод</w:t>
      </w:r>
    </w:p>
    <w:p w:rsidR="004C624A" w:rsidRPr="00732C45" w:rsidRDefault="004C624A" w:rsidP="004C624A">
      <w:pPr>
        <w:pStyle w:val="a1"/>
        <w:widowControl w:val="0"/>
        <w:spacing w:line="240" w:lineRule="auto"/>
        <w:rPr>
          <w:szCs w:val="28"/>
          <w:highlight w:val="yellow"/>
        </w:rPr>
      </w:pPr>
    </w:p>
    <w:p w:rsidR="004C624A" w:rsidRPr="00C37EE4" w:rsidRDefault="004C624A" w:rsidP="004C624A">
      <w:pPr>
        <w:pStyle w:val="a1"/>
        <w:widowControl w:val="0"/>
        <w:spacing w:line="240" w:lineRule="auto"/>
        <w:rPr>
          <w:szCs w:val="28"/>
        </w:rPr>
      </w:pPr>
      <w:r w:rsidRPr="00C37EE4">
        <w:rPr>
          <w:szCs w:val="28"/>
        </w:rPr>
        <w:t>Интерактивные формы заявлений и документов, необходимых для представления соискателями лицензии (лицензиатами) в электронном виде через федеральную государственную информационную систему «Единый портал государственных и муниципальных услуг (функций)» разработаны и проходят тестирование.</w:t>
      </w:r>
    </w:p>
    <w:p w:rsidR="004C624A" w:rsidRPr="00C37EE4" w:rsidRDefault="004C624A" w:rsidP="004C624A">
      <w:pPr>
        <w:pStyle w:val="a1"/>
        <w:widowControl w:val="0"/>
        <w:spacing w:line="240" w:lineRule="auto"/>
        <w:rPr>
          <w:szCs w:val="28"/>
        </w:rPr>
      </w:pPr>
      <w:r w:rsidRPr="00C37EE4">
        <w:t>Заявлений от соискателей лицензий (лицензиатов) в электронной форме не</w:t>
      </w:r>
      <w:r w:rsidR="00A05714" w:rsidRPr="00C37EE4">
        <w:rPr>
          <w:lang w:val="en-US"/>
        </w:rPr>
        <w:t> </w:t>
      </w:r>
      <w:r w:rsidRPr="00C37EE4">
        <w:t>поступало.</w:t>
      </w:r>
    </w:p>
    <w:p w:rsidR="004C624A" w:rsidRPr="00C37EE4" w:rsidRDefault="004C624A" w:rsidP="004C624A"/>
    <w:p w:rsidR="004C624A" w:rsidRPr="00C37EE4" w:rsidRDefault="004C624A" w:rsidP="001E4B17">
      <w:pPr>
        <w:pStyle w:val="3"/>
        <w:keepNext w:val="0"/>
        <w:keepLines w:val="0"/>
        <w:widowControl w:val="0"/>
        <w:spacing w:before="0" w:after="0" w:line="240" w:lineRule="auto"/>
        <w:rPr>
          <w:b w:val="0"/>
          <w:i w:val="0"/>
        </w:rPr>
      </w:pPr>
      <w:r w:rsidRPr="00C37EE4">
        <w:t xml:space="preserve">2.5. Сведения о проведении проверок соискателей лицензии (лицензиатов), в том числе проведенных совместно с органами государственного контроля (надзора) </w:t>
      </w:r>
      <w:r w:rsidRPr="00C37EE4">
        <w:rPr>
          <w:b w:val="0"/>
          <w:i w:val="0"/>
        </w:rPr>
        <w:t>(представлены в таблице № 4)</w:t>
      </w:r>
    </w:p>
    <w:p w:rsidR="00BC409E" w:rsidRPr="00C37EE4" w:rsidRDefault="00BC409E" w:rsidP="00C37EE4">
      <w:pPr>
        <w:widowControl w:val="0"/>
        <w:ind w:firstLine="709"/>
        <w:jc w:val="right"/>
        <w:rPr>
          <w:sz w:val="28"/>
          <w:szCs w:val="28"/>
        </w:rPr>
      </w:pPr>
    </w:p>
    <w:p w:rsidR="004C624A" w:rsidRPr="00C37EE4" w:rsidRDefault="004C624A" w:rsidP="00C37EE4">
      <w:pPr>
        <w:widowControl w:val="0"/>
        <w:ind w:firstLine="709"/>
        <w:jc w:val="right"/>
        <w:rPr>
          <w:sz w:val="28"/>
          <w:szCs w:val="28"/>
        </w:rPr>
      </w:pPr>
      <w:r w:rsidRPr="00C37EE4">
        <w:rPr>
          <w:sz w:val="28"/>
          <w:szCs w:val="28"/>
        </w:rPr>
        <w:t>Таблица № </w:t>
      </w:r>
      <w:r w:rsidRPr="00C37EE4">
        <w:rPr>
          <w:sz w:val="28"/>
          <w:szCs w:val="28"/>
          <w:lang w:val="en-US"/>
        </w:rPr>
        <w:t>4</w:t>
      </w:r>
    </w:p>
    <w:tbl>
      <w:tblPr>
        <w:tblW w:w="1032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7512"/>
        <w:gridCol w:w="851"/>
        <w:gridCol w:w="1417"/>
      </w:tblGrid>
      <w:tr w:rsidR="004C624A" w:rsidRPr="00C37EE4" w:rsidTr="00D82657">
        <w:tc>
          <w:tcPr>
            <w:tcW w:w="546" w:type="dxa"/>
            <w:vAlign w:val="center"/>
          </w:tcPr>
          <w:p w:rsidR="004C624A" w:rsidRPr="00C37EE4" w:rsidRDefault="004C624A" w:rsidP="00C37EE4">
            <w:pPr>
              <w:jc w:val="center"/>
            </w:pPr>
            <w:r w:rsidRPr="00C37EE4">
              <w:t>№ пп</w:t>
            </w:r>
          </w:p>
        </w:tc>
        <w:tc>
          <w:tcPr>
            <w:tcW w:w="7512" w:type="dxa"/>
            <w:vAlign w:val="center"/>
          </w:tcPr>
          <w:p w:rsidR="004C624A" w:rsidRPr="00C37EE4" w:rsidRDefault="004C624A" w:rsidP="00C37EE4">
            <w:pPr>
              <w:jc w:val="center"/>
            </w:pPr>
            <w:r w:rsidRPr="00C37EE4">
              <w:t>Наименование показателя</w:t>
            </w:r>
          </w:p>
        </w:tc>
        <w:tc>
          <w:tcPr>
            <w:tcW w:w="851" w:type="dxa"/>
            <w:vAlign w:val="center"/>
          </w:tcPr>
          <w:p w:rsidR="004C624A" w:rsidRPr="00C37EE4" w:rsidRDefault="004C624A" w:rsidP="00C37EE4">
            <w:pPr>
              <w:jc w:val="center"/>
            </w:pPr>
            <w:r w:rsidRPr="00C37EE4">
              <w:t>Ед. изм.</w:t>
            </w:r>
          </w:p>
        </w:tc>
        <w:tc>
          <w:tcPr>
            <w:tcW w:w="1417" w:type="dxa"/>
          </w:tcPr>
          <w:p w:rsidR="004C624A" w:rsidRPr="00C37EE4" w:rsidRDefault="004C624A" w:rsidP="00C37EE4">
            <w:pPr>
              <w:pStyle w:val="a"/>
              <w:widowControl w:val="0"/>
              <w:numPr>
                <w:ilvl w:val="0"/>
                <w:numId w:val="0"/>
              </w:numPr>
              <w:spacing w:line="240" w:lineRule="auto"/>
              <w:rPr>
                <w:sz w:val="24"/>
              </w:rPr>
            </w:pPr>
            <w:r w:rsidRPr="00C37EE4">
              <w:rPr>
                <w:sz w:val="24"/>
              </w:rPr>
              <w:t>Значение показателя</w:t>
            </w:r>
          </w:p>
        </w:tc>
      </w:tr>
      <w:tr w:rsidR="00A5293C" w:rsidRPr="00C37EE4" w:rsidTr="00D82657">
        <w:tc>
          <w:tcPr>
            <w:tcW w:w="546" w:type="dxa"/>
          </w:tcPr>
          <w:p w:rsidR="00A5293C" w:rsidRPr="00C37EE4" w:rsidRDefault="00A5293C" w:rsidP="00C37EE4">
            <w:pPr>
              <w:pStyle w:val="a"/>
              <w:widowControl w:val="0"/>
              <w:numPr>
                <w:ilvl w:val="0"/>
                <w:numId w:val="18"/>
              </w:numPr>
              <w:spacing w:line="240" w:lineRule="auto"/>
              <w:ind w:left="0" w:firstLine="0"/>
              <w:jc w:val="right"/>
              <w:rPr>
                <w:sz w:val="24"/>
                <w:lang w:val="en-US"/>
              </w:rPr>
            </w:pPr>
          </w:p>
        </w:tc>
        <w:tc>
          <w:tcPr>
            <w:tcW w:w="7512" w:type="dxa"/>
          </w:tcPr>
          <w:p w:rsidR="00A5293C" w:rsidRPr="00C37EE4" w:rsidRDefault="00A5293C" w:rsidP="00C37EE4">
            <w:r w:rsidRPr="00C37EE4">
              <w:t>Количество лицензий, действующих на начало года</w:t>
            </w:r>
          </w:p>
        </w:tc>
        <w:tc>
          <w:tcPr>
            <w:tcW w:w="851" w:type="dxa"/>
          </w:tcPr>
          <w:p w:rsidR="00A5293C" w:rsidRPr="00C37EE4" w:rsidRDefault="00A5293C" w:rsidP="00C37EE4">
            <w:pPr>
              <w:jc w:val="center"/>
            </w:pPr>
            <w:r w:rsidRPr="00C37EE4">
              <w:t>Ед.</w:t>
            </w:r>
          </w:p>
        </w:tc>
        <w:tc>
          <w:tcPr>
            <w:tcW w:w="1417" w:type="dxa"/>
          </w:tcPr>
          <w:p w:rsidR="00A5293C" w:rsidRPr="00C37EE4" w:rsidRDefault="00C37EE4" w:rsidP="00C37EE4">
            <w:pPr>
              <w:jc w:val="center"/>
              <w:rPr>
                <w:lang w:val="en-US"/>
              </w:rPr>
            </w:pPr>
            <w:r w:rsidRPr="00C37EE4">
              <w:rPr>
                <w:lang w:val="en-US"/>
              </w:rPr>
              <w:t>627</w:t>
            </w:r>
          </w:p>
        </w:tc>
      </w:tr>
      <w:tr w:rsidR="00A5293C" w:rsidRPr="00C37EE4" w:rsidTr="00D82657">
        <w:tc>
          <w:tcPr>
            <w:tcW w:w="546" w:type="dxa"/>
          </w:tcPr>
          <w:p w:rsidR="00A5293C" w:rsidRPr="00C37EE4" w:rsidRDefault="00A5293C" w:rsidP="00C37EE4">
            <w:pPr>
              <w:pStyle w:val="a"/>
              <w:widowControl w:val="0"/>
              <w:numPr>
                <w:ilvl w:val="0"/>
                <w:numId w:val="18"/>
              </w:numPr>
              <w:spacing w:line="240" w:lineRule="auto"/>
              <w:ind w:left="0" w:firstLine="0"/>
              <w:jc w:val="right"/>
              <w:rPr>
                <w:sz w:val="24"/>
                <w:lang w:val="en-US"/>
              </w:rPr>
            </w:pPr>
          </w:p>
        </w:tc>
        <w:tc>
          <w:tcPr>
            <w:tcW w:w="7512" w:type="dxa"/>
          </w:tcPr>
          <w:p w:rsidR="00A5293C" w:rsidRPr="00C37EE4" w:rsidRDefault="00A5293C" w:rsidP="00C37EE4">
            <w:r w:rsidRPr="00C37EE4">
              <w:t>Прекращено действие лицензий</w:t>
            </w:r>
          </w:p>
        </w:tc>
        <w:tc>
          <w:tcPr>
            <w:tcW w:w="851" w:type="dxa"/>
          </w:tcPr>
          <w:p w:rsidR="00A5293C" w:rsidRPr="00C37EE4" w:rsidRDefault="00A5293C" w:rsidP="00C37EE4">
            <w:pPr>
              <w:jc w:val="center"/>
            </w:pPr>
            <w:r w:rsidRPr="00C37EE4">
              <w:t>Ед.</w:t>
            </w:r>
          </w:p>
        </w:tc>
        <w:tc>
          <w:tcPr>
            <w:tcW w:w="1417" w:type="dxa"/>
          </w:tcPr>
          <w:p w:rsidR="00A5293C" w:rsidRPr="00C37EE4" w:rsidRDefault="00C37EE4" w:rsidP="00C37EE4">
            <w:pPr>
              <w:jc w:val="center"/>
              <w:rPr>
                <w:lang w:val="en-US"/>
              </w:rPr>
            </w:pPr>
            <w:r w:rsidRPr="00C37EE4">
              <w:rPr>
                <w:lang w:val="en-US"/>
              </w:rPr>
              <w:t>29</w:t>
            </w:r>
          </w:p>
        </w:tc>
      </w:tr>
      <w:tr w:rsidR="00A5293C" w:rsidRPr="00C37EE4" w:rsidTr="00D82657">
        <w:tc>
          <w:tcPr>
            <w:tcW w:w="546" w:type="dxa"/>
          </w:tcPr>
          <w:p w:rsidR="00A5293C" w:rsidRPr="00C37EE4" w:rsidRDefault="00A5293C" w:rsidP="00C37EE4">
            <w:pPr>
              <w:pStyle w:val="a"/>
              <w:widowControl w:val="0"/>
              <w:numPr>
                <w:ilvl w:val="0"/>
                <w:numId w:val="18"/>
              </w:numPr>
              <w:spacing w:line="240" w:lineRule="auto"/>
              <w:ind w:left="0" w:firstLine="0"/>
              <w:jc w:val="right"/>
              <w:rPr>
                <w:sz w:val="24"/>
                <w:lang w:val="en-US"/>
              </w:rPr>
            </w:pPr>
          </w:p>
        </w:tc>
        <w:tc>
          <w:tcPr>
            <w:tcW w:w="7512" w:type="dxa"/>
          </w:tcPr>
          <w:p w:rsidR="00A5293C" w:rsidRPr="00C37EE4" w:rsidRDefault="00A5293C" w:rsidP="00C37EE4">
            <w:r w:rsidRPr="00C37EE4">
              <w:t>Количество предлицензионных проверок</w:t>
            </w:r>
          </w:p>
        </w:tc>
        <w:tc>
          <w:tcPr>
            <w:tcW w:w="851" w:type="dxa"/>
          </w:tcPr>
          <w:p w:rsidR="00A5293C" w:rsidRPr="00C37EE4" w:rsidRDefault="00A5293C" w:rsidP="00C37EE4">
            <w:pPr>
              <w:jc w:val="center"/>
            </w:pPr>
            <w:r w:rsidRPr="00C37EE4">
              <w:t>Ед.</w:t>
            </w:r>
          </w:p>
        </w:tc>
        <w:tc>
          <w:tcPr>
            <w:tcW w:w="1417" w:type="dxa"/>
          </w:tcPr>
          <w:p w:rsidR="00A5293C" w:rsidRPr="00C37EE4" w:rsidRDefault="00C37EE4" w:rsidP="00C37EE4">
            <w:pPr>
              <w:jc w:val="center"/>
              <w:rPr>
                <w:lang w:val="en-US"/>
              </w:rPr>
            </w:pPr>
            <w:r w:rsidRPr="00C37EE4">
              <w:rPr>
                <w:lang w:val="en-US"/>
              </w:rPr>
              <w:t>223</w:t>
            </w:r>
          </w:p>
        </w:tc>
      </w:tr>
      <w:tr w:rsidR="00A5293C" w:rsidRPr="00C37EE4" w:rsidTr="00D82657">
        <w:tc>
          <w:tcPr>
            <w:tcW w:w="546" w:type="dxa"/>
          </w:tcPr>
          <w:p w:rsidR="00A5293C" w:rsidRPr="00C37EE4" w:rsidRDefault="00A5293C" w:rsidP="00C37EE4">
            <w:pPr>
              <w:pStyle w:val="a"/>
              <w:widowControl w:val="0"/>
              <w:numPr>
                <w:ilvl w:val="0"/>
                <w:numId w:val="18"/>
              </w:numPr>
              <w:spacing w:line="240" w:lineRule="auto"/>
              <w:ind w:left="0" w:firstLine="0"/>
              <w:jc w:val="right"/>
              <w:rPr>
                <w:sz w:val="24"/>
              </w:rPr>
            </w:pPr>
          </w:p>
        </w:tc>
        <w:tc>
          <w:tcPr>
            <w:tcW w:w="7512" w:type="dxa"/>
          </w:tcPr>
          <w:p w:rsidR="00A5293C" w:rsidRPr="00C37EE4" w:rsidRDefault="00A5293C" w:rsidP="00C37EE4">
            <w:r w:rsidRPr="00C37EE4">
              <w:t>Количество отказов в предоставлении и переоформлении лицензии</w:t>
            </w:r>
          </w:p>
        </w:tc>
        <w:tc>
          <w:tcPr>
            <w:tcW w:w="851" w:type="dxa"/>
          </w:tcPr>
          <w:p w:rsidR="00A5293C" w:rsidRPr="00C37EE4" w:rsidRDefault="00A5293C" w:rsidP="00C37EE4">
            <w:pPr>
              <w:jc w:val="center"/>
            </w:pPr>
            <w:r w:rsidRPr="00C37EE4">
              <w:t>Ед.</w:t>
            </w:r>
          </w:p>
        </w:tc>
        <w:tc>
          <w:tcPr>
            <w:tcW w:w="1417" w:type="dxa"/>
          </w:tcPr>
          <w:p w:rsidR="00A5293C" w:rsidRPr="00C37EE4" w:rsidRDefault="00C37EE4" w:rsidP="00C37EE4">
            <w:pPr>
              <w:jc w:val="center"/>
              <w:rPr>
                <w:lang w:val="en-US"/>
              </w:rPr>
            </w:pPr>
            <w:r w:rsidRPr="00C37EE4">
              <w:rPr>
                <w:lang w:val="en-US"/>
              </w:rPr>
              <w:t>15</w:t>
            </w:r>
          </w:p>
        </w:tc>
      </w:tr>
      <w:tr w:rsidR="00A5293C" w:rsidRPr="00C37EE4" w:rsidTr="00D82657">
        <w:tc>
          <w:tcPr>
            <w:tcW w:w="546" w:type="dxa"/>
          </w:tcPr>
          <w:p w:rsidR="00A5293C" w:rsidRPr="00C37EE4" w:rsidRDefault="00A5293C" w:rsidP="00C37EE4">
            <w:pPr>
              <w:pStyle w:val="a"/>
              <w:widowControl w:val="0"/>
              <w:numPr>
                <w:ilvl w:val="0"/>
                <w:numId w:val="18"/>
              </w:numPr>
              <w:spacing w:line="240" w:lineRule="auto"/>
              <w:ind w:left="0" w:firstLine="0"/>
              <w:jc w:val="right"/>
              <w:rPr>
                <w:sz w:val="24"/>
                <w:lang w:val="en-US"/>
              </w:rPr>
            </w:pPr>
          </w:p>
        </w:tc>
        <w:tc>
          <w:tcPr>
            <w:tcW w:w="7512" w:type="dxa"/>
          </w:tcPr>
          <w:p w:rsidR="00A5293C" w:rsidRPr="00C37EE4" w:rsidRDefault="00A5293C" w:rsidP="00C37EE4">
            <w:r w:rsidRPr="00C37EE4">
              <w:t>Количество выданных лицензий</w:t>
            </w:r>
          </w:p>
        </w:tc>
        <w:tc>
          <w:tcPr>
            <w:tcW w:w="851" w:type="dxa"/>
          </w:tcPr>
          <w:p w:rsidR="00A5293C" w:rsidRPr="00C37EE4" w:rsidRDefault="00A5293C" w:rsidP="00C37EE4">
            <w:pPr>
              <w:jc w:val="center"/>
            </w:pPr>
            <w:r w:rsidRPr="00C37EE4">
              <w:t>Ед.</w:t>
            </w:r>
          </w:p>
        </w:tc>
        <w:tc>
          <w:tcPr>
            <w:tcW w:w="1417" w:type="dxa"/>
          </w:tcPr>
          <w:p w:rsidR="00A5293C" w:rsidRPr="00C37EE4" w:rsidRDefault="00C37EE4" w:rsidP="00C37EE4">
            <w:pPr>
              <w:jc w:val="center"/>
              <w:rPr>
                <w:lang w:val="en-US"/>
              </w:rPr>
            </w:pPr>
            <w:r w:rsidRPr="00C37EE4">
              <w:rPr>
                <w:lang w:val="en-US"/>
              </w:rPr>
              <w:t>62</w:t>
            </w:r>
          </w:p>
        </w:tc>
      </w:tr>
      <w:tr w:rsidR="00A5293C" w:rsidRPr="00C37EE4" w:rsidTr="00D82657">
        <w:tc>
          <w:tcPr>
            <w:tcW w:w="546" w:type="dxa"/>
          </w:tcPr>
          <w:p w:rsidR="00A5293C" w:rsidRPr="00C37EE4" w:rsidRDefault="00A5293C" w:rsidP="00C37EE4">
            <w:pPr>
              <w:pStyle w:val="a"/>
              <w:widowControl w:val="0"/>
              <w:numPr>
                <w:ilvl w:val="0"/>
                <w:numId w:val="18"/>
              </w:numPr>
              <w:spacing w:line="240" w:lineRule="auto"/>
              <w:ind w:left="0" w:firstLine="0"/>
              <w:jc w:val="right"/>
              <w:rPr>
                <w:sz w:val="24"/>
                <w:lang w:val="en-US"/>
              </w:rPr>
            </w:pPr>
          </w:p>
        </w:tc>
        <w:tc>
          <w:tcPr>
            <w:tcW w:w="7512" w:type="dxa"/>
          </w:tcPr>
          <w:p w:rsidR="00A5293C" w:rsidRPr="00C37EE4" w:rsidRDefault="00A5293C" w:rsidP="00C37EE4">
            <w:r w:rsidRPr="00C37EE4">
              <w:t>Количество переоформленных лицензий</w:t>
            </w:r>
          </w:p>
        </w:tc>
        <w:tc>
          <w:tcPr>
            <w:tcW w:w="851" w:type="dxa"/>
          </w:tcPr>
          <w:p w:rsidR="00A5293C" w:rsidRPr="00C37EE4" w:rsidRDefault="00A5293C" w:rsidP="00C37EE4">
            <w:pPr>
              <w:jc w:val="center"/>
            </w:pPr>
            <w:r w:rsidRPr="00C37EE4">
              <w:t>Ед.</w:t>
            </w:r>
          </w:p>
        </w:tc>
        <w:tc>
          <w:tcPr>
            <w:tcW w:w="1417" w:type="dxa"/>
          </w:tcPr>
          <w:p w:rsidR="00A5293C" w:rsidRPr="00C37EE4" w:rsidRDefault="00C37EE4" w:rsidP="00C37EE4">
            <w:pPr>
              <w:jc w:val="center"/>
              <w:rPr>
                <w:lang w:val="en-US"/>
              </w:rPr>
            </w:pPr>
            <w:r w:rsidRPr="00C37EE4">
              <w:rPr>
                <w:lang w:val="en-US"/>
              </w:rPr>
              <w:t>225</w:t>
            </w:r>
          </w:p>
        </w:tc>
      </w:tr>
      <w:tr w:rsidR="00A5293C" w:rsidRPr="00C37EE4" w:rsidTr="00D82657">
        <w:tc>
          <w:tcPr>
            <w:tcW w:w="546" w:type="dxa"/>
          </w:tcPr>
          <w:p w:rsidR="00A5293C" w:rsidRPr="00C37EE4" w:rsidRDefault="00A5293C" w:rsidP="00C37EE4">
            <w:pPr>
              <w:pStyle w:val="a"/>
              <w:widowControl w:val="0"/>
              <w:numPr>
                <w:ilvl w:val="0"/>
                <w:numId w:val="18"/>
              </w:numPr>
              <w:spacing w:line="240" w:lineRule="auto"/>
              <w:ind w:left="0" w:firstLine="0"/>
              <w:jc w:val="right"/>
              <w:rPr>
                <w:sz w:val="24"/>
                <w:lang w:val="en-US"/>
              </w:rPr>
            </w:pPr>
          </w:p>
        </w:tc>
        <w:tc>
          <w:tcPr>
            <w:tcW w:w="7512" w:type="dxa"/>
          </w:tcPr>
          <w:p w:rsidR="00A5293C" w:rsidRPr="00C37EE4" w:rsidRDefault="00A5293C" w:rsidP="00C37EE4">
            <w:r w:rsidRPr="00C37EE4">
              <w:t>Приостановлено действие лицензий</w:t>
            </w:r>
          </w:p>
        </w:tc>
        <w:tc>
          <w:tcPr>
            <w:tcW w:w="851" w:type="dxa"/>
          </w:tcPr>
          <w:p w:rsidR="00A5293C" w:rsidRPr="00C37EE4" w:rsidRDefault="00A5293C" w:rsidP="00C37EE4">
            <w:pPr>
              <w:jc w:val="center"/>
            </w:pPr>
            <w:r w:rsidRPr="00C37EE4">
              <w:t>Ед.</w:t>
            </w:r>
          </w:p>
        </w:tc>
        <w:tc>
          <w:tcPr>
            <w:tcW w:w="1417" w:type="dxa"/>
          </w:tcPr>
          <w:p w:rsidR="00A5293C" w:rsidRPr="00C37EE4" w:rsidRDefault="00A5293C" w:rsidP="00C37EE4">
            <w:pPr>
              <w:jc w:val="center"/>
            </w:pPr>
            <w:r w:rsidRPr="00C37EE4">
              <w:t>0</w:t>
            </w:r>
          </w:p>
        </w:tc>
      </w:tr>
      <w:tr w:rsidR="00A5293C" w:rsidRPr="00C37EE4" w:rsidTr="00D82657">
        <w:tc>
          <w:tcPr>
            <w:tcW w:w="546" w:type="dxa"/>
          </w:tcPr>
          <w:p w:rsidR="00A5293C" w:rsidRPr="00C37EE4" w:rsidRDefault="00A5293C" w:rsidP="00C37EE4">
            <w:pPr>
              <w:pStyle w:val="a"/>
              <w:widowControl w:val="0"/>
              <w:numPr>
                <w:ilvl w:val="0"/>
                <w:numId w:val="18"/>
              </w:numPr>
              <w:spacing w:line="240" w:lineRule="auto"/>
              <w:ind w:left="0" w:firstLine="0"/>
              <w:jc w:val="right"/>
              <w:rPr>
                <w:sz w:val="24"/>
                <w:lang w:val="en-US"/>
              </w:rPr>
            </w:pPr>
          </w:p>
        </w:tc>
        <w:tc>
          <w:tcPr>
            <w:tcW w:w="7512" w:type="dxa"/>
          </w:tcPr>
          <w:p w:rsidR="00A5293C" w:rsidRPr="00C37EE4" w:rsidRDefault="00A5293C" w:rsidP="00C37EE4">
            <w:r w:rsidRPr="00C37EE4">
              <w:t>Количество аннулированных лицензий</w:t>
            </w:r>
          </w:p>
        </w:tc>
        <w:tc>
          <w:tcPr>
            <w:tcW w:w="851" w:type="dxa"/>
          </w:tcPr>
          <w:p w:rsidR="00A5293C" w:rsidRPr="00C37EE4" w:rsidRDefault="00A5293C" w:rsidP="00C37EE4">
            <w:pPr>
              <w:jc w:val="center"/>
            </w:pPr>
            <w:r w:rsidRPr="00C37EE4">
              <w:t>Ед.</w:t>
            </w:r>
          </w:p>
        </w:tc>
        <w:tc>
          <w:tcPr>
            <w:tcW w:w="1417" w:type="dxa"/>
          </w:tcPr>
          <w:p w:rsidR="00A5293C" w:rsidRPr="00C37EE4" w:rsidRDefault="00A5293C" w:rsidP="00C37EE4">
            <w:pPr>
              <w:jc w:val="center"/>
            </w:pPr>
            <w:r w:rsidRPr="00C37EE4">
              <w:t>0</w:t>
            </w:r>
          </w:p>
        </w:tc>
      </w:tr>
      <w:tr w:rsidR="00A5293C" w:rsidRPr="00C37EE4" w:rsidTr="00D82657">
        <w:tc>
          <w:tcPr>
            <w:tcW w:w="546" w:type="dxa"/>
          </w:tcPr>
          <w:p w:rsidR="00A5293C" w:rsidRPr="00C37EE4" w:rsidRDefault="00A5293C" w:rsidP="00C37EE4">
            <w:pPr>
              <w:pStyle w:val="a"/>
              <w:widowControl w:val="0"/>
              <w:numPr>
                <w:ilvl w:val="0"/>
                <w:numId w:val="18"/>
              </w:numPr>
              <w:spacing w:line="240" w:lineRule="auto"/>
              <w:ind w:left="0" w:firstLine="0"/>
              <w:jc w:val="right"/>
              <w:rPr>
                <w:sz w:val="24"/>
                <w:lang w:val="en-US"/>
              </w:rPr>
            </w:pPr>
          </w:p>
        </w:tc>
        <w:tc>
          <w:tcPr>
            <w:tcW w:w="7512" w:type="dxa"/>
          </w:tcPr>
          <w:p w:rsidR="00A5293C" w:rsidRPr="00C37EE4" w:rsidRDefault="00A5293C" w:rsidP="00C37EE4">
            <w:r w:rsidRPr="00C37EE4">
              <w:t>Количество лицензий, действующих на конец отчетного периода</w:t>
            </w:r>
          </w:p>
        </w:tc>
        <w:tc>
          <w:tcPr>
            <w:tcW w:w="851" w:type="dxa"/>
          </w:tcPr>
          <w:p w:rsidR="00A5293C" w:rsidRPr="00C37EE4" w:rsidRDefault="00A5293C" w:rsidP="00C37EE4">
            <w:pPr>
              <w:jc w:val="center"/>
            </w:pPr>
            <w:r w:rsidRPr="00C37EE4">
              <w:t>Ед.</w:t>
            </w:r>
          </w:p>
        </w:tc>
        <w:tc>
          <w:tcPr>
            <w:tcW w:w="1417" w:type="dxa"/>
          </w:tcPr>
          <w:p w:rsidR="00A5293C" w:rsidRPr="00C37EE4" w:rsidRDefault="00C37EE4" w:rsidP="00C37EE4">
            <w:pPr>
              <w:jc w:val="center"/>
              <w:rPr>
                <w:lang w:val="en-US"/>
              </w:rPr>
            </w:pPr>
            <w:r w:rsidRPr="00C37EE4">
              <w:rPr>
                <w:lang w:val="en-US"/>
              </w:rPr>
              <w:t>665</w:t>
            </w:r>
          </w:p>
        </w:tc>
      </w:tr>
      <w:tr w:rsidR="00A5293C" w:rsidRPr="00C37EE4" w:rsidTr="00D82657">
        <w:tc>
          <w:tcPr>
            <w:tcW w:w="546" w:type="dxa"/>
          </w:tcPr>
          <w:p w:rsidR="00A5293C" w:rsidRPr="00C37EE4" w:rsidRDefault="00A5293C" w:rsidP="00C37EE4">
            <w:pPr>
              <w:pStyle w:val="a"/>
              <w:widowControl w:val="0"/>
              <w:numPr>
                <w:ilvl w:val="0"/>
                <w:numId w:val="18"/>
              </w:numPr>
              <w:spacing w:line="240" w:lineRule="auto"/>
              <w:ind w:left="0" w:firstLine="0"/>
              <w:jc w:val="right"/>
              <w:rPr>
                <w:sz w:val="24"/>
                <w:lang w:val="en-US"/>
              </w:rPr>
            </w:pPr>
          </w:p>
        </w:tc>
        <w:tc>
          <w:tcPr>
            <w:tcW w:w="7512" w:type="dxa"/>
          </w:tcPr>
          <w:p w:rsidR="00A5293C" w:rsidRPr="00C37EE4" w:rsidRDefault="00A5293C" w:rsidP="00C37EE4">
            <w:r w:rsidRPr="00C37EE4">
              <w:t>Количество проверок по соблюдению лицензионных требований</w:t>
            </w:r>
          </w:p>
        </w:tc>
        <w:tc>
          <w:tcPr>
            <w:tcW w:w="851" w:type="dxa"/>
          </w:tcPr>
          <w:p w:rsidR="00A5293C" w:rsidRPr="00C37EE4" w:rsidRDefault="00A5293C" w:rsidP="00C37EE4">
            <w:pPr>
              <w:jc w:val="center"/>
            </w:pPr>
            <w:r w:rsidRPr="00C37EE4">
              <w:t>Ед.</w:t>
            </w:r>
          </w:p>
        </w:tc>
        <w:tc>
          <w:tcPr>
            <w:tcW w:w="1417" w:type="dxa"/>
          </w:tcPr>
          <w:p w:rsidR="00A5293C" w:rsidRPr="00C37EE4" w:rsidRDefault="00A5293C" w:rsidP="00C37EE4">
            <w:pPr>
              <w:jc w:val="center"/>
            </w:pPr>
            <w:r w:rsidRPr="00C37EE4">
              <w:t>63</w:t>
            </w:r>
          </w:p>
        </w:tc>
      </w:tr>
      <w:tr w:rsidR="00A5293C" w:rsidRPr="00C37EE4" w:rsidTr="00D82657">
        <w:tc>
          <w:tcPr>
            <w:tcW w:w="546" w:type="dxa"/>
          </w:tcPr>
          <w:p w:rsidR="00A5293C" w:rsidRPr="00C37EE4" w:rsidRDefault="00A5293C" w:rsidP="00C37EE4">
            <w:pPr>
              <w:pStyle w:val="a"/>
              <w:widowControl w:val="0"/>
              <w:numPr>
                <w:ilvl w:val="0"/>
                <w:numId w:val="18"/>
              </w:numPr>
              <w:spacing w:line="240" w:lineRule="auto"/>
              <w:ind w:left="0" w:firstLine="0"/>
              <w:jc w:val="right"/>
              <w:rPr>
                <w:sz w:val="24"/>
              </w:rPr>
            </w:pPr>
          </w:p>
        </w:tc>
        <w:tc>
          <w:tcPr>
            <w:tcW w:w="7512" w:type="dxa"/>
          </w:tcPr>
          <w:p w:rsidR="00A5293C" w:rsidRPr="00C37EE4" w:rsidRDefault="00A5293C" w:rsidP="00C37EE4">
            <w:r w:rsidRPr="00C37EE4">
              <w:t>Перечислено государственной пошлины за действия, связанные с лицензированием</w:t>
            </w:r>
          </w:p>
        </w:tc>
        <w:tc>
          <w:tcPr>
            <w:tcW w:w="851" w:type="dxa"/>
          </w:tcPr>
          <w:p w:rsidR="00A5293C" w:rsidRPr="00C37EE4" w:rsidRDefault="00A5293C" w:rsidP="00C37EE4">
            <w:pPr>
              <w:jc w:val="center"/>
            </w:pPr>
            <w:r w:rsidRPr="00C37EE4">
              <w:t>Тыс. руб.</w:t>
            </w:r>
          </w:p>
        </w:tc>
        <w:tc>
          <w:tcPr>
            <w:tcW w:w="1417" w:type="dxa"/>
          </w:tcPr>
          <w:p w:rsidR="00A5293C" w:rsidRPr="00C37EE4" w:rsidRDefault="00C37EE4" w:rsidP="008C2668">
            <w:pPr>
              <w:jc w:val="center"/>
              <w:rPr>
                <w:lang w:val="en-US"/>
              </w:rPr>
            </w:pPr>
            <w:r w:rsidRPr="00C37EE4">
              <w:rPr>
                <w:lang w:val="en-US"/>
              </w:rPr>
              <w:t>1065</w:t>
            </w:r>
            <w:r w:rsidR="008C2668">
              <w:t>,</w:t>
            </w:r>
            <w:r w:rsidRPr="00C37EE4">
              <w:rPr>
                <w:lang w:val="en-US"/>
              </w:rPr>
              <w:t>75</w:t>
            </w:r>
          </w:p>
        </w:tc>
      </w:tr>
    </w:tbl>
    <w:p w:rsidR="004C624A" w:rsidRPr="00C37EE4" w:rsidRDefault="004C624A" w:rsidP="00C37EE4">
      <w:pPr>
        <w:pStyle w:val="a1"/>
        <w:widowControl w:val="0"/>
        <w:spacing w:line="240" w:lineRule="auto"/>
        <w:rPr>
          <w:szCs w:val="28"/>
        </w:rPr>
      </w:pPr>
    </w:p>
    <w:p w:rsidR="00700A27" w:rsidRPr="00C37EE4" w:rsidRDefault="004C624A" w:rsidP="00C37EE4">
      <w:pPr>
        <w:pageBreakBefore/>
        <w:ind w:firstLine="709"/>
        <w:jc w:val="both"/>
        <w:rPr>
          <w:b/>
          <w:i/>
          <w:sz w:val="28"/>
          <w:szCs w:val="28"/>
        </w:rPr>
      </w:pPr>
      <w:r w:rsidRPr="00C37EE4">
        <w:rPr>
          <w:b/>
          <w:i/>
          <w:sz w:val="28"/>
          <w:szCs w:val="28"/>
        </w:rPr>
        <w:lastRenderedPageBreak/>
        <w:t>2.6.</w:t>
      </w:r>
      <w:r w:rsidR="00700A27" w:rsidRPr="00C37EE4">
        <w:rPr>
          <w:b/>
          <w:i/>
          <w:sz w:val="28"/>
          <w:szCs w:val="28"/>
        </w:rPr>
        <w:t> </w:t>
      </w:r>
      <w:r w:rsidRPr="00C37EE4">
        <w:rPr>
          <w:b/>
          <w:i/>
          <w:sz w:val="28"/>
          <w:szCs w:val="28"/>
        </w:rPr>
        <w:t>Сведения о квалификации работников, осуществляющих лицензирование</w:t>
      </w:r>
    </w:p>
    <w:p w:rsidR="00F72C6F" w:rsidRPr="00732C45" w:rsidRDefault="00F72C6F" w:rsidP="00F23D83">
      <w:pPr>
        <w:ind w:firstLine="709"/>
        <w:jc w:val="both"/>
        <w:rPr>
          <w:sz w:val="28"/>
          <w:szCs w:val="28"/>
          <w:highlight w:val="yellow"/>
        </w:rPr>
      </w:pPr>
    </w:p>
    <w:p w:rsidR="004C624A" w:rsidRPr="00C37EE4" w:rsidRDefault="00F72C6F" w:rsidP="00BB2DF3">
      <w:pPr>
        <w:ind w:firstLine="709"/>
        <w:jc w:val="both"/>
      </w:pPr>
      <w:r w:rsidRPr="00C37EE4">
        <w:rPr>
          <w:sz w:val="28"/>
          <w:szCs w:val="28"/>
        </w:rPr>
        <w:t xml:space="preserve">Сведения о потребности в отчётном году в обучении федеральных государственных гражданских служащих, осуществляющих лицензирование по конкретному виду лицензионной деятельности, </w:t>
      </w:r>
      <w:r w:rsidR="004C624A" w:rsidRPr="00C37EE4">
        <w:rPr>
          <w:sz w:val="28"/>
          <w:szCs w:val="28"/>
        </w:rPr>
        <w:t>представлены в таблице № 5</w:t>
      </w:r>
      <w:r w:rsidR="00B91580" w:rsidRPr="00C37EE4">
        <w:rPr>
          <w:sz w:val="28"/>
          <w:szCs w:val="28"/>
        </w:rPr>
        <w:t>.</w:t>
      </w:r>
      <w:r w:rsidRPr="00C37EE4">
        <w:rPr>
          <w:sz w:val="28"/>
          <w:szCs w:val="28"/>
        </w:rPr>
        <w:t xml:space="preserve"> </w:t>
      </w:r>
    </w:p>
    <w:p w:rsidR="00C37EE4" w:rsidRPr="005313B0" w:rsidRDefault="00C37EE4" w:rsidP="00C37EE4">
      <w:pPr>
        <w:jc w:val="right"/>
        <w:rPr>
          <w:sz w:val="28"/>
          <w:szCs w:val="28"/>
        </w:rPr>
      </w:pPr>
    </w:p>
    <w:p w:rsidR="004C624A" w:rsidRPr="00C37EE4" w:rsidRDefault="004C624A" w:rsidP="00C37EE4">
      <w:pPr>
        <w:jc w:val="right"/>
        <w:rPr>
          <w:sz w:val="28"/>
          <w:szCs w:val="28"/>
        </w:rPr>
      </w:pPr>
      <w:r w:rsidRPr="00C37EE4">
        <w:rPr>
          <w:sz w:val="28"/>
          <w:szCs w:val="28"/>
        </w:rPr>
        <w:t>Таблица № 5</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67"/>
        <w:gridCol w:w="709"/>
        <w:gridCol w:w="567"/>
        <w:gridCol w:w="567"/>
        <w:gridCol w:w="567"/>
        <w:gridCol w:w="850"/>
        <w:gridCol w:w="567"/>
        <w:gridCol w:w="851"/>
        <w:gridCol w:w="992"/>
        <w:gridCol w:w="567"/>
        <w:gridCol w:w="992"/>
        <w:gridCol w:w="425"/>
        <w:gridCol w:w="709"/>
      </w:tblGrid>
      <w:tr w:rsidR="00C109C0" w:rsidRPr="00C37EE4" w:rsidTr="003D69A4">
        <w:trPr>
          <w:cantSplit/>
          <w:trHeight w:val="778"/>
          <w:tblHeader/>
        </w:trPr>
        <w:tc>
          <w:tcPr>
            <w:tcW w:w="1526" w:type="dxa"/>
            <w:vMerge w:val="restart"/>
            <w:textDirection w:val="btLr"/>
            <w:vAlign w:val="center"/>
          </w:tcPr>
          <w:p w:rsidR="00C109C0" w:rsidRPr="00C37EE4" w:rsidRDefault="00C109C0" w:rsidP="009569F2">
            <w:pPr>
              <w:pStyle w:val="a1"/>
              <w:widowControl w:val="0"/>
              <w:spacing w:line="192" w:lineRule="auto"/>
              <w:ind w:left="113" w:right="113" w:firstLine="0"/>
              <w:jc w:val="center"/>
              <w:rPr>
                <w:sz w:val="24"/>
              </w:rPr>
            </w:pPr>
            <w:r w:rsidRPr="00C37EE4">
              <w:rPr>
                <w:sz w:val="24"/>
              </w:rPr>
              <w:t>Наименование должностей, осуществляющего лицензирование данного вида деятельности</w:t>
            </w:r>
          </w:p>
        </w:tc>
        <w:tc>
          <w:tcPr>
            <w:tcW w:w="1276" w:type="dxa"/>
            <w:gridSpan w:val="2"/>
            <w:vAlign w:val="center"/>
          </w:tcPr>
          <w:p w:rsidR="00C109C0" w:rsidRPr="00C37EE4" w:rsidRDefault="00C109C0" w:rsidP="009569F2">
            <w:pPr>
              <w:pStyle w:val="a1"/>
              <w:widowControl w:val="0"/>
              <w:spacing w:line="192" w:lineRule="auto"/>
              <w:ind w:firstLine="0"/>
              <w:jc w:val="center"/>
              <w:rPr>
                <w:sz w:val="24"/>
              </w:rPr>
            </w:pPr>
            <w:r w:rsidRPr="00C37EE4">
              <w:rPr>
                <w:sz w:val="24"/>
              </w:rPr>
              <w:t>Коли</w:t>
            </w:r>
            <w:r w:rsidR="0025435B" w:rsidRPr="00C37EE4">
              <w:rPr>
                <w:sz w:val="24"/>
              </w:rPr>
              <w:t>-</w:t>
            </w:r>
            <w:proofErr w:type="spellStart"/>
            <w:r w:rsidRPr="00C37EE4">
              <w:rPr>
                <w:sz w:val="24"/>
              </w:rPr>
              <w:t>чество</w:t>
            </w:r>
            <w:proofErr w:type="spellEnd"/>
            <w:r w:rsidRPr="00C37EE4">
              <w:rPr>
                <w:sz w:val="24"/>
              </w:rPr>
              <w:t xml:space="preserve"> штатных единиц</w:t>
            </w:r>
          </w:p>
        </w:tc>
        <w:tc>
          <w:tcPr>
            <w:tcW w:w="3969" w:type="dxa"/>
            <w:gridSpan w:val="6"/>
            <w:vAlign w:val="center"/>
          </w:tcPr>
          <w:p w:rsidR="00C109C0" w:rsidRPr="00C37EE4" w:rsidRDefault="00C109C0" w:rsidP="009569F2">
            <w:pPr>
              <w:pStyle w:val="a1"/>
              <w:widowControl w:val="0"/>
              <w:spacing w:line="192" w:lineRule="auto"/>
              <w:ind w:firstLine="0"/>
              <w:jc w:val="center"/>
              <w:rPr>
                <w:sz w:val="24"/>
              </w:rPr>
            </w:pPr>
            <w:r w:rsidRPr="00C37EE4">
              <w:rPr>
                <w:sz w:val="24"/>
              </w:rPr>
              <w:t>Количество федеральных государственных гражданских служащих, направляемых на обучение (чел.)</w:t>
            </w:r>
          </w:p>
        </w:tc>
        <w:tc>
          <w:tcPr>
            <w:tcW w:w="3685" w:type="dxa"/>
            <w:gridSpan w:val="5"/>
            <w:vAlign w:val="center"/>
          </w:tcPr>
          <w:p w:rsidR="00C109C0" w:rsidRPr="00C37EE4" w:rsidRDefault="00C109C0" w:rsidP="009569F2">
            <w:pPr>
              <w:pStyle w:val="a1"/>
              <w:widowControl w:val="0"/>
              <w:spacing w:line="192" w:lineRule="auto"/>
              <w:ind w:firstLine="0"/>
              <w:jc w:val="center"/>
              <w:rPr>
                <w:sz w:val="24"/>
              </w:rPr>
            </w:pPr>
            <w:r w:rsidRPr="00C37EE4">
              <w:rPr>
                <w:sz w:val="24"/>
              </w:rPr>
              <w:t>Объем средств, предусмотренных в федеральном бюджете (тыс. рублей)</w:t>
            </w:r>
          </w:p>
        </w:tc>
      </w:tr>
      <w:tr w:rsidR="00C109C0" w:rsidRPr="00C37EE4" w:rsidTr="003D69A4">
        <w:trPr>
          <w:tblHeader/>
        </w:trPr>
        <w:tc>
          <w:tcPr>
            <w:tcW w:w="1526" w:type="dxa"/>
            <w:vMerge/>
          </w:tcPr>
          <w:p w:rsidR="00C109C0" w:rsidRPr="00C37EE4" w:rsidRDefault="00C109C0" w:rsidP="009569F2">
            <w:pPr>
              <w:pStyle w:val="a1"/>
              <w:widowControl w:val="0"/>
              <w:spacing w:line="192" w:lineRule="auto"/>
              <w:ind w:firstLine="0"/>
              <w:rPr>
                <w:sz w:val="24"/>
              </w:rPr>
            </w:pPr>
          </w:p>
        </w:tc>
        <w:tc>
          <w:tcPr>
            <w:tcW w:w="567" w:type="dxa"/>
            <w:vMerge w:val="restart"/>
            <w:textDirection w:val="btLr"/>
            <w:vAlign w:val="center"/>
          </w:tcPr>
          <w:p w:rsidR="00C109C0" w:rsidRPr="00C37EE4" w:rsidRDefault="00C109C0" w:rsidP="009569F2">
            <w:pPr>
              <w:spacing w:line="192" w:lineRule="auto"/>
              <w:ind w:left="113" w:right="113"/>
              <w:jc w:val="center"/>
            </w:pPr>
            <w:r w:rsidRPr="00C37EE4">
              <w:t>всего</w:t>
            </w:r>
          </w:p>
        </w:tc>
        <w:tc>
          <w:tcPr>
            <w:tcW w:w="709" w:type="dxa"/>
            <w:vMerge w:val="restart"/>
            <w:textDirection w:val="btLr"/>
            <w:vAlign w:val="center"/>
          </w:tcPr>
          <w:p w:rsidR="00C109C0" w:rsidRPr="00C37EE4" w:rsidRDefault="005C11E7" w:rsidP="009569F2">
            <w:pPr>
              <w:spacing w:line="192" w:lineRule="auto"/>
              <w:ind w:left="113" w:right="113"/>
              <w:jc w:val="center"/>
              <w:rPr>
                <w:b/>
                <w:bCs/>
              </w:rPr>
            </w:pPr>
            <w:r w:rsidRPr="00C37EE4">
              <w:t>*</w:t>
            </w:r>
            <w:r w:rsidR="00C109C0" w:rsidRPr="00C37EE4">
              <w:t>в том числе впервые поступивших на федеральную государственную гражданскую службу в предшествующем году</w:t>
            </w:r>
          </w:p>
        </w:tc>
        <w:tc>
          <w:tcPr>
            <w:tcW w:w="567" w:type="dxa"/>
            <w:vMerge w:val="restart"/>
            <w:textDirection w:val="btLr"/>
            <w:vAlign w:val="center"/>
          </w:tcPr>
          <w:p w:rsidR="00C109C0" w:rsidRPr="00C37EE4" w:rsidRDefault="00C109C0" w:rsidP="009569F2">
            <w:pPr>
              <w:pStyle w:val="a1"/>
              <w:widowControl w:val="0"/>
              <w:spacing w:line="192" w:lineRule="auto"/>
              <w:ind w:left="113" w:right="113" w:firstLine="0"/>
              <w:jc w:val="center"/>
              <w:rPr>
                <w:sz w:val="24"/>
              </w:rPr>
            </w:pPr>
            <w:r w:rsidRPr="00C37EE4">
              <w:rPr>
                <w:sz w:val="24"/>
              </w:rPr>
              <w:t>всего</w:t>
            </w:r>
          </w:p>
        </w:tc>
        <w:tc>
          <w:tcPr>
            <w:tcW w:w="3402" w:type="dxa"/>
            <w:gridSpan w:val="5"/>
            <w:vAlign w:val="center"/>
          </w:tcPr>
          <w:p w:rsidR="00C109C0" w:rsidRPr="00C37EE4" w:rsidRDefault="00C109C0" w:rsidP="009569F2">
            <w:pPr>
              <w:pStyle w:val="a1"/>
              <w:widowControl w:val="0"/>
              <w:spacing w:line="192" w:lineRule="auto"/>
              <w:ind w:firstLine="0"/>
              <w:jc w:val="center"/>
              <w:rPr>
                <w:sz w:val="24"/>
              </w:rPr>
            </w:pPr>
            <w:r w:rsidRPr="00C37EE4">
              <w:rPr>
                <w:sz w:val="24"/>
              </w:rPr>
              <w:t>в том числе по образовательным программам</w:t>
            </w:r>
          </w:p>
        </w:tc>
        <w:tc>
          <w:tcPr>
            <w:tcW w:w="992" w:type="dxa"/>
            <w:vMerge w:val="restart"/>
            <w:textDirection w:val="btLr"/>
            <w:vAlign w:val="center"/>
          </w:tcPr>
          <w:p w:rsidR="00C109C0" w:rsidRPr="00C37EE4" w:rsidRDefault="00C109C0" w:rsidP="009569F2">
            <w:pPr>
              <w:pStyle w:val="a1"/>
              <w:widowControl w:val="0"/>
              <w:spacing w:line="192" w:lineRule="auto"/>
              <w:ind w:left="113" w:right="113" w:firstLine="0"/>
              <w:jc w:val="center"/>
              <w:rPr>
                <w:sz w:val="24"/>
              </w:rPr>
            </w:pPr>
            <w:r w:rsidRPr="00C37EE4">
              <w:rPr>
                <w:sz w:val="24"/>
              </w:rPr>
              <w:t>всего</w:t>
            </w:r>
          </w:p>
        </w:tc>
        <w:tc>
          <w:tcPr>
            <w:tcW w:w="2693" w:type="dxa"/>
            <w:gridSpan w:val="4"/>
            <w:vAlign w:val="center"/>
          </w:tcPr>
          <w:p w:rsidR="00C109C0" w:rsidRPr="00C37EE4" w:rsidRDefault="00C109C0" w:rsidP="009569F2">
            <w:pPr>
              <w:pStyle w:val="a1"/>
              <w:widowControl w:val="0"/>
              <w:spacing w:line="192" w:lineRule="auto"/>
              <w:ind w:firstLine="0"/>
              <w:jc w:val="center"/>
              <w:rPr>
                <w:sz w:val="24"/>
              </w:rPr>
            </w:pPr>
            <w:r w:rsidRPr="00C37EE4">
              <w:rPr>
                <w:sz w:val="24"/>
              </w:rPr>
              <w:t>в том числе на</w:t>
            </w:r>
          </w:p>
        </w:tc>
      </w:tr>
      <w:tr w:rsidR="009F1158" w:rsidRPr="00C37EE4" w:rsidTr="0059584A">
        <w:trPr>
          <w:cantSplit/>
          <w:trHeight w:val="256"/>
          <w:tblHeader/>
        </w:trPr>
        <w:tc>
          <w:tcPr>
            <w:tcW w:w="1526" w:type="dxa"/>
            <w:vMerge/>
          </w:tcPr>
          <w:p w:rsidR="00C109C0" w:rsidRPr="00C37EE4" w:rsidRDefault="00C109C0" w:rsidP="009569F2">
            <w:pPr>
              <w:pStyle w:val="a1"/>
              <w:widowControl w:val="0"/>
              <w:spacing w:line="192" w:lineRule="auto"/>
              <w:ind w:firstLine="0"/>
              <w:rPr>
                <w:sz w:val="24"/>
              </w:rPr>
            </w:pPr>
          </w:p>
        </w:tc>
        <w:tc>
          <w:tcPr>
            <w:tcW w:w="567" w:type="dxa"/>
            <w:vMerge/>
            <w:vAlign w:val="center"/>
          </w:tcPr>
          <w:p w:rsidR="00C109C0" w:rsidRPr="00C37EE4" w:rsidRDefault="00C109C0" w:rsidP="009569F2">
            <w:pPr>
              <w:spacing w:line="192" w:lineRule="auto"/>
            </w:pPr>
          </w:p>
        </w:tc>
        <w:tc>
          <w:tcPr>
            <w:tcW w:w="709" w:type="dxa"/>
            <w:vMerge/>
            <w:vAlign w:val="center"/>
          </w:tcPr>
          <w:p w:rsidR="00C109C0" w:rsidRPr="00C37EE4" w:rsidRDefault="00C109C0" w:rsidP="009569F2">
            <w:pPr>
              <w:spacing w:line="192" w:lineRule="auto"/>
              <w:rPr>
                <w:b/>
                <w:bCs/>
              </w:rPr>
            </w:pPr>
          </w:p>
        </w:tc>
        <w:tc>
          <w:tcPr>
            <w:tcW w:w="567" w:type="dxa"/>
            <w:vMerge/>
          </w:tcPr>
          <w:p w:rsidR="00C109C0" w:rsidRPr="00C37EE4" w:rsidRDefault="00C109C0" w:rsidP="009569F2">
            <w:pPr>
              <w:pStyle w:val="a1"/>
              <w:widowControl w:val="0"/>
              <w:spacing w:line="192" w:lineRule="auto"/>
              <w:ind w:firstLine="0"/>
              <w:rPr>
                <w:sz w:val="24"/>
              </w:rPr>
            </w:pPr>
          </w:p>
        </w:tc>
        <w:tc>
          <w:tcPr>
            <w:tcW w:w="567" w:type="dxa"/>
            <w:vMerge w:val="restart"/>
            <w:textDirection w:val="btLr"/>
          </w:tcPr>
          <w:p w:rsidR="00C109C0" w:rsidRPr="00C37EE4" w:rsidRDefault="00C109C0" w:rsidP="009569F2">
            <w:pPr>
              <w:pStyle w:val="a1"/>
              <w:widowControl w:val="0"/>
              <w:spacing w:line="192" w:lineRule="auto"/>
              <w:ind w:left="113" w:right="113" w:firstLine="0"/>
              <w:jc w:val="center"/>
              <w:rPr>
                <w:sz w:val="24"/>
              </w:rPr>
            </w:pPr>
            <w:r w:rsidRPr="00C37EE4">
              <w:rPr>
                <w:sz w:val="24"/>
              </w:rPr>
              <w:t>профессиональной переподготовки</w:t>
            </w:r>
          </w:p>
        </w:tc>
        <w:tc>
          <w:tcPr>
            <w:tcW w:w="1417" w:type="dxa"/>
            <w:gridSpan w:val="2"/>
          </w:tcPr>
          <w:p w:rsidR="00C109C0" w:rsidRPr="00C37EE4" w:rsidRDefault="00C109C0" w:rsidP="009569F2">
            <w:pPr>
              <w:pStyle w:val="a1"/>
              <w:widowControl w:val="0"/>
              <w:spacing w:line="192" w:lineRule="auto"/>
              <w:ind w:firstLine="0"/>
              <w:rPr>
                <w:sz w:val="22"/>
              </w:rPr>
            </w:pPr>
            <w:r w:rsidRPr="00C37EE4">
              <w:rPr>
                <w:sz w:val="22"/>
                <w:szCs w:val="22"/>
              </w:rPr>
              <w:t>повышение квалифика</w:t>
            </w:r>
            <w:r w:rsidR="009F1158" w:rsidRPr="00C37EE4">
              <w:rPr>
                <w:sz w:val="22"/>
                <w:szCs w:val="22"/>
              </w:rPr>
              <w:t>-</w:t>
            </w:r>
            <w:r w:rsidRPr="00C37EE4">
              <w:rPr>
                <w:sz w:val="22"/>
                <w:szCs w:val="22"/>
              </w:rPr>
              <w:t>ции</w:t>
            </w:r>
          </w:p>
        </w:tc>
        <w:tc>
          <w:tcPr>
            <w:tcW w:w="567" w:type="dxa"/>
            <w:vMerge w:val="restart"/>
            <w:textDirection w:val="btLr"/>
            <w:vAlign w:val="center"/>
          </w:tcPr>
          <w:p w:rsidR="00C109C0" w:rsidRPr="00C37EE4" w:rsidRDefault="00C109C0" w:rsidP="009569F2">
            <w:pPr>
              <w:pStyle w:val="a1"/>
              <w:widowControl w:val="0"/>
              <w:spacing w:line="192" w:lineRule="auto"/>
              <w:ind w:left="113" w:right="113" w:firstLine="0"/>
              <w:jc w:val="center"/>
              <w:rPr>
                <w:sz w:val="24"/>
              </w:rPr>
            </w:pPr>
            <w:r w:rsidRPr="00C37EE4">
              <w:rPr>
                <w:sz w:val="24"/>
              </w:rPr>
              <w:t>стажировки</w:t>
            </w:r>
          </w:p>
        </w:tc>
        <w:tc>
          <w:tcPr>
            <w:tcW w:w="851" w:type="dxa"/>
            <w:vMerge w:val="restart"/>
            <w:textDirection w:val="btLr"/>
            <w:vAlign w:val="center"/>
          </w:tcPr>
          <w:p w:rsidR="00C109C0" w:rsidRPr="00C37EE4" w:rsidRDefault="00C109C0" w:rsidP="005C11E7">
            <w:pPr>
              <w:pStyle w:val="a1"/>
              <w:widowControl w:val="0"/>
              <w:spacing w:line="192" w:lineRule="auto"/>
              <w:ind w:left="113" w:right="113" w:firstLine="0"/>
              <w:jc w:val="center"/>
              <w:rPr>
                <w:sz w:val="24"/>
              </w:rPr>
            </w:pPr>
            <w:r w:rsidRPr="00C37EE4">
              <w:rPr>
                <w:sz w:val="24"/>
              </w:rPr>
              <w:t>дополнительного профессионального образовани</w:t>
            </w:r>
            <w:r w:rsidR="005C11E7" w:rsidRPr="00C37EE4">
              <w:rPr>
                <w:sz w:val="24"/>
              </w:rPr>
              <w:t>я</w:t>
            </w:r>
            <w:r w:rsidRPr="00C37EE4">
              <w:rPr>
                <w:sz w:val="24"/>
              </w:rPr>
              <w:t xml:space="preserve"> за пределами территории Российской Федерации</w:t>
            </w:r>
          </w:p>
        </w:tc>
        <w:tc>
          <w:tcPr>
            <w:tcW w:w="992" w:type="dxa"/>
            <w:vMerge/>
            <w:vAlign w:val="center"/>
          </w:tcPr>
          <w:p w:rsidR="00C109C0" w:rsidRPr="00C37EE4" w:rsidRDefault="00C109C0" w:rsidP="009569F2">
            <w:pPr>
              <w:pStyle w:val="a1"/>
              <w:widowControl w:val="0"/>
              <w:spacing w:line="192" w:lineRule="auto"/>
              <w:ind w:firstLine="0"/>
              <w:jc w:val="center"/>
              <w:rPr>
                <w:sz w:val="24"/>
              </w:rPr>
            </w:pPr>
          </w:p>
        </w:tc>
        <w:tc>
          <w:tcPr>
            <w:tcW w:w="567" w:type="dxa"/>
            <w:vMerge w:val="restart"/>
            <w:textDirection w:val="btLr"/>
            <w:vAlign w:val="center"/>
          </w:tcPr>
          <w:p w:rsidR="00C109C0" w:rsidRPr="00C37EE4" w:rsidRDefault="00C109C0" w:rsidP="009569F2">
            <w:pPr>
              <w:pStyle w:val="a1"/>
              <w:widowControl w:val="0"/>
              <w:spacing w:line="192" w:lineRule="auto"/>
              <w:ind w:left="113" w:right="113" w:firstLine="0"/>
              <w:jc w:val="center"/>
              <w:rPr>
                <w:sz w:val="24"/>
              </w:rPr>
            </w:pPr>
            <w:r w:rsidRPr="00C37EE4">
              <w:rPr>
                <w:sz w:val="24"/>
              </w:rPr>
              <w:t>профессиональную переподготовку</w:t>
            </w:r>
          </w:p>
        </w:tc>
        <w:tc>
          <w:tcPr>
            <w:tcW w:w="992" w:type="dxa"/>
            <w:vMerge w:val="restart"/>
            <w:textDirection w:val="btLr"/>
            <w:vAlign w:val="center"/>
          </w:tcPr>
          <w:p w:rsidR="00C109C0" w:rsidRPr="00C37EE4" w:rsidRDefault="00C109C0" w:rsidP="009569F2">
            <w:pPr>
              <w:pStyle w:val="a1"/>
              <w:widowControl w:val="0"/>
              <w:tabs>
                <w:tab w:val="left" w:pos="0"/>
              </w:tabs>
              <w:spacing w:line="192" w:lineRule="auto"/>
              <w:ind w:left="-237" w:right="113" w:firstLine="283"/>
              <w:jc w:val="center"/>
              <w:rPr>
                <w:sz w:val="24"/>
              </w:rPr>
            </w:pPr>
            <w:r w:rsidRPr="00C37EE4">
              <w:rPr>
                <w:sz w:val="24"/>
              </w:rPr>
              <w:t>повышение квалификации</w:t>
            </w:r>
          </w:p>
        </w:tc>
        <w:tc>
          <w:tcPr>
            <w:tcW w:w="425" w:type="dxa"/>
            <w:vMerge w:val="restart"/>
            <w:textDirection w:val="btLr"/>
            <w:vAlign w:val="center"/>
          </w:tcPr>
          <w:p w:rsidR="00C109C0" w:rsidRPr="00C37EE4" w:rsidRDefault="00C109C0" w:rsidP="009569F2">
            <w:pPr>
              <w:spacing w:line="192" w:lineRule="auto"/>
              <w:ind w:left="-108"/>
              <w:jc w:val="center"/>
            </w:pPr>
            <w:r w:rsidRPr="00C37EE4">
              <w:t>стажировку</w:t>
            </w:r>
          </w:p>
        </w:tc>
        <w:tc>
          <w:tcPr>
            <w:tcW w:w="709" w:type="dxa"/>
            <w:vMerge w:val="restart"/>
            <w:textDirection w:val="btLr"/>
            <w:vAlign w:val="center"/>
          </w:tcPr>
          <w:p w:rsidR="00C109C0" w:rsidRPr="00C37EE4" w:rsidRDefault="00C109C0" w:rsidP="009569F2">
            <w:pPr>
              <w:pStyle w:val="a1"/>
              <w:widowControl w:val="0"/>
              <w:spacing w:line="192" w:lineRule="auto"/>
              <w:ind w:left="113" w:right="113" w:firstLine="0"/>
              <w:jc w:val="center"/>
              <w:rPr>
                <w:sz w:val="24"/>
              </w:rPr>
            </w:pPr>
            <w:r w:rsidRPr="00C37EE4">
              <w:rPr>
                <w:sz w:val="24"/>
              </w:rPr>
              <w:t>дополнительное профессиональное образование за пределами территории Российской Федерации</w:t>
            </w:r>
          </w:p>
        </w:tc>
      </w:tr>
      <w:tr w:rsidR="009F1158" w:rsidRPr="00C37EE4" w:rsidTr="0059584A">
        <w:trPr>
          <w:cantSplit/>
          <w:trHeight w:val="4075"/>
          <w:tblHeader/>
        </w:trPr>
        <w:tc>
          <w:tcPr>
            <w:tcW w:w="1526" w:type="dxa"/>
            <w:vMerge/>
          </w:tcPr>
          <w:p w:rsidR="00C109C0" w:rsidRPr="00C37EE4" w:rsidRDefault="00C109C0" w:rsidP="009569F2">
            <w:pPr>
              <w:pStyle w:val="a1"/>
              <w:widowControl w:val="0"/>
              <w:spacing w:line="192" w:lineRule="auto"/>
              <w:ind w:firstLine="0"/>
              <w:rPr>
                <w:sz w:val="24"/>
              </w:rPr>
            </w:pPr>
          </w:p>
        </w:tc>
        <w:tc>
          <w:tcPr>
            <w:tcW w:w="567" w:type="dxa"/>
            <w:vMerge/>
            <w:vAlign w:val="center"/>
          </w:tcPr>
          <w:p w:rsidR="00C109C0" w:rsidRPr="00C37EE4" w:rsidRDefault="00C109C0" w:rsidP="009569F2">
            <w:pPr>
              <w:spacing w:line="192" w:lineRule="auto"/>
            </w:pPr>
          </w:p>
        </w:tc>
        <w:tc>
          <w:tcPr>
            <w:tcW w:w="709" w:type="dxa"/>
            <w:vMerge/>
            <w:vAlign w:val="center"/>
          </w:tcPr>
          <w:p w:rsidR="00C109C0" w:rsidRPr="00C37EE4" w:rsidRDefault="00C109C0" w:rsidP="009569F2">
            <w:pPr>
              <w:spacing w:line="192" w:lineRule="auto"/>
              <w:rPr>
                <w:b/>
                <w:bCs/>
              </w:rPr>
            </w:pPr>
          </w:p>
        </w:tc>
        <w:tc>
          <w:tcPr>
            <w:tcW w:w="567" w:type="dxa"/>
            <w:vMerge/>
          </w:tcPr>
          <w:p w:rsidR="00C109C0" w:rsidRPr="00C37EE4" w:rsidRDefault="00C109C0" w:rsidP="009569F2">
            <w:pPr>
              <w:pStyle w:val="a1"/>
              <w:widowControl w:val="0"/>
              <w:spacing w:line="192" w:lineRule="auto"/>
              <w:ind w:firstLine="0"/>
              <w:rPr>
                <w:sz w:val="24"/>
              </w:rPr>
            </w:pPr>
          </w:p>
        </w:tc>
        <w:tc>
          <w:tcPr>
            <w:tcW w:w="567" w:type="dxa"/>
            <w:vMerge/>
          </w:tcPr>
          <w:p w:rsidR="00C109C0" w:rsidRPr="00C37EE4" w:rsidRDefault="00C109C0" w:rsidP="009569F2">
            <w:pPr>
              <w:pStyle w:val="a1"/>
              <w:widowControl w:val="0"/>
              <w:spacing w:line="192" w:lineRule="auto"/>
              <w:ind w:firstLine="0"/>
              <w:rPr>
                <w:sz w:val="24"/>
              </w:rPr>
            </w:pPr>
          </w:p>
        </w:tc>
        <w:tc>
          <w:tcPr>
            <w:tcW w:w="567" w:type="dxa"/>
            <w:textDirection w:val="btLr"/>
            <w:vAlign w:val="center"/>
          </w:tcPr>
          <w:p w:rsidR="00C109C0" w:rsidRPr="00C37EE4" w:rsidRDefault="00C109C0" w:rsidP="009569F2">
            <w:pPr>
              <w:pStyle w:val="a1"/>
              <w:widowControl w:val="0"/>
              <w:spacing w:line="192" w:lineRule="auto"/>
              <w:ind w:left="113" w:right="113" w:firstLine="0"/>
              <w:jc w:val="center"/>
              <w:rPr>
                <w:sz w:val="24"/>
              </w:rPr>
            </w:pPr>
            <w:r w:rsidRPr="00C37EE4">
              <w:rPr>
                <w:sz w:val="24"/>
              </w:rPr>
              <w:t>всего</w:t>
            </w:r>
          </w:p>
        </w:tc>
        <w:tc>
          <w:tcPr>
            <w:tcW w:w="850" w:type="dxa"/>
            <w:textDirection w:val="btLr"/>
          </w:tcPr>
          <w:p w:rsidR="00C109C0" w:rsidRPr="00C37EE4" w:rsidRDefault="005C11E7" w:rsidP="009569F2">
            <w:pPr>
              <w:pStyle w:val="a1"/>
              <w:widowControl w:val="0"/>
              <w:spacing w:line="192" w:lineRule="auto"/>
              <w:ind w:left="113" w:right="113" w:firstLine="0"/>
              <w:rPr>
                <w:sz w:val="24"/>
              </w:rPr>
            </w:pPr>
            <w:r w:rsidRPr="00C37EE4">
              <w:rPr>
                <w:sz w:val="24"/>
              </w:rPr>
              <w:t>**</w:t>
            </w:r>
            <w:r w:rsidR="00C109C0" w:rsidRPr="00C37EE4">
              <w:rPr>
                <w:sz w:val="24"/>
              </w:rPr>
              <w:t>в том числе впервые поступивших на федеральную государственную гражданскую службу</w:t>
            </w:r>
          </w:p>
        </w:tc>
        <w:tc>
          <w:tcPr>
            <w:tcW w:w="567" w:type="dxa"/>
            <w:vMerge/>
            <w:textDirection w:val="btLr"/>
            <w:vAlign w:val="center"/>
          </w:tcPr>
          <w:p w:rsidR="00C109C0" w:rsidRPr="00C37EE4" w:rsidRDefault="00C109C0" w:rsidP="009569F2">
            <w:pPr>
              <w:pStyle w:val="a1"/>
              <w:widowControl w:val="0"/>
              <w:spacing w:line="192" w:lineRule="auto"/>
              <w:ind w:left="113" w:right="113" w:firstLine="0"/>
              <w:jc w:val="center"/>
              <w:rPr>
                <w:sz w:val="24"/>
              </w:rPr>
            </w:pPr>
          </w:p>
        </w:tc>
        <w:tc>
          <w:tcPr>
            <w:tcW w:w="851" w:type="dxa"/>
            <w:vMerge/>
          </w:tcPr>
          <w:p w:rsidR="00C109C0" w:rsidRPr="00C37EE4" w:rsidRDefault="00C109C0" w:rsidP="009569F2">
            <w:pPr>
              <w:pStyle w:val="a1"/>
              <w:widowControl w:val="0"/>
              <w:spacing w:line="192" w:lineRule="auto"/>
              <w:ind w:firstLine="0"/>
              <w:rPr>
                <w:sz w:val="24"/>
              </w:rPr>
            </w:pPr>
          </w:p>
        </w:tc>
        <w:tc>
          <w:tcPr>
            <w:tcW w:w="992" w:type="dxa"/>
            <w:vMerge/>
          </w:tcPr>
          <w:p w:rsidR="00C109C0" w:rsidRPr="00C37EE4" w:rsidRDefault="00C109C0" w:rsidP="009569F2">
            <w:pPr>
              <w:pStyle w:val="a1"/>
              <w:widowControl w:val="0"/>
              <w:spacing w:line="192" w:lineRule="auto"/>
              <w:ind w:firstLine="0"/>
              <w:rPr>
                <w:sz w:val="24"/>
              </w:rPr>
            </w:pPr>
          </w:p>
        </w:tc>
        <w:tc>
          <w:tcPr>
            <w:tcW w:w="567" w:type="dxa"/>
            <w:vMerge/>
          </w:tcPr>
          <w:p w:rsidR="00C109C0" w:rsidRPr="00C37EE4" w:rsidRDefault="00C109C0" w:rsidP="009569F2">
            <w:pPr>
              <w:pStyle w:val="a1"/>
              <w:widowControl w:val="0"/>
              <w:spacing w:line="192" w:lineRule="auto"/>
              <w:ind w:firstLine="0"/>
              <w:rPr>
                <w:sz w:val="24"/>
              </w:rPr>
            </w:pPr>
          </w:p>
        </w:tc>
        <w:tc>
          <w:tcPr>
            <w:tcW w:w="992" w:type="dxa"/>
            <w:vMerge/>
          </w:tcPr>
          <w:p w:rsidR="00C109C0" w:rsidRPr="00C37EE4" w:rsidRDefault="00C109C0" w:rsidP="009569F2">
            <w:pPr>
              <w:pStyle w:val="a1"/>
              <w:widowControl w:val="0"/>
              <w:spacing w:line="192" w:lineRule="auto"/>
              <w:ind w:firstLine="0"/>
              <w:rPr>
                <w:sz w:val="24"/>
              </w:rPr>
            </w:pPr>
          </w:p>
        </w:tc>
        <w:tc>
          <w:tcPr>
            <w:tcW w:w="425" w:type="dxa"/>
            <w:vMerge/>
          </w:tcPr>
          <w:p w:rsidR="00C109C0" w:rsidRPr="00C37EE4" w:rsidRDefault="00C109C0" w:rsidP="009569F2">
            <w:pPr>
              <w:pStyle w:val="a1"/>
              <w:widowControl w:val="0"/>
              <w:spacing w:line="192" w:lineRule="auto"/>
              <w:ind w:firstLine="0"/>
              <w:rPr>
                <w:sz w:val="24"/>
              </w:rPr>
            </w:pPr>
          </w:p>
        </w:tc>
        <w:tc>
          <w:tcPr>
            <w:tcW w:w="709" w:type="dxa"/>
            <w:vMerge/>
          </w:tcPr>
          <w:p w:rsidR="00C109C0" w:rsidRPr="00C37EE4" w:rsidRDefault="00C109C0" w:rsidP="009569F2">
            <w:pPr>
              <w:pStyle w:val="a1"/>
              <w:widowControl w:val="0"/>
              <w:spacing w:line="192" w:lineRule="auto"/>
              <w:ind w:firstLine="0"/>
              <w:rPr>
                <w:sz w:val="24"/>
              </w:rPr>
            </w:pPr>
          </w:p>
        </w:tc>
      </w:tr>
      <w:tr w:rsidR="009F1158" w:rsidRPr="00C37EE4" w:rsidTr="0059584A">
        <w:trPr>
          <w:cantSplit/>
          <w:trHeight w:val="904"/>
        </w:trPr>
        <w:tc>
          <w:tcPr>
            <w:tcW w:w="1526" w:type="dxa"/>
            <w:vAlign w:val="center"/>
          </w:tcPr>
          <w:p w:rsidR="00C109C0" w:rsidRPr="00C37EE4" w:rsidRDefault="00C109C0" w:rsidP="009569F2">
            <w:pPr>
              <w:spacing w:line="204" w:lineRule="auto"/>
            </w:pPr>
            <w:r w:rsidRPr="00C37EE4">
              <w:t>Начальник управления</w:t>
            </w:r>
          </w:p>
        </w:tc>
        <w:tc>
          <w:tcPr>
            <w:tcW w:w="567" w:type="dxa"/>
            <w:vAlign w:val="center"/>
          </w:tcPr>
          <w:p w:rsidR="00C109C0" w:rsidRPr="00DE461F" w:rsidRDefault="00D3428E" w:rsidP="009F1158">
            <w:pPr>
              <w:spacing w:line="192" w:lineRule="auto"/>
              <w:jc w:val="center"/>
              <w:rPr>
                <w:lang w:val="en-US"/>
              </w:rPr>
            </w:pPr>
            <w:r w:rsidRPr="00DE461F">
              <w:rPr>
                <w:lang w:val="en-US"/>
              </w:rPr>
              <w:t>7</w:t>
            </w:r>
          </w:p>
        </w:tc>
        <w:tc>
          <w:tcPr>
            <w:tcW w:w="709" w:type="dxa"/>
            <w:vAlign w:val="center"/>
          </w:tcPr>
          <w:p w:rsidR="00C109C0" w:rsidRPr="00DE461F" w:rsidRDefault="009F1158" w:rsidP="009F1158">
            <w:pPr>
              <w:pStyle w:val="a1"/>
              <w:widowControl w:val="0"/>
              <w:spacing w:line="235" w:lineRule="auto"/>
              <w:ind w:firstLine="0"/>
              <w:jc w:val="center"/>
              <w:rPr>
                <w:sz w:val="24"/>
              </w:rPr>
            </w:pPr>
            <w:r w:rsidRPr="00DE461F">
              <w:rPr>
                <w:sz w:val="24"/>
              </w:rPr>
              <w:t>0</w:t>
            </w:r>
          </w:p>
        </w:tc>
        <w:tc>
          <w:tcPr>
            <w:tcW w:w="567" w:type="dxa"/>
            <w:vAlign w:val="center"/>
          </w:tcPr>
          <w:p w:rsidR="00C109C0" w:rsidRPr="003334CA" w:rsidRDefault="009F1158" w:rsidP="009F1158">
            <w:pPr>
              <w:pStyle w:val="a1"/>
              <w:widowControl w:val="0"/>
              <w:spacing w:line="235" w:lineRule="auto"/>
              <w:ind w:firstLine="0"/>
              <w:jc w:val="center"/>
              <w:rPr>
                <w:sz w:val="24"/>
                <w:highlight w:val="yellow"/>
              </w:rPr>
            </w:pPr>
            <w:r w:rsidRPr="003F58BE">
              <w:rPr>
                <w:sz w:val="24"/>
              </w:rPr>
              <w:t>0</w:t>
            </w:r>
          </w:p>
        </w:tc>
        <w:tc>
          <w:tcPr>
            <w:tcW w:w="567" w:type="dxa"/>
            <w:vAlign w:val="center"/>
          </w:tcPr>
          <w:p w:rsidR="00C109C0" w:rsidRPr="00DE461F" w:rsidRDefault="009F1158" w:rsidP="009F1158">
            <w:pPr>
              <w:pStyle w:val="a1"/>
              <w:widowControl w:val="0"/>
              <w:spacing w:line="235" w:lineRule="auto"/>
              <w:ind w:firstLine="0"/>
              <w:jc w:val="center"/>
              <w:rPr>
                <w:sz w:val="24"/>
              </w:rPr>
            </w:pPr>
            <w:r w:rsidRPr="00DE461F">
              <w:rPr>
                <w:sz w:val="24"/>
              </w:rPr>
              <w:t>0</w:t>
            </w:r>
          </w:p>
        </w:tc>
        <w:tc>
          <w:tcPr>
            <w:tcW w:w="567" w:type="dxa"/>
            <w:vAlign w:val="center"/>
          </w:tcPr>
          <w:p w:rsidR="00C109C0" w:rsidRPr="00DE461F" w:rsidRDefault="00DE461F" w:rsidP="009F1158">
            <w:pPr>
              <w:pStyle w:val="a1"/>
              <w:widowControl w:val="0"/>
              <w:spacing w:line="235" w:lineRule="auto"/>
              <w:ind w:firstLine="0"/>
              <w:jc w:val="center"/>
              <w:rPr>
                <w:sz w:val="24"/>
                <w:lang w:val="en-US"/>
              </w:rPr>
            </w:pPr>
            <w:r w:rsidRPr="00DE461F">
              <w:rPr>
                <w:sz w:val="24"/>
                <w:lang w:val="en-US"/>
              </w:rPr>
              <w:t>1</w:t>
            </w:r>
          </w:p>
        </w:tc>
        <w:tc>
          <w:tcPr>
            <w:tcW w:w="850" w:type="dxa"/>
            <w:vAlign w:val="center"/>
          </w:tcPr>
          <w:p w:rsidR="00C109C0" w:rsidRPr="00DE461F" w:rsidRDefault="009F1158" w:rsidP="009F1158">
            <w:pPr>
              <w:pStyle w:val="a1"/>
              <w:widowControl w:val="0"/>
              <w:spacing w:line="235" w:lineRule="auto"/>
              <w:ind w:firstLine="0"/>
              <w:jc w:val="center"/>
              <w:rPr>
                <w:sz w:val="24"/>
              </w:rPr>
            </w:pPr>
            <w:r w:rsidRPr="00DE461F">
              <w:rPr>
                <w:sz w:val="24"/>
              </w:rPr>
              <w:t>0</w:t>
            </w:r>
          </w:p>
        </w:tc>
        <w:tc>
          <w:tcPr>
            <w:tcW w:w="567" w:type="dxa"/>
            <w:vAlign w:val="center"/>
          </w:tcPr>
          <w:p w:rsidR="00C109C0" w:rsidRPr="00DE461F" w:rsidRDefault="009F1158" w:rsidP="009F1158">
            <w:pPr>
              <w:pStyle w:val="a1"/>
              <w:widowControl w:val="0"/>
              <w:spacing w:line="235" w:lineRule="auto"/>
              <w:ind w:firstLine="0"/>
              <w:jc w:val="center"/>
              <w:rPr>
                <w:sz w:val="24"/>
              </w:rPr>
            </w:pPr>
            <w:r w:rsidRPr="00DE461F">
              <w:rPr>
                <w:sz w:val="24"/>
              </w:rPr>
              <w:t>0</w:t>
            </w:r>
          </w:p>
        </w:tc>
        <w:tc>
          <w:tcPr>
            <w:tcW w:w="851" w:type="dxa"/>
            <w:vAlign w:val="center"/>
          </w:tcPr>
          <w:p w:rsidR="00C109C0" w:rsidRPr="00CB6953" w:rsidRDefault="009F1158" w:rsidP="009F1158">
            <w:pPr>
              <w:pStyle w:val="a1"/>
              <w:widowControl w:val="0"/>
              <w:spacing w:line="235" w:lineRule="auto"/>
              <w:ind w:firstLine="0"/>
              <w:jc w:val="center"/>
              <w:rPr>
                <w:sz w:val="24"/>
              </w:rPr>
            </w:pPr>
            <w:r w:rsidRPr="00CB6953">
              <w:rPr>
                <w:sz w:val="24"/>
              </w:rPr>
              <w:t>0</w:t>
            </w:r>
          </w:p>
        </w:tc>
        <w:tc>
          <w:tcPr>
            <w:tcW w:w="992" w:type="dxa"/>
            <w:vAlign w:val="center"/>
          </w:tcPr>
          <w:p w:rsidR="00C109C0" w:rsidRPr="00CB6953" w:rsidRDefault="009F1158" w:rsidP="009F1158">
            <w:pPr>
              <w:pStyle w:val="a1"/>
              <w:widowControl w:val="0"/>
              <w:spacing w:line="235" w:lineRule="auto"/>
              <w:ind w:left="-108" w:firstLine="0"/>
              <w:jc w:val="center"/>
              <w:rPr>
                <w:sz w:val="24"/>
              </w:rPr>
            </w:pPr>
            <w:r w:rsidRPr="00CB6953">
              <w:rPr>
                <w:sz w:val="24"/>
              </w:rPr>
              <w:t>0</w:t>
            </w:r>
          </w:p>
        </w:tc>
        <w:tc>
          <w:tcPr>
            <w:tcW w:w="567" w:type="dxa"/>
            <w:vAlign w:val="center"/>
          </w:tcPr>
          <w:p w:rsidR="00C109C0" w:rsidRPr="00CB6953" w:rsidRDefault="009F1158" w:rsidP="009F1158">
            <w:pPr>
              <w:pStyle w:val="a1"/>
              <w:widowControl w:val="0"/>
              <w:spacing w:line="235" w:lineRule="auto"/>
              <w:ind w:firstLine="0"/>
              <w:jc w:val="center"/>
              <w:rPr>
                <w:sz w:val="24"/>
              </w:rPr>
            </w:pPr>
            <w:r w:rsidRPr="00CB6953">
              <w:rPr>
                <w:sz w:val="24"/>
              </w:rPr>
              <w:t>0</w:t>
            </w:r>
          </w:p>
        </w:tc>
        <w:tc>
          <w:tcPr>
            <w:tcW w:w="992" w:type="dxa"/>
            <w:vAlign w:val="center"/>
          </w:tcPr>
          <w:p w:rsidR="00C109C0" w:rsidRPr="00CB6953" w:rsidRDefault="009F1158" w:rsidP="009F1158">
            <w:pPr>
              <w:pStyle w:val="a1"/>
              <w:widowControl w:val="0"/>
              <w:spacing w:line="235" w:lineRule="auto"/>
              <w:ind w:left="-108" w:firstLine="0"/>
              <w:jc w:val="center"/>
              <w:rPr>
                <w:sz w:val="24"/>
              </w:rPr>
            </w:pPr>
            <w:r w:rsidRPr="00CB6953">
              <w:rPr>
                <w:sz w:val="24"/>
              </w:rPr>
              <w:t>0</w:t>
            </w:r>
          </w:p>
        </w:tc>
        <w:tc>
          <w:tcPr>
            <w:tcW w:w="425" w:type="dxa"/>
            <w:vAlign w:val="center"/>
          </w:tcPr>
          <w:p w:rsidR="00C109C0" w:rsidRPr="00CB6953" w:rsidRDefault="00D3428E" w:rsidP="009F1158">
            <w:pPr>
              <w:pStyle w:val="a1"/>
              <w:widowControl w:val="0"/>
              <w:spacing w:line="235" w:lineRule="auto"/>
              <w:ind w:firstLine="0"/>
              <w:jc w:val="center"/>
              <w:rPr>
                <w:sz w:val="24"/>
                <w:lang w:val="en-US"/>
              </w:rPr>
            </w:pPr>
            <w:r w:rsidRPr="00CB6953">
              <w:rPr>
                <w:sz w:val="24"/>
                <w:lang w:val="en-US"/>
              </w:rPr>
              <w:t>6</w:t>
            </w:r>
          </w:p>
        </w:tc>
        <w:tc>
          <w:tcPr>
            <w:tcW w:w="709" w:type="dxa"/>
            <w:vAlign w:val="center"/>
          </w:tcPr>
          <w:p w:rsidR="00C109C0" w:rsidRPr="00CB6953" w:rsidRDefault="009F1158" w:rsidP="009F1158">
            <w:pPr>
              <w:pStyle w:val="a1"/>
              <w:widowControl w:val="0"/>
              <w:spacing w:line="235" w:lineRule="auto"/>
              <w:ind w:firstLine="0"/>
              <w:jc w:val="center"/>
              <w:rPr>
                <w:sz w:val="24"/>
              </w:rPr>
            </w:pPr>
            <w:r w:rsidRPr="00CB6953">
              <w:rPr>
                <w:sz w:val="24"/>
              </w:rPr>
              <w:t>0</w:t>
            </w:r>
          </w:p>
        </w:tc>
      </w:tr>
      <w:tr w:rsidR="009F1158" w:rsidRPr="00C37EE4" w:rsidTr="0059584A">
        <w:trPr>
          <w:cantSplit/>
          <w:trHeight w:val="1134"/>
        </w:trPr>
        <w:tc>
          <w:tcPr>
            <w:tcW w:w="1526" w:type="dxa"/>
            <w:vAlign w:val="center"/>
          </w:tcPr>
          <w:p w:rsidR="009F1158" w:rsidRPr="00C37EE4" w:rsidRDefault="009F1158" w:rsidP="009569F2">
            <w:pPr>
              <w:spacing w:line="204" w:lineRule="auto"/>
            </w:pPr>
            <w:r w:rsidRPr="00C37EE4">
              <w:t>Заместитель начальника управления</w:t>
            </w:r>
          </w:p>
        </w:tc>
        <w:tc>
          <w:tcPr>
            <w:tcW w:w="567" w:type="dxa"/>
            <w:vAlign w:val="center"/>
          </w:tcPr>
          <w:p w:rsidR="009F1158" w:rsidRPr="00D3428E" w:rsidRDefault="00D3428E" w:rsidP="00665EDB">
            <w:pPr>
              <w:jc w:val="center"/>
              <w:rPr>
                <w:lang w:val="en-US"/>
              </w:rPr>
            </w:pPr>
            <w:r>
              <w:rPr>
                <w:lang w:val="en-US"/>
              </w:rPr>
              <w:t>8</w:t>
            </w:r>
          </w:p>
        </w:tc>
        <w:tc>
          <w:tcPr>
            <w:tcW w:w="709" w:type="dxa"/>
            <w:vAlign w:val="center"/>
          </w:tcPr>
          <w:p w:rsidR="009F1158" w:rsidRPr="00C37EE4" w:rsidRDefault="009F1158" w:rsidP="00665EDB">
            <w:pPr>
              <w:jc w:val="center"/>
            </w:pPr>
            <w:r w:rsidRPr="00C37EE4">
              <w:t>0</w:t>
            </w:r>
          </w:p>
        </w:tc>
        <w:tc>
          <w:tcPr>
            <w:tcW w:w="567" w:type="dxa"/>
            <w:vAlign w:val="center"/>
          </w:tcPr>
          <w:p w:rsidR="009F1158" w:rsidRPr="003334CA" w:rsidRDefault="0033610D" w:rsidP="00665EDB">
            <w:pPr>
              <w:jc w:val="center"/>
              <w:rPr>
                <w:highlight w:val="yellow"/>
                <w:lang w:val="en-US"/>
              </w:rPr>
            </w:pPr>
            <w:r w:rsidRPr="003F58BE">
              <w:rPr>
                <w:lang w:val="en-US"/>
              </w:rPr>
              <w:t>2</w:t>
            </w:r>
          </w:p>
        </w:tc>
        <w:tc>
          <w:tcPr>
            <w:tcW w:w="567" w:type="dxa"/>
            <w:vAlign w:val="center"/>
          </w:tcPr>
          <w:p w:rsidR="009F1158" w:rsidRPr="00B57FC1" w:rsidRDefault="009F1158" w:rsidP="00665EDB">
            <w:pPr>
              <w:jc w:val="center"/>
            </w:pPr>
            <w:r w:rsidRPr="00B57FC1">
              <w:t>0</w:t>
            </w:r>
          </w:p>
        </w:tc>
        <w:tc>
          <w:tcPr>
            <w:tcW w:w="567" w:type="dxa"/>
            <w:vAlign w:val="center"/>
          </w:tcPr>
          <w:p w:rsidR="009F1158" w:rsidRPr="00DE461F" w:rsidRDefault="00DE461F" w:rsidP="00665EDB">
            <w:pPr>
              <w:jc w:val="center"/>
              <w:rPr>
                <w:lang w:val="en-US"/>
              </w:rPr>
            </w:pPr>
            <w:r w:rsidRPr="00DE461F">
              <w:rPr>
                <w:lang w:val="en-US"/>
              </w:rPr>
              <w:t>2</w:t>
            </w:r>
          </w:p>
        </w:tc>
        <w:tc>
          <w:tcPr>
            <w:tcW w:w="850" w:type="dxa"/>
            <w:vAlign w:val="center"/>
          </w:tcPr>
          <w:p w:rsidR="009F1158" w:rsidRPr="00DE461F" w:rsidRDefault="009F1158" w:rsidP="00665EDB">
            <w:pPr>
              <w:jc w:val="center"/>
            </w:pPr>
            <w:r w:rsidRPr="00DE461F">
              <w:t>0</w:t>
            </w:r>
          </w:p>
        </w:tc>
        <w:tc>
          <w:tcPr>
            <w:tcW w:w="567" w:type="dxa"/>
            <w:vAlign w:val="center"/>
          </w:tcPr>
          <w:p w:rsidR="009F1158" w:rsidRPr="00DE461F" w:rsidRDefault="009F1158" w:rsidP="00665EDB">
            <w:pPr>
              <w:jc w:val="center"/>
            </w:pPr>
            <w:r w:rsidRPr="00DE461F">
              <w:t>0</w:t>
            </w:r>
          </w:p>
        </w:tc>
        <w:tc>
          <w:tcPr>
            <w:tcW w:w="851" w:type="dxa"/>
            <w:vAlign w:val="center"/>
          </w:tcPr>
          <w:p w:rsidR="009F1158" w:rsidRPr="00CB6953" w:rsidRDefault="009F1158" w:rsidP="00665EDB">
            <w:pPr>
              <w:jc w:val="center"/>
            </w:pPr>
            <w:r w:rsidRPr="00CB6953">
              <w:t>0</w:t>
            </w:r>
          </w:p>
        </w:tc>
        <w:tc>
          <w:tcPr>
            <w:tcW w:w="992" w:type="dxa"/>
            <w:vAlign w:val="center"/>
          </w:tcPr>
          <w:p w:rsidR="00CB6953" w:rsidRPr="00CB6953" w:rsidRDefault="00CB6953" w:rsidP="00665EDB">
            <w:pPr>
              <w:jc w:val="center"/>
            </w:pPr>
          </w:p>
          <w:p w:rsidR="009F1158" w:rsidRPr="00CB6953" w:rsidRDefault="00CB6953" w:rsidP="00665EDB">
            <w:pPr>
              <w:jc w:val="center"/>
              <w:rPr>
                <w:lang w:val="en-US"/>
              </w:rPr>
            </w:pPr>
            <w:r w:rsidRPr="00CB6953">
              <w:t>7363,4</w:t>
            </w:r>
          </w:p>
          <w:p w:rsidR="00CB6953" w:rsidRPr="00CB6953" w:rsidRDefault="00CB6953" w:rsidP="00665EDB">
            <w:pPr>
              <w:jc w:val="center"/>
              <w:rPr>
                <w:lang w:val="en-US"/>
              </w:rPr>
            </w:pPr>
          </w:p>
        </w:tc>
        <w:tc>
          <w:tcPr>
            <w:tcW w:w="567" w:type="dxa"/>
            <w:vAlign w:val="center"/>
          </w:tcPr>
          <w:p w:rsidR="009F1158" w:rsidRPr="00CB6953" w:rsidRDefault="009F1158" w:rsidP="00665EDB">
            <w:pPr>
              <w:jc w:val="center"/>
            </w:pPr>
            <w:r w:rsidRPr="00CB6953">
              <w:t>0</w:t>
            </w:r>
          </w:p>
        </w:tc>
        <w:tc>
          <w:tcPr>
            <w:tcW w:w="992" w:type="dxa"/>
            <w:vAlign w:val="center"/>
          </w:tcPr>
          <w:p w:rsidR="00CB6953" w:rsidRPr="00CB6953" w:rsidRDefault="00CB6953" w:rsidP="00CB6953">
            <w:pPr>
              <w:jc w:val="center"/>
            </w:pPr>
          </w:p>
          <w:p w:rsidR="00CB6953" w:rsidRPr="00CB6953" w:rsidRDefault="00CB6953" w:rsidP="00CB6953">
            <w:pPr>
              <w:jc w:val="center"/>
              <w:rPr>
                <w:lang w:val="en-US"/>
              </w:rPr>
            </w:pPr>
            <w:r w:rsidRPr="00CB6953">
              <w:t>7363,4</w:t>
            </w:r>
          </w:p>
          <w:p w:rsidR="009F1158" w:rsidRPr="00CB6953" w:rsidRDefault="009F1158" w:rsidP="00665EDB">
            <w:pPr>
              <w:jc w:val="center"/>
            </w:pPr>
          </w:p>
        </w:tc>
        <w:tc>
          <w:tcPr>
            <w:tcW w:w="425" w:type="dxa"/>
            <w:vAlign w:val="center"/>
          </w:tcPr>
          <w:p w:rsidR="009F1158" w:rsidRPr="00CB6953" w:rsidRDefault="003D69A4" w:rsidP="00665EDB">
            <w:pPr>
              <w:jc w:val="center"/>
            </w:pPr>
            <w:r w:rsidRPr="00CB6953">
              <w:t>0</w:t>
            </w:r>
          </w:p>
        </w:tc>
        <w:tc>
          <w:tcPr>
            <w:tcW w:w="709" w:type="dxa"/>
            <w:vAlign w:val="center"/>
          </w:tcPr>
          <w:p w:rsidR="009F1158" w:rsidRPr="00CB6953" w:rsidRDefault="009F1158" w:rsidP="00665EDB">
            <w:pPr>
              <w:jc w:val="center"/>
            </w:pPr>
            <w:r w:rsidRPr="00CB6953">
              <w:t>0</w:t>
            </w:r>
          </w:p>
        </w:tc>
      </w:tr>
      <w:tr w:rsidR="009F1158" w:rsidRPr="00C37EE4" w:rsidTr="0059584A">
        <w:trPr>
          <w:cantSplit/>
          <w:trHeight w:val="1134"/>
        </w:trPr>
        <w:tc>
          <w:tcPr>
            <w:tcW w:w="1526" w:type="dxa"/>
            <w:vAlign w:val="center"/>
          </w:tcPr>
          <w:p w:rsidR="009F1158" w:rsidRPr="00C37EE4" w:rsidRDefault="009F1158" w:rsidP="00C109C0">
            <w:pPr>
              <w:spacing w:line="204" w:lineRule="auto"/>
              <w:jc w:val="center"/>
            </w:pPr>
            <w:r w:rsidRPr="00C37EE4">
              <w:t>Начальник отдела</w:t>
            </w:r>
          </w:p>
        </w:tc>
        <w:tc>
          <w:tcPr>
            <w:tcW w:w="567" w:type="dxa"/>
            <w:vAlign w:val="center"/>
          </w:tcPr>
          <w:p w:rsidR="009F1158" w:rsidRPr="00CB6953" w:rsidRDefault="00D3428E" w:rsidP="00665EDB">
            <w:pPr>
              <w:jc w:val="center"/>
            </w:pPr>
            <w:r w:rsidRPr="00CB6953">
              <w:t>26</w:t>
            </w:r>
          </w:p>
        </w:tc>
        <w:tc>
          <w:tcPr>
            <w:tcW w:w="709" w:type="dxa"/>
            <w:vAlign w:val="center"/>
          </w:tcPr>
          <w:p w:rsidR="009F1158" w:rsidRPr="00C37EE4" w:rsidRDefault="009F1158" w:rsidP="00665EDB">
            <w:pPr>
              <w:jc w:val="center"/>
            </w:pPr>
            <w:r w:rsidRPr="00C37EE4">
              <w:t>0</w:t>
            </w:r>
          </w:p>
        </w:tc>
        <w:tc>
          <w:tcPr>
            <w:tcW w:w="567" w:type="dxa"/>
            <w:vAlign w:val="center"/>
          </w:tcPr>
          <w:p w:rsidR="009F1158" w:rsidRPr="003334CA" w:rsidRDefault="0033610D" w:rsidP="00665EDB">
            <w:pPr>
              <w:jc w:val="center"/>
              <w:rPr>
                <w:highlight w:val="yellow"/>
              </w:rPr>
            </w:pPr>
            <w:r w:rsidRPr="003F58BE">
              <w:t>2</w:t>
            </w:r>
          </w:p>
        </w:tc>
        <w:tc>
          <w:tcPr>
            <w:tcW w:w="567" w:type="dxa"/>
            <w:vAlign w:val="center"/>
          </w:tcPr>
          <w:p w:rsidR="009F1158" w:rsidRPr="00B57FC1" w:rsidRDefault="009F1158" w:rsidP="00665EDB">
            <w:pPr>
              <w:jc w:val="center"/>
            </w:pPr>
            <w:r w:rsidRPr="00B57FC1">
              <w:t>0</w:t>
            </w:r>
          </w:p>
        </w:tc>
        <w:tc>
          <w:tcPr>
            <w:tcW w:w="567" w:type="dxa"/>
            <w:vAlign w:val="center"/>
          </w:tcPr>
          <w:p w:rsidR="009F1158" w:rsidRPr="003F58BE" w:rsidRDefault="003F58BE" w:rsidP="00665EDB">
            <w:pPr>
              <w:jc w:val="center"/>
              <w:rPr>
                <w:lang w:val="en-US"/>
              </w:rPr>
            </w:pPr>
            <w:r>
              <w:rPr>
                <w:lang w:val="en-US"/>
              </w:rPr>
              <w:t>2</w:t>
            </w:r>
          </w:p>
        </w:tc>
        <w:tc>
          <w:tcPr>
            <w:tcW w:w="850" w:type="dxa"/>
            <w:vAlign w:val="center"/>
          </w:tcPr>
          <w:p w:rsidR="009F1158" w:rsidRPr="00DE461F" w:rsidRDefault="009F1158" w:rsidP="00665EDB">
            <w:pPr>
              <w:jc w:val="center"/>
            </w:pPr>
            <w:r w:rsidRPr="00DE461F">
              <w:t>0</w:t>
            </w:r>
          </w:p>
        </w:tc>
        <w:tc>
          <w:tcPr>
            <w:tcW w:w="567" w:type="dxa"/>
            <w:vAlign w:val="center"/>
          </w:tcPr>
          <w:p w:rsidR="009F1158" w:rsidRPr="00DE461F" w:rsidRDefault="009F1158" w:rsidP="00665EDB">
            <w:pPr>
              <w:jc w:val="center"/>
            </w:pPr>
            <w:r w:rsidRPr="00DE461F">
              <w:t>0</w:t>
            </w:r>
          </w:p>
        </w:tc>
        <w:tc>
          <w:tcPr>
            <w:tcW w:w="851" w:type="dxa"/>
            <w:vAlign w:val="center"/>
          </w:tcPr>
          <w:p w:rsidR="009F1158" w:rsidRPr="00CB6953" w:rsidRDefault="003D69A4" w:rsidP="00665EDB">
            <w:pPr>
              <w:jc w:val="center"/>
            </w:pPr>
            <w:r w:rsidRPr="00CB6953">
              <w:t>0</w:t>
            </w:r>
          </w:p>
        </w:tc>
        <w:tc>
          <w:tcPr>
            <w:tcW w:w="992" w:type="dxa"/>
            <w:vAlign w:val="center"/>
          </w:tcPr>
          <w:p w:rsidR="00CB6953" w:rsidRPr="00CB6953" w:rsidRDefault="00CB6953" w:rsidP="00CB6953">
            <w:pPr>
              <w:jc w:val="center"/>
            </w:pPr>
          </w:p>
          <w:p w:rsidR="00CB6953" w:rsidRPr="00CB6953" w:rsidRDefault="00CB6953" w:rsidP="00CB6953">
            <w:pPr>
              <w:jc w:val="center"/>
              <w:rPr>
                <w:lang w:val="en-US"/>
              </w:rPr>
            </w:pPr>
            <w:r w:rsidRPr="00CB6953">
              <w:t>7363,4</w:t>
            </w:r>
          </w:p>
          <w:p w:rsidR="009F1158" w:rsidRPr="00CB6953" w:rsidRDefault="009F1158" w:rsidP="00665EDB">
            <w:pPr>
              <w:jc w:val="center"/>
            </w:pPr>
          </w:p>
        </w:tc>
        <w:tc>
          <w:tcPr>
            <w:tcW w:w="567" w:type="dxa"/>
            <w:vAlign w:val="center"/>
          </w:tcPr>
          <w:p w:rsidR="009F1158" w:rsidRPr="00CB6953" w:rsidRDefault="003D69A4" w:rsidP="00665EDB">
            <w:pPr>
              <w:jc w:val="center"/>
            </w:pPr>
            <w:r w:rsidRPr="00CB6953">
              <w:t>0</w:t>
            </w:r>
          </w:p>
        </w:tc>
        <w:tc>
          <w:tcPr>
            <w:tcW w:w="992" w:type="dxa"/>
            <w:vAlign w:val="center"/>
          </w:tcPr>
          <w:p w:rsidR="00CB6953" w:rsidRPr="00CB6953" w:rsidRDefault="00CB6953" w:rsidP="00CB6953">
            <w:pPr>
              <w:jc w:val="center"/>
            </w:pPr>
          </w:p>
          <w:p w:rsidR="00CB6953" w:rsidRPr="00CB6953" w:rsidRDefault="00CB6953" w:rsidP="00CB6953">
            <w:pPr>
              <w:jc w:val="center"/>
              <w:rPr>
                <w:lang w:val="en-US"/>
              </w:rPr>
            </w:pPr>
            <w:r w:rsidRPr="00CB6953">
              <w:t>7363,4</w:t>
            </w:r>
          </w:p>
          <w:p w:rsidR="009F1158" w:rsidRPr="00CB6953" w:rsidRDefault="009F1158" w:rsidP="00665EDB">
            <w:pPr>
              <w:jc w:val="center"/>
            </w:pPr>
          </w:p>
        </w:tc>
        <w:tc>
          <w:tcPr>
            <w:tcW w:w="425" w:type="dxa"/>
            <w:vAlign w:val="center"/>
          </w:tcPr>
          <w:p w:rsidR="009F1158" w:rsidRPr="00CB6953" w:rsidRDefault="003D69A4" w:rsidP="00665EDB">
            <w:pPr>
              <w:jc w:val="center"/>
            </w:pPr>
            <w:r w:rsidRPr="00CB6953">
              <w:rPr>
                <w:sz w:val="22"/>
                <w:szCs w:val="22"/>
              </w:rPr>
              <w:t>0</w:t>
            </w:r>
          </w:p>
        </w:tc>
        <w:tc>
          <w:tcPr>
            <w:tcW w:w="709" w:type="dxa"/>
            <w:vAlign w:val="center"/>
          </w:tcPr>
          <w:p w:rsidR="009F1158" w:rsidRPr="00CB6953" w:rsidRDefault="009F1158" w:rsidP="00665EDB">
            <w:pPr>
              <w:jc w:val="center"/>
            </w:pPr>
            <w:r w:rsidRPr="00CB6953">
              <w:t>0</w:t>
            </w:r>
          </w:p>
        </w:tc>
      </w:tr>
      <w:tr w:rsidR="009F1158" w:rsidRPr="00C37EE4" w:rsidTr="0059584A">
        <w:trPr>
          <w:cantSplit/>
          <w:trHeight w:val="1134"/>
        </w:trPr>
        <w:tc>
          <w:tcPr>
            <w:tcW w:w="1526" w:type="dxa"/>
            <w:vAlign w:val="center"/>
          </w:tcPr>
          <w:p w:rsidR="009F1158" w:rsidRPr="00C37EE4" w:rsidRDefault="009F1158" w:rsidP="00C109C0">
            <w:pPr>
              <w:spacing w:line="204" w:lineRule="auto"/>
              <w:jc w:val="center"/>
            </w:pPr>
            <w:r w:rsidRPr="00C37EE4">
              <w:t>Заместитель начальника отдела</w:t>
            </w:r>
          </w:p>
        </w:tc>
        <w:tc>
          <w:tcPr>
            <w:tcW w:w="567" w:type="dxa"/>
            <w:vAlign w:val="center"/>
          </w:tcPr>
          <w:p w:rsidR="009F1158" w:rsidRPr="00CB6953" w:rsidRDefault="00D3428E" w:rsidP="00665EDB">
            <w:pPr>
              <w:jc w:val="center"/>
            </w:pPr>
            <w:r w:rsidRPr="00CB6953">
              <w:t>18</w:t>
            </w:r>
          </w:p>
        </w:tc>
        <w:tc>
          <w:tcPr>
            <w:tcW w:w="709" w:type="dxa"/>
            <w:vAlign w:val="center"/>
          </w:tcPr>
          <w:p w:rsidR="009F1158" w:rsidRPr="00C37EE4" w:rsidRDefault="009F1158" w:rsidP="00665EDB">
            <w:pPr>
              <w:jc w:val="center"/>
            </w:pPr>
            <w:r w:rsidRPr="00C37EE4">
              <w:t>0</w:t>
            </w:r>
          </w:p>
        </w:tc>
        <w:tc>
          <w:tcPr>
            <w:tcW w:w="567" w:type="dxa"/>
            <w:vAlign w:val="center"/>
          </w:tcPr>
          <w:p w:rsidR="009F1158" w:rsidRPr="003334CA" w:rsidRDefault="0033610D" w:rsidP="00665EDB">
            <w:pPr>
              <w:jc w:val="center"/>
              <w:rPr>
                <w:highlight w:val="yellow"/>
              </w:rPr>
            </w:pPr>
            <w:r w:rsidRPr="00526084">
              <w:t>0</w:t>
            </w:r>
          </w:p>
        </w:tc>
        <w:tc>
          <w:tcPr>
            <w:tcW w:w="567" w:type="dxa"/>
            <w:vAlign w:val="center"/>
          </w:tcPr>
          <w:p w:rsidR="009F1158" w:rsidRPr="00B57FC1" w:rsidRDefault="009F1158" w:rsidP="00665EDB">
            <w:pPr>
              <w:jc w:val="center"/>
            </w:pPr>
            <w:r w:rsidRPr="00B57FC1">
              <w:t>0</w:t>
            </w:r>
          </w:p>
        </w:tc>
        <w:tc>
          <w:tcPr>
            <w:tcW w:w="567" w:type="dxa"/>
            <w:vAlign w:val="center"/>
          </w:tcPr>
          <w:p w:rsidR="009F1158" w:rsidRPr="00526084" w:rsidRDefault="00526084" w:rsidP="00665EDB">
            <w:pPr>
              <w:jc w:val="center"/>
              <w:rPr>
                <w:lang w:val="en-US"/>
              </w:rPr>
            </w:pPr>
            <w:r>
              <w:rPr>
                <w:lang w:val="en-US"/>
              </w:rPr>
              <w:t>0</w:t>
            </w:r>
          </w:p>
        </w:tc>
        <w:tc>
          <w:tcPr>
            <w:tcW w:w="850" w:type="dxa"/>
            <w:vAlign w:val="center"/>
          </w:tcPr>
          <w:p w:rsidR="009F1158" w:rsidRPr="00DE461F" w:rsidRDefault="009F1158" w:rsidP="00665EDB">
            <w:pPr>
              <w:jc w:val="center"/>
            </w:pPr>
            <w:r w:rsidRPr="00DE461F">
              <w:t>0</w:t>
            </w:r>
          </w:p>
        </w:tc>
        <w:tc>
          <w:tcPr>
            <w:tcW w:w="567" w:type="dxa"/>
            <w:vAlign w:val="center"/>
          </w:tcPr>
          <w:p w:rsidR="009F1158" w:rsidRPr="00DE461F" w:rsidRDefault="009F1158" w:rsidP="00665EDB">
            <w:pPr>
              <w:jc w:val="center"/>
            </w:pPr>
            <w:r w:rsidRPr="00DE461F">
              <w:t>0</w:t>
            </w:r>
          </w:p>
        </w:tc>
        <w:tc>
          <w:tcPr>
            <w:tcW w:w="851" w:type="dxa"/>
            <w:vAlign w:val="center"/>
          </w:tcPr>
          <w:p w:rsidR="009F1158" w:rsidRPr="00CB6953" w:rsidRDefault="00ED2AE4" w:rsidP="00665EDB">
            <w:pPr>
              <w:jc w:val="center"/>
            </w:pPr>
            <w:r w:rsidRPr="00CB6953">
              <w:t>0</w:t>
            </w:r>
          </w:p>
        </w:tc>
        <w:tc>
          <w:tcPr>
            <w:tcW w:w="992" w:type="dxa"/>
            <w:vAlign w:val="center"/>
          </w:tcPr>
          <w:p w:rsidR="009F1158" w:rsidRPr="00526084" w:rsidRDefault="00526084" w:rsidP="00665EDB">
            <w:pPr>
              <w:jc w:val="center"/>
              <w:rPr>
                <w:lang w:val="en-US"/>
              </w:rPr>
            </w:pPr>
            <w:r>
              <w:rPr>
                <w:lang w:val="en-US"/>
              </w:rPr>
              <w:t>0</w:t>
            </w:r>
          </w:p>
        </w:tc>
        <w:tc>
          <w:tcPr>
            <w:tcW w:w="567" w:type="dxa"/>
            <w:vAlign w:val="center"/>
          </w:tcPr>
          <w:p w:rsidR="009F1158" w:rsidRPr="009B3080" w:rsidRDefault="00ED2AE4" w:rsidP="00665EDB">
            <w:pPr>
              <w:jc w:val="center"/>
            </w:pPr>
            <w:r w:rsidRPr="009B3080">
              <w:t>0</w:t>
            </w:r>
          </w:p>
        </w:tc>
        <w:tc>
          <w:tcPr>
            <w:tcW w:w="992" w:type="dxa"/>
            <w:vAlign w:val="center"/>
          </w:tcPr>
          <w:p w:rsidR="009F1158" w:rsidRPr="00526084" w:rsidRDefault="00526084" w:rsidP="00665EDB">
            <w:pPr>
              <w:jc w:val="center"/>
              <w:rPr>
                <w:lang w:val="en-US"/>
              </w:rPr>
            </w:pPr>
            <w:r>
              <w:rPr>
                <w:lang w:val="en-US"/>
              </w:rPr>
              <w:t>0</w:t>
            </w:r>
          </w:p>
        </w:tc>
        <w:tc>
          <w:tcPr>
            <w:tcW w:w="425" w:type="dxa"/>
            <w:vAlign w:val="center"/>
          </w:tcPr>
          <w:p w:rsidR="009F1158" w:rsidRPr="009B3080" w:rsidRDefault="00ED2AE4" w:rsidP="00665EDB">
            <w:pPr>
              <w:jc w:val="center"/>
            </w:pPr>
            <w:r w:rsidRPr="009B3080">
              <w:t>0</w:t>
            </w:r>
          </w:p>
        </w:tc>
        <w:tc>
          <w:tcPr>
            <w:tcW w:w="709" w:type="dxa"/>
            <w:vAlign w:val="center"/>
          </w:tcPr>
          <w:p w:rsidR="009F1158" w:rsidRPr="009B3080" w:rsidRDefault="009F1158" w:rsidP="00665EDB">
            <w:pPr>
              <w:jc w:val="center"/>
            </w:pPr>
            <w:r w:rsidRPr="009B3080">
              <w:t>0</w:t>
            </w:r>
          </w:p>
        </w:tc>
      </w:tr>
      <w:tr w:rsidR="009F1158" w:rsidRPr="00C37EE4" w:rsidTr="0059584A">
        <w:trPr>
          <w:cantSplit/>
          <w:trHeight w:val="1134"/>
        </w:trPr>
        <w:tc>
          <w:tcPr>
            <w:tcW w:w="1526" w:type="dxa"/>
            <w:vAlign w:val="center"/>
          </w:tcPr>
          <w:p w:rsidR="009F1158" w:rsidRPr="00C37EE4" w:rsidRDefault="009F1158" w:rsidP="00C109C0">
            <w:pPr>
              <w:spacing w:line="204" w:lineRule="auto"/>
              <w:jc w:val="center"/>
            </w:pPr>
            <w:r w:rsidRPr="00C37EE4">
              <w:rPr>
                <w:sz w:val="22"/>
                <w:szCs w:val="22"/>
              </w:rPr>
              <w:t>Главный государствен-ный инспектор</w:t>
            </w:r>
          </w:p>
        </w:tc>
        <w:tc>
          <w:tcPr>
            <w:tcW w:w="567" w:type="dxa"/>
            <w:vAlign w:val="center"/>
          </w:tcPr>
          <w:p w:rsidR="009F1158" w:rsidRPr="00D3428E" w:rsidRDefault="00D3428E" w:rsidP="00665EDB">
            <w:pPr>
              <w:jc w:val="center"/>
              <w:rPr>
                <w:lang w:val="en-US"/>
              </w:rPr>
            </w:pPr>
            <w:r>
              <w:rPr>
                <w:lang w:val="en-US"/>
              </w:rPr>
              <w:t>15</w:t>
            </w:r>
          </w:p>
        </w:tc>
        <w:tc>
          <w:tcPr>
            <w:tcW w:w="709" w:type="dxa"/>
            <w:vAlign w:val="center"/>
          </w:tcPr>
          <w:p w:rsidR="009F1158" w:rsidRPr="00C37EE4" w:rsidRDefault="009F1158" w:rsidP="00665EDB">
            <w:pPr>
              <w:jc w:val="center"/>
            </w:pPr>
            <w:r w:rsidRPr="00C37EE4">
              <w:t>0</w:t>
            </w:r>
          </w:p>
        </w:tc>
        <w:tc>
          <w:tcPr>
            <w:tcW w:w="567" w:type="dxa"/>
            <w:vAlign w:val="center"/>
          </w:tcPr>
          <w:p w:rsidR="009F1158" w:rsidRPr="003334CA" w:rsidRDefault="009F1158" w:rsidP="00665EDB">
            <w:pPr>
              <w:jc w:val="center"/>
              <w:rPr>
                <w:highlight w:val="yellow"/>
              </w:rPr>
            </w:pPr>
            <w:r w:rsidRPr="00526084">
              <w:t>0</w:t>
            </w:r>
          </w:p>
        </w:tc>
        <w:tc>
          <w:tcPr>
            <w:tcW w:w="567" w:type="dxa"/>
            <w:vAlign w:val="center"/>
          </w:tcPr>
          <w:p w:rsidR="009F1158" w:rsidRPr="00B57FC1" w:rsidRDefault="009F1158" w:rsidP="00665EDB">
            <w:pPr>
              <w:jc w:val="center"/>
            </w:pPr>
            <w:r w:rsidRPr="00B57FC1">
              <w:t>0</w:t>
            </w:r>
          </w:p>
        </w:tc>
        <w:tc>
          <w:tcPr>
            <w:tcW w:w="567" w:type="dxa"/>
            <w:vAlign w:val="center"/>
          </w:tcPr>
          <w:p w:rsidR="009F1158" w:rsidRPr="00DE461F" w:rsidRDefault="00526084" w:rsidP="00665EDB">
            <w:pPr>
              <w:jc w:val="center"/>
              <w:rPr>
                <w:lang w:val="en-US"/>
              </w:rPr>
            </w:pPr>
            <w:r>
              <w:rPr>
                <w:lang w:val="en-US"/>
              </w:rPr>
              <w:t>0</w:t>
            </w:r>
          </w:p>
        </w:tc>
        <w:tc>
          <w:tcPr>
            <w:tcW w:w="850" w:type="dxa"/>
            <w:vAlign w:val="center"/>
          </w:tcPr>
          <w:p w:rsidR="009F1158" w:rsidRPr="00DE461F" w:rsidRDefault="009F1158" w:rsidP="00665EDB">
            <w:pPr>
              <w:jc w:val="center"/>
            </w:pPr>
            <w:r w:rsidRPr="00DE461F">
              <w:t>0</w:t>
            </w:r>
          </w:p>
        </w:tc>
        <w:tc>
          <w:tcPr>
            <w:tcW w:w="567" w:type="dxa"/>
            <w:vAlign w:val="center"/>
          </w:tcPr>
          <w:p w:rsidR="009F1158" w:rsidRPr="00DE461F" w:rsidRDefault="009F1158" w:rsidP="00665EDB">
            <w:pPr>
              <w:jc w:val="center"/>
            </w:pPr>
            <w:r w:rsidRPr="00DE461F">
              <w:t>0</w:t>
            </w:r>
          </w:p>
        </w:tc>
        <w:tc>
          <w:tcPr>
            <w:tcW w:w="851" w:type="dxa"/>
            <w:vAlign w:val="center"/>
          </w:tcPr>
          <w:p w:rsidR="009F1158" w:rsidRPr="00CB6953" w:rsidRDefault="00D46DE5" w:rsidP="00665EDB">
            <w:pPr>
              <w:jc w:val="center"/>
            </w:pPr>
            <w:r w:rsidRPr="00CB6953">
              <w:t>0</w:t>
            </w:r>
          </w:p>
        </w:tc>
        <w:tc>
          <w:tcPr>
            <w:tcW w:w="992" w:type="dxa"/>
            <w:vAlign w:val="center"/>
          </w:tcPr>
          <w:p w:rsidR="009F1158" w:rsidRPr="009B3080" w:rsidRDefault="00CB6953" w:rsidP="00665EDB">
            <w:pPr>
              <w:jc w:val="center"/>
            </w:pPr>
            <w:r w:rsidRPr="009B3080">
              <w:t>0</w:t>
            </w:r>
          </w:p>
        </w:tc>
        <w:tc>
          <w:tcPr>
            <w:tcW w:w="567" w:type="dxa"/>
            <w:vAlign w:val="center"/>
          </w:tcPr>
          <w:p w:rsidR="009F1158" w:rsidRPr="009B3080" w:rsidRDefault="00D46DE5" w:rsidP="00665EDB">
            <w:pPr>
              <w:jc w:val="center"/>
            </w:pPr>
            <w:r w:rsidRPr="009B3080">
              <w:t>0</w:t>
            </w:r>
          </w:p>
        </w:tc>
        <w:tc>
          <w:tcPr>
            <w:tcW w:w="992" w:type="dxa"/>
            <w:vAlign w:val="center"/>
          </w:tcPr>
          <w:p w:rsidR="009F1158" w:rsidRPr="009B3080" w:rsidRDefault="009B3080" w:rsidP="00665EDB">
            <w:pPr>
              <w:jc w:val="center"/>
            </w:pPr>
            <w:r w:rsidRPr="009B3080">
              <w:t>0</w:t>
            </w:r>
          </w:p>
        </w:tc>
        <w:tc>
          <w:tcPr>
            <w:tcW w:w="425" w:type="dxa"/>
            <w:vAlign w:val="center"/>
          </w:tcPr>
          <w:p w:rsidR="009F1158" w:rsidRPr="009B3080" w:rsidRDefault="00C85E20" w:rsidP="00665EDB">
            <w:pPr>
              <w:jc w:val="center"/>
            </w:pPr>
            <w:r w:rsidRPr="009B3080">
              <w:t>0</w:t>
            </w:r>
          </w:p>
        </w:tc>
        <w:tc>
          <w:tcPr>
            <w:tcW w:w="709" w:type="dxa"/>
            <w:vAlign w:val="center"/>
          </w:tcPr>
          <w:p w:rsidR="009F1158" w:rsidRPr="009B3080" w:rsidRDefault="009F1158" w:rsidP="00665EDB">
            <w:pPr>
              <w:jc w:val="center"/>
            </w:pPr>
            <w:r w:rsidRPr="009B3080">
              <w:t>0</w:t>
            </w:r>
          </w:p>
        </w:tc>
      </w:tr>
      <w:tr w:rsidR="009F1158" w:rsidRPr="00C37EE4" w:rsidTr="0059584A">
        <w:trPr>
          <w:cantSplit/>
          <w:trHeight w:val="1134"/>
        </w:trPr>
        <w:tc>
          <w:tcPr>
            <w:tcW w:w="1526" w:type="dxa"/>
            <w:vAlign w:val="center"/>
          </w:tcPr>
          <w:p w:rsidR="009F1158" w:rsidRPr="00C37EE4" w:rsidRDefault="009F1158" w:rsidP="00C109C0">
            <w:pPr>
              <w:spacing w:line="204" w:lineRule="auto"/>
              <w:jc w:val="center"/>
            </w:pPr>
            <w:r w:rsidRPr="00C37EE4">
              <w:rPr>
                <w:sz w:val="22"/>
                <w:szCs w:val="22"/>
              </w:rPr>
              <w:lastRenderedPageBreak/>
              <w:t>Старший государствен-ный инспектор</w:t>
            </w:r>
          </w:p>
        </w:tc>
        <w:tc>
          <w:tcPr>
            <w:tcW w:w="567" w:type="dxa"/>
            <w:vAlign w:val="center"/>
          </w:tcPr>
          <w:p w:rsidR="009F1158" w:rsidRPr="00D3428E" w:rsidRDefault="00526084" w:rsidP="00665EDB">
            <w:pPr>
              <w:jc w:val="center"/>
              <w:rPr>
                <w:lang w:val="en-US"/>
              </w:rPr>
            </w:pPr>
            <w:r>
              <w:rPr>
                <w:lang w:val="en-US"/>
              </w:rPr>
              <w:t>1</w:t>
            </w:r>
            <w:r w:rsidR="00D3428E">
              <w:rPr>
                <w:lang w:val="en-US"/>
              </w:rPr>
              <w:t>9</w:t>
            </w:r>
          </w:p>
        </w:tc>
        <w:tc>
          <w:tcPr>
            <w:tcW w:w="709" w:type="dxa"/>
            <w:vAlign w:val="center"/>
          </w:tcPr>
          <w:p w:rsidR="009F1158" w:rsidRPr="00C37EE4" w:rsidRDefault="009F1158" w:rsidP="00665EDB">
            <w:pPr>
              <w:jc w:val="center"/>
            </w:pPr>
            <w:r w:rsidRPr="00C37EE4">
              <w:t>0</w:t>
            </w:r>
          </w:p>
        </w:tc>
        <w:tc>
          <w:tcPr>
            <w:tcW w:w="567" w:type="dxa"/>
            <w:vAlign w:val="center"/>
          </w:tcPr>
          <w:p w:rsidR="009F1158" w:rsidRPr="0033610D" w:rsidRDefault="00526084" w:rsidP="00665EDB">
            <w:pPr>
              <w:jc w:val="center"/>
              <w:rPr>
                <w:lang w:val="en-US"/>
              </w:rPr>
            </w:pPr>
            <w:r>
              <w:rPr>
                <w:lang w:val="en-US"/>
              </w:rPr>
              <w:t>0</w:t>
            </w:r>
          </w:p>
        </w:tc>
        <w:tc>
          <w:tcPr>
            <w:tcW w:w="567" w:type="dxa"/>
            <w:vAlign w:val="center"/>
          </w:tcPr>
          <w:p w:rsidR="009F1158" w:rsidRPr="00B57FC1" w:rsidRDefault="00B57FC1" w:rsidP="00665EDB">
            <w:pPr>
              <w:jc w:val="center"/>
              <w:rPr>
                <w:lang w:val="en-US"/>
              </w:rPr>
            </w:pPr>
            <w:r w:rsidRPr="00B57FC1">
              <w:rPr>
                <w:lang w:val="en-US"/>
              </w:rPr>
              <w:t>0</w:t>
            </w:r>
          </w:p>
        </w:tc>
        <w:tc>
          <w:tcPr>
            <w:tcW w:w="567" w:type="dxa"/>
            <w:vAlign w:val="center"/>
          </w:tcPr>
          <w:p w:rsidR="009F1158" w:rsidRPr="00526084" w:rsidRDefault="00526084" w:rsidP="00665EDB">
            <w:pPr>
              <w:jc w:val="center"/>
              <w:rPr>
                <w:lang w:val="en-US"/>
              </w:rPr>
            </w:pPr>
            <w:r>
              <w:rPr>
                <w:lang w:val="en-US"/>
              </w:rPr>
              <w:t>0</w:t>
            </w:r>
          </w:p>
        </w:tc>
        <w:tc>
          <w:tcPr>
            <w:tcW w:w="850" w:type="dxa"/>
            <w:vAlign w:val="center"/>
          </w:tcPr>
          <w:p w:rsidR="009F1158" w:rsidRPr="00DE461F" w:rsidRDefault="009F1158" w:rsidP="00665EDB">
            <w:pPr>
              <w:jc w:val="center"/>
            </w:pPr>
            <w:r w:rsidRPr="00DE461F">
              <w:t>0</w:t>
            </w:r>
          </w:p>
        </w:tc>
        <w:tc>
          <w:tcPr>
            <w:tcW w:w="567" w:type="dxa"/>
            <w:vAlign w:val="center"/>
          </w:tcPr>
          <w:p w:rsidR="009F1158" w:rsidRPr="00DE461F" w:rsidRDefault="009F1158" w:rsidP="00665EDB">
            <w:pPr>
              <w:jc w:val="center"/>
            </w:pPr>
            <w:r w:rsidRPr="00DE461F">
              <w:t>0</w:t>
            </w:r>
          </w:p>
        </w:tc>
        <w:tc>
          <w:tcPr>
            <w:tcW w:w="851" w:type="dxa"/>
            <w:vAlign w:val="center"/>
          </w:tcPr>
          <w:p w:rsidR="009F1158" w:rsidRPr="00CB6953" w:rsidRDefault="00581D3E" w:rsidP="00665EDB">
            <w:pPr>
              <w:jc w:val="center"/>
            </w:pPr>
            <w:r w:rsidRPr="00CB6953">
              <w:rPr>
                <w:sz w:val="22"/>
                <w:szCs w:val="22"/>
              </w:rPr>
              <w:t>0</w:t>
            </w:r>
          </w:p>
        </w:tc>
        <w:tc>
          <w:tcPr>
            <w:tcW w:w="992" w:type="dxa"/>
            <w:vAlign w:val="center"/>
          </w:tcPr>
          <w:p w:rsidR="009F1158" w:rsidRPr="00506994" w:rsidRDefault="00506994" w:rsidP="00665EDB">
            <w:pPr>
              <w:jc w:val="center"/>
            </w:pPr>
            <w:r w:rsidRPr="00506994">
              <w:t>0</w:t>
            </w:r>
          </w:p>
        </w:tc>
        <w:tc>
          <w:tcPr>
            <w:tcW w:w="567" w:type="dxa"/>
            <w:vAlign w:val="center"/>
          </w:tcPr>
          <w:p w:rsidR="009F1158" w:rsidRPr="00506994" w:rsidRDefault="00506994" w:rsidP="00665EDB">
            <w:pPr>
              <w:jc w:val="center"/>
            </w:pPr>
            <w:r w:rsidRPr="00506994">
              <w:t>0</w:t>
            </w:r>
          </w:p>
        </w:tc>
        <w:tc>
          <w:tcPr>
            <w:tcW w:w="992" w:type="dxa"/>
            <w:vAlign w:val="center"/>
          </w:tcPr>
          <w:p w:rsidR="009F1158" w:rsidRPr="00506994" w:rsidRDefault="00506994" w:rsidP="00665EDB">
            <w:pPr>
              <w:jc w:val="center"/>
            </w:pPr>
            <w:r w:rsidRPr="00506994">
              <w:t>0</w:t>
            </w:r>
          </w:p>
        </w:tc>
        <w:tc>
          <w:tcPr>
            <w:tcW w:w="425" w:type="dxa"/>
            <w:vAlign w:val="center"/>
          </w:tcPr>
          <w:p w:rsidR="009F1158" w:rsidRPr="00506994" w:rsidRDefault="00506994" w:rsidP="00665EDB">
            <w:pPr>
              <w:jc w:val="center"/>
            </w:pPr>
            <w:r w:rsidRPr="00506994">
              <w:t>0</w:t>
            </w:r>
          </w:p>
        </w:tc>
        <w:tc>
          <w:tcPr>
            <w:tcW w:w="709" w:type="dxa"/>
            <w:vAlign w:val="center"/>
          </w:tcPr>
          <w:p w:rsidR="009F1158" w:rsidRPr="00506994" w:rsidRDefault="00506994" w:rsidP="00665EDB">
            <w:pPr>
              <w:jc w:val="center"/>
            </w:pPr>
            <w:r w:rsidRPr="00506994">
              <w:t>0</w:t>
            </w:r>
          </w:p>
        </w:tc>
      </w:tr>
      <w:tr w:rsidR="009F1158" w:rsidRPr="00C37EE4" w:rsidTr="0059584A">
        <w:trPr>
          <w:cantSplit/>
          <w:trHeight w:val="1134"/>
        </w:trPr>
        <w:tc>
          <w:tcPr>
            <w:tcW w:w="1526" w:type="dxa"/>
            <w:vAlign w:val="center"/>
          </w:tcPr>
          <w:p w:rsidR="009F1158" w:rsidRPr="00C37EE4" w:rsidRDefault="009F1158" w:rsidP="00C109C0">
            <w:pPr>
              <w:spacing w:line="204" w:lineRule="auto"/>
              <w:jc w:val="center"/>
            </w:pPr>
            <w:r w:rsidRPr="00C37EE4">
              <w:rPr>
                <w:sz w:val="22"/>
                <w:szCs w:val="22"/>
              </w:rPr>
              <w:t>Государствен-ный инспектор</w:t>
            </w:r>
          </w:p>
        </w:tc>
        <w:tc>
          <w:tcPr>
            <w:tcW w:w="567" w:type="dxa"/>
            <w:vAlign w:val="center"/>
          </w:tcPr>
          <w:p w:rsidR="009F1158" w:rsidRPr="00D3428E" w:rsidRDefault="00D3428E" w:rsidP="00665EDB">
            <w:pPr>
              <w:jc w:val="center"/>
              <w:rPr>
                <w:lang w:val="en-US"/>
              </w:rPr>
            </w:pPr>
            <w:r>
              <w:rPr>
                <w:lang w:val="en-US"/>
              </w:rPr>
              <w:t>22</w:t>
            </w:r>
          </w:p>
        </w:tc>
        <w:tc>
          <w:tcPr>
            <w:tcW w:w="709" w:type="dxa"/>
            <w:vAlign w:val="center"/>
          </w:tcPr>
          <w:p w:rsidR="009F1158" w:rsidRPr="00C37EE4" w:rsidRDefault="009F1158" w:rsidP="00665EDB">
            <w:pPr>
              <w:jc w:val="center"/>
            </w:pPr>
            <w:r w:rsidRPr="00C37EE4">
              <w:t>1</w:t>
            </w:r>
          </w:p>
        </w:tc>
        <w:tc>
          <w:tcPr>
            <w:tcW w:w="567" w:type="dxa"/>
            <w:vAlign w:val="center"/>
          </w:tcPr>
          <w:p w:rsidR="009F1158" w:rsidRPr="00526084" w:rsidRDefault="00526084" w:rsidP="00665EDB">
            <w:pPr>
              <w:jc w:val="center"/>
              <w:rPr>
                <w:lang w:val="en-US"/>
              </w:rPr>
            </w:pPr>
            <w:r>
              <w:rPr>
                <w:lang w:val="en-US"/>
              </w:rPr>
              <w:t>2</w:t>
            </w:r>
          </w:p>
        </w:tc>
        <w:tc>
          <w:tcPr>
            <w:tcW w:w="567" w:type="dxa"/>
            <w:vAlign w:val="center"/>
          </w:tcPr>
          <w:p w:rsidR="009F1158" w:rsidRPr="00B57FC1" w:rsidRDefault="00B57FC1" w:rsidP="00665EDB">
            <w:pPr>
              <w:jc w:val="center"/>
              <w:rPr>
                <w:lang w:val="en-US"/>
              </w:rPr>
            </w:pPr>
            <w:r w:rsidRPr="00B57FC1">
              <w:rPr>
                <w:lang w:val="en-US"/>
              </w:rPr>
              <w:t>0</w:t>
            </w:r>
          </w:p>
        </w:tc>
        <w:tc>
          <w:tcPr>
            <w:tcW w:w="567" w:type="dxa"/>
            <w:vAlign w:val="center"/>
          </w:tcPr>
          <w:p w:rsidR="009F1158" w:rsidRPr="00DE461F" w:rsidRDefault="00DE461F" w:rsidP="00665EDB">
            <w:pPr>
              <w:jc w:val="center"/>
              <w:rPr>
                <w:lang w:val="en-US"/>
              </w:rPr>
            </w:pPr>
            <w:r w:rsidRPr="00DE461F">
              <w:rPr>
                <w:lang w:val="en-US"/>
              </w:rPr>
              <w:t>2</w:t>
            </w:r>
          </w:p>
        </w:tc>
        <w:tc>
          <w:tcPr>
            <w:tcW w:w="850" w:type="dxa"/>
            <w:vAlign w:val="center"/>
          </w:tcPr>
          <w:p w:rsidR="009F1158" w:rsidRPr="00DE461F" w:rsidRDefault="00DE461F" w:rsidP="00665EDB">
            <w:pPr>
              <w:jc w:val="center"/>
              <w:rPr>
                <w:lang w:val="en-US"/>
              </w:rPr>
            </w:pPr>
            <w:r w:rsidRPr="00DE461F">
              <w:rPr>
                <w:lang w:val="en-US"/>
              </w:rPr>
              <w:t>1</w:t>
            </w:r>
          </w:p>
        </w:tc>
        <w:tc>
          <w:tcPr>
            <w:tcW w:w="567" w:type="dxa"/>
            <w:vAlign w:val="center"/>
          </w:tcPr>
          <w:p w:rsidR="009F1158" w:rsidRPr="00DE461F" w:rsidRDefault="009F1158" w:rsidP="00665EDB">
            <w:pPr>
              <w:jc w:val="center"/>
            </w:pPr>
            <w:r w:rsidRPr="00DE461F">
              <w:t>0</w:t>
            </w:r>
          </w:p>
        </w:tc>
        <w:tc>
          <w:tcPr>
            <w:tcW w:w="851" w:type="dxa"/>
            <w:vAlign w:val="center"/>
          </w:tcPr>
          <w:p w:rsidR="009F1158" w:rsidRPr="00CB6953" w:rsidRDefault="00A901DB" w:rsidP="00665EDB">
            <w:pPr>
              <w:jc w:val="center"/>
            </w:pPr>
            <w:r w:rsidRPr="00CB6953">
              <w:t>0</w:t>
            </w:r>
          </w:p>
        </w:tc>
        <w:tc>
          <w:tcPr>
            <w:tcW w:w="992" w:type="dxa"/>
            <w:vAlign w:val="center"/>
          </w:tcPr>
          <w:p w:rsidR="00506994" w:rsidRDefault="00506994" w:rsidP="00506994">
            <w:pPr>
              <w:jc w:val="center"/>
            </w:pPr>
          </w:p>
          <w:p w:rsidR="00506994" w:rsidRPr="00CB6953" w:rsidRDefault="00506994" w:rsidP="00506994">
            <w:pPr>
              <w:jc w:val="center"/>
              <w:rPr>
                <w:lang w:val="en-US"/>
              </w:rPr>
            </w:pPr>
            <w:r w:rsidRPr="00CB6953">
              <w:t>7363,4</w:t>
            </w:r>
          </w:p>
          <w:p w:rsidR="009F1158" w:rsidRPr="0033610D" w:rsidRDefault="009F1158" w:rsidP="00665EDB">
            <w:pPr>
              <w:jc w:val="center"/>
              <w:rPr>
                <w:highlight w:val="yellow"/>
              </w:rPr>
            </w:pPr>
          </w:p>
        </w:tc>
        <w:tc>
          <w:tcPr>
            <w:tcW w:w="567" w:type="dxa"/>
            <w:vAlign w:val="center"/>
          </w:tcPr>
          <w:p w:rsidR="009F1158" w:rsidRPr="00506994" w:rsidRDefault="00506994" w:rsidP="00665EDB">
            <w:pPr>
              <w:jc w:val="center"/>
            </w:pPr>
            <w:r w:rsidRPr="00506994">
              <w:t>0</w:t>
            </w:r>
          </w:p>
        </w:tc>
        <w:tc>
          <w:tcPr>
            <w:tcW w:w="992" w:type="dxa"/>
            <w:vAlign w:val="center"/>
          </w:tcPr>
          <w:p w:rsidR="00506994" w:rsidRPr="00506994" w:rsidRDefault="00506994" w:rsidP="00506994">
            <w:pPr>
              <w:jc w:val="center"/>
            </w:pPr>
          </w:p>
          <w:p w:rsidR="00506994" w:rsidRPr="00506994" w:rsidRDefault="00506994" w:rsidP="00506994">
            <w:pPr>
              <w:jc w:val="center"/>
              <w:rPr>
                <w:lang w:val="en-US"/>
              </w:rPr>
            </w:pPr>
            <w:r w:rsidRPr="00506994">
              <w:t>7363,4</w:t>
            </w:r>
          </w:p>
          <w:p w:rsidR="009F1158" w:rsidRPr="00506994" w:rsidRDefault="009F1158" w:rsidP="00665EDB">
            <w:pPr>
              <w:jc w:val="center"/>
            </w:pPr>
          </w:p>
        </w:tc>
        <w:tc>
          <w:tcPr>
            <w:tcW w:w="425" w:type="dxa"/>
            <w:vAlign w:val="center"/>
          </w:tcPr>
          <w:p w:rsidR="009F1158" w:rsidRPr="00506994" w:rsidRDefault="00A901DB" w:rsidP="00665EDB">
            <w:pPr>
              <w:jc w:val="center"/>
            </w:pPr>
            <w:r w:rsidRPr="00506994">
              <w:t>0</w:t>
            </w:r>
          </w:p>
        </w:tc>
        <w:tc>
          <w:tcPr>
            <w:tcW w:w="709" w:type="dxa"/>
            <w:vAlign w:val="center"/>
          </w:tcPr>
          <w:p w:rsidR="009F1158" w:rsidRPr="00506994" w:rsidRDefault="00D42F50" w:rsidP="00665EDB">
            <w:pPr>
              <w:jc w:val="center"/>
            </w:pPr>
            <w:r w:rsidRPr="00506994">
              <w:t>0</w:t>
            </w:r>
          </w:p>
        </w:tc>
      </w:tr>
      <w:tr w:rsidR="009F1158" w:rsidRPr="00C37EE4" w:rsidTr="0059584A">
        <w:trPr>
          <w:cantSplit/>
          <w:trHeight w:val="1134"/>
        </w:trPr>
        <w:tc>
          <w:tcPr>
            <w:tcW w:w="1526" w:type="dxa"/>
            <w:vAlign w:val="center"/>
          </w:tcPr>
          <w:p w:rsidR="009F1158" w:rsidRPr="00C37EE4" w:rsidRDefault="009F1158" w:rsidP="00C109C0">
            <w:pPr>
              <w:spacing w:line="204" w:lineRule="auto"/>
              <w:jc w:val="center"/>
            </w:pPr>
            <w:r w:rsidRPr="00C37EE4">
              <w:rPr>
                <w:sz w:val="22"/>
                <w:szCs w:val="22"/>
              </w:rPr>
              <w:t>Иные должностные лица</w:t>
            </w:r>
          </w:p>
        </w:tc>
        <w:tc>
          <w:tcPr>
            <w:tcW w:w="567" w:type="dxa"/>
            <w:vAlign w:val="center"/>
          </w:tcPr>
          <w:p w:rsidR="009F1158" w:rsidRPr="00D3428E" w:rsidRDefault="00D3428E" w:rsidP="00665EDB">
            <w:pPr>
              <w:jc w:val="center"/>
              <w:rPr>
                <w:lang w:val="en-US"/>
              </w:rPr>
            </w:pPr>
            <w:r>
              <w:rPr>
                <w:lang w:val="en-US"/>
              </w:rPr>
              <w:t>11</w:t>
            </w:r>
          </w:p>
        </w:tc>
        <w:tc>
          <w:tcPr>
            <w:tcW w:w="709" w:type="dxa"/>
            <w:vAlign w:val="center"/>
          </w:tcPr>
          <w:p w:rsidR="009F1158" w:rsidRPr="0033610D" w:rsidRDefault="0033610D" w:rsidP="00665EDB">
            <w:pPr>
              <w:jc w:val="center"/>
              <w:rPr>
                <w:lang w:val="en-US"/>
              </w:rPr>
            </w:pPr>
            <w:r>
              <w:rPr>
                <w:lang w:val="en-US"/>
              </w:rPr>
              <w:t>0</w:t>
            </w:r>
          </w:p>
        </w:tc>
        <w:tc>
          <w:tcPr>
            <w:tcW w:w="567" w:type="dxa"/>
            <w:vAlign w:val="center"/>
          </w:tcPr>
          <w:p w:rsidR="009F1158" w:rsidRPr="0033610D" w:rsidRDefault="009F1158" w:rsidP="00665EDB">
            <w:pPr>
              <w:jc w:val="center"/>
            </w:pPr>
            <w:r w:rsidRPr="0033610D">
              <w:t>0</w:t>
            </w:r>
          </w:p>
        </w:tc>
        <w:tc>
          <w:tcPr>
            <w:tcW w:w="567" w:type="dxa"/>
            <w:vAlign w:val="center"/>
          </w:tcPr>
          <w:p w:rsidR="009F1158" w:rsidRPr="00B57FC1" w:rsidRDefault="009F1158" w:rsidP="00665EDB">
            <w:pPr>
              <w:jc w:val="center"/>
            </w:pPr>
            <w:r w:rsidRPr="00B57FC1">
              <w:t>0</w:t>
            </w:r>
          </w:p>
        </w:tc>
        <w:tc>
          <w:tcPr>
            <w:tcW w:w="567" w:type="dxa"/>
            <w:vAlign w:val="center"/>
          </w:tcPr>
          <w:p w:rsidR="009F1158" w:rsidRPr="00DE461F" w:rsidRDefault="009F1158" w:rsidP="00665EDB">
            <w:pPr>
              <w:jc w:val="center"/>
            </w:pPr>
            <w:r w:rsidRPr="00DE461F">
              <w:t>0</w:t>
            </w:r>
          </w:p>
        </w:tc>
        <w:tc>
          <w:tcPr>
            <w:tcW w:w="850" w:type="dxa"/>
            <w:vAlign w:val="center"/>
          </w:tcPr>
          <w:p w:rsidR="009F1158" w:rsidRPr="00DE461F" w:rsidRDefault="009F1158" w:rsidP="00665EDB">
            <w:pPr>
              <w:jc w:val="center"/>
            </w:pPr>
            <w:r w:rsidRPr="00DE461F">
              <w:t>0</w:t>
            </w:r>
          </w:p>
        </w:tc>
        <w:tc>
          <w:tcPr>
            <w:tcW w:w="567" w:type="dxa"/>
            <w:vAlign w:val="center"/>
          </w:tcPr>
          <w:p w:rsidR="009F1158" w:rsidRPr="00DE461F" w:rsidRDefault="009F1158" w:rsidP="00665EDB">
            <w:pPr>
              <w:jc w:val="center"/>
            </w:pPr>
            <w:r w:rsidRPr="00DE461F">
              <w:t>0</w:t>
            </w:r>
          </w:p>
        </w:tc>
        <w:tc>
          <w:tcPr>
            <w:tcW w:w="851" w:type="dxa"/>
            <w:vAlign w:val="center"/>
          </w:tcPr>
          <w:p w:rsidR="009F1158" w:rsidRPr="00CB6953" w:rsidRDefault="009F1158" w:rsidP="00665EDB">
            <w:pPr>
              <w:jc w:val="center"/>
            </w:pPr>
            <w:r w:rsidRPr="00CB6953">
              <w:t>0</w:t>
            </w:r>
          </w:p>
        </w:tc>
        <w:tc>
          <w:tcPr>
            <w:tcW w:w="992" w:type="dxa"/>
            <w:vAlign w:val="center"/>
          </w:tcPr>
          <w:p w:rsidR="009F1158" w:rsidRPr="0011136C" w:rsidRDefault="009F1158" w:rsidP="00665EDB">
            <w:pPr>
              <w:jc w:val="center"/>
            </w:pPr>
            <w:r w:rsidRPr="0011136C">
              <w:t>0</w:t>
            </w:r>
          </w:p>
        </w:tc>
        <w:tc>
          <w:tcPr>
            <w:tcW w:w="567" w:type="dxa"/>
            <w:vAlign w:val="center"/>
          </w:tcPr>
          <w:p w:rsidR="009F1158" w:rsidRPr="0011136C" w:rsidRDefault="009F1158" w:rsidP="00665EDB">
            <w:pPr>
              <w:jc w:val="center"/>
            </w:pPr>
            <w:r w:rsidRPr="0011136C">
              <w:t>0</w:t>
            </w:r>
          </w:p>
        </w:tc>
        <w:tc>
          <w:tcPr>
            <w:tcW w:w="992" w:type="dxa"/>
            <w:vAlign w:val="center"/>
          </w:tcPr>
          <w:p w:rsidR="009F1158" w:rsidRPr="0011136C" w:rsidRDefault="009F1158" w:rsidP="00665EDB">
            <w:pPr>
              <w:jc w:val="center"/>
            </w:pPr>
            <w:r w:rsidRPr="0011136C">
              <w:t>0</w:t>
            </w:r>
          </w:p>
        </w:tc>
        <w:tc>
          <w:tcPr>
            <w:tcW w:w="425" w:type="dxa"/>
            <w:vAlign w:val="center"/>
          </w:tcPr>
          <w:p w:rsidR="009F1158" w:rsidRPr="0011136C" w:rsidRDefault="006C09D9" w:rsidP="00665EDB">
            <w:pPr>
              <w:jc w:val="center"/>
            </w:pPr>
            <w:r w:rsidRPr="0011136C">
              <w:t>0</w:t>
            </w:r>
          </w:p>
        </w:tc>
        <w:tc>
          <w:tcPr>
            <w:tcW w:w="709" w:type="dxa"/>
            <w:vAlign w:val="center"/>
          </w:tcPr>
          <w:p w:rsidR="009F1158" w:rsidRPr="0011136C" w:rsidRDefault="00D42F50" w:rsidP="00665EDB">
            <w:pPr>
              <w:jc w:val="center"/>
            </w:pPr>
            <w:r w:rsidRPr="0011136C">
              <w:t>0</w:t>
            </w:r>
          </w:p>
        </w:tc>
      </w:tr>
      <w:tr w:rsidR="009F1158" w:rsidRPr="00C37EE4" w:rsidTr="0059584A">
        <w:trPr>
          <w:cantSplit/>
          <w:trHeight w:val="1134"/>
        </w:trPr>
        <w:tc>
          <w:tcPr>
            <w:tcW w:w="1526" w:type="dxa"/>
            <w:vAlign w:val="center"/>
          </w:tcPr>
          <w:p w:rsidR="009F1158" w:rsidRPr="00DE461F" w:rsidRDefault="009F1158" w:rsidP="00C109C0">
            <w:pPr>
              <w:spacing w:line="204" w:lineRule="auto"/>
              <w:jc w:val="center"/>
            </w:pPr>
            <w:r w:rsidRPr="00DE461F">
              <w:rPr>
                <w:sz w:val="22"/>
                <w:szCs w:val="22"/>
              </w:rPr>
              <w:t>Итого:</w:t>
            </w:r>
          </w:p>
        </w:tc>
        <w:tc>
          <w:tcPr>
            <w:tcW w:w="567" w:type="dxa"/>
            <w:vAlign w:val="center"/>
          </w:tcPr>
          <w:p w:rsidR="009F1158" w:rsidRPr="00DE461F" w:rsidRDefault="009F1158" w:rsidP="00D3428E">
            <w:pPr>
              <w:jc w:val="center"/>
              <w:rPr>
                <w:lang w:val="en-US"/>
              </w:rPr>
            </w:pPr>
            <w:r w:rsidRPr="00DE461F">
              <w:rPr>
                <w:sz w:val="22"/>
                <w:szCs w:val="22"/>
              </w:rPr>
              <w:t>1</w:t>
            </w:r>
            <w:r w:rsidR="00D3428E" w:rsidRPr="00DE461F">
              <w:rPr>
                <w:sz w:val="22"/>
                <w:szCs w:val="22"/>
                <w:lang w:val="en-US"/>
              </w:rPr>
              <w:t>26</w:t>
            </w:r>
          </w:p>
        </w:tc>
        <w:tc>
          <w:tcPr>
            <w:tcW w:w="709" w:type="dxa"/>
            <w:vAlign w:val="center"/>
          </w:tcPr>
          <w:p w:rsidR="009F1158" w:rsidRPr="00DE461F" w:rsidRDefault="0033610D" w:rsidP="004D056C">
            <w:pPr>
              <w:jc w:val="center"/>
              <w:rPr>
                <w:lang w:val="en-US"/>
              </w:rPr>
            </w:pPr>
            <w:r w:rsidRPr="00DE461F">
              <w:rPr>
                <w:sz w:val="22"/>
                <w:szCs w:val="22"/>
                <w:lang w:val="en-US"/>
              </w:rPr>
              <w:t>1</w:t>
            </w:r>
          </w:p>
        </w:tc>
        <w:tc>
          <w:tcPr>
            <w:tcW w:w="567" w:type="dxa"/>
            <w:vAlign w:val="center"/>
          </w:tcPr>
          <w:p w:rsidR="009F1158" w:rsidRPr="00DE461F" w:rsidRDefault="0033610D" w:rsidP="004D056C">
            <w:pPr>
              <w:jc w:val="center"/>
              <w:rPr>
                <w:lang w:val="en-US"/>
              </w:rPr>
            </w:pPr>
            <w:r w:rsidRPr="00DE461F">
              <w:rPr>
                <w:sz w:val="22"/>
                <w:szCs w:val="22"/>
                <w:lang w:val="en-US"/>
              </w:rPr>
              <w:t>6</w:t>
            </w:r>
          </w:p>
        </w:tc>
        <w:tc>
          <w:tcPr>
            <w:tcW w:w="567" w:type="dxa"/>
            <w:vAlign w:val="center"/>
          </w:tcPr>
          <w:p w:rsidR="009F1158" w:rsidRPr="00DE461F" w:rsidRDefault="00B57FC1" w:rsidP="004D056C">
            <w:pPr>
              <w:jc w:val="center"/>
              <w:rPr>
                <w:lang w:val="en-US"/>
              </w:rPr>
            </w:pPr>
            <w:r w:rsidRPr="00DE461F">
              <w:rPr>
                <w:sz w:val="22"/>
                <w:szCs w:val="22"/>
                <w:lang w:val="en-US"/>
              </w:rPr>
              <w:t>0</w:t>
            </w:r>
          </w:p>
        </w:tc>
        <w:tc>
          <w:tcPr>
            <w:tcW w:w="567" w:type="dxa"/>
            <w:vAlign w:val="center"/>
          </w:tcPr>
          <w:p w:rsidR="009F1158" w:rsidRPr="00DE461F" w:rsidRDefault="00526084" w:rsidP="004D056C">
            <w:pPr>
              <w:jc w:val="center"/>
              <w:rPr>
                <w:lang w:val="en-US"/>
              </w:rPr>
            </w:pPr>
            <w:r>
              <w:rPr>
                <w:sz w:val="22"/>
                <w:szCs w:val="22"/>
                <w:lang w:val="en-US"/>
              </w:rPr>
              <w:t>6</w:t>
            </w:r>
          </w:p>
        </w:tc>
        <w:tc>
          <w:tcPr>
            <w:tcW w:w="850" w:type="dxa"/>
            <w:vAlign w:val="center"/>
          </w:tcPr>
          <w:p w:rsidR="009F1158" w:rsidRPr="00DE461F" w:rsidRDefault="00DE461F" w:rsidP="004D056C">
            <w:pPr>
              <w:jc w:val="center"/>
              <w:rPr>
                <w:lang w:val="en-US"/>
              </w:rPr>
            </w:pPr>
            <w:r w:rsidRPr="00DE461F">
              <w:rPr>
                <w:sz w:val="22"/>
                <w:szCs w:val="22"/>
                <w:lang w:val="en-US"/>
              </w:rPr>
              <w:t>1</w:t>
            </w:r>
          </w:p>
        </w:tc>
        <w:tc>
          <w:tcPr>
            <w:tcW w:w="567" w:type="dxa"/>
            <w:vAlign w:val="center"/>
          </w:tcPr>
          <w:p w:rsidR="009F1158" w:rsidRPr="00DE461F" w:rsidRDefault="00665EDB" w:rsidP="004D056C">
            <w:pPr>
              <w:jc w:val="center"/>
            </w:pPr>
            <w:r w:rsidRPr="00DE461F">
              <w:rPr>
                <w:sz w:val="22"/>
                <w:szCs w:val="22"/>
              </w:rPr>
              <w:t>0</w:t>
            </w:r>
          </w:p>
        </w:tc>
        <w:tc>
          <w:tcPr>
            <w:tcW w:w="851" w:type="dxa"/>
            <w:vAlign w:val="center"/>
          </w:tcPr>
          <w:p w:rsidR="009F1158" w:rsidRPr="00CB6953" w:rsidRDefault="000877E4" w:rsidP="004D056C">
            <w:pPr>
              <w:jc w:val="center"/>
            </w:pPr>
            <w:r w:rsidRPr="00CB6953">
              <w:rPr>
                <w:sz w:val="22"/>
                <w:szCs w:val="22"/>
              </w:rPr>
              <w:t>0</w:t>
            </w:r>
          </w:p>
        </w:tc>
        <w:tc>
          <w:tcPr>
            <w:tcW w:w="992" w:type="dxa"/>
            <w:vAlign w:val="center"/>
          </w:tcPr>
          <w:p w:rsidR="009F1158" w:rsidRPr="0011136C" w:rsidRDefault="0011136C" w:rsidP="004D056C">
            <w:pPr>
              <w:jc w:val="center"/>
            </w:pPr>
            <w:r w:rsidRPr="0011136C">
              <w:rPr>
                <w:sz w:val="22"/>
                <w:szCs w:val="22"/>
              </w:rPr>
              <w:t>22090,2</w:t>
            </w:r>
          </w:p>
        </w:tc>
        <w:tc>
          <w:tcPr>
            <w:tcW w:w="567" w:type="dxa"/>
            <w:vAlign w:val="center"/>
          </w:tcPr>
          <w:p w:rsidR="009F1158" w:rsidRPr="0011136C" w:rsidRDefault="009F1158" w:rsidP="004D056C">
            <w:pPr>
              <w:jc w:val="center"/>
            </w:pPr>
          </w:p>
        </w:tc>
        <w:tc>
          <w:tcPr>
            <w:tcW w:w="992" w:type="dxa"/>
            <w:vAlign w:val="center"/>
          </w:tcPr>
          <w:p w:rsidR="009F1158" w:rsidRPr="0011136C" w:rsidRDefault="0011136C" w:rsidP="004D056C">
            <w:pPr>
              <w:jc w:val="center"/>
            </w:pPr>
            <w:r w:rsidRPr="0011136C">
              <w:rPr>
                <w:sz w:val="22"/>
                <w:szCs w:val="22"/>
              </w:rPr>
              <w:t>22090,2</w:t>
            </w:r>
          </w:p>
        </w:tc>
        <w:tc>
          <w:tcPr>
            <w:tcW w:w="425" w:type="dxa"/>
            <w:vAlign w:val="center"/>
          </w:tcPr>
          <w:p w:rsidR="009F1158" w:rsidRPr="0011136C" w:rsidRDefault="000877E4" w:rsidP="004D056C">
            <w:pPr>
              <w:jc w:val="center"/>
            </w:pPr>
            <w:r w:rsidRPr="0011136C">
              <w:rPr>
                <w:sz w:val="22"/>
                <w:szCs w:val="22"/>
              </w:rPr>
              <w:t>0</w:t>
            </w:r>
          </w:p>
        </w:tc>
        <w:tc>
          <w:tcPr>
            <w:tcW w:w="709" w:type="dxa"/>
            <w:vAlign w:val="center"/>
          </w:tcPr>
          <w:p w:rsidR="009F1158" w:rsidRPr="0011136C" w:rsidRDefault="00D42F50" w:rsidP="004D056C">
            <w:pPr>
              <w:jc w:val="center"/>
            </w:pPr>
            <w:r w:rsidRPr="0011136C">
              <w:rPr>
                <w:sz w:val="22"/>
                <w:szCs w:val="22"/>
              </w:rPr>
              <w:t>0</w:t>
            </w:r>
          </w:p>
        </w:tc>
      </w:tr>
    </w:tbl>
    <w:p w:rsidR="00DD2F07" w:rsidRPr="00C37EE4" w:rsidRDefault="00DD2F07" w:rsidP="00F0443E">
      <w:pPr>
        <w:jc w:val="both"/>
      </w:pPr>
    </w:p>
    <w:p w:rsidR="00F0443E" w:rsidRDefault="00F0443E" w:rsidP="00F0443E">
      <w:pPr>
        <w:jc w:val="both"/>
      </w:pPr>
      <w:r w:rsidRPr="00C37EE4">
        <w:t>*в расчете не учитываются гражданские служащие, впервые принятые на государственную гражданскую службу в текущем году;</w:t>
      </w:r>
    </w:p>
    <w:p w:rsidR="00F80682" w:rsidRPr="00C37EE4" w:rsidRDefault="00F80682" w:rsidP="00F0443E">
      <w:pPr>
        <w:jc w:val="both"/>
      </w:pPr>
    </w:p>
    <w:p w:rsidR="00F0443E" w:rsidRPr="00C37EE4" w:rsidRDefault="00F0443E" w:rsidP="00F0443E">
      <w:pPr>
        <w:jc w:val="both"/>
      </w:pPr>
      <w:r w:rsidRPr="00C37EE4">
        <w:t>** гражданские служащие, впервые принятые на должность гражданской службы и направленные на повышение квалификации по истечении испытательного срока или шести месяцев после поступления на гражданскую службу.</w:t>
      </w:r>
    </w:p>
    <w:p w:rsidR="00C109C0" w:rsidRPr="00C37EE4" w:rsidRDefault="00C109C0" w:rsidP="004C624A"/>
    <w:p w:rsidR="004C624A" w:rsidRPr="003334CA" w:rsidRDefault="004C624A" w:rsidP="00F22FAD">
      <w:pPr>
        <w:pStyle w:val="a1"/>
        <w:pageBreakBefore/>
        <w:widowControl w:val="0"/>
        <w:spacing w:line="240" w:lineRule="auto"/>
      </w:pPr>
      <w:r w:rsidRPr="003334CA">
        <w:rPr>
          <w:b/>
          <w:szCs w:val="28"/>
        </w:rPr>
        <w:lastRenderedPageBreak/>
        <w:t>2.7. Сведения о способах проведения и показателях методической работы с лицензиатами, направленной на предотвращение ими нарушений лицензионных требований</w:t>
      </w:r>
      <w:r w:rsidR="00DD2F07" w:rsidRPr="003334CA">
        <w:rPr>
          <w:b/>
          <w:szCs w:val="28"/>
        </w:rPr>
        <w:t xml:space="preserve"> </w:t>
      </w:r>
      <w:r w:rsidRPr="003334CA">
        <w:t>(представлены в таблице № 6)</w:t>
      </w:r>
    </w:p>
    <w:p w:rsidR="004C624A" w:rsidRPr="00F22FAD" w:rsidRDefault="004C624A" w:rsidP="004C624A">
      <w:pPr>
        <w:pStyle w:val="a1"/>
        <w:widowControl w:val="0"/>
        <w:spacing w:line="240" w:lineRule="auto"/>
        <w:jc w:val="right"/>
      </w:pPr>
      <w:r w:rsidRPr="00F22FAD">
        <w:t>Таблица № 6</w:t>
      </w:r>
    </w:p>
    <w:tbl>
      <w:tblPr>
        <w:tblW w:w="1032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5670"/>
        <w:gridCol w:w="3954"/>
      </w:tblGrid>
      <w:tr w:rsidR="004C624A" w:rsidRPr="00732C45" w:rsidTr="00CF038F">
        <w:trPr>
          <w:tblHeader/>
        </w:trPr>
        <w:tc>
          <w:tcPr>
            <w:tcW w:w="702" w:type="dxa"/>
            <w:tcBorders>
              <w:top w:val="single" w:sz="4" w:space="0" w:color="auto"/>
              <w:left w:val="single" w:sz="4" w:space="0" w:color="auto"/>
              <w:bottom w:val="single" w:sz="4" w:space="0" w:color="auto"/>
              <w:right w:val="single" w:sz="4" w:space="0" w:color="auto"/>
            </w:tcBorders>
            <w:vAlign w:val="center"/>
          </w:tcPr>
          <w:p w:rsidR="004C624A" w:rsidRPr="00F22FAD" w:rsidRDefault="004C624A" w:rsidP="00D82657">
            <w:pPr>
              <w:pStyle w:val="a"/>
              <w:widowControl w:val="0"/>
              <w:numPr>
                <w:ilvl w:val="0"/>
                <w:numId w:val="0"/>
              </w:numPr>
              <w:spacing w:line="240" w:lineRule="auto"/>
              <w:jc w:val="center"/>
              <w:rPr>
                <w:sz w:val="24"/>
                <w:lang w:val="en-US"/>
              </w:rPr>
            </w:pPr>
            <w:r w:rsidRPr="00F22FAD">
              <w:rPr>
                <w:sz w:val="24"/>
                <w:lang w:val="en-US"/>
              </w:rPr>
              <w:t>№пп</w:t>
            </w:r>
          </w:p>
        </w:tc>
        <w:tc>
          <w:tcPr>
            <w:tcW w:w="5670" w:type="dxa"/>
            <w:tcBorders>
              <w:top w:val="single" w:sz="4" w:space="0" w:color="auto"/>
              <w:left w:val="single" w:sz="4" w:space="0" w:color="auto"/>
              <w:bottom w:val="single" w:sz="4" w:space="0" w:color="auto"/>
              <w:right w:val="single" w:sz="4" w:space="0" w:color="auto"/>
            </w:tcBorders>
            <w:vAlign w:val="center"/>
          </w:tcPr>
          <w:p w:rsidR="004C624A" w:rsidRPr="00F22FAD" w:rsidRDefault="004C624A" w:rsidP="00D82657">
            <w:pPr>
              <w:pStyle w:val="a"/>
              <w:widowControl w:val="0"/>
              <w:numPr>
                <w:ilvl w:val="0"/>
                <w:numId w:val="0"/>
              </w:numPr>
              <w:spacing w:line="240" w:lineRule="auto"/>
              <w:jc w:val="center"/>
              <w:rPr>
                <w:sz w:val="24"/>
              </w:rPr>
            </w:pPr>
            <w:r w:rsidRPr="00F22FAD">
              <w:rPr>
                <w:sz w:val="24"/>
              </w:rPr>
              <w:t>Способ проведения методической работы</w:t>
            </w:r>
          </w:p>
        </w:tc>
        <w:tc>
          <w:tcPr>
            <w:tcW w:w="3954" w:type="dxa"/>
            <w:tcBorders>
              <w:top w:val="single" w:sz="4" w:space="0" w:color="auto"/>
              <w:left w:val="single" w:sz="4" w:space="0" w:color="auto"/>
              <w:bottom w:val="single" w:sz="4" w:space="0" w:color="auto"/>
              <w:right w:val="single" w:sz="4" w:space="0" w:color="auto"/>
            </w:tcBorders>
            <w:vAlign w:val="center"/>
          </w:tcPr>
          <w:p w:rsidR="004C624A" w:rsidRPr="00F22FAD" w:rsidRDefault="004C624A" w:rsidP="00D82657">
            <w:pPr>
              <w:pStyle w:val="a"/>
              <w:widowControl w:val="0"/>
              <w:numPr>
                <w:ilvl w:val="0"/>
                <w:numId w:val="0"/>
              </w:numPr>
              <w:spacing w:line="240" w:lineRule="auto"/>
              <w:jc w:val="center"/>
              <w:rPr>
                <w:sz w:val="24"/>
              </w:rPr>
            </w:pPr>
            <w:r w:rsidRPr="00F22FAD">
              <w:rPr>
                <w:sz w:val="24"/>
              </w:rPr>
              <w:t>Показатели, характеризующие методическую работу</w:t>
            </w:r>
          </w:p>
        </w:tc>
      </w:tr>
      <w:tr w:rsidR="004C624A" w:rsidRPr="00732C45" w:rsidTr="00CF038F">
        <w:tc>
          <w:tcPr>
            <w:tcW w:w="702" w:type="dxa"/>
            <w:tcBorders>
              <w:top w:val="single" w:sz="4" w:space="0" w:color="auto"/>
              <w:left w:val="single" w:sz="4" w:space="0" w:color="auto"/>
              <w:bottom w:val="single" w:sz="4" w:space="0" w:color="auto"/>
              <w:right w:val="single" w:sz="4" w:space="0" w:color="auto"/>
            </w:tcBorders>
          </w:tcPr>
          <w:p w:rsidR="004C624A" w:rsidRPr="00F22FAD" w:rsidRDefault="004C624A" w:rsidP="00D82657">
            <w:pPr>
              <w:pStyle w:val="a"/>
              <w:widowControl w:val="0"/>
              <w:numPr>
                <w:ilvl w:val="0"/>
                <w:numId w:val="0"/>
              </w:numPr>
              <w:spacing w:line="240" w:lineRule="auto"/>
              <w:jc w:val="left"/>
              <w:rPr>
                <w:sz w:val="24"/>
                <w:lang w:val="en-US"/>
              </w:rPr>
            </w:pPr>
            <w:r w:rsidRPr="00F22FAD">
              <w:rPr>
                <w:sz w:val="24"/>
              </w:rPr>
              <w:t>1</w:t>
            </w:r>
            <w:r w:rsidRPr="00F22FAD">
              <w:rPr>
                <w:sz w:val="24"/>
                <w:lang w:val="en-US"/>
              </w:rPr>
              <w:t>.</w:t>
            </w:r>
          </w:p>
        </w:tc>
        <w:tc>
          <w:tcPr>
            <w:tcW w:w="5670" w:type="dxa"/>
            <w:tcBorders>
              <w:top w:val="single" w:sz="4" w:space="0" w:color="auto"/>
              <w:left w:val="single" w:sz="4" w:space="0" w:color="auto"/>
              <w:bottom w:val="single" w:sz="4" w:space="0" w:color="auto"/>
              <w:right w:val="single" w:sz="4" w:space="0" w:color="auto"/>
            </w:tcBorders>
            <w:vAlign w:val="center"/>
          </w:tcPr>
          <w:p w:rsidR="004C624A" w:rsidRPr="00F22FAD" w:rsidRDefault="004C624A" w:rsidP="00D82657">
            <w:pPr>
              <w:pStyle w:val="a"/>
              <w:widowControl w:val="0"/>
              <w:numPr>
                <w:ilvl w:val="0"/>
                <w:numId w:val="0"/>
              </w:numPr>
              <w:spacing w:line="240" w:lineRule="auto"/>
              <w:jc w:val="left"/>
              <w:rPr>
                <w:sz w:val="24"/>
              </w:rPr>
            </w:pPr>
            <w:r w:rsidRPr="00F22FAD">
              <w:rPr>
                <w:sz w:val="24"/>
              </w:rPr>
              <w:t>Проведение совещаний и направление циркулярных писем в адрес территориальных управлений  по вопросам разъяснения применения законодательства в области лицензирования, предотвращения нарушений лицензиатами  лицензионных требований</w:t>
            </w:r>
          </w:p>
        </w:tc>
        <w:tc>
          <w:tcPr>
            <w:tcW w:w="3954" w:type="dxa"/>
            <w:tcBorders>
              <w:top w:val="single" w:sz="4" w:space="0" w:color="auto"/>
              <w:left w:val="single" w:sz="4" w:space="0" w:color="auto"/>
              <w:bottom w:val="single" w:sz="4" w:space="0" w:color="auto"/>
              <w:right w:val="single" w:sz="4" w:space="0" w:color="auto"/>
            </w:tcBorders>
            <w:vAlign w:val="center"/>
          </w:tcPr>
          <w:p w:rsidR="004C624A" w:rsidRPr="00F22FAD" w:rsidRDefault="004C624A" w:rsidP="00D82657">
            <w:pPr>
              <w:pStyle w:val="a"/>
              <w:widowControl w:val="0"/>
              <w:numPr>
                <w:ilvl w:val="0"/>
                <w:numId w:val="0"/>
              </w:numPr>
              <w:spacing w:line="240" w:lineRule="auto"/>
              <w:jc w:val="left"/>
              <w:rPr>
                <w:sz w:val="24"/>
              </w:rPr>
            </w:pPr>
            <w:r w:rsidRPr="00F22FAD">
              <w:rPr>
                <w:sz w:val="24"/>
              </w:rPr>
              <w:t xml:space="preserve">Качественность оказания услуг, подлежащих лицензированию, органами лицензирования </w:t>
            </w:r>
          </w:p>
        </w:tc>
      </w:tr>
      <w:tr w:rsidR="004C624A" w:rsidRPr="00732C45" w:rsidTr="00CF038F">
        <w:tc>
          <w:tcPr>
            <w:tcW w:w="702" w:type="dxa"/>
            <w:tcBorders>
              <w:top w:val="single" w:sz="4" w:space="0" w:color="auto"/>
              <w:left w:val="single" w:sz="4" w:space="0" w:color="auto"/>
              <w:bottom w:val="single" w:sz="4" w:space="0" w:color="auto"/>
              <w:right w:val="single" w:sz="4" w:space="0" w:color="auto"/>
            </w:tcBorders>
          </w:tcPr>
          <w:p w:rsidR="004C624A" w:rsidRPr="00F22FAD" w:rsidRDefault="004C624A" w:rsidP="00D82657">
            <w:pPr>
              <w:pStyle w:val="a"/>
              <w:widowControl w:val="0"/>
              <w:numPr>
                <w:ilvl w:val="0"/>
                <w:numId w:val="0"/>
              </w:numPr>
              <w:spacing w:line="240" w:lineRule="auto"/>
              <w:jc w:val="left"/>
              <w:rPr>
                <w:sz w:val="24"/>
                <w:lang w:val="en-US"/>
              </w:rPr>
            </w:pPr>
            <w:r w:rsidRPr="00F22FAD">
              <w:rPr>
                <w:sz w:val="24"/>
              </w:rPr>
              <w:t>2</w:t>
            </w:r>
            <w:r w:rsidRPr="00F22FAD">
              <w:rPr>
                <w:sz w:val="24"/>
                <w:lang w:val="en-US"/>
              </w:rPr>
              <w:t>.</w:t>
            </w:r>
          </w:p>
        </w:tc>
        <w:tc>
          <w:tcPr>
            <w:tcW w:w="5670" w:type="dxa"/>
            <w:tcBorders>
              <w:top w:val="single" w:sz="4" w:space="0" w:color="auto"/>
              <w:left w:val="single" w:sz="4" w:space="0" w:color="auto"/>
              <w:bottom w:val="single" w:sz="4" w:space="0" w:color="auto"/>
              <w:right w:val="single" w:sz="4" w:space="0" w:color="auto"/>
            </w:tcBorders>
            <w:vAlign w:val="center"/>
          </w:tcPr>
          <w:p w:rsidR="004C624A" w:rsidRPr="00F22FAD" w:rsidRDefault="004C624A" w:rsidP="00D82657">
            <w:pPr>
              <w:pStyle w:val="a"/>
              <w:widowControl w:val="0"/>
              <w:numPr>
                <w:ilvl w:val="0"/>
                <w:numId w:val="0"/>
              </w:numPr>
              <w:spacing w:line="240" w:lineRule="auto"/>
              <w:jc w:val="left"/>
              <w:rPr>
                <w:sz w:val="24"/>
              </w:rPr>
            </w:pPr>
            <w:r w:rsidRPr="00F22FAD">
              <w:rPr>
                <w:sz w:val="24"/>
              </w:rPr>
              <w:t>1. Направление разъяснений на поступившие запросы от судоходных компаний</w:t>
            </w:r>
          </w:p>
          <w:p w:rsidR="004C624A" w:rsidRPr="00F22FAD" w:rsidRDefault="004C624A" w:rsidP="00D82657">
            <w:pPr>
              <w:pStyle w:val="a"/>
              <w:widowControl w:val="0"/>
              <w:numPr>
                <w:ilvl w:val="0"/>
                <w:numId w:val="0"/>
              </w:numPr>
              <w:spacing w:line="240" w:lineRule="auto"/>
              <w:jc w:val="left"/>
              <w:rPr>
                <w:sz w:val="24"/>
              </w:rPr>
            </w:pPr>
            <w:r w:rsidRPr="00F22FAD">
              <w:rPr>
                <w:sz w:val="24"/>
              </w:rPr>
              <w:t>2. Проведение консультаций с соискателями лицензий (лицензиатами), работа с письменными и устными обращениями по вопросам соблюдения лицензионных требований при осуществлении лицензируемых видов деятельности</w:t>
            </w:r>
          </w:p>
          <w:p w:rsidR="004C624A" w:rsidRPr="00F22FAD" w:rsidRDefault="004C624A" w:rsidP="00D82657">
            <w:pPr>
              <w:pStyle w:val="a"/>
              <w:widowControl w:val="0"/>
              <w:numPr>
                <w:ilvl w:val="0"/>
                <w:numId w:val="0"/>
              </w:numPr>
              <w:spacing w:line="240" w:lineRule="auto"/>
              <w:jc w:val="left"/>
              <w:rPr>
                <w:sz w:val="24"/>
              </w:rPr>
            </w:pPr>
            <w:r w:rsidRPr="00F22FAD">
              <w:rPr>
                <w:sz w:val="24"/>
              </w:rPr>
              <w:t>3. Консультации при приеме граждан/юридических лиц (в том числе: по телефону и электронной почте)</w:t>
            </w:r>
          </w:p>
        </w:tc>
        <w:tc>
          <w:tcPr>
            <w:tcW w:w="3954" w:type="dxa"/>
            <w:tcBorders>
              <w:top w:val="single" w:sz="4" w:space="0" w:color="auto"/>
              <w:left w:val="single" w:sz="4" w:space="0" w:color="auto"/>
              <w:bottom w:val="single" w:sz="4" w:space="0" w:color="auto"/>
              <w:right w:val="single" w:sz="4" w:space="0" w:color="auto"/>
            </w:tcBorders>
            <w:vAlign w:val="center"/>
          </w:tcPr>
          <w:p w:rsidR="004C624A" w:rsidRPr="00F22FAD" w:rsidRDefault="004C624A" w:rsidP="00D82657">
            <w:pPr>
              <w:pStyle w:val="a"/>
              <w:widowControl w:val="0"/>
              <w:numPr>
                <w:ilvl w:val="0"/>
                <w:numId w:val="0"/>
              </w:numPr>
              <w:spacing w:line="240" w:lineRule="auto"/>
              <w:jc w:val="left"/>
              <w:rPr>
                <w:sz w:val="24"/>
              </w:rPr>
            </w:pPr>
            <w:r w:rsidRPr="00F22FAD">
              <w:rPr>
                <w:sz w:val="24"/>
              </w:rPr>
              <w:t>1. Предоставление лицензиатами и соискателями лицензии документов в необходимом объеме надлежащего содержания.</w:t>
            </w:r>
          </w:p>
          <w:p w:rsidR="004C624A" w:rsidRPr="00F22FAD" w:rsidRDefault="004C624A" w:rsidP="00D82657">
            <w:pPr>
              <w:pStyle w:val="a"/>
              <w:widowControl w:val="0"/>
              <w:numPr>
                <w:ilvl w:val="0"/>
                <w:numId w:val="0"/>
              </w:numPr>
              <w:spacing w:line="240" w:lineRule="auto"/>
              <w:jc w:val="left"/>
              <w:rPr>
                <w:sz w:val="24"/>
              </w:rPr>
            </w:pPr>
            <w:r w:rsidRPr="00F22FAD">
              <w:rPr>
                <w:sz w:val="24"/>
              </w:rPr>
              <w:t>2. Уменьшение количества отказов в предоставлении и переоформлении лицензий.</w:t>
            </w:r>
          </w:p>
          <w:p w:rsidR="004C624A" w:rsidRPr="00F22FAD" w:rsidRDefault="004C624A" w:rsidP="00D82657">
            <w:pPr>
              <w:pStyle w:val="a"/>
              <w:widowControl w:val="0"/>
              <w:numPr>
                <w:ilvl w:val="0"/>
                <w:numId w:val="0"/>
              </w:numPr>
              <w:spacing w:line="240" w:lineRule="auto"/>
              <w:jc w:val="left"/>
              <w:rPr>
                <w:sz w:val="24"/>
              </w:rPr>
            </w:pPr>
            <w:r w:rsidRPr="00F22FAD">
              <w:rPr>
                <w:sz w:val="24"/>
              </w:rPr>
              <w:t>3.Тенденция к снижению нарушений требований действующего законодательства в области лицензирования</w:t>
            </w:r>
          </w:p>
        </w:tc>
      </w:tr>
      <w:tr w:rsidR="004C624A" w:rsidRPr="00732C45" w:rsidTr="00CF038F">
        <w:tc>
          <w:tcPr>
            <w:tcW w:w="702" w:type="dxa"/>
            <w:tcBorders>
              <w:top w:val="single" w:sz="4" w:space="0" w:color="auto"/>
              <w:left w:val="single" w:sz="4" w:space="0" w:color="auto"/>
              <w:bottom w:val="single" w:sz="4" w:space="0" w:color="auto"/>
              <w:right w:val="single" w:sz="4" w:space="0" w:color="auto"/>
            </w:tcBorders>
          </w:tcPr>
          <w:p w:rsidR="004C624A" w:rsidRPr="00F22FAD" w:rsidRDefault="004C624A" w:rsidP="00D82657">
            <w:pPr>
              <w:pStyle w:val="a"/>
              <w:widowControl w:val="0"/>
              <w:numPr>
                <w:ilvl w:val="0"/>
                <w:numId w:val="0"/>
              </w:numPr>
              <w:spacing w:line="240" w:lineRule="auto"/>
              <w:jc w:val="left"/>
              <w:rPr>
                <w:sz w:val="24"/>
                <w:lang w:val="en-US"/>
              </w:rPr>
            </w:pPr>
            <w:r w:rsidRPr="00F22FAD">
              <w:rPr>
                <w:sz w:val="24"/>
              </w:rPr>
              <w:t>3</w:t>
            </w:r>
            <w:r w:rsidRPr="00F22FAD">
              <w:rPr>
                <w:sz w:val="24"/>
                <w:lang w:val="en-US"/>
              </w:rPr>
              <w:t>.</w:t>
            </w:r>
          </w:p>
        </w:tc>
        <w:tc>
          <w:tcPr>
            <w:tcW w:w="5670" w:type="dxa"/>
            <w:tcBorders>
              <w:top w:val="single" w:sz="4" w:space="0" w:color="auto"/>
              <w:left w:val="single" w:sz="4" w:space="0" w:color="auto"/>
              <w:bottom w:val="single" w:sz="4" w:space="0" w:color="auto"/>
              <w:right w:val="single" w:sz="4" w:space="0" w:color="auto"/>
            </w:tcBorders>
          </w:tcPr>
          <w:p w:rsidR="004C624A" w:rsidRPr="00F22FAD" w:rsidRDefault="004C624A" w:rsidP="00D82657">
            <w:pPr>
              <w:pStyle w:val="a"/>
              <w:widowControl w:val="0"/>
              <w:spacing w:line="240" w:lineRule="auto"/>
              <w:ind w:left="0" w:hanging="357"/>
              <w:jc w:val="left"/>
              <w:rPr>
                <w:sz w:val="24"/>
              </w:rPr>
            </w:pPr>
            <w:r w:rsidRPr="00F22FAD">
              <w:rPr>
                <w:sz w:val="24"/>
              </w:rPr>
              <w:t>Рассмотрение и изучение судебной практики в сфере лицензирования территориальных управлений Ространснадзора</w:t>
            </w:r>
          </w:p>
        </w:tc>
        <w:tc>
          <w:tcPr>
            <w:tcW w:w="3954" w:type="dxa"/>
            <w:tcBorders>
              <w:top w:val="single" w:sz="4" w:space="0" w:color="auto"/>
              <w:left w:val="single" w:sz="4" w:space="0" w:color="auto"/>
              <w:bottom w:val="single" w:sz="4" w:space="0" w:color="auto"/>
              <w:right w:val="single" w:sz="4" w:space="0" w:color="auto"/>
            </w:tcBorders>
          </w:tcPr>
          <w:p w:rsidR="004C624A" w:rsidRPr="00F22FAD" w:rsidRDefault="004C624A" w:rsidP="00D82657">
            <w:pPr>
              <w:pStyle w:val="a"/>
              <w:widowControl w:val="0"/>
              <w:numPr>
                <w:ilvl w:val="0"/>
                <w:numId w:val="0"/>
              </w:numPr>
              <w:spacing w:line="240" w:lineRule="auto"/>
              <w:jc w:val="left"/>
              <w:rPr>
                <w:sz w:val="24"/>
              </w:rPr>
            </w:pPr>
            <w:r w:rsidRPr="00F22FAD">
              <w:rPr>
                <w:sz w:val="24"/>
              </w:rPr>
              <w:t>Качественность оказания услуг, подлежащих лицензированию, направленная на максимально-высокий уровень удовлетворения потребностей</w:t>
            </w:r>
          </w:p>
        </w:tc>
      </w:tr>
      <w:tr w:rsidR="004C624A" w:rsidRPr="00732C45" w:rsidTr="00CF038F">
        <w:tc>
          <w:tcPr>
            <w:tcW w:w="702" w:type="dxa"/>
            <w:tcBorders>
              <w:top w:val="single" w:sz="4" w:space="0" w:color="auto"/>
              <w:left w:val="single" w:sz="4" w:space="0" w:color="auto"/>
              <w:bottom w:val="single" w:sz="4" w:space="0" w:color="auto"/>
              <w:right w:val="single" w:sz="4" w:space="0" w:color="auto"/>
            </w:tcBorders>
          </w:tcPr>
          <w:p w:rsidR="004C624A" w:rsidRPr="00F22FAD" w:rsidRDefault="004C624A" w:rsidP="00D82657">
            <w:pPr>
              <w:pStyle w:val="a"/>
              <w:widowControl w:val="0"/>
              <w:numPr>
                <w:ilvl w:val="0"/>
                <w:numId w:val="0"/>
              </w:numPr>
              <w:spacing w:line="240" w:lineRule="auto"/>
              <w:jc w:val="left"/>
              <w:rPr>
                <w:sz w:val="24"/>
                <w:lang w:val="en-US"/>
              </w:rPr>
            </w:pPr>
            <w:r w:rsidRPr="00F22FAD">
              <w:rPr>
                <w:sz w:val="24"/>
              </w:rPr>
              <w:t>4</w:t>
            </w:r>
            <w:r w:rsidRPr="00F22FAD">
              <w:rPr>
                <w:sz w:val="24"/>
                <w:lang w:val="en-US"/>
              </w:rPr>
              <w:t>.</w:t>
            </w:r>
          </w:p>
        </w:tc>
        <w:tc>
          <w:tcPr>
            <w:tcW w:w="5670" w:type="dxa"/>
            <w:tcBorders>
              <w:top w:val="single" w:sz="4" w:space="0" w:color="auto"/>
              <w:left w:val="single" w:sz="4" w:space="0" w:color="auto"/>
              <w:bottom w:val="single" w:sz="4" w:space="0" w:color="auto"/>
              <w:right w:val="single" w:sz="4" w:space="0" w:color="auto"/>
            </w:tcBorders>
          </w:tcPr>
          <w:p w:rsidR="004C624A" w:rsidRPr="00F22FAD" w:rsidRDefault="004C624A" w:rsidP="00D82657">
            <w:pPr>
              <w:pStyle w:val="a"/>
              <w:widowControl w:val="0"/>
              <w:numPr>
                <w:ilvl w:val="0"/>
                <w:numId w:val="0"/>
              </w:numPr>
              <w:spacing w:line="240" w:lineRule="auto"/>
              <w:jc w:val="left"/>
              <w:rPr>
                <w:sz w:val="24"/>
              </w:rPr>
            </w:pPr>
            <w:r w:rsidRPr="00F22FAD">
              <w:rPr>
                <w:sz w:val="24"/>
              </w:rPr>
              <w:t>Размещение Информационных писем об изменении законодательства</w:t>
            </w:r>
            <w:r w:rsidR="00DD2F07" w:rsidRPr="00F22FAD">
              <w:rPr>
                <w:sz w:val="24"/>
              </w:rPr>
              <w:t xml:space="preserve"> </w:t>
            </w:r>
            <w:r w:rsidRPr="00F22FAD">
              <w:rPr>
                <w:sz w:val="24"/>
              </w:rPr>
              <w:t>на официальном сайте Ространснадзора в разделе Госморречнадзор.</w:t>
            </w:r>
          </w:p>
          <w:p w:rsidR="004C624A" w:rsidRPr="00F22FAD" w:rsidRDefault="004C624A" w:rsidP="00D82657">
            <w:pPr>
              <w:pStyle w:val="a"/>
              <w:widowControl w:val="0"/>
              <w:numPr>
                <w:ilvl w:val="0"/>
                <w:numId w:val="0"/>
              </w:numPr>
              <w:jc w:val="left"/>
              <w:rPr>
                <w:sz w:val="24"/>
              </w:rPr>
            </w:pPr>
          </w:p>
          <w:p w:rsidR="004C624A" w:rsidRPr="00F22FAD" w:rsidRDefault="004C624A" w:rsidP="00D82657">
            <w:pPr>
              <w:pStyle w:val="a"/>
              <w:widowControl w:val="0"/>
              <w:numPr>
                <w:ilvl w:val="0"/>
                <w:numId w:val="0"/>
              </w:numPr>
              <w:spacing w:line="240" w:lineRule="auto"/>
              <w:jc w:val="left"/>
              <w:rPr>
                <w:sz w:val="24"/>
              </w:rPr>
            </w:pPr>
            <w:r w:rsidRPr="00F22FAD">
              <w:rPr>
                <w:sz w:val="24"/>
              </w:rPr>
              <w:t>Размещение информации на информационных стендах территориальных управлений Госморречнадзора</w:t>
            </w:r>
          </w:p>
        </w:tc>
        <w:tc>
          <w:tcPr>
            <w:tcW w:w="3954" w:type="dxa"/>
            <w:tcBorders>
              <w:top w:val="single" w:sz="4" w:space="0" w:color="auto"/>
              <w:left w:val="single" w:sz="4" w:space="0" w:color="auto"/>
              <w:bottom w:val="single" w:sz="4" w:space="0" w:color="auto"/>
              <w:right w:val="single" w:sz="4" w:space="0" w:color="auto"/>
            </w:tcBorders>
          </w:tcPr>
          <w:p w:rsidR="004C624A" w:rsidRPr="00F22FAD" w:rsidRDefault="004C624A" w:rsidP="00D82657">
            <w:pPr>
              <w:pStyle w:val="a"/>
              <w:widowControl w:val="0"/>
              <w:numPr>
                <w:ilvl w:val="0"/>
                <w:numId w:val="0"/>
              </w:numPr>
              <w:spacing w:line="240" w:lineRule="auto"/>
              <w:jc w:val="left"/>
              <w:rPr>
                <w:sz w:val="24"/>
              </w:rPr>
            </w:pPr>
            <w:r w:rsidRPr="00F22FAD">
              <w:rPr>
                <w:sz w:val="24"/>
              </w:rPr>
              <w:t>Предоставление соискателями лицензий (лицензиатами)  заявлений о предоставлении (переоформлении) лицензий по установленной форме с приложением полного пакета документов, установленного законодательством, что снижает количество случаев возврата документов и отказов в выдаче лицензий</w:t>
            </w:r>
          </w:p>
        </w:tc>
      </w:tr>
    </w:tbl>
    <w:p w:rsidR="002837A3" w:rsidRPr="00732C45" w:rsidRDefault="002837A3" w:rsidP="002837A3">
      <w:pPr>
        <w:rPr>
          <w:highlight w:val="yellow"/>
        </w:rPr>
      </w:pPr>
    </w:p>
    <w:p w:rsidR="002837A3" w:rsidRPr="00732C45" w:rsidRDefault="002837A3" w:rsidP="002837A3">
      <w:pPr>
        <w:rPr>
          <w:highlight w:val="yellow"/>
        </w:rPr>
      </w:pPr>
    </w:p>
    <w:p w:rsidR="004C624A" w:rsidRPr="004F5D41" w:rsidRDefault="004C624A" w:rsidP="004C624A">
      <w:pPr>
        <w:pStyle w:val="2"/>
        <w:keepNext w:val="0"/>
        <w:widowControl w:val="0"/>
        <w:spacing w:before="0" w:after="0" w:line="240" w:lineRule="auto"/>
        <w:ind w:firstLine="0"/>
        <w:jc w:val="center"/>
        <w:rPr>
          <w:bCs w:val="0"/>
          <w:iCs w:val="0"/>
          <w:szCs w:val="24"/>
        </w:rPr>
      </w:pPr>
      <w:r w:rsidRPr="004F5D41">
        <w:rPr>
          <w:bCs w:val="0"/>
          <w:iCs w:val="0"/>
          <w:szCs w:val="24"/>
        </w:rPr>
        <w:t>Раздел </w:t>
      </w:r>
      <w:r w:rsidRPr="004F5D41">
        <w:rPr>
          <w:bCs w:val="0"/>
          <w:iCs w:val="0"/>
          <w:szCs w:val="24"/>
          <w:lang w:val="en-US"/>
        </w:rPr>
        <w:t>III</w:t>
      </w:r>
    </w:p>
    <w:p w:rsidR="004C624A" w:rsidRPr="004F5D41" w:rsidRDefault="004C624A" w:rsidP="004C624A">
      <w:pPr>
        <w:pStyle w:val="2"/>
        <w:keepNext w:val="0"/>
        <w:widowControl w:val="0"/>
        <w:spacing w:before="0" w:after="0" w:line="240" w:lineRule="auto"/>
        <w:ind w:firstLine="0"/>
        <w:jc w:val="center"/>
      </w:pPr>
      <w:r w:rsidRPr="004F5D41">
        <w:t>Организация деятельности по контролю за осуществлением переданных субъектам Российской Федерации полномочий по лицензированию</w:t>
      </w:r>
      <w:r w:rsidR="00DD2F07" w:rsidRPr="004F5D41">
        <w:t xml:space="preserve"> </w:t>
      </w:r>
      <w:r w:rsidR="006F190F" w:rsidRPr="004F5D41">
        <w:t>ПОГ_вод</w:t>
      </w:r>
    </w:p>
    <w:p w:rsidR="004C624A" w:rsidRPr="004F5D41" w:rsidRDefault="004C624A" w:rsidP="004C624A">
      <w:pPr>
        <w:ind w:firstLine="709"/>
        <w:jc w:val="both"/>
        <w:rPr>
          <w:sz w:val="28"/>
          <w:szCs w:val="28"/>
        </w:rPr>
      </w:pPr>
    </w:p>
    <w:p w:rsidR="004C624A" w:rsidRPr="004F5D41" w:rsidRDefault="004C624A" w:rsidP="00F46C41">
      <w:pPr>
        <w:ind w:firstLine="709"/>
        <w:jc w:val="both"/>
        <w:rPr>
          <w:b/>
        </w:rPr>
      </w:pPr>
      <w:r w:rsidRPr="004F5D41">
        <w:rPr>
          <w:sz w:val="28"/>
          <w:szCs w:val="28"/>
        </w:rPr>
        <w:t>Полномочия по лицензированию отдельных видов деятельности на морском и</w:t>
      </w:r>
      <w:r w:rsidR="00F46C41" w:rsidRPr="004F5D41">
        <w:rPr>
          <w:sz w:val="28"/>
          <w:szCs w:val="28"/>
        </w:rPr>
        <w:t> </w:t>
      </w:r>
      <w:r w:rsidRPr="004F5D41">
        <w:rPr>
          <w:sz w:val="28"/>
          <w:szCs w:val="28"/>
        </w:rPr>
        <w:t>внутреннем водном транспорте субъектам Российской Федерации не</w:t>
      </w:r>
      <w:r w:rsidR="00DD2F07" w:rsidRPr="004F5D41">
        <w:rPr>
          <w:sz w:val="28"/>
          <w:szCs w:val="28"/>
        </w:rPr>
        <w:t> </w:t>
      </w:r>
      <w:r w:rsidRPr="004F5D41">
        <w:rPr>
          <w:sz w:val="28"/>
          <w:szCs w:val="28"/>
        </w:rPr>
        <w:t>передавались</w:t>
      </w:r>
      <w:r w:rsidRPr="004F5D41">
        <w:rPr>
          <w:b/>
        </w:rPr>
        <w:t>.</w:t>
      </w:r>
    </w:p>
    <w:p w:rsidR="002837A3" w:rsidRPr="004F5D41" w:rsidRDefault="002837A3" w:rsidP="00C109C0">
      <w:pPr>
        <w:pStyle w:val="2"/>
        <w:keepNext w:val="0"/>
        <w:widowControl w:val="0"/>
        <w:tabs>
          <w:tab w:val="left" w:pos="5646"/>
        </w:tabs>
        <w:spacing w:before="0" w:after="0" w:line="235" w:lineRule="auto"/>
        <w:ind w:firstLine="0"/>
      </w:pPr>
    </w:p>
    <w:p w:rsidR="004C624A" w:rsidRPr="004F5D41" w:rsidRDefault="004C624A" w:rsidP="004F5D41">
      <w:pPr>
        <w:pStyle w:val="2"/>
        <w:keepNext w:val="0"/>
        <w:pageBreakBefore/>
        <w:widowControl w:val="0"/>
        <w:spacing w:before="0" w:after="0" w:line="235" w:lineRule="auto"/>
        <w:ind w:firstLine="0"/>
        <w:jc w:val="center"/>
      </w:pPr>
      <w:r w:rsidRPr="004F5D41">
        <w:lastRenderedPageBreak/>
        <w:t xml:space="preserve">Раздел </w:t>
      </w:r>
      <w:r w:rsidRPr="004F5D41">
        <w:rPr>
          <w:lang w:val="en-US"/>
        </w:rPr>
        <w:t>IV</w:t>
      </w:r>
    </w:p>
    <w:p w:rsidR="004C624A" w:rsidRPr="004F5D41" w:rsidRDefault="004C624A" w:rsidP="004C624A">
      <w:pPr>
        <w:jc w:val="center"/>
        <w:rPr>
          <w:b/>
          <w:sz w:val="28"/>
          <w:szCs w:val="28"/>
        </w:rPr>
      </w:pPr>
      <w:r w:rsidRPr="004F5D41">
        <w:rPr>
          <w:b/>
          <w:sz w:val="28"/>
          <w:szCs w:val="28"/>
        </w:rPr>
        <w:t>Анализ и оценка эффективности лицензирования ПОГ</w:t>
      </w:r>
      <w:r w:rsidR="006F190F" w:rsidRPr="004F5D41">
        <w:rPr>
          <w:b/>
          <w:sz w:val="28"/>
          <w:szCs w:val="28"/>
        </w:rPr>
        <w:t>_вод</w:t>
      </w:r>
    </w:p>
    <w:p w:rsidR="004C624A" w:rsidRPr="004F5D41" w:rsidRDefault="004C624A" w:rsidP="004C624A">
      <w:pPr>
        <w:pStyle w:val="a1"/>
        <w:widowControl w:val="0"/>
        <w:spacing w:line="264" w:lineRule="auto"/>
      </w:pPr>
    </w:p>
    <w:p w:rsidR="004C624A" w:rsidRPr="004F5D41" w:rsidRDefault="004C624A" w:rsidP="00C109C0">
      <w:pPr>
        <w:ind w:firstLine="709"/>
        <w:jc w:val="both"/>
      </w:pPr>
      <w:r w:rsidRPr="004F5D41">
        <w:rPr>
          <w:b/>
          <w:i/>
          <w:sz w:val="28"/>
          <w:szCs w:val="28"/>
        </w:rPr>
        <w:t xml:space="preserve">4.1. Анализ и оценка показателей эффективности лицензирования </w:t>
      </w:r>
      <w:r w:rsidR="006F190F" w:rsidRPr="004F5D41">
        <w:rPr>
          <w:b/>
          <w:i/>
          <w:sz w:val="28"/>
          <w:szCs w:val="28"/>
        </w:rPr>
        <w:t>ПОГ_вод</w:t>
      </w:r>
      <w:r w:rsidR="00E26B14" w:rsidRPr="004F5D41">
        <w:rPr>
          <w:b/>
          <w:i/>
          <w:sz w:val="28"/>
          <w:szCs w:val="28"/>
        </w:rPr>
        <w:t xml:space="preserve"> </w:t>
      </w:r>
      <w:r w:rsidRPr="004F5D41">
        <w:rPr>
          <w:sz w:val="28"/>
          <w:szCs w:val="28"/>
        </w:rPr>
        <w:t>(представлены в таблице № 7)</w:t>
      </w:r>
    </w:p>
    <w:p w:rsidR="00605C5A" w:rsidRPr="004F5D41" w:rsidRDefault="00605C5A" w:rsidP="007439A3">
      <w:pPr>
        <w:pStyle w:val="a1"/>
        <w:widowControl w:val="0"/>
        <w:spacing w:line="235" w:lineRule="auto"/>
        <w:jc w:val="right"/>
        <w:rPr>
          <w:color w:val="000000" w:themeColor="text1"/>
        </w:rPr>
      </w:pPr>
    </w:p>
    <w:p w:rsidR="004C624A" w:rsidRPr="004F5D41" w:rsidRDefault="004C624A" w:rsidP="004F5D41">
      <w:pPr>
        <w:pStyle w:val="a1"/>
        <w:widowControl w:val="0"/>
        <w:spacing w:line="235" w:lineRule="auto"/>
        <w:jc w:val="right"/>
        <w:rPr>
          <w:color w:val="000000" w:themeColor="text1"/>
        </w:rPr>
      </w:pPr>
      <w:r w:rsidRPr="004F5D41">
        <w:rPr>
          <w:color w:val="000000" w:themeColor="text1"/>
        </w:rPr>
        <w:t>Таблица №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88"/>
        <w:gridCol w:w="992"/>
        <w:gridCol w:w="1417"/>
      </w:tblGrid>
      <w:tr w:rsidR="004C624A" w:rsidRPr="004F5D41" w:rsidTr="00E26B14">
        <w:trPr>
          <w:tblHeader/>
        </w:trPr>
        <w:tc>
          <w:tcPr>
            <w:tcW w:w="817" w:type="dxa"/>
            <w:vAlign w:val="center"/>
          </w:tcPr>
          <w:p w:rsidR="004C624A" w:rsidRPr="004F5D41" w:rsidRDefault="004C624A" w:rsidP="00F623F5">
            <w:pPr>
              <w:pStyle w:val="a6"/>
              <w:widowControl w:val="0"/>
              <w:spacing w:line="228" w:lineRule="auto"/>
              <w:ind w:left="0" w:firstLine="0"/>
              <w:jc w:val="center"/>
              <w:rPr>
                <w:color w:val="000000" w:themeColor="text1"/>
                <w:sz w:val="24"/>
                <w:szCs w:val="24"/>
              </w:rPr>
            </w:pPr>
            <w:r w:rsidRPr="004F5D41">
              <w:rPr>
                <w:color w:val="000000" w:themeColor="text1"/>
                <w:sz w:val="24"/>
                <w:szCs w:val="24"/>
              </w:rPr>
              <w:t>№</w:t>
            </w:r>
          </w:p>
          <w:p w:rsidR="004C624A" w:rsidRPr="004F5D41" w:rsidRDefault="004C624A" w:rsidP="00F623F5">
            <w:pPr>
              <w:pStyle w:val="a6"/>
              <w:widowControl w:val="0"/>
              <w:spacing w:line="228" w:lineRule="auto"/>
              <w:ind w:left="0" w:firstLine="0"/>
              <w:jc w:val="center"/>
              <w:rPr>
                <w:color w:val="000000" w:themeColor="text1"/>
                <w:sz w:val="24"/>
                <w:szCs w:val="24"/>
              </w:rPr>
            </w:pPr>
            <w:r w:rsidRPr="004F5D41">
              <w:rPr>
                <w:color w:val="000000" w:themeColor="text1"/>
                <w:sz w:val="24"/>
                <w:szCs w:val="24"/>
              </w:rPr>
              <w:t>пп</w:t>
            </w:r>
          </w:p>
        </w:tc>
        <w:tc>
          <w:tcPr>
            <w:tcW w:w="7088" w:type="dxa"/>
            <w:vAlign w:val="center"/>
          </w:tcPr>
          <w:p w:rsidR="004C624A" w:rsidRPr="004F5D41" w:rsidRDefault="004C624A" w:rsidP="00A332FE">
            <w:pPr>
              <w:pStyle w:val="a6"/>
              <w:widowControl w:val="0"/>
              <w:spacing w:line="228" w:lineRule="auto"/>
              <w:ind w:left="0" w:firstLine="0"/>
              <w:jc w:val="center"/>
              <w:rPr>
                <w:color w:val="000000" w:themeColor="text1"/>
                <w:sz w:val="24"/>
                <w:szCs w:val="24"/>
              </w:rPr>
            </w:pPr>
            <w:r w:rsidRPr="004F5D41">
              <w:rPr>
                <w:color w:val="000000" w:themeColor="text1"/>
                <w:sz w:val="24"/>
                <w:szCs w:val="24"/>
              </w:rPr>
              <w:t>Наименование показателя</w:t>
            </w:r>
          </w:p>
        </w:tc>
        <w:tc>
          <w:tcPr>
            <w:tcW w:w="992" w:type="dxa"/>
          </w:tcPr>
          <w:p w:rsidR="004C624A" w:rsidRPr="004F5D41" w:rsidRDefault="004C624A" w:rsidP="00E26B14">
            <w:pPr>
              <w:pStyle w:val="a1"/>
              <w:widowControl w:val="0"/>
              <w:spacing w:line="228" w:lineRule="auto"/>
              <w:ind w:firstLine="0"/>
              <w:jc w:val="center"/>
              <w:rPr>
                <w:color w:val="000000" w:themeColor="text1"/>
                <w:sz w:val="24"/>
              </w:rPr>
            </w:pPr>
            <w:r w:rsidRPr="004F5D41">
              <w:rPr>
                <w:color w:val="000000" w:themeColor="text1"/>
                <w:sz w:val="24"/>
              </w:rPr>
              <w:t>Ед. изм.</w:t>
            </w:r>
          </w:p>
        </w:tc>
        <w:tc>
          <w:tcPr>
            <w:tcW w:w="1417" w:type="dxa"/>
          </w:tcPr>
          <w:p w:rsidR="004C624A" w:rsidRPr="004F5D41" w:rsidRDefault="004C624A" w:rsidP="00A332FE">
            <w:pPr>
              <w:pStyle w:val="a1"/>
              <w:widowControl w:val="0"/>
              <w:spacing w:line="228" w:lineRule="auto"/>
              <w:ind w:firstLine="0"/>
              <w:rPr>
                <w:color w:val="000000" w:themeColor="text1"/>
                <w:sz w:val="24"/>
              </w:rPr>
            </w:pPr>
            <w:r w:rsidRPr="004F5D41">
              <w:rPr>
                <w:color w:val="000000" w:themeColor="text1"/>
                <w:sz w:val="24"/>
              </w:rPr>
              <w:t>Значение показателя</w:t>
            </w:r>
          </w:p>
        </w:tc>
      </w:tr>
      <w:tr w:rsidR="004C624A" w:rsidRPr="004F5D41" w:rsidTr="00D37E7B">
        <w:trPr>
          <w:trHeight w:val="2117"/>
        </w:trPr>
        <w:tc>
          <w:tcPr>
            <w:tcW w:w="817" w:type="dxa"/>
            <w:vAlign w:val="center"/>
          </w:tcPr>
          <w:p w:rsidR="004C624A" w:rsidRPr="004F5D41" w:rsidRDefault="004C624A" w:rsidP="00F623F5">
            <w:pPr>
              <w:pStyle w:val="a1"/>
              <w:widowControl w:val="0"/>
              <w:numPr>
                <w:ilvl w:val="0"/>
                <w:numId w:val="27"/>
              </w:numPr>
              <w:spacing w:line="221" w:lineRule="auto"/>
              <w:jc w:val="center"/>
              <w:rPr>
                <w:color w:val="000000" w:themeColor="text1"/>
                <w:sz w:val="24"/>
              </w:rPr>
            </w:pPr>
          </w:p>
        </w:tc>
        <w:tc>
          <w:tcPr>
            <w:tcW w:w="7088" w:type="dxa"/>
          </w:tcPr>
          <w:p w:rsidR="004C624A" w:rsidRPr="004F5D41" w:rsidRDefault="004C624A" w:rsidP="00D82657">
            <w:pPr>
              <w:pStyle w:val="a1"/>
              <w:widowControl w:val="0"/>
              <w:spacing w:line="235" w:lineRule="auto"/>
              <w:ind w:firstLine="0"/>
              <w:rPr>
                <w:color w:val="000000" w:themeColor="text1"/>
                <w:sz w:val="24"/>
              </w:rPr>
            </w:pPr>
            <w:r w:rsidRPr="004F5D41">
              <w:rPr>
                <w:color w:val="000000" w:themeColor="text1"/>
                <w:sz w:val="24"/>
              </w:rPr>
              <w:t>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выдаче дубликата, копии лицензии, полученных лицензирующим органом в электронной форме (в процентах от общего числа обращений и (или) заявлений соответственно)</w:t>
            </w:r>
          </w:p>
        </w:tc>
        <w:tc>
          <w:tcPr>
            <w:tcW w:w="992" w:type="dxa"/>
            <w:vAlign w:val="center"/>
          </w:tcPr>
          <w:p w:rsidR="004C624A" w:rsidRPr="004F5D41" w:rsidRDefault="004C624A" w:rsidP="007439A3">
            <w:pPr>
              <w:pStyle w:val="a1"/>
              <w:widowControl w:val="0"/>
              <w:spacing w:line="235" w:lineRule="auto"/>
              <w:ind w:firstLine="0"/>
              <w:jc w:val="center"/>
              <w:rPr>
                <w:color w:val="000000" w:themeColor="text1"/>
                <w:sz w:val="24"/>
              </w:rPr>
            </w:pPr>
            <w:r w:rsidRPr="004F5D41">
              <w:rPr>
                <w:color w:val="000000" w:themeColor="text1"/>
                <w:sz w:val="24"/>
              </w:rPr>
              <w:t>%</w:t>
            </w:r>
          </w:p>
        </w:tc>
        <w:tc>
          <w:tcPr>
            <w:tcW w:w="1417" w:type="dxa"/>
            <w:vAlign w:val="center"/>
          </w:tcPr>
          <w:p w:rsidR="004C624A" w:rsidRPr="004F5D41" w:rsidRDefault="004C624A" w:rsidP="007439A3">
            <w:pPr>
              <w:pStyle w:val="a1"/>
              <w:widowControl w:val="0"/>
              <w:spacing w:line="235" w:lineRule="auto"/>
              <w:ind w:firstLine="0"/>
              <w:jc w:val="center"/>
              <w:rPr>
                <w:sz w:val="24"/>
              </w:rPr>
            </w:pPr>
            <w:r w:rsidRPr="004F5D41">
              <w:rPr>
                <w:sz w:val="24"/>
              </w:rPr>
              <w:t>0</w:t>
            </w:r>
          </w:p>
        </w:tc>
      </w:tr>
      <w:tr w:rsidR="004C624A" w:rsidRPr="004F5D41" w:rsidTr="00D37E7B">
        <w:trPr>
          <w:trHeight w:val="2204"/>
        </w:trPr>
        <w:tc>
          <w:tcPr>
            <w:tcW w:w="817" w:type="dxa"/>
            <w:vAlign w:val="center"/>
          </w:tcPr>
          <w:p w:rsidR="004C624A" w:rsidRPr="004F5D41" w:rsidRDefault="004C624A" w:rsidP="00F623F5">
            <w:pPr>
              <w:pStyle w:val="a1"/>
              <w:widowControl w:val="0"/>
              <w:numPr>
                <w:ilvl w:val="0"/>
                <w:numId w:val="27"/>
              </w:numPr>
              <w:spacing w:line="221" w:lineRule="auto"/>
              <w:ind w:left="426"/>
              <w:jc w:val="center"/>
              <w:rPr>
                <w:color w:val="000000" w:themeColor="text1"/>
                <w:sz w:val="24"/>
              </w:rPr>
            </w:pPr>
          </w:p>
        </w:tc>
        <w:tc>
          <w:tcPr>
            <w:tcW w:w="7088" w:type="dxa"/>
          </w:tcPr>
          <w:p w:rsidR="004C624A" w:rsidRPr="004F5D41" w:rsidRDefault="004C624A" w:rsidP="00D82657">
            <w:pPr>
              <w:pStyle w:val="a1"/>
              <w:widowControl w:val="0"/>
              <w:spacing w:line="235" w:lineRule="auto"/>
              <w:ind w:firstLine="0"/>
              <w:rPr>
                <w:color w:val="000000" w:themeColor="text1"/>
                <w:sz w:val="24"/>
              </w:rPr>
            </w:pPr>
            <w:r w:rsidRPr="004F5D41">
              <w:rPr>
                <w:color w:val="000000" w:themeColor="text1"/>
                <w:sz w:val="24"/>
              </w:rPr>
              <w:t>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выдаче дубликата, копии лицензии, полученных лицензирующим органом на бумажном носителе (в процентах от общего числа обращений и (или) заявлений соответственно)</w:t>
            </w:r>
          </w:p>
        </w:tc>
        <w:tc>
          <w:tcPr>
            <w:tcW w:w="992" w:type="dxa"/>
            <w:vAlign w:val="center"/>
          </w:tcPr>
          <w:p w:rsidR="004C624A" w:rsidRPr="004F5D41" w:rsidRDefault="004C624A" w:rsidP="007439A3">
            <w:pPr>
              <w:pStyle w:val="a1"/>
              <w:widowControl w:val="0"/>
              <w:spacing w:line="235" w:lineRule="auto"/>
              <w:ind w:firstLine="0"/>
              <w:jc w:val="center"/>
              <w:rPr>
                <w:color w:val="000000" w:themeColor="text1"/>
                <w:sz w:val="24"/>
              </w:rPr>
            </w:pPr>
            <w:r w:rsidRPr="004F5D41">
              <w:rPr>
                <w:color w:val="000000" w:themeColor="text1"/>
                <w:sz w:val="24"/>
              </w:rPr>
              <w:t>%</w:t>
            </w:r>
          </w:p>
        </w:tc>
        <w:tc>
          <w:tcPr>
            <w:tcW w:w="1417" w:type="dxa"/>
            <w:vAlign w:val="center"/>
          </w:tcPr>
          <w:p w:rsidR="004C624A" w:rsidRPr="004F5D41" w:rsidRDefault="004C624A" w:rsidP="007439A3">
            <w:pPr>
              <w:pStyle w:val="a1"/>
              <w:widowControl w:val="0"/>
              <w:spacing w:line="235" w:lineRule="auto"/>
              <w:ind w:firstLine="0"/>
              <w:jc w:val="center"/>
              <w:rPr>
                <w:sz w:val="24"/>
              </w:rPr>
            </w:pPr>
            <w:r w:rsidRPr="004F5D41">
              <w:rPr>
                <w:sz w:val="24"/>
              </w:rPr>
              <w:t>100</w:t>
            </w:r>
          </w:p>
        </w:tc>
      </w:tr>
      <w:tr w:rsidR="004C624A" w:rsidRPr="004F5D41" w:rsidTr="00E26B14">
        <w:tc>
          <w:tcPr>
            <w:tcW w:w="817" w:type="dxa"/>
            <w:vAlign w:val="center"/>
          </w:tcPr>
          <w:p w:rsidR="004C624A" w:rsidRPr="004F5D41" w:rsidRDefault="004C624A" w:rsidP="00F623F5">
            <w:pPr>
              <w:pStyle w:val="a1"/>
              <w:widowControl w:val="0"/>
              <w:numPr>
                <w:ilvl w:val="0"/>
                <w:numId w:val="27"/>
              </w:numPr>
              <w:spacing w:line="221" w:lineRule="auto"/>
              <w:ind w:left="426"/>
              <w:jc w:val="center"/>
              <w:rPr>
                <w:color w:val="000000" w:themeColor="text1"/>
                <w:sz w:val="24"/>
              </w:rPr>
            </w:pPr>
          </w:p>
        </w:tc>
        <w:tc>
          <w:tcPr>
            <w:tcW w:w="7088" w:type="dxa"/>
          </w:tcPr>
          <w:p w:rsidR="004C624A" w:rsidRPr="004F5D41" w:rsidRDefault="004C624A" w:rsidP="00D82657">
            <w:pPr>
              <w:pStyle w:val="a1"/>
              <w:widowControl w:val="0"/>
              <w:spacing w:line="235" w:lineRule="auto"/>
              <w:ind w:firstLine="0"/>
              <w:rPr>
                <w:color w:val="000000" w:themeColor="text1"/>
                <w:sz w:val="24"/>
              </w:rPr>
            </w:pPr>
            <w:r w:rsidRPr="004F5D41">
              <w:rPr>
                <w:color w:val="000000" w:themeColor="text1"/>
                <w:sz w:val="24"/>
              </w:rPr>
              <w:t>Доля решений об отказе в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 отмененных судом (в процентах от общего количества принятых решений о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w:t>
            </w:r>
          </w:p>
        </w:tc>
        <w:tc>
          <w:tcPr>
            <w:tcW w:w="992" w:type="dxa"/>
            <w:vAlign w:val="center"/>
          </w:tcPr>
          <w:p w:rsidR="004C624A" w:rsidRPr="004F5D41" w:rsidRDefault="004C624A" w:rsidP="007439A3">
            <w:pPr>
              <w:pStyle w:val="a1"/>
              <w:widowControl w:val="0"/>
              <w:spacing w:line="235" w:lineRule="auto"/>
              <w:ind w:firstLine="0"/>
              <w:jc w:val="center"/>
              <w:rPr>
                <w:color w:val="000000" w:themeColor="text1"/>
                <w:sz w:val="24"/>
              </w:rPr>
            </w:pPr>
            <w:r w:rsidRPr="004F5D41">
              <w:rPr>
                <w:color w:val="000000" w:themeColor="text1"/>
                <w:sz w:val="24"/>
              </w:rPr>
              <w:t>%</w:t>
            </w:r>
          </w:p>
        </w:tc>
        <w:tc>
          <w:tcPr>
            <w:tcW w:w="1417" w:type="dxa"/>
            <w:vAlign w:val="center"/>
          </w:tcPr>
          <w:p w:rsidR="004C624A" w:rsidRPr="004F5D41" w:rsidRDefault="004C624A" w:rsidP="007439A3">
            <w:pPr>
              <w:pStyle w:val="a1"/>
              <w:widowControl w:val="0"/>
              <w:spacing w:line="235" w:lineRule="auto"/>
              <w:ind w:firstLine="0"/>
              <w:jc w:val="center"/>
              <w:rPr>
                <w:sz w:val="24"/>
              </w:rPr>
            </w:pPr>
            <w:r w:rsidRPr="004F5D41">
              <w:rPr>
                <w:sz w:val="24"/>
              </w:rPr>
              <w:t>0</w:t>
            </w:r>
          </w:p>
        </w:tc>
      </w:tr>
      <w:tr w:rsidR="004C624A" w:rsidRPr="004F5D41" w:rsidTr="00D37E7B">
        <w:trPr>
          <w:trHeight w:val="382"/>
        </w:trPr>
        <w:tc>
          <w:tcPr>
            <w:tcW w:w="817" w:type="dxa"/>
            <w:vAlign w:val="center"/>
          </w:tcPr>
          <w:p w:rsidR="004C624A" w:rsidRPr="004F5D41" w:rsidRDefault="004C624A" w:rsidP="00F623F5">
            <w:pPr>
              <w:pStyle w:val="a1"/>
              <w:widowControl w:val="0"/>
              <w:numPr>
                <w:ilvl w:val="0"/>
                <w:numId w:val="27"/>
              </w:numPr>
              <w:spacing w:line="221" w:lineRule="auto"/>
              <w:ind w:left="426"/>
              <w:jc w:val="center"/>
              <w:rPr>
                <w:color w:val="000000" w:themeColor="text1"/>
                <w:sz w:val="24"/>
              </w:rPr>
            </w:pPr>
          </w:p>
        </w:tc>
        <w:tc>
          <w:tcPr>
            <w:tcW w:w="7088" w:type="dxa"/>
            <w:vAlign w:val="center"/>
          </w:tcPr>
          <w:p w:rsidR="004C624A" w:rsidRPr="004F5D41" w:rsidRDefault="004C624A" w:rsidP="0086765A">
            <w:pPr>
              <w:pStyle w:val="a1"/>
              <w:widowControl w:val="0"/>
              <w:spacing w:line="235" w:lineRule="auto"/>
              <w:ind w:firstLine="0"/>
              <w:jc w:val="center"/>
              <w:rPr>
                <w:color w:val="000000" w:themeColor="text1"/>
                <w:sz w:val="24"/>
              </w:rPr>
            </w:pPr>
            <w:r w:rsidRPr="004F5D41">
              <w:rPr>
                <w:color w:val="000000" w:themeColor="text1"/>
                <w:sz w:val="24"/>
              </w:rPr>
              <w:t>Средний срок рассмотрения заявления о предоставлении лицензии</w:t>
            </w:r>
          </w:p>
        </w:tc>
        <w:tc>
          <w:tcPr>
            <w:tcW w:w="992" w:type="dxa"/>
            <w:vAlign w:val="center"/>
          </w:tcPr>
          <w:p w:rsidR="004C624A" w:rsidRPr="004F5D41" w:rsidRDefault="004C624A" w:rsidP="007439A3">
            <w:pPr>
              <w:pStyle w:val="a1"/>
              <w:widowControl w:val="0"/>
              <w:spacing w:line="235" w:lineRule="auto"/>
              <w:ind w:firstLine="0"/>
              <w:jc w:val="center"/>
              <w:rPr>
                <w:color w:val="000000" w:themeColor="text1"/>
                <w:sz w:val="24"/>
              </w:rPr>
            </w:pPr>
            <w:r w:rsidRPr="004F5D41">
              <w:rPr>
                <w:color w:val="000000" w:themeColor="text1"/>
                <w:sz w:val="24"/>
              </w:rPr>
              <w:t>Раб.дн.</w:t>
            </w:r>
          </w:p>
        </w:tc>
        <w:tc>
          <w:tcPr>
            <w:tcW w:w="1417" w:type="dxa"/>
            <w:vAlign w:val="center"/>
          </w:tcPr>
          <w:p w:rsidR="004C624A" w:rsidRPr="004F5D41" w:rsidRDefault="004F5D41" w:rsidP="007439A3">
            <w:pPr>
              <w:pStyle w:val="a1"/>
              <w:widowControl w:val="0"/>
              <w:spacing w:line="235" w:lineRule="auto"/>
              <w:ind w:firstLine="0"/>
              <w:jc w:val="center"/>
              <w:rPr>
                <w:sz w:val="24"/>
              </w:rPr>
            </w:pPr>
            <w:r w:rsidRPr="004F5D41">
              <w:rPr>
                <w:sz w:val="24"/>
              </w:rPr>
              <w:t>20</w:t>
            </w:r>
          </w:p>
        </w:tc>
      </w:tr>
      <w:tr w:rsidR="004C624A" w:rsidRPr="004F5D41" w:rsidTr="00E26B14">
        <w:tc>
          <w:tcPr>
            <w:tcW w:w="817" w:type="dxa"/>
            <w:vAlign w:val="center"/>
          </w:tcPr>
          <w:p w:rsidR="004C624A" w:rsidRPr="004F5D41" w:rsidRDefault="004C624A" w:rsidP="00F623F5">
            <w:pPr>
              <w:pStyle w:val="a1"/>
              <w:widowControl w:val="0"/>
              <w:numPr>
                <w:ilvl w:val="0"/>
                <w:numId w:val="27"/>
              </w:numPr>
              <w:spacing w:line="221" w:lineRule="auto"/>
              <w:ind w:left="426"/>
              <w:jc w:val="center"/>
              <w:rPr>
                <w:color w:val="000000" w:themeColor="text1"/>
                <w:sz w:val="24"/>
              </w:rPr>
            </w:pPr>
          </w:p>
        </w:tc>
        <w:tc>
          <w:tcPr>
            <w:tcW w:w="7088" w:type="dxa"/>
          </w:tcPr>
          <w:p w:rsidR="004C624A" w:rsidRPr="004F5D41" w:rsidRDefault="004C624A" w:rsidP="00D82657">
            <w:pPr>
              <w:pStyle w:val="a1"/>
              <w:widowControl w:val="0"/>
              <w:spacing w:line="235" w:lineRule="auto"/>
              <w:ind w:firstLine="0"/>
              <w:rPr>
                <w:color w:val="000000" w:themeColor="text1"/>
                <w:sz w:val="24"/>
              </w:rPr>
            </w:pPr>
            <w:r w:rsidRPr="004F5D41">
              <w:rPr>
                <w:color w:val="000000" w:themeColor="text1"/>
                <w:sz w:val="24"/>
              </w:rPr>
              <w:t>Доля заявлений о предоставлении лицензии, рассмотренных в установленные законодательством Российской Федерации сроки (в процентах от общего числа заявлений соответственно)</w:t>
            </w:r>
          </w:p>
        </w:tc>
        <w:tc>
          <w:tcPr>
            <w:tcW w:w="992" w:type="dxa"/>
            <w:vAlign w:val="center"/>
          </w:tcPr>
          <w:p w:rsidR="004C624A" w:rsidRPr="004F5D41" w:rsidRDefault="004C624A" w:rsidP="007439A3">
            <w:pPr>
              <w:pStyle w:val="a1"/>
              <w:widowControl w:val="0"/>
              <w:spacing w:line="235" w:lineRule="auto"/>
              <w:ind w:firstLine="0"/>
              <w:jc w:val="center"/>
              <w:rPr>
                <w:color w:val="000000" w:themeColor="text1"/>
                <w:sz w:val="24"/>
              </w:rPr>
            </w:pPr>
            <w:r w:rsidRPr="004F5D41">
              <w:rPr>
                <w:color w:val="000000" w:themeColor="text1"/>
                <w:sz w:val="24"/>
              </w:rPr>
              <w:t>%</w:t>
            </w:r>
          </w:p>
        </w:tc>
        <w:tc>
          <w:tcPr>
            <w:tcW w:w="1417" w:type="dxa"/>
            <w:vAlign w:val="center"/>
          </w:tcPr>
          <w:p w:rsidR="004C624A" w:rsidRPr="004F5D41" w:rsidRDefault="004C624A" w:rsidP="007439A3">
            <w:pPr>
              <w:pStyle w:val="a1"/>
              <w:widowControl w:val="0"/>
              <w:spacing w:line="235" w:lineRule="auto"/>
              <w:ind w:firstLine="0"/>
              <w:jc w:val="center"/>
              <w:rPr>
                <w:sz w:val="24"/>
              </w:rPr>
            </w:pPr>
            <w:r w:rsidRPr="004F5D41">
              <w:rPr>
                <w:sz w:val="24"/>
              </w:rPr>
              <w:t>100</w:t>
            </w:r>
          </w:p>
        </w:tc>
      </w:tr>
      <w:tr w:rsidR="004C624A" w:rsidRPr="004F5D41" w:rsidTr="00E26B14">
        <w:tc>
          <w:tcPr>
            <w:tcW w:w="817" w:type="dxa"/>
            <w:vAlign w:val="center"/>
          </w:tcPr>
          <w:p w:rsidR="004C624A" w:rsidRPr="004F5D41" w:rsidRDefault="004C624A" w:rsidP="00F623F5">
            <w:pPr>
              <w:pStyle w:val="a1"/>
              <w:widowControl w:val="0"/>
              <w:numPr>
                <w:ilvl w:val="0"/>
                <w:numId w:val="27"/>
              </w:numPr>
              <w:spacing w:line="221" w:lineRule="auto"/>
              <w:ind w:left="426"/>
              <w:jc w:val="center"/>
              <w:rPr>
                <w:color w:val="000000" w:themeColor="text1"/>
                <w:sz w:val="24"/>
              </w:rPr>
            </w:pPr>
          </w:p>
        </w:tc>
        <w:tc>
          <w:tcPr>
            <w:tcW w:w="7088" w:type="dxa"/>
          </w:tcPr>
          <w:p w:rsidR="004C624A" w:rsidRPr="004F5D41" w:rsidRDefault="004C624A" w:rsidP="00D82657">
            <w:pPr>
              <w:pStyle w:val="a1"/>
              <w:widowControl w:val="0"/>
              <w:spacing w:line="235" w:lineRule="auto"/>
              <w:ind w:firstLine="0"/>
              <w:rPr>
                <w:color w:val="000000" w:themeColor="text1"/>
                <w:sz w:val="24"/>
              </w:rPr>
            </w:pPr>
            <w:r w:rsidRPr="004F5D41">
              <w:rPr>
                <w:color w:val="000000" w:themeColor="text1"/>
                <w:sz w:val="24"/>
              </w:rPr>
              <w:t>Средний срок рассмотрения заявления о переоформлении и продлении срока действия лицензии (в случаях, если продление срока действия лицензии предусмотрено законодательством Российской Федерации)</w:t>
            </w:r>
          </w:p>
        </w:tc>
        <w:tc>
          <w:tcPr>
            <w:tcW w:w="992" w:type="dxa"/>
            <w:vAlign w:val="center"/>
          </w:tcPr>
          <w:p w:rsidR="004C624A" w:rsidRPr="004F5D41" w:rsidRDefault="004C624A" w:rsidP="007439A3">
            <w:pPr>
              <w:pStyle w:val="a1"/>
              <w:widowControl w:val="0"/>
              <w:spacing w:line="235" w:lineRule="auto"/>
              <w:ind w:firstLine="0"/>
              <w:jc w:val="center"/>
              <w:rPr>
                <w:color w:val="000000" w:themeColor="text1"/>
                <w:sz w:val="24"/>
              </w:rPr>
            </w:pPr>
            <w:r w:rsidRPr="004F5D41">
              <w:rPr>
                <w:color w:val="000000" w:themeColor="text1"/>
                <w:sz w:val="24"/>
              </w:rPr>
              <w:t>Раб.дн</w:t>
            </w:r>
          </w:p>
        </w:tc>
        <w:tc>
          <w:tcPr>
            <w:tcW w:w="1417" w:type="dxa"/>
            <w:vAlign w:val="center"/>
          </w:tcPr>
          <w:p w:rsidR="004C624A" w:rsidRPr="004F5D41" w:rsidRDefault="004F5D41" w:rsidP="007439A3">
            <w:pPr>
              <w:pStyle w:val="a1"/>
              <w:widowControl w:val="0"/>
              <w:spacing w:line="235" w:lineRule="auto"/>
              <w:ind w:firstLine="0"/>
              <w:jc w:val="center"/>
              <w:rPr>
                <w:sz w:val="24"/>
              </w:rPr>
            </w:pPr>
            <w:r w:rsidRPr="004F5D41">
              <w:rPr>
                <w:sz w:val="24"/>
              </w:rPr>
              <w:t>12</w:t>
            </w:r>
          </w:p>
        </w:tc>
      </w:tr>
      <w:tr w:rsidR="004C624A" w:rsidRPr="004F5D41" w:rsidTr="00E26B14">
        <w:tc>
          <w:tcPr>
            <w:tcW w:w="817" w:type="dxa"/>
            <w:vAlign w:val="center"/>
          </w:tcPr>
          <w:p w:rsidR="004C624A" w:rsidRPr="004F5D41" w:rsidRDefault="004C624A" w:rsidP="00F623F5">
            <w:pPr>
              <w:pStyle w:val="a1"/>
              <w:widowControl w:val="0"/>
              <w:numPr>
                <w:ilvl w:val="0"/>
                <w:numId w:val="27"/>
              </w:numPr>
              <w:spacing w:line="221" w:lineRule="auto"/>
              <w:ind w:left="426"/>
              <w:jc w:val="center"/>
              <w:rPr>
                <w:color w:val="000000" w:themeColor="text1"/>
                <w:sz w:val="24"/>
              </w:rPr>
            </w:pPr>
          </w:p>
        </w:tc>
        <w:tc>
          <w:tcPr>
            <w:tcW w:w="7088" w:type="dxa"/>
          </w:tcPr>
          <w:p w:rsidR="004C624A" w:rsidRPr="004F5D41" w:rsidRDefault="004C624A" w:rsidP="00D82657">
            <w:pPr>
              <w:pStyle w:val="a1"/>
              <w:widowControl w:val="0"/>
              <w:spacing w:line="235" w:lineRule="auto"/>
              <w:ind w:firstLine="0"/>
              <w:rPr>
                <w:color w:val="000000" w:themeColor="text1"/>
                <w:sz w:val="24"/>
              </w:rPr>
            </w:pPr>
            <w:r w:rsidRPr="004F5D41">
              <w:rPr>
                <w:color w:val="000000" w:themeColor="text1"/>
                <w:sz w:val="24"/>
              </w:rPr>
              <w:t>Доля заявлений о переоформлении лицензии или продлении срока действия лицензии (в случаях, если продление срока действия лицензии предусмотрено законодательством Российской Федерации), рассмотренных в установленные законодательством сроки (в процентах от общего числа заявлений)</w:t>
            </w:r>
          </w:p>
        </w:tc>
        <w:tc>
          <w:tcPr>
            <w:tcW w:w="992" w:type="dxa"/>
            <w:vAlign w:val="center"/>
          </w:tcPr>
          <w:p w:rsidR="004C624A" w:rsidRPr="004F5D41" w:rsidRDefault="004C624A" w:rsidP="007439A3">
            <w:pPr>
              <w:pStyle w:val="a1"/>
              <w:widowControl w:val="0"/>
              <w:spacing w:line="235" w:lineRule="auto"/>
              <w:ind w:firstLine="0"/>
              <w:jc w:val="center"/>
              <w:rPr>
                <w:color w:val="000000" w:themeColor="text1"/>
                <w:sz w:val="24"/>
              </w:rPr>
            </w:pPr>
            <w:r w:rsidRPr="004F5D41">
              <w:rPr>
                <w:color w:val="000000" w:themeColor="text1"/>
                <w:sz w:val="24"/>
              </w:rPr>
              <w:t>%</w:t>
            </w:r>
          </w:p>
        </w:tc>
        <w:tc>
          <w:tcPr>
            <w:tcW w:w="1417" w:type="dxa"/>
            <w:vAlign w:val="center"/>
          </w:tcPr>
          <w:p w:rsidR="004C624A" w:rsidRPr="004F5D41" w:rsidRDefault="004C624A" w:rsidP="007439A3">
            <w:pPr>
              <w:pStyle w:val="a1"/>
              <w:widowControl w:val="0"/>
              <w:spacing w:line="235" w:lineRule="auto"/>
              <w:ind w:firstLine="0"/>
              <w:jc w:val="center"/>
              <w:rPr>
                <w:sz w:val="24"/>
              </w:rPr>
            </w:pPr>
            <w:r w:rsidRPr="004F5D41">
              <w:rPr>
                <w:sz w:val="24"/>
              </w:rPr>
              <w:t>100</w:t>
            </w:r>
          </w:p>
        </w:tc>
      </w:tr>
      <w:tr w:rsidR="004C624A" w:rsidRPr="00732C45" w:rsidTr="00E26B14">
        <w:tc>
          <w:tcPr>
            <w:tcW w:w="817" w:type="dxa"/>
            <w:vAlign w:val="center"/>
          </w:tcPr>
          <w:p w:rsidR="004C624A" w:rsidRPr="004F5D41" w:rsidRDefault="004C624A" w:rsidP="00F623F5">
            <w:pPr>
              <w:pStyle w:val="a1"/>
              <w:widowControl w:val="0"/>
              <w:numPr>
                <w:ilvl w:val="0"/>
                <w:numId w:val="27"/>
              </w:numPr>
              <w:spacing w:line="221" w:lineRule="auto"/>
              <w:ind w:left="426"/>
              <w:jc w:val="center"/>
              <w:rPr>
                <w:color w:val="000000" w:themeColor="text1"/>
                <w:sz w:val="24"/>
              </w:rPr>
            </w:pPr>
          </w:p>
        </w:tc>
        <w:tc>
          <w:tcPr>
            <w:tcW w:w="7088" w:type="dxa"/>
          </w:tcPr>
          <w:p w:rsidR="004C624A" w:rsidRDefault="004C624A" w:rsidP="00D82657">
            <w:pPr>
              <w:pStyle w:val="a1"/>
              <w:widowControl w:val="0"/>
              <w:spacing w:line="235" w:lineRule="auto"/>
              <w:ind w:firstLine="0"/>
              <w:rPr>
                <w:color w:val="000000" w:themeColor="text1"/>
                <w:sz w:val="24"/>
              </w:rPr>
            </w:pPr>
            <w:r w:rsidRPr="004F5D41">
              <w:rPr>
                <w:color w:val="000000" w:themeColor="text1"/>
                <w:sz w:val="24"/>
              </w:rPr>
              <w:t>Доля заявлений лицензирующего органа,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заявлений лицензирующего органа, направленных в органы прокуратуры)</w:t>
            </w:r>
          </w:p>
          <w:p w:rsidR="004F5D41" w:rsidRPr="004F5D41" w:rsidRDefault="004F5D41" w:rsidP="00D82657">
            <w:pPr>
              <w:pStyle w:val="a1"/>
              <w:widowControl w:val="0"/>
              <w:spacing w:line="235" w:lineRule="auto"/>
              <w:ind w:firstLine="0"/>
              <w:rPr>
                <w:color w:val="000000" w:themeColor="text1"/>
                <w:sz w:val="24"/>
              </w:rPr>
            </w:pPr>
          </w:p>
        </w:tc>
        <w:tc>
          <w:tcPr>
            <w:tcW w:w="992" w:type="dxa"/>
            <w:vAlign w:val="center"/>
          </w:tcPr>
          <w:p w:rsidR="004C624A" w:rsidRPr="004F5D41" w:rsidRDefault="004C624A" w:rsidP="007439A3">
            <w:pPr>
              <w:pStyle w:val="a1"/>
              <w:widowControl w:val="0"/>
              <w:spacing w:line="235" w:lineRule="auto"/>
              <w:ind w:firstLine="0"/>
              <w:jc w:val="center"/>
              <w:rPr>
                <w:color w:val="000000" w:themeColor="text1"/>
                <w:sz w:val="24"/>
              </w:rPr>
            </w:pPr>
            <w:r w:rsidRPr="004F5D41">
              <w:rPr>
                <w:color w:val="000000" w:themeColor="text1"/>
                <w:sz w:val="24"/>
              </w:rPr>
              <w:t>%</w:t>
            </w:r>
          </w:p>
        </w:tc>
        <w:tc>
          <w:tcPr>
            <w:tcW w:w="1417" w:type="dxa"/>
            <w:vAlign w:val="center"/>
          </w:tcPr>
          <w:p w:rsidR="004C624A" w:rsidRPr="004F5D41" w:rsidRDefault="004C624A" w:rsidP="007439A3">
            <w:pPr>
              <w:pStyle w:val="a1"/>
              <w:widowControl w:val="0"/>
              <w:spacing w:line="235" w:lineRule="auto"/>
              <w:ind w:firstLine="0"/>
              <w:jc w:val="center"/>
              <w:rPr>
                <w:sz w:val="24"/>
              </w:rPr>
            </w:pPr>
            <w:r w:rsidRPr="004F5D41">
              <w:rPr>
                <w:sz w:val="24"/>
              </w:rPr>
              <w:t>0</w:t>
            </w:r>
          </w:p>
        </w:tc>
      </w:tr>
      <w:tr w:rsidR="004C624A" w:rsidRPr="00732C45" w:rsidTr="00E26B14">
        <w:tc>
          <w:tcPr>
            <w:tcW w:w="817" w:type="dxa"/>
            <w:vAlign w:val="center"/>
          </w:tcPr>
          <w:p w:rsidR="004C624A" w:rsidRPr="004F5D41" w:rsidRDefault="004C624A" w:rsidP="00F623F5">
            <w:pPr>
              <w:pStyle w:val="a1"/>
              <w:widowControl w:val="0"/>
              <w:numPr>
                <w:ilvl w:val="0"/>
                <w:numId w:val="27"/>
              </w:numPr>
              <w:spacing w:line="221" w:lineRule="auto"/>
              <w:ind w:left="426"/>
              <w:jc w:val="center"/>
              <w:rPr>
                <w:color w:val="000000" w:themeColor="text1"/>
                <w:sz w:val="24"/>
              </w:rPr>
            </w:pPr>
          </w:p>
        </w:tc>
        <w:tc>
          <w:tcPr>
            <w:tcW w:w="7088" w:type="dxa"/>
          </w:tcPr>
          <w:p w:rsidR="004C624A" w:rsidRPr="004F5D41" w:rsidRDefault="004C624A" w:rsidP="00D82657">
            <w:pPr>
              <w:pStyle w:val="a1"/>
              <w:widowControl w:val="0"/>
              <w:spacing w:line="235" w:lineRule="auto"/>
              <w:ind w:firstLine="0"/>
              <w:rPr>
                <w:color w:val="000000" w:themeColor="text1"/>
                <w:sz w:val="24"/>
              </w:rPr>
            </w:pPr>
            <w:r w:rsidRPr="004F5D41">
              <w:rPr>
                <w:color w:val="000000" w:themeColor="text1"/>
                <w:sz w:val="24"/>
              </w:rPr>
              <w:t>Доля решений суда об удовлетворении заявлений лицензирующего органа об административном приостановлении деятельности лицензиата (в процентах от общего числа обращений лицензирующего органа в суд с заявлениями об административном приостановлении деятельности лицензиатов)</w:t>
            </w:r>
          </w:p>
        </w:tc>
        <w:tc>
          <w:tcPr>
            <w:tcW w:w="992" w:type="dxa"/>
            <w:vAlign w:val="center"/>
          </w:tcPr>
          <w:p w:rsidR="004C624A" w:rsidRPr="004F5D41" w:rsidRDefault="004C624A" w:rsidP="007439A3">
            <w:pPr>
              <w:pStyle w:val="a1"/>
              <w:widowControl w:val="0"/>
              <w:spacing w:line="235" w:lineRule="auto"/>
              <w:ind w:firstLine="0"/>
              <w:jc w:val="center"/>
              <w:rPr>
                <w:color w:val="000000" w:themeColor="text1"/>
                <w:sz w:val="24"/>
              </w:rPr>
            </w:pPr>
            <w:r w:rsidRPr="004F5D41">
              <w:rPr>
                <w:color w:val="000000" w:themeColor="text1"/>
                <w:sz w:val="24"/>
              </w:rPr>
              <w:t>%</w:t>
            </w:r>
          </w:p>
        </w:tc>
        <w:tc>
          <w:tcPr>
            <w:tcW w:w="1417" w:type="dxa"/>
            <w:vAlign w:val="center"/>
          </w:tcPr>
          <w:p w:rsidR="004C624A" w:rsidRPr="004F5D41" w:rsidRDefault="004C624A" w:rsidP="007439A3">
            <w:pPr>
              <w:pStyle w:val="a1"/>
              <w:widowControl w:val="0"/>
              <w:spacing w:line="235" w:lineRule="auto"/>
              <w:ind w:firstLine="0"/>
              <w:jc w:val="center"/>
              <w:rPr>
                <w:sz w:val="24"/>
              </w:rPr>
            </w:pPr>
            <w:r w:rsidRPr="004F5D41">
              <w:rPr>
                <w:sz w:val="24"/>
              </w:rPr>
              <w:t>0</w:t>
            </w:r>
          </w:p>
        </w:tc>
      </w:tr>
      <w:tr w:rsidR="004C624A" w:rsidRPr="00732C45" w:rsidTr="00E26B14">
        <w:tc>
          <w:tcPr>
            <w:tcW w:w="817" w:type="dxa"/>
            <w:vAlign w:val="center"/>
          </w:tcPr>
          <w:p w:rsidR="004C624A" w:rsidRPr="004F5D41" w:rsidRDefault="004C624A" w:rsidP="00F623F5">
            <w:pPr>
              <w:pStyle w:val="a1"/>
              <w:widowControl w:val="0"/>
              <w:numPr>
                <w:ilvl w:val="0"/>
                <w:numId w:val="27"/>
              </w:numPr>
              <w:spacing w:line="233" w:lineRule="auto"/>
              <w:ind w:left="425" w:hanging="357"/>
              <w:jc w:val="center"/>
              <w:rPr>
                <w:color w:val="000000" w:themeColor="text1"/>
                <w:sz w:val="24"/>
              </w:rPr>
            </w:pPr>
          </w:p>
        </w:tc>
        <w:tc>
          <w:tcPr>
            <w:tcW w:w="7088" w:type="dxa"/>
          </w:tcPr>
          <w:p w:rsidR="004C624A" w:rsidRPr="004F5D41" w:rsidRDefault="004C624A" w:rsidP="00236512">
            <w:pPr>
              <w:pStyle w:val="a1"/>
              <w:pageBreakBefore/>
              <w:widowControl w:val="0"/>
              <w:spacing w:line="233" w:lineRule="auto"/>
              <w:ind w:firstLine="0"/>
              <w:rPr>
                <w:color w:val="000000" w:themeColor="text1"/>
                <w:sz w:val="24"/>
              </w:rPr>
            </w:pPr>
            <w:r w:rsidRPr="004F5D41">
              <w:rPr>
                <w:color w:val="000000" w:themeColor="text1"/>
                <w:sz w:val="24"/>
              </w:rPr>
              <w:t>Доля решений суда об удовлетворении заявлений лицензирующего органа об аннулировании лицензии (в процентах от общего числа обращений лицензирующего органа в суд с</w:t>
            </w:r>
            <w:r w:rsidR="00236512" w:rsidRPr="004F5D41">
              <w:rPr>
                <w:color w:val="000000" w:themeColor="text1"/>
                <w:sz w:val="24"/>
              </w:rPr>
              <w:t> </w:t>
            </w:r>
            <w:r w:rsidRPr="004F5D41">
              <w:rPr>
                <w:color w:val="000000" w:themeColor="text1"/>
                <w:sz w:val="24"/>
              </w:rPr>
              <w:t>заявлениями об аннулировании лицензий)</w:t>
            </w:r>
          </w:p>
        </w:tc>
        <w:tc>
          <w:tcPr>
            <w:tcW w:w="992" w:type="dxa"/>
            <w:vAlign w:val="center"/>
          </w:tcPr>
          <w:p w:rsidR="004C624A" w:rsidRPr="004F5D41" w:rsidRDefault="004C624A" w:rsidP="00F15DB7">
            <w:pPr>
              <w:pStyle w:val="a1"/>
              <w:pageBreakBefore/>
              <w:widowControl w:val="0"/>
              <w:spacing w:line="233" w:lineRule="auto"/>
              <w:ind w:firstLine="0"/>
              <w:jc w:val="center"/>
              <w:rPr>
                <w:color w:val="000000" w:themeColor="text1"/>
                <w:sz w:val="24"/>
              </w:rPr>
            </w:pPr>
            <w:r w:rsidRPr="004F5D41">
              <w:rPr>
                <w:color w:val="000000" w:themeColor="text1"/>
                <w:sz w:val="24"/>
              </w:rPr>
              <w:t>%</w:t>
            </w:r>
          </w:p>
        </w:tc>
        <w:tc>
          <w:tcPr>
            <w:tcW w:w="1417" w:type="dxa"/>
            <w:vAlign w:val="center"/>
          </w:tcPr>
          <w:p w:rsidR="004C624A" w:rsidRPr="004F5D41" w:rsidRDefault="004C624A" w:rsidP="007439A3">
            <w:pPr>
              <w:pStyle w:val="a1"/>
              <w:pageBreakBefore/>
              <w:widowControl w:val="0"/>
              <w:spacing w:line="233" w:lineRule="auto"/>
              <w:ind w:firstLine="0"/>
              <w:jc w:val="center"/>
              <w:rPr>
                <w:sz w:val="24"/>
              </w:rPr>
            </w:pPr>
            <w:r w:rsidRPr="004F5D41">
              <w:rPr>
                <w:sz w:val="24"/>
              </w:rPr>
              <w:t>0</w:t>
            </w:r>
          </w:p>
        </w:tc>
      </w:tr>
      <w:tr w:rsidR="00F15DB7" w:rsidRPr="00732C45" w:rsidTr="00D37E7B">
        <w:trPr>
          <w:trHeight w:val="883"/>
        </w:trPr>
        <w:tc>
          <w:tcPr>
            <w:tcW w:w="817" w:type="dxa"/>
            <w:vAlign w:val="center"/>
          </w:tcPr>
          <w:p w:rsidR="00F15DB7" w:rsidRPr="004F5D41" w:rsidRDefault="00F15DB7" w:rsidP="00F623F5">
            <w:pPr>
              <w:pStyle w:val="a1"/>
              <w:widowControl w:val="0"/>
              <w:numPr>
                <w:ilvl w:val="0"/>
                <w:numId w:val="27"/>
              </w:numPr>
              <w:spacing w:line="233" w:lineRule="auto"/>
              <w:ind w:left="426"/>
              <w:jc w:val="center"/>
              <w:rPr>
                <w:color w:val="000000" w:themeColor="text1"/>
                <w:sz w:val="24"/>
              </w:rPr>
            </w:pPr>
          </w:p>
        </w:tc>
        <w:tc>
          <w:tcPr>
            <w:tcW w:w="7088" w:type="dxa"/>
          </w:tcPr>
          <w:p w:rsidR="00605C5A" w:rsidRPr="004F5D41" w:rsidRDefault="00F15DB7" w:rsidP="00D37E7B">
            <w:pPr>
              <w:pStyle w:val="a1"/>
              <w:widowControl w:val="0"/>
              <w:spacing w:line="233" w:lineRule="auto"/>
              <w:ind w:firstLine="0"/>
              <w:rPr>
                <w:color w:val="000000" w:themeColor="text1"/>
                <w:sz w:val="24"/>
              </w:rPr>
            </w:pPr>
            <w:r w:rsidRPr="004F5D41">
              <w:rPr>
                <w:color w:val="000000" w:themeColor="text1"/>
                <w:sz w:val="24"/>
              </w:rPr>
              <w:t>Доля проверок, проведенных лицензирующим органом, результаты которых признаны недействительными (в процентах от общего числа проведенных проверок)</w:t>
            </w:r>
          </w:p>
        </w:tc>
        <w:tc>
          <w:tcPr>
            <w:tcW w:w="992" w:type="dxa"/>
            <w:vAlign w:val="center"/>
          </w:tcPr>
          <w:p w:rsidR="00F15DB7" w:rsidRPr="004F5D41" w:rsidRDefault="00F15DB7" w:rsidP="00F15DB7">
            <w:pPr>
              <w:pStyle w:val="a1"/>
              <w:widowControl w:val="0"/>
              <w:spacing w:line="233" w:lineRule="auto"/>
              <w:ind w:firstLine="0"/>
              <w:jc w:val="center"/>
              <w:rPr>
                <w:color w:val="000000" w:themeColor="text1"/>
                <w:sz w:val="24"/>
              </w:rPr>
            </w:pPr>
            <w:r w:rsidRPr="004F5D41">
              <w:rPr>
                <w:color w:val="000000" w:themeColor="text1"/>
                <w:sz w:val="24"/>
              </w:rPr>
              <w:t>%</w:t>
            </w:r>
          </w:p>
        </w:tc>
        <w:tc>
          <w:tcPr>
            <w:tcW w:w="1417" w:type="dxa"/>
            <w:vAlign w:val="center"/>
          </w:tcPr>
          <w:p w:rsidR="00F15DB7" w:rsidRPr="004F5D41" w:rsidRDefault="00F15DB7" w:rsidP="00F15DB7">
            <w:pPr>
              <w:jc w:val="center"/>
            </w:pPr>
            <w:r w:rsidRPr="004F5D41">
              <w:t>0</w:t>
            </w:r>
          </w:p>
        </w:tc>
      </w:tr>
      <w:tr w:rsidR="00F15DB7" w:rsidRPr="00732C45" w:rsidTr="00E26B14">
        <w:tc>
          <w:tcPr>
            <w:tcW w:w="817" w:type="dxa"/>
            <w:vAlign w:val="center"/>
          </w:tcPr>
          <w:p w:rsidR="00F15DB7" w:rsidRPr="004F5D41" w:rsidRDefault="00F15DB7" w:rsidP="00F623F5">
            <w:pPr>
              <w:pStyle w:val="a1"/>
              <w:widowControl w:val="0"/>
              <w:numPr>
                <w:ilvl w:val="0"/>
                <w:numId w:val="27"/>
              </w:numPr>
              <w:spacing w:line="233" w:lineRule="auto"/>
              <w:ind w:left="426"/>
              <w:jc w:val="center"/>
              <w:rPr>
                <w:color w:val="000000" w:themeColor="text1"/>
                <w:sz w:val="24"/>
              </w:rPr>
            </w:pPr>
          </w:p>
        </w:tc>
        <w:tc>
          <w:tcPr>
            <w:tcW w:w="7088" w:type="dxa"/>
          </w:tcPr>
          <w:p w:rsidR="00F15DB7" w:rsidRPr="004F5D41" w:rsidRDefault="00F15DB7" w:rsidP="00A332FE">
            <w:pPr>
              <w:pStyle w:val="a1"/>
              <w:widowControl w:val="0"/>
              <w:spacing w:line="233" w:lineRule="auto"/>
              <w:ind w:firstLine="0"/>
              <w:rPr>
                <w:color w:val="000000" w:themeColor="text1"/>
                <w:sz w:val="24"/>
              </w:rPr>
            </w:pPr>
            <w:r w:rsidRPr="004F5D41">
              <w:rPr>
                <w:color w:val="000000" w:themeColor="text1"/>
                <w:sz w:val="24"/>
              </w:rPr>
              <w:t>Доля проверок, проведенных лицензирующим органом с нарушением требований законодательства Российской Федерации о порядке их проведения, по результатам выявления которых к должностным лицам применены меры дисциплинарного и административного наказания (в процентах от общего числа проведенных проверок)</w:t>
            </w:r>
          </w:p>
        </w:tc>
        <w:tc>
          <w:tcPr>
            <w:tcW w:w="992" w:type="dxa"/>
            <w:vAlign w:val="center"/>
          </w:tcPr>
          <w:p w:rsidR="00F15DB7" w:rsidRPr="004F5D41" w:rsidRDefault="00F15DB7" w:rsidP="00F15DB7">
            <w:pPr>
              <w:pStyle w:val="a1"/>
              <w:widowControl w:val="0"/>
              <w:spacing w:line="233" w:lineRule="auto"/>
              <w:ind w:firstLine="0"/>
              <w:jc w:val="center"/>
              <w:rPr>
                <w:color w:val="000000" w:themeColor="text1"/>
                <w:sz w:val="24"/>
              </w:rPr>
            </w:pPr>
            <w:r w:rsidRPr="004F5D41">
              <w:rPr>
                <w:color w:val="000000" w:themeColor="text1"/>
                <w:sz w:val="24"/>
              </w:rPr>
              <w:t>%</w:t>
            </w:r>
          </w:p>
        </w:tc>
        <w:tc>
          <w:tcPr>
            <w:tcW w:w="1417" w:type="dxa"/>
            <w:vAlign w:val="center"/>
          </w:tcPr>
          <w:p w:rsidR="00F15DB7" w:rsidRPr="004F5D41" w:rsidRDefault="00F15DB7" w:rsidP="00F15DB7">
            <w:pPr>
              <w:jc w:val="center"/>
            </w:pPr>
            <w:r w:rsidRPr="004F5D41">
              <w:t>0</w:t>
            </w:r>
          </w:p>
        </w:tc>
      </w:tr>
      <w:tr w:rsidR="00F15DB7" w:rsidRPr="00732C45" w:rsidTr="00E26B14">
        <w:tc>
          <w:tcPr>
            <w:tcW w:w="817" w:type="dxa"/>
            <w:vAlign w:val="center"/>
          </w:tcPr>
          <w:p w:rsidR="00F15DB7" w:rsidRPr="004F5D41" w:rsidRDefault="00F15DB7" w:rsidP="00AC79D0">
            <w:pPr>
              <w:pStyle w:val="a1"/>
              <w:widowControl w:val="0"/>
              <w:numPr>
                <w:ilvl w:val="0"/>
                <w:numId w:val="27"/>
              </w:numPr>
              <w:spacing w:line="233" w:lineRule="auto"/>
              <w:ind w:left="426"/>
              <w:jc w:val="center"/>
              <w:rPr>
                <w:color w:val="000000" w:themeColor="text1"/>
                <w:sz w:val="24"/>
              </w:rPr>
            </w:pPr>
          </w:p>
        </w:tc>
        <w:tc>
          <w:tcPr>
            <w:tcW w:w="7088" w:type="dxa"/>
          </w:tcPr>
          <w:p w:rsidR="00F15DB7" w:rsidRPr="004F5D41" w:rsidRDefault="00F15DB7" w:rsidP="00A332FE">
            <w:pPr>
              <w:pStyle w:val="a1"/>
              <w:widowControl w:val="0"/>
              <w:spacing w:line="233" w:lineRule="auto"/>
              <w:ind w:firstLine="0"/>
              <w:rPr>
                <w:color w:val="000000" w:themeColor="text1"/>
                <w:sz w:val="24"/>
              </w:rPr>
            </w:pPr>
            <w:r w:rsidRPr="004F5D41">
              <w:rPr>
                <w:color w:val="000000" w:themeColor="text1"/>
                <w:sz w:val="24"/>
              </w:rPr>
              <w:t>Доля лицензиатов, в отношении которых лицензирующим органом были проведены проверки (в процентах от общего количества лицензиатов)</w:t>
            </w:r>
          </w:p>
        </w:tc>
        <w:tc>
          <w:tcPr>
            <w:tcW w:w="992" w:type="dxa"/>
            <w:vAlign w:val="center"/>
          </w:tcPr>
          <w:p w:rsidR="00F15DB7" w:rsidRPr="004F5D41" w:rsidRDefault="00F15DB7" w:rsidP="00F15DB7">
            <w:pPr>
              <w:pStyle w:val="a1"/>
              <w:widowControl w:val="0"/>
              <w:spacing w:line="233" w:lineRule="auto"/>
              <w:ind w:firstLine="0"/>
              <w:jc w:val="center"/>
              <w:rPr>
                <w:color w:val="000000" w:themeColor="text1"/>
                <w:sz w:val="24"/>
              </w:rPr>
            </w:pPr>
            <w:r w:rsidRPr="004F5D41">
              <w:rPr>
                <w:color w:val="000000" w:themeColor="text1"/>
                <w:sz w:val="24"/>
              </w:rPr>
              <w:t>%</w:t>
            </w:r>
          </w:p>
        </w:tc>
        <w:tc>
          <w:tcPr>
            <w:tcW w:w="1417" w:type="dxa"/>
            <w:vAlign w:val="center"/>
          </w:tcPr>
          <w:p w:rsidR="00F15DB7" w:rsidRPr="004F5D41" w:rsidRDefault="004F5D41" w:rsidP="00F15DB7">
            <w:pPr>
              <w:jc w:val="center"/>
            </w:pPr>
            <w:r w:rsidRPr="004F5D41">
              <w:t>8,13</w:t>
            </w:r>
          </w:p>
        </w:tc>
      </w:tr>
      <w:tr w:rsidR="00F15DB7" w:rsidRPr="00732C45" w:rsidTr="00E26B14">
        <w:tc>
          <w:tcPr>
            <w:tcW w:w="817" w:type="dxa"/>
            <w:vAlign w:val="center"/>
          </w:tcPr>
          <w:p w:rsidR="00F15DB7" w:rsidRPr="005F4BB6" w:rsidRDefault="00F15DB7" w:rsidP="00AC79D0">
            <w:pPr>
              <w:pStyle w:val="a1"/>
              <w:widowControl w:val="0"/>
              <w:numPr>
                <w:ilvl w:val="0"/>
                <w:numId w:val="27"/>
              </w:numPr>
              <w:spacing w:line="233" w:lineRule="auto"/>
              <w:ind w:left="426"/>
              <w:jc w:val="center"/>
              <w:rPr>
                <w:color w:val="000000" w:themeColor="text1"/>
                <w:sz w:val="24"/>
              </w:rPr>
            </w:pPr>
          </w:p>
        </w:tc>
        <w:tc>
          <w:tcPr>
            <w:tcW w:w="7088" w:type="dxa"/>
          </w:tcPr>
          <w:p w:rsidR="00F15DB7" w:rsidRPr="005F4BB6" w:rsidRDefault="00F15DB7" w:rsidP="00A332FE">
            <w:pPr>
              <w:pStyle w:val="a1"/>
              <w:widowControl w:val="0"/>
              <w:spacing w:line="233" w:lineRule="auto"/>
              <w:ind w:firstLine="0"/>
              <w:rPr>
                <w:color w:val="000000" w:themeColor="text1"/>
                <w:sz w:val="24"/>
              </w:rPr>
            </w:pPr>
            <w:r w:rsidRPr="005F4BB6">
              <w:rPr>
                <w:color w:val="000000" w:themeColor="text1"/>
                <w:sz w:val="24"/>
              </w:rPr>
              <w:t>Среднее количество проверок, проведенных в отношении одного лицензиата за отчетный период</w:t>
            </w:r>
          </w:p>
        </w:tc>
        <w:tc>
          <w:tcPr>
            <w:tcW w:w="992" w:type="dxa"/>
            <w:vAlign w:val="center"/>
          </w:tcPr>
          <w:p w:rsidR="00F15DB7" w:rsidRPr="005F4BB6" w:rsidRDefault="00F15DB7" w:rsidP="00F15DB7">
            <w:pPr>
              <w:pStyle w:val="a1"/>
              <w:widowControl w:val="0"/>
              <w:spacing w:line="233" w:lineRule="auto"/>
              <w:ind w:firstLine="0"/>
              <w:jc w:val="center"/>
              <w:rPr>
                <w:color w:val="000000" w:themeColor="text1"/>
                <w:sz w:val="24"/>
              </w:rPr>
            </w:pPr>
            <w:r w:rsidRPr="005F4BB6">
              <w:rPr>
                <w:color w:val="000000" w:themeColor="text1"/>
                <w:sz w:val="24"/>
              </w:rPr>
              <w:t>Ед.</w:t>
            </w:r>
          </w:p>
        </w:tc>
        <w:tc>
          <w:tcPr>
            <w:tcW w:w="1417" w:type="dxa"/>
            <w:vAlign w:val="center"/>
          </w:tcPr>
          <w:p w:rsidR="00F15DB7" w:rsidRPr="005F4BB6" w:rsidRDefault="000D52A9" w:rsidP="00F15DB7">
            <w:pPr>
              <w:jc w:val="center"/>
            </w:pPr>
            <w:r w:rsidRPr="005F4BB6">
              <w:t>1,2</w:t>
            </w:r>
          </w:p>
        </w:tc>
      </w:tr>
      <w:tr w:rsidR="00F15DB7" w:rsidRPr="00732C45" w:rsidTr="00E26B14">
        <w:tc>
          <w:tcPr>
            <w:tcW w:w="817" w:type="dxa"/>
            <w:vAlign w:val="center"/>
          </w:tcPr>
          <w:p w:rsidR="00F15DB7" w:rsidRPr="005F4BB6" w:rsidRDefault="00F15DB7" w:rsidP="00AC79D0">
            <w:pPr>
              <w:pStyle w:val="a1"/>
              <w:widowControl w:val="0"/>
              <w:numPr>
                <w:ilvl w:val="0"/>
                <w:numId w:val="27"/>
              </w:numPr>
              <w:spacing w:line="233" w:lineRule="auto"/>
              <w:ind w:left="426"/>
              <w:jc w:val="center"/>
              <w:rPr>
                <w:color w:val="000000" w:themeColor="text1"/>
                <w:sz w:val="24"/>
              </w:rPr>
            </w:pPr>
          </w:p>
        </w:tc>
        <w:tc>
          <w:tcPr>
            <w:tcW w:w="7088" w:type="dxa"/>
          </w:tcPr>
          <w:p w:rsidR="00F15DB7" w:rsidRPr="005F4BB6" w:rsidRDefault="00F15DB7" w:rsidP="00DE7EC2">
            <w:pPr>
              <w:pStyle w:val="a1"/>
              <w:widowControl w:val="0"/>
              <w:spacing w:line="233" w:lineRule="auto"/>
              <w:ind w:firstLine="0"/>
              <w:rPr>
                <w:color w:val="000000" w:themeColor="text1"/>
                <w:sz w:val="24"/>
              </w:rPr>
            </w:pPr>
            <w:r w:rsidRPr="005F4BB6">
              <w:rPr>
                <w:color w:val="000000" w:themeColor="text1"/>
                <w:sz w:val="24"/>
              </w:rPr>
              <w:t>Доля проверок, по итогам которых выявлены правонарушения (в процентах от общего числа проведенных плановых и внеплановых проверок)</w:t>
            </w:r>
          </w:p>
        </w:tc>
        <w:tc>
          <w:tcPr>
            <w:tcW w:w="992" w:type="dxa"/>
            <w:vAlign w:val="center"/>
          </w:tcPr>
          <w:p w:rsidR="00F15DB7" w:rsidRPr="005F4BB6" w:rsidRDefault="00F15DB7" w:rsidP="00F15DB7">
            <w:pPr>
              <w:pStyle w:val="a1"/>
              <w:widowControl w:val="0"/>
              <w:spacing w:line="233" w:lineRule="auto"/>
              <w:ind w:firstLine="0"/>
              <w:jc w:val="center"/>
              <w:rPr>
                <w:color w:val="000000" w:themeColor="text1"/>
                <w:sz w:val="24"/>
              </w:rPr>
            </w:pPr>
            <w:r w:rsidRPr="005F4BB6">
              <w:rPr>
                <w:color w:val="000000" w:themeColor="text1"/>
                <w:sz w:val="24"/>
              </w:rPr>
              <w:t>%</w:t>
            </w:r>
          </w:p>
        </w:tc>
        <w:tc>
          <w:tcPr>
            <w:tcW w:w="1417" w:type="dxa"/>
            <w:vAlign w:val="center"/>
          </w:tcPr>
          <w:p w:rsidR="00F15DB7" w:rsidRPr="005F4BB6" w:rsidRDefault="000D52A9" w:rsidP="00F15DB7">
            <w:pPr>
              <w:jc w:val="center"/>
            </w:pPr>
            <w:r w:rsidRPr="005F4BB6">
              <w:t>17,4</w:t>
            </w:r>
          </w:p>
        </w:tc>
      </w:tr>
      <w:tr w:rsidR="00F15DB7" w:rsidRPr="00732C45" w:rsidTr="00E26B14">
        <w:tc>
          <w:tcPr>
            <w:tcW w:w="817" w:type="dxa"/>
            <w:vAlign w:val="center"/>
          </w:tcPr>
          <w:p w:rsidR="00F15DB7" w:rsidRPr="005F4BB6" w:rsidRDefault="00F15DB7" w:rsidP="00AC79D0">
            <w:pPr>
              <w:pStyle w:val="a1"/>
              <w:widowControl w:val="0"/>
              <w:numPr>
                <w:ilvl w:val="0"/>
                <w:numId w:val="27"/>
              </w:numPr>
              <w:spacing w:line="233" w:lineRule="auto"/>
              <w:ind w:left="426"/>
              <w:jc w:val="center"/>
              <w:rPr>
                <w:color w:val="000000" w:themeColor="text1"/>
                <w:sz w:val="24"/>
              </w:rPr>
            </w:pPr>
          </w:p>
        </w:tc>
        <w:tc>
          <w:tcPr>
            <w:tcW w:w="7088" w:type="dxa"/>
          </w:tcPr>
          <w:p w:rsidR="00F15DB7" w:rsidRPr="005F4BB6" w:rsidRDefault="00F15DB7" w:rsidP="00A332FE">
            <w:pPr>
              <w:pStyle w:val="a1"/>
              <w:widowControl w:val="0"/>
              <w:spacing w:line="233" w:lineRule="auto"/>
              <w:ind w:firstLine="0"/>
              <w:rPr>
                <w:color w:val="000000" w:themeColor="text1"/>
                <w:sz w:val="24"/>
              </w:rPr>
            </w:pPr>
            <w:r w:rsidRPr="005F4BB6">
              <w:rPr>
                <w:color w:val="000000" w:themeColor="text1"/>
                <w:sz w:val="24"/>
              </w:rPr>
              <w:t>Количество грубых нарушений лицензионных требований, выявленных по результатам проверок лицензиатов</w:t>
            </w:r>
          </w:p>
        </w:tc>
        <w:tc>
          <w:tcPr>
            <w:tcW w:w="992" w:type="dxa"/>
            <w:vAlign w:val="center"/>
          </w:tcPr>
          <w:p w:rsidR="00F15DB7" w:rsidRPr="005F4BB6" w:rsidRDefault="00F15DB7" w:rsidP="00F15DB7">
            <w:pPr>
              <w:pStyle w:val="a1"/>
              <w:widowControl w:val="0"/>
              <w:spacing w:line="233" w:lineRule="auto"/>
              <w:ind w:firstLine="0"/>
              <w:jc w:val="center"/>
              <w:rPr>
                <w:color w:val="000000" w:themeColor="text1"/>
                <w:sz w:val="24"/>
              </w:rPr>
            </w:pPr>
            <w:r w:rsidRPr="005F4BB6">
              <w:rPr>
                <w:color w:val="000000" w:themeColor="text1"/>
                <w:sz w:val="24"/>
              </w:rPr>
              <w:t>Ед.</w:t>
            </w:r>
          </w:p>
        </w:tc>
        <w:tc>
          <w:tcPr>
            <w:tcW w:w="1417" w:type="dxa"/>
            <w:vAlign w:val="center"/>
          </w:tcPr>
          <w:p w:rsidR="00F15DB7" w:rsidRPr="005F4BB6" w:rsidRDefault="005F4BB6" w:rsidP="00F15DB7">
            <w:pPr>
              <w:jc w:val="center"/>
            </w:pPr>
            <w:r w:rsidRPr="005F4BB6">
              <w:t>4</w:t>
            </w:r>
          </w:p>
        </w:tc>
      </w:tr>
      <w:tr w:rsidR="00F15DB7" w:rsidRPr="00732C45" w:rsidTr="00E26B14">
        <w:tc>
          <w:tcPr>
            <w:tcW w:w="817" w:type="dxa"/>
            <w:vAlign w:val="center"/>
          </w:tcPr>
          <w:p w:rsidR="00F15DB7" w:rsidRPr="005F4BB6" w:rsidRDefault="00F15DB7" w:rsidP="00AC79D0">
            <w:pPr>
              <w:pStyle w:val="a1"/>
              <w:widowControl w:val="0"/>
              <w:numPr>
                <w:ilvl w:val="0"/>
                <w:numId w:val="27"/>
              </w:numPr>
              <w:spacing w:line="233" w:lineRule="auto"/>
              <w:ind w:left="426"/>
              <w:jc w:val="center"/>
              <w:rPr>
                <w:color w:val="000000" w:themeColor="text1"/>
                <w:sz w:val="24"/>
              </w:rPr>
            </w:pPr>
          </w:p>
        </w:tc>
        <w:tc>
          <w:tcPr>
            <w:tcW w:w="7088" w:type="dxa"/>
          </w:tcPr>
          <w:p w:rsidR="00F15DB7" w:rsidRPr="005F4BB6" w:rsidRDefault="00F15DB7" w:rsidP="00A332FE">
            <w:pPr>
              <w:pStyle w:val="a1"/>
              <w:widowControl w:val="0"/>
              <w:spacing w:line="233" w:lineRule="auto"/>
              <w:ind w:firstLine="0"/>
              <w:rPr>
                <w:color w:val="000000" w:themeColor="text1"/>
                <w:sz w:val="24"/>
              </w:rPr>
            </w:pPr>
            <w:r w:rsidRPr="005F4BB6">
              <w:rPr>
                <w:color w:val="000000" w:themeColor="text1"/>
                <w:sz w:val="24"/>
              </w:rPr>
              <w:t>Количество грубых нарушений лицензионных требований, повлекших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возникновение чрезвычайных ситуаций техногенного характера, выявленных по результатам проверок (по видам вреда)</w:t>
            </w:r>
          </w:p>
        </w:tc>
        <w:tc>
          <w:tcPr>
            <w:tcW w:w="992" w:type="dxa"/>
            <w:vAlign w:val="center"/>
          </w:tcPr>
          <w:p w:rsidR="00F15DB7" w:rsidRPr="005F4BB6" w:rsidRDefault="00F15DB7" w:rsidP="00F15DB7">
            <w:pPr>
              <w:pStyle w:val="a1"/>
              <w:widowControl w:val="0"/>
              <w:spacing w:line="233" w:lineRule="auto"/>
              <w:ind w:firstLine="0"/>
              <w:jc w:val="center"/>
              <w:rPr>
                <w:color w:val="000000" w:themeColor="text1"/>
                <w:sz w:val="24"/>
              </w:rPr>
            </w:pPr>
            <w:r w:rsidRPr="005F4BB6">
              <w:rPr>
                <w:color w:val="000000" w:themeColor="text1"/>
                <w:sz w:val="24"/>
              </w:rPr>
              <w:t>Ед.</w:t>
            </w:r>
          </w:p>
        </w:tc>
        <w:tc>
          <w:tcPr>
            <w:tcW w:w="1417" w:type="dxa"/>
            <w:vAlign w:val="center"/>
          </w:tcPr>
          <w:p w:rsidR="00F15DB7" w:rsidRPr="005F4BB6" w:rsidRDefault="00F15DB7" w:rsidP="00F15DB7">
            <w:pPr>
              <w:jc w:val="center"/>
            </w:pPr>
            <w:r w:rsidRPr="005F4BB6">
              <w:t>0</w:t>
            </w:r>
          </w:p>
        </w:tc>
      </w:tr>
      <w:tr w:rsidR="00F15DB7" w:rsidRPr="00732C45" w:rsidTr="00E26B14">
        <w:tc>
          <w:tcPr>
            <w:tcW w:w="817" w:type="dxa"/>
            <w:vAlign w:val="center"/>
          </w:tcPr>
          <w:p w:rsidR="00F15DB7" w:rsidRPr="005F4BB6" w:rsidRDefault="00F15DB7" w:rsidP="00AC79D0">
            <w:pPr>
              <w:pStyle w:val="a1"/>
              <w:widowControl w:val="0"/>
              <w:numPr>
                <w:ilvl w:val="0"/>
                <w:numId w:val="27"/>
              </w:numPr>
              <w:spacing w:line="233" w:lineRule="auto"/>
              <w:ind w:left="426"/>
              <w:jc w:val="center"/>
              <w:rPr>
                <w:color w:val="000000" w:themeColor="text1"/>
                <w:sz w:val="24"/>
              </w:rPr>
            </w:pPr>
          </w:p>
        </w:tc>
        <w:tc>
          <w:tcPr>
            <w:tcW w:w="7088" w:type="dxa"/>
          </w:tcPr>
          <w:p w:rsidR="00F15DB7" w:rsidRPr="005F4BB6" w:rsidRDefault="00F15DB7" w:rsidP="00A332FE">
            <w:pPr>
              <w:pStyle w:val="a1"/>
              <w:widowControl w:val="0"/>
              <w:spacing w:line="233" w:lineRule="auto"/>
              <w:ind w:firstLine="0"/>
              <w:rPr>
                <w:color w:val="000000" w:themeColor="text1"/>
                <w:sz w:val="24"/>
              </w:rPr>
            </w:pPr>
            <w:r w:rsidRPr="005F4BB6">
              <w:rPr>
                <w:color w:val="000000" w:themeColor="text1"/>
                <w:sz w:val="24"/>
              </w:rPr>
              <w:t>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выявлены правонарушения)</w:t>
            </w:r>
          </w:p>
        </w:tc>
        <w:tc>
          <w:tcPr>
            <w:tcW w:w="992" w:type="dxa"/>
            <w:vAlign w:val="center"/>
          </w:tcPr>
          <w:p w:rsidR="00F15DB7" w:rsidRPr="005F4BB6" w:rsidRDefault="00F15DB7" w:rsidP="00F15DB7">
            <w:pPr>
              <w:pStyle w:val="a1"/>
              <w:widowControl w:val="0"/>
              <w:spacing w:line="233" w:lineRule="auto"/>
              <w:ind w:firstLine="0"/>
              <w:jc w:val="center"/>
              <w:rPr>
                <w:color w:val="000000" w:themeColor="text1"/>
                <w:sz w:val="24"/>
              </w:rPr>
            </w:pPr>
            <w:r w:rsidRPr="005F4BB6">
              <w:rPr>
                <w:color w:val="000000" w:themeColor="text1"/>
                <w:sz w:val="24"/>
              </w:rPr>
              <w:t>%</w:t>
            </w:r>
          </w:p>
        </w:tc>
        <w:tc>
          <w:tcPr>
            <w:tcW w:w="1417" w:type="dxa"/>
            <w:vAlign w:val="center"/>
          </w:tcPr>
          <w:p w:rsidR="00F15DB7" w:rsidRPr="005F4BB6" w:rsidRDefault="005F4BB6" w:rsidP="00F15DB7">
            <w:pPr>
              <w:jc w:val="center"/>
            </w:pPr>
            <w:r w:rsidRPr="005F4BB6">
              <w:t>36,4</w:t>
            </w:r>
          </w:p>
        </w:tc>
      </w:tr>
      <w:tr w:rsidR="00F15DB7" w:rsidRPr="00732C45" w:rsidTr="00E26B14">
        <w:tc>
          <w:tcPr>
            <w:tcW w:w="817" w:type="dxa"/>
            <w:vAlign w:val="center"/>
          </w:tcPr>
          <w:p w:rsidR="00F15DB7" w:rsidRPr="005F4BB6" w:rsidRDefault="00F15DB7" w:rsidP="00AC79D0">
            <w:pPr>
              <w:pStyle w:val="a1"/>
              <w:widowControl w:val="0"/>
              <w:numPr>
                <w:ilvl w:val="0"/>
                <w:numId w:val="27"/>
              </w:numPr>
              <w:spacing w:line="233" w:lineRule="auto"/>
              <w:ind w:left="426"/>
              <w:jc w:val="center"/>
              <w:rPr>
                <w:color w:val="000000" w:themeColor="text1"/>
                <w:sz w:val="24"/>
              </w:rPr>
            </w:pPr>
          </w:p>
        </w:tc>
        <w:tc>
          <w:tcPr>
            <w:tcW w:w="7088" w:type="dxa"/>
          </w:tcPr>
          <w:p w:rsidR="00F15DB7" w:rsidRPr="005F4BB6" w:rsidRDefault="00F15DB7" w:rsidP="00A332FE">
            <w:pPr>
              <w:pStyle w:val="a1"/>
              <w:pageBreakBefore/>
              <w:widowControl w:val="0"/>
              <w:spacing w:line="233" w:lineRule="auto"/>
              <w:ind w:firstLine="0"/>
              <w:rPr>
                <w:color w:val="000000" w:themeColor="text1"/>
                <w:sz w:val="24"/>
              </w:rPr>
            </w:pPr>
            <w:r w:rsidRPr="005F4BB6">
              <w:rPr>
                <w:color w:val="000000" w:themeColor="text1"/>
                <w:sz w:val="24"/>
              </w:rPr>
              <w:t>Доля предписаний, выданных в рамках лицензионного контроля, не исполненных после истечения срока, установленного в предписаниях (в процентах от общего числа проверок, по результатам которых выявлены нарушения лицензионных требований)</w:t>
            </w:r>
          </w:p>
        </w:tc>
        <w:tc>
          <w:tcPr>
            <w:tcW w:w="992" w:type="dxa"/>
            <w:vAlign w:val="center"/>
          </w:tcPr>
          <w:p w:rsidR="00F15DB7" w:rsidRPr="005F4BB6" w:rsidRDefault="00F15DB7" w:rsidP="00F15DB7">
            <w:pPr>
              <w:pStyle w:val="a1"/>
              <w:pageBreakBefore/>
              <w:widowControl w:val="0"/>
              <w:spacing w:line="233" w:lineRule="auto"/>
              <w:ind w:firstLine="0"/>
              <w:jc w:val="center"/>
              <w:rPr>
                <w:color w:val="000000" w:themeColor="text1"/>
                <w:sz w:val="24"/>
              </w:rPr>
            </w:pPr>
            <w:r w:rsidRPr="005F4BB6">
              <w:rPr>
                <w:color w:val="000000" w:themeColor="text1"/>
                <w:sz w:val="24"/>
              </w:rPr>
              <w:t>%</w:t>
            </w:r>
          </w:p>
        </w:tc>
        <w:tc>
          <w:tcPr>
            <w:tcW w:w="1417" w:type="dxa"/>
            <w:vAlign w:val="center"/>
          </w:tcPr>
          <w:p w:rsidR="00F15DB7" w:rsidRPr="005F4BB6" w:rsidRDefault="005F4BB6" w:rsidP="00F15DB7">
            <w:pPr>
              <w:jc w:val="center"/>
            </w:pPr>
            <w:r w:rsidRPr="005F4BB6">
              <w:t>36,4</w:t>
            </w:r>
          </w:p>
        </w:tc>
      </w:tr>
      <w:tr w:rsidR="00F15DB7" w:rsidRPr="00732C45" w:rsidTr="00E26B14">
        <w:tc>
          <w:tcPr>
            <w:tcW w:w="817" w:type="dxa"/>
            <w:vAlign w:val="center"/>
          </w:tcPr>
          <w:p w:rsidR="00F15DB7" w:rsidRPr="00A924A5" w:rsidRDefault="00F15DB7" w:rsidP="00AC79D0">
            <w:pPr>
              <w:pStyle w:val="a1"/>
              <w:widowControl w:val="0"/>
              <w:numPr>
                <w:ilvl w:val="0"/>
                <w:numId w:val="27"/>
              </w:numPr>
              <w:spacing w:line="233" w:lineRule="auto"/>
              <w:ind w:left="426"/>
              <w:jc w:val="center"/>
              <w:rPr>
                <w:color w:val="000000" w:themeColor="text1"/>
                <w:sz w:val="24"/>
              </w:rPr>
            </w:pPr>
          </w:p>
        </w:tc>
        <w:tc>
          <w:tcPr>
            <w:tcW w:w="7088" w:type="dxa"/>
          </w:tcPr>
          <w:p w:rsidR="00F15DB7" w:rsidRPr="00A924A5" w:rsidRDefault="00F15DB7" w:rsidP="00A332FE">
            <w:pPr>
              <w:pStyle w:val="a1"/>
              <w:widowControl w:val="0"/>
              <w:spacing w:line="233" w:lineRule="auto"/>
              <w:ind w:firstLine="0"/>
              <w:rPr>
                <w:color w:val="000000" w:themeColor="text1"/>
                <w:sz w:val="24"/>
              </w:rPr>
            </w:pPr>
            <w:r w:rsidRPr="00A924A5">
              <w:rPr>
                <w:color w:val="000000" w:themeColor="text1"/>
                <w:sz w:val="24"/>
              </w:rPr>
              <w:t>Отношение суммы взысканных (уплаченных) административных штрафов к общей сумме наложенных административных штрафов (в процентах)</w:t>
            </w:r>
          </w:p>
        </w:tc>
        <w:tc>
          <w:tcPr>
            <w:tcW w:w="992" w:type="dxa"/>
            <w:vAlign w:val="center"/>
          </w:tcPr>
          <w:p w:rsidR="00F15DB7" w:rsidRPr="00A924A5" w:rsidRDefault="00F15DB7" w:rsidP="00F15DB7">
            <w:pPr>
              <w:pStyle w:val="a1"/>
              <w:widowControl w:val="0"/>
              <w:spacing w:line="233" w:lineRule="auto"/>
              <w:ind w:firstLine="0"/>
              <w:jc w:val="center"/>
              <w:rPr>
                <w:color w:val="000000" w:themeColor="text1"/>
                <w:sz w:val="24"/>
              </w:rPr>
            </w:pPr>
            <w:r w:rsidRPr="00A924A5">
              <w:rPr>
                <w:color w:val="000000" w:themeColor="text1"/>
                <w:sz w:val="24"/>
              </w:rPr>
              <w:t>%</w:t>
            </w:r>
          </w:p>
        </w:tc>
        <w:tc>
          <w:tcPr>
            <w:tcW w:w="1417" w:type="dxa"/>
            <w:vAlign w:val="center"/>
          </w:tcPr>
          <w:p w:rsidR="00F15DB7" w:rsidRPr="00A924A5" w:rsidRDefault="00A924A5" w:rsidP="00F15DB7">
            <w:pPr>
              <w:jc w:val="center"/>
            </w:pPr>
            <w:r w:rsidRPr="00A924A5">
              <w:t>97</w:t>
            </w:r>
          </w:p>
        </w:tc>
      </w:tr>
      <w:tr w:rsidR="00F15DB7" w:rsidRPr="00732C45" w:rsidTr="00A924A5">
        <w:trPr>
          <w:trHeight w:val="312"/>
        </w:trPr>
        <w:tc>
          <w:tcPr>
            <w:tcW w:w="817" w:type="dxa"/>
            <w:vAlign w:val="center"/>
          </w:tcPr>
          <w:p w:rsidR="00F15DB7" w:rsidRPr="00A924A5" w:rsidRDefault="00F15DB7" w:rsidP="00AC79D0">
            <w:pPr>
              <w:pStyle w:val="a1"/>
              <w:widowControl w:val="0"/>
              <w:numPr>
                <w:ilvl w:val="0"/>
                <w:numId w:val="27"/>
              </w:numPr>
              <w:spacing w:line="233" w:lineRule="auto"/>
              <w:ind w:left="426"/>
              <w:jc w:val="center"/>
              <w:rPr>
                <w:color w:val="000000" w:themeColor="text1"/>
                <w:sz w:val="24"/>
              </w:rPr>
            </w:pPr>
          </w:p>
        </w:tc>
        <w:tc>
          <w:tcPr>
            <w:tcW w:w="7088" w:type="dxa"/>
            <w:vAlign w:val="center"/>
          </w:tcPr>
          <w:p w:rsidR="00F15DB7" w:rsidRPr="00A924A5" w:rsidRDefault="00F15DB7" w:rsidP="0086765A">
            <w:pPr>
              <w:pStyle w:val="a1"/>
              <w:widowControl w:val="0"/>
              <w:spacing w:line="233" w:lineRule="auto"/>
              <w:ind w:firstLine="0"/>
              <w:jc w:val="center"/>
              <w:rPr>
                <w:color w:val="000000" w:themeColor="text1"/>
                <w:sz w:val="24"/>
              </w:rPr>
            </w:pPr>
            <w:r w:rsidRPr="00A924A5">
              <w:rPr>
                <w:color w:val="000000" w:themeColor="text1"/>
                <w:sz w:val="24"/>
              </w:rPr>
              <w:t>Средний размер наложенного административного штрафа</w:t>
            </w:r>
          </w:p>
        </w:tc>
        <w:tc>
          <w:tcPr>
            <w:tcW w:w="992" w:type="dxa"/>
            <w:vAlign w:val="center"/>
          </w:tcPr>
          <w:p w:rsidR="00F15DB7" w:rsidRPr="00A924A5" w:rsidRDefault="00F15DB7" w:rsidP="00F15DB7">
            <w:pPr>
              <w:pStyle w:val="a1"/>
              <w:widowControl w:val="0"/>
              <w:spacing w:line="233" w:lineRule="auto"/>
              <w:ind w:firstLine="0"/>
              <w:jc w:val="center"/>
              <w:rPr>
                <w:color w:val="000000" w:themeColor="text1"/>
                <w:sz w:val="24"/>
              </w:rPr>
            </w:pPr>
            <w:r w:rsidRPr="00A924A5">
              <w:rPr>
                <w:color w:val="000000" w:themeColor="text1"/>
                <w:sz w:val="24"/>
              </w:rPr>
              <w:t>Тыс. руб.</w:t>
            </w:r>
          </w:p>
        </w:tc>
        <w:tc>
          <w:tcPr>
            <w:tcW w:w="1417" w:type="dxa"/>
            <w:vAlign w:val="center"/>
          </w:tcPr>
          <w:p w:rsidR="00A924A5" w:rsidRPr="00A924A5" w:rsidRDefault="00A924A5" w:rsidP="00A924A5">
            <w:pPr>
              <w:jc w:val="center"/>
            </w:pPr>
          </w:p>
          <w:p w:rsidR="00F15DB7" w:rsidRPr="00A924A5" w:rsidRDefault="00A924A5" w:rsidP="00A924A5">
            <w:pPr>
              <w:jc w:val="center"/>
            </w:pPr>
            <w:r w:rsidRPr="00A924A5">
              <w:t>103</w:t>
            </w:r>
            <w:r w:rsidR="00BA506C">
              <w:t>,3</w:t>
            </w:r>
          </w:p>
          <w:p w:rsidR="00605C5A" w:rsidRPr="00A924A5" w:rsidRDefault="00605C5A" w:rsidP="00A924A5">
            <w:pPr>
              <w:jc w:val="center"/>
            </w:pPr>
          </w:p>
        </w:tc>
      </w:tr>
      <w:tr w:rsidR="00F15DB7" w:rsidRPr="00732C45" w:rsidTr="00D37E7B">
        <w:trPr>
          <w:trHeight w:val="320"/>
        </w:trPr>
        <w:tc>
          <w:tcPr>
            <w:tcW w:w="817" w:type="dxa"/>
            <w:vAlign w:val="center"/>
          </w:tcPr>
          <w:p w:rsidR="00F15DB7" w:rsidRPr="00CF50CA" w:rsidRDefault="00F15DB7" w:rsidP="00AC79D0">
            <w:pPr>
              <w:pStyle w:val="a1"/>
              <w:widowControl w:val="0"/>
              <w:spacing w:line="233" w:lineRule="auto"/>
              <w:ind w:firstLine="0"/>
              <w:jc w:val="center"/>
              <w:rPr>
                <w:color w:val="000000" w:themeColor="text1"/>
                <w:sz w:val="24"/>
              </w:rPr>
            </w:pPr>
            <w:r w:rsidRPr="00CF50CA">
              <w:rPr>
                <w:color w:val="000000" w:themeColor="text1"/>
                <w:sz w:val="24"/>
              </w:rPr>
              <w:lastRenderedPageBreak/>
              <w:t>21а</w:t>
            </w:r>
          </w:p>
        </w:tc>
        <w:tc>
          <w:tcPr>
            <w:tcW w:w="7088" w:type="dxa"/>
            <w:vAlign w:val="center"/>
          </w:tcPr>
          <w:p w:rsidR="00F15DB7" w:rsidRPr="00CF50CA" w:rsidRDefault="00F15DB7" w:rsidP="0086765A">
            <w:pPr>
              <w:pStyle w:val="a1"/>
              <w:widowControl w:val="0"/>
              <w:spacing w:line="233" w:lineRule="auto"/>
              <w:ind w:firstLine="0"/>
              <w:jc w:val="center"/>
              <w:rPr>
                <w:color w:val="000000" w:themeColor="text1"/>
                <w:sz w:val="24"/>
              </w:rPr>
            </w:pPr>
            <w:r w:rsidRPr="00CF50CA">
              <w:rPr>
                <w:color w:val="000000" w:themeColor="text1"/>
                <w:sz w:val="24"/>
              </w:rPr>
              <w:t>В том числе на должностных лиц и юридических лиц</w:t>
            </w:r>
          </w:p>
        </w:tc>
        <w:tc>
          <w:tcPr>
            <w:tcW w:w="992" w:type="dxa"/>
            <w:vAlign w:val="center"/>
          </w:tcPr>
          <w:p w:rsidR="00F15DB7" w:rsidRPr="00CF50CA" w:rsidRDefault="00F15DB7" w:rsidP="00F15DB7">
            <w:pPr>
              <w:pStyle w:val="a1"/>
              <w:widowControl w:val="0"/>
              <w:spacing w:line="233" w:lineRule="auto"/>
              <w:ind w:firstLine="0"/>
              <w:jc w:val="center"/>
              <w:rPr>
                <w:color w:val="000000" w:themeColor="text1"/>
                <w:sz w:val="24"/>
              </w:rPr>
            </w:pPr>
            <w:r w:rsidRPr="00CF50CA">
              <w:rPr>
                <w:color w:val="000000" w:themeColor="text1"/>
                <w:sz w:val="24"/>
              </w:rPr>
              <w:t>Тыс. руб.</w:t>
            </w:r>
          </w:p>
        </w:tc>
        <w:tc>
          <w:tcPr>
            <w:tcW w:w="1417" w:type="dxa"/>
            <w:vAlign w:val="center"/>
          </w:tcPr>
          <w:p w:rsidR="00CF50CA" w:rsidRDefault="00CF50CA" w:rsidP="00F15DB7">
            <w:pPr>
              <w:jc w:val="center"/>
            </w:pPr>
          </w:p>
          <w:p w:rsidR="00F15DB7" w:rsidRPr="00CF50CA" w:rsidRDefault="00F15DB7" w:rsidP="00F15DB7">
            <w:pPr>
              <w:jc w:val="center"/>
            </w:pPr>
            <w:r w:rsidRPr="00CF50CA">
              <w:t>10</w:t>
            </w:r>
            <w:r w:rsidR="00CF50CA" w:rsidRPr="00CF50CA">
              <w:t>3</w:t>
            </w:r>
            <w:r w:rsidR="00BA506C">
              <w:t>,3</w:t>
            </w:r>
          </w:p>
          <w:p w:rsidR="00605C5A" w:rsidRPr="00CF50CA" w:rsidRDefault="00605C5A" w:rsidP="00F15DB7">
            <w:pPr>
              <w:jc w:val="center"/>
            </w:pPr>
          </w:p>
        </w:tc>
      </w:tr>
      <w:tr w:rsidR="00F15DB7" w:rsidRPr="00732C45" w:rsidTr="00E26B14">
        <w:tc>
          <w:tcPr>
            <w:tcW w:w="817" w:type="dxa"/>
            <w:vAlign w:val="center"/>
          </w:tcPr>
          <w:p w:rsidR="00F15DB7" w:rsidRPr="003A76AC" w:rsidRDefault="00F15DB7" w:rsidP="00AC79D0">
            <w:pPr>
              <w:pStyle w:val="a1"/>
              <w:widowControl w:val="0"/>
              <w:numPr>
                <w:ilvl w:val="0"/>
                <w:numId w:val="27"/>
              </w:numPr>
              <w:spacing w:line="233" w:lineRule="auto"/>
              <w:ind w:left="426"/>
              <w:jc w:val="center"/>
              <w:rPr>
                <w:color w:val="000000" w:themeColor="text1"/>
                <w:sz w:val="24"/>
              </w:rPr>
            </w:pPr>
          </w:p>
        </w:tc>
        <w:tc>
          <w:tcPr>
            <w:tcW w:w="7088" w:type="dxa"/>
          </w:tcPr>
          <w:p w:rsidR="00F15DB7" w:rsidRPr="003A76AC" w:rsidRDefault="00F15DB7" w:rsidP="00A332FE">
            <w:pPr>
              <w:pStyle w:val="a1"/>
              <w:widowControl w:val="0"/>
              <w:spacing w:line="233" w:lineRule="auto"/>
              <w:ind w:firstLine="0"/>
              <w:rPr>
                <w:color w:val="000000" w:themeColor="text1"/>
                <w:sz w:val="24"/>
              </w:rPr>
            </w:pPr>
            <w:r w:rsidRPr="003A76AC">
              <w:rPr>
                <w:color w:val="000000" w:themeColor="text1"/>
                <w:sz w:val="24"/>
              </w:rPr>
              <w:t>Доля проведенных внеплановых проверок (в процентах от общего количества проведенных проверок)</w:t>
            </w:r>
          </w:p>
        </w:tc>
        <w:tc>
          <w:tcPr>
            <w:tcW w:w="992" w:type="dxa"/>
            <w:vAlign w:val="center"/>
          </w:tcPr>
          <w:p w:rsidR="00F15DB7" w:rsidRPr="003A76AC" w:rsidRDefault="00F15DB7" w:rsidP="00F15DB7">
            <w:pPr>
              <w:pStyle w:val="a1"/>
              <w:widowControl w:val="0"/>
              <w:spacing w:line="233" w:lineRule="auto"/>
              <w:ind w:firstLine="0"/>
              <w:jc w:val="center"/>
              <w:rPr>
                <w:color w:val="000000" w:themeColor="text1"/>
                <w:sz w:val="24"/>
              </w:rPr>
            </w:pPr>
            <w:r w:rsidRPr="003A76AC">
              <w:rPr>
                <w:color w:val="000000" w:themeColor="text1"/>
                <w:sz w:val="24"/>
              </w:rPr>
              <w:t>%</w:t>
            </w:r>
          </w:p>
        </w:tc>
        <w:tc>
          <w:tcPr>
            <w:tcW w:w="1417" w:type="dxa"/>
            <w:vAlign w:val="center"/>
          </w:tcPr>
          <w:p w:rsidR="00F15DB7" w:rsidRPr="003A76AC" w:rsidRDefault="003A76AC" w:rsidP="00F15DB7">
            <w:pPr>
              <w:jc w:val="center"/>
            </w:pPr>
            <w:r w:rsidRPr="003A76AC">
              <w:t>23,8</w:t>
            </w:r>
          </w:p>
        </w:tc>
      </w:tr>
      <w:tr w:rsidR="00F15DB7" w:rsidRPr="00732C45" w:rsidTr="00E26B14">
        <w:tc>
          <w:tcPr>
            <w:tcW w:w="817" w:type="dxa"/>
            <w:vAlign w:val="center"/>
          </w:tcPr>
          <w:p w:rsidR="00F15DB7" w:rsidRPr="003A76AC" w:rsidRDefault="00F15DB7" w:rsidP="00AC79D0">
            <w:pPr>
              <w:pStyle w:val="a1"/>
              <w:widowControl w:val="0"/>
              <w:numPr>
                <w:ilvl w:val="0"/>
                <w:numId w:val="27"/>
              </w:numPr>
              <w:spacing w:line="233" w:lineRule="auto"/>
              <w:ind w:left="426"/>
              <w:jc w:val="center"/>
              <w:rPr>
                <w:color w:val="000000" w:themeColor="text1"/>
                <w:sz w:val="24"/>
              </w:rPr>
            </w:pPr>
          </w:p>
        </w:tc>
        <w:tc>
          <w:tcPr>
            <w:tcW w:w="7088" w:type="dxa"/>
          </w:tcPr>
          <w:p w:rsidR="00F15DB7" w:rsidRPr="003A76AC" w:rsidRDefault="00F15DB7" w:rsidP="00A332FE">
            <w:pPr>
              <w:pStyle w:val="a1"/>
              <w:widowControl w:val="0"/>
              <w:spacing w:line="233" w:lineRule="auto"/>
              <w:ind w:firstLine="0"/>
              <w:rPr>
                <w:color w:val="000000" w:themeColor="text1"/>
                <w:sz w:val="24"/>
              </w:rPr>
            </w:pPr>
            <w:r w:rsidRPr="003A76AC">
              <w:rPr>
                <w:color w:val="000000" w:themeColor="text1"/>
                <w:sz w:val="24"/>
              </w:rPr>
              <w:t>Доля нарушений лицензионных требований, выявленных по результатам проведения внеплановых проверок (в процентах от общего числа правонарушений, выявленных по результатам проверок)</w:t>
            </w:r>
          </w:p>
        </w:tc>
        <w:tc>
          <w:tcPr>
            <w:tcW w:w="992" w:type="dxa"/>
            <w:vAlign w:val="center"/>
          </w:tcPr>
          <w:p w:rsidR="00F15DB7" w:rsidRPr="003A76AC" w:rsidRDefault="00F15DB7" w:rsidP="00F15DB7">
            <w:pPr>
              <w:pStyle w:val="a1"/>
              <w:widowControl w:val="0"/>
              <w:spacing w:line="233" w:lineRule="auto"/>
              <w:ind w:firstLine="0"/>
              <w:jc w:val="center"/>
              <w:rPr>
                <w:color w:val="000000" w:themeColor="text1"/>
                <w:sz w:val="24"/>
              </w:rPr>
            </w:pPr>
            <w:r w:rsidRPr="003A76AC">
              <w:rPr>
                <w:color w:val="000000" w:themeColor="text1"/>
                <w:sz w:val="24"/>
              </w:rPr>
              <w:t>%</w:t>
            </w:r>
          </w:p>
        </w:tc>
        <w:tc>
          <w:tcPr>
            <w:tcW w:w="1417" w:type="dxa"/>
            <w:vAlign w:val="center"/>
          </w:tcPr>
          <w:p w:rsidR="00F15DB7" w:rsidRPr="003A76AC" w:rsidRDefault="003A76AC" w:rsidP="00F15DB7">
            <w:pPr>
              <w:jc w:val="center"/>
            </w:pPr>
            <w:r w:rsidRPr="003A76AC">
              <w:t>9</w:t>
            </w:r>
          </w:p>
        </w:tc>
      </w:tr>
      <w:tr w:rsidR="00F15DB7" w:rsidRPr="00732C45" w:rsidTr="00E26B14">
        <w:tc>
          <w:tcPr>
            <w:tcW w:w="817" w:type="dxa"/>
            <w:vAlign w:val="center"/>
          </w:tcPr>
          <w:p w:rsidR="00F15DB7" w:rsidRPr="003F397C" w:rsidRDefault="00F15DB7" w:rsidP="003F397C">
            <w:pPr>
              <w:pStyle w:val="a1"/>
              <w:widowControl w:val="0"/>
              <w:numPr>
                <w:ilvl w:val="0"/>
                <w:numId w:val="27"/>
              </w:numPr>
              <w:spacing w:line="221" w:lineRule="auto"/>
              <w:ind w:left="425" w:hanging="357"/>
              <w:jc w:val="center"/>
              <w:rPr>
                <w:color w:val="000000" w:themeColor="text1"/>
                <w:sz w:val="24"/>
              </w:rPr>
            </w:pPr>
          </w:p>
        </w:tc>
        <w:tc>
          <w:tcPr>
            <w:tcW w:w="7088" w:type="dxa"/>
          </w:tcPr>
          <w:p w:rsidR="00F15DB7" w:rsidRPr="003F397C" w:rsidRDefault="00F15DB7" w:rsidP="00D82657">
            <w:pPr>
              <w:pStyle w:val="a1"/>
              <w:widowControl w:val="0"/>
              <w:spacing w:line="235" w:lineRule="auto"/>
              <w:ind w:firstLine="0"/>
              <w:rPr>
                <w:color w:val="000000" w:themeColor="text1"/>
                <w:sz w:val="24"/>
              </w:rPr>
            </w:pPr>
            <w:r w:rsidRPr="003F397C">
              <w:rPr>
                <w:color w:val="000000" w:themeColor="text1"/>
                <w:sz w:val="24"/>
              </w:rPr>
              <w:t>Доля лицензиатов, в деятельности которых выявлены нарушения по результатам проведения проверок (в процентах от общей численности проверенных лиц)</w:t>
            </w:r>
          </w:p>
        </w:tc>
        <w:tc>
          <w:tcPr>
            <w:tcW w:w="992" w:type="dxa"/>
            <w:vAlign w:val="center"/>
          </w:tcPr>
          <w:p w:rsidR="00F15DB7" w:rsidRPr="003F397C" w:rsidRDefault="00F15DB7" w:rsidP="00F15DB7">
            <w:pPr>
              <w:pStyle w:val="a1"/>
              <w:widowControl w:val="0"/>
              <w:spacing w:line="235" w:lineRule="auto"/>
              <w:ind w:firstLine="0"/>
              <w:jc w:val="center"/>
              <w:rPr>
                <w:color w:val="000000" w:themeColor="text1"/>
                <w:sz w:val="24"/>
              </w:rPr>
            </w:pPr>
            <w:r w:rsidRPr="003F397C">
              <w:rPr>
                <w:color w:val="000000" w:themeColor="text1"/>
                <w:sz w:val="24"/>
              </w:rPr>
              <w:t>%</w:t>
            </w:r>
          </w:p>
        </w:tc>
        <w:tc>
          <w:tcPr>
            <w:tcW w:w="1417" w:type="dxa"/>
            <w:vAlign w:val="center"/>
          </w:tcPr>
          <w:p w:rsidR="00F15DB7" w:rsidRPr="003F397C" w:rsidRDefault="003F397C" w:rsidP="00F15DB7">
            <w:pPr>
              <w:jc w:val="center"/>
            </w:pPr>
            <w:r w:rsidRPr="003F397C">
              <w:t>21,6</w:t>
            </w:r>
          </w:p>
        </w:tc>
      </w:tr>
      <w:tr w:rsidR="004C624A" w:rsidRPr="00732C45" w:rsidTr="00E26B14">
        <w:tc>
          <w:tcPr>
            <w:tcW w:w="817" w:type="dxa"/>
            <w:vAlign w:val="center"/>
          </w:tcPr>
          <w:p w:rsidR="004C624A" w:rsidRPr="003F397C" w:rsidRDefault="004C624A" w:rsidP="00AC79D0">
            <w:pPr>
              <w:pStyle w:val="a1"/>
              <w:widowControl w:val="0"/>
              <w:numPr>
                <w:ilvl w:val="0"/>
                <w:numId w:val="27"/>
              </w:numPr>
              <w:spacing w:line="221" w:lineRule="auto"/>
              <w:ind w:left="426"/>
              <w:jc w:val="center"/>
              <w:rPr>
                <w:color w:val="000000" w:themeColor="text1"/>
                <w:sz w:val="24"/>
              </w:rPr>
            </w:pPr>
          </w:p>
        </w:tc>
        <w:tc>
          <w:tcPr>
            <w:tcW w:w="7088" w:type="dxa"/>
          </w:tcPr>
          <w:p w:rsidR="004C624A" w:rsidRPr="003F397C" w:rsidRDefault="004C624A" w:rsidP="00D82657">
            <w:pPr>
              <w:pStyle w:val="a1"/>
              <w:widowControl w:val="0"/>
              <w:spacing w:line="235" w:lineRule="auto"/>
              <w:ind w:firstLine="0"/>
              <w:rPr>
                <w:color w:val="000000" w:themeColor="text1"/>
                <w:sz w:val="24"/>
              </w:rPr>
            </w:pPr>
            <w:r w:rsidRPr="003F397C">
              <w:rPr>
                <w:color w:val="000000" w:themeColor="text1"/>
                <w:sz w:val="24"/>
              </w:rPr>
              <w:t>Доля решений, принятых лицензирующим органом по результатам рассмотрения заявлений о предоставлении, продлении срока действия, переоформлении, прекращении действия, а также о выдаче дубликата или копии лицензии и предоставленных заявителю в электронной форме (в процентах от общего количества заявлений)</w:t>
            </w:r>
          </w:p>
        </w:tc>
        <w:tc>
          <w:tcPr>
            <w:tcW w:w="992" w:type="dxa"/>
            <w:vAlign w:val="center"/>
          </w:tcPr>
          <w:p w:rsidR="004C624A" w:rsidRPr="003F397C" w:rsidRDefault="004C624A" w:rsidP="00F15DB7">
            <w:pPr>
              <w:pStyle w:val="a1"/>
              <w:widowControl w:val="0"/>
              <w:spacing w:line="235" w:lineRule="auto"/>
              <w:ind w:firstLine="0"/>
              <w:jc w:val="center"/>
              <w:rPr>
                <w:color w:val="000000" w:themeColor="text1"/>
                <w:sz w:val="24"/>
              </w:rPr>
            </w:pPr>
            <w:r w:rsidRPr="003F397C">
              <w:rPr>
                <w:color w:val="000000" w:themeColor="text1"/>
                <w:sz w:val="24"/>
              </w:rPr>
              <w:t>%</w:t>
            </w:r>
          </w:p>
        </w:tc>
        <w:tc>
          <w:tcPr>
            <w:tcW w:w="1417" w:type="dxa"/>
            <w:vAlign w:val="center"/>
          </w:tcPr>
          <w:p w:rsidR="004C624A" w:rsidRPr="003F397C" w:rsidRDefault="004C624A" w:rsidP="00F15DB7">
            <w:pPr>
              <w:pStyle w:val="a1"/>
              <w:widowControl w:val="0"/>
              <w:spacing w:line="235" w:lineRule="auto"/>
              <w:ind w:firstLine="0"/>
              <w:jc w:val="center"/>
              <w:rPr>
                <w:sz w:val="24"/>
              </w:rPr>
            </w:pPr>
            <w:r w:rsidRPr="003F397C">
              <w:rPr>
                <w:sz w:val="24"/>
              </w:rPr>
              <w:t>0</w:t>
            </w:r>
          </w:p>
        </w:tc>
      </w:tr>
    </w:tbl>
    <w:p w:rsidR="00D37E7B" w:rsidRPr="00732C45" w:rsidRDefault="00D37E7B" w:rsidP="004C624A">
      <w:pPr>
        <w:pStyle w:val="a1"/>
        <w:widowControl w:val="0"/>
        <w:spacing w:line="240" w:lineRule="auto"/>
        <w:rPr>
          <w:b/>
          <w:bCs/>
          <w:i/>
          <w:iCs/>
          <w:szCs w:val="28"/>
          <w:highlight w:val="yellow"/>
        </w:rPr>
      </w:pPr>
    </w:p>
    <w:p w:rsidR="00D7139F" w:rsidRDefault="00D7139F" w:rsidP="004C624A">
      <w:pPr>
        <w:pStyle w:val="a1"/>
        <w:widowControl w:val="0"/>
        <w:spacing w:line="240" w:lineRule="auto"/>
        <w:rPr>
          <w:b/>
          <w:bCs/>
          <w:i/>
          <w:iCs/>
          <w:szCs w:val="28"/>
        </w:rPr>
      </w:pPr>
    </w:p>
    <w:p w:rsidR="004C624A" w:rsidRPr="00CA6D20" w:rsidRDefault="004C624A" w:rsidP="004C624A">
      <w:pPr>
        <w:pStyle w:val="a1"/>
        <w:widowControl w:val="0"/>
        <w:spacing w:line="240" w:lineRule="auto"/>
        <w:rPr>
          <w:b/>
          <w:bCs/>
          <w:i/>
          <w:iCs/>
          <w:szCs w:val="28"/>
        </w:rPr>
      </w:pPr>
      <w:r w:rsidRPr="00CA6D20">
        <w:rPr>
          <w:b/>
          <w:bCs/>
          <w:i/>
          <w:iCs/>
          <w:szCs w:val="28"/>
        </w:rPr>
        <w:t xml:space="preserve">4.2. Анализ и оценка наиболее распространенных причин отказа </w:t>
      </w:r>
      <w:r w:rsidR="00011B84" w:rsidRPr="00CA6D20">
        <w:rPr>
          <w:b/>
          <w:bCs/>
          <w:i/>
          <w:iCs/>
          <w:szCs w:val="28"/>
        </w:rPr>
        <w:t> </w:t>
      </w:r>
      <w:r w:rsidRPr="00CA6D20">
        <w:rPr>
          <w:b/>
          <w:bCs/>
          <w:i/>
          <w:iCs/>
          <w:szCs w:val="28"/>
        </w:rPr>
        <w:t>предоставлении лицензии, переоформлении лицензии, продлении срока действия лицензии в случаях, предусмотренных законодательством Российской Федерации</w:t>
      </w:r>
    </w:p>
    <w:p w:rsidR="004C624A" w:rsidRPr="00CA6D20" w:rsidRDefault="004C624A" w:rsidP="004C624A">
      <w:pPr>
        <w:pStyle w:val="a1"/>
        <w:widowControl w:val="0"/>
        <w:tabs>
          <w:tab w:val="left" w:pos="1134"/>
        </w:tabs>
        <w:spacing w:line="240" w:lineRule="auto"/>
      </w:pPr>
    </w:p>
    <w:p w:rsidR="004C624A" w:rsidRPr="00CA6D20" w:rsidRDefault="004C624A" w:rsidP="004C624A">
      <w:pPr>
        <w:pStyle w:val="a1"/>
        <w:widowControl w:val="0"/>
        <w:spacing w:line="240" w:lineRule="auto"/>
      </w:pPr>
      <w:r w:rsidRPr="00CA6D20">
        <w:t>В данном подразделе приводится перечень наиболее распространенных причин отказа в предоставлении лицензии, переоформлении лицензии (далее – причины отказа) (представлены в таблице № 8).</w:t>
      </w:r>
    </w:p>
    <w:p w:rsidR="004C624A" w:rsidRPr="00CA6D20" w:rsidRDefault="004C624A" w:rsidP="004C624A">
      <w:pPr>
        <w:pStyle w:val="a1"/>
        <w:widowControl w:val="0"/>
        <w:spacing w:line="240" w:lineRule="auto"/>
        <w:jc w:val="right"/>
      </w:pPr>
    </w:p>
    <w:p w:rsidR="004C624A" w:rsidRPr="00CA6D20" w:rsidRDefault="004C624A" w:rsidP="004C624A">
      <w:pPr>
        <w:pStyle w:val="a1"/>
        <w:widowControl w:val="0"/>
        <w:spacing w:line="240" w:lineRule="auto"/>
        <w:jc w:val="right"/>
      </w:pPr>
      <w:r w:rsidRPr="00CA6D20">
        <w:t>Таблица № 8</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115"/>
        <w:gridCol w:w="2552"/>
        <w:gridCol w:w="3260"/>
      </w:tblGrid>
      <w:tr w:rsidR="004C624A" w:rsidRPr="00732C45" w:rsidTr="00C7719F">
        <w:tc>
          <w:tcPr>
            <w:tcW w:w="529" w:type="dxa"/>
            <w:vAlign w:val="center"/>
          </w:tcPr>
          <w:p w:rsidR="004C624A" w:rsidRPr="00324F88" w:rsidRDefault="004C624A" w:rsidP="00D82657">
            <w:pPr>
              <w:pStyle w:val="a1"/>
              <w:widowControl w:val="0"/>
              <w:spacing w:line="240" w:lineRule="auto"/>
              <w:ind w:firstLine="0"/>
              <w:jc w:val="center"/>
              <w:rPr>
                <w:b/>
                <w:sz w:val="24"/>
              </w:rPr>
            </w:pPr>
            <w:r w:rsidRPr="00324F88">
              <w:rPr>
                <w:b/>
                <w:sz w:val="24"/>
              </w:rPr>
              <w:t>№ пп</w:t>
            </w:r>
          </w:p>
        </w:tc>
        <w:tc>
          <w:tcPr>
            <w:tcW w:w="4115" w:type="dxa"/>
            <w:vAlign w:val="center"/>
          </w:tcPr>
          <w:p w:rsidR="004C624A" w:rsidRPr="00324F88" w:rsidRDefault="004C624A" w:rsidP="00D82657">
            <w:pPr>
              <w:pStyle w:val="a1"/>
              <w:widowControl w:val="0"/>
              <w:spacing w:line="240" w:lineRule="auto"/>
              <w:ind w:firstLine="0"/>
              <w:jc w:val="center"/>
              <w:rPr>
                <w:b/>
                <w:sz w:val="24"/>
              </w:rPr>
            </w:pPr>
            <w:r w:rsidRPr="00324F88">
              <w:rPr>
                <w:b/>
                <w:sz w:val="24"/>
              </w:rPr>
              <w:t>Причины отказа</w:t>
            </w:r>
          </w:p>
        </w:tc>
        <w:tc>
          <w:tcPr>
            <w:tcW w:w="2552" w:type="dxa"/>
            <w:vAlign w:val="center"/>
          </w:tcPr>
          <w:p w:rsidR="004C624A" w:rsidRPr="00324F88" w:rsidRDefault="004C624A" w:rsidP="00D82657">
            <w:pPr>
              <w:pStyle w:val="a1"/>
              <w:widowControl w:val="0"/>
              <w:spacing w:line="240" w:lineRule="auto"/>
              <w:ind w:firstLine="0"/>
              <w:jc w:val="center"/>
              <w:rPr>
                <w:b/>
                <w:sz w:val="24"/>
              </w:rPr>
            </w:pPr>
            <w:r w:rsidRPr="00324F88">
              <w:rPr>
                <w:b/>
                <w:sz w:val="24"/>
              </w:rPr>
              <w:t>Количество случаев отказа, единиц</w:t>
            </w:r>
          </w:p>
        </w:tc>
        <w:tc>
          <w:tcPr>
            <w:tcW w:w="3260" w:type="dxa"/>
            <w:vAlign w:val="center"/>
          </w:tcPr>
          <w:p w:rsidR="004C624A" w:rsidRPr="00324F88" w:rsidRDefault="004C624A" w:rsidP="00D82657">
            <w:pPr>
              <w:pStyle w:val="a1"/>
              <w:widowControl w:val="0"/>
              <w:spacing w:line="240" w:lineRule="auto"/>
              <w:ind w:firstLine="0"/>
              <w:jc w:val="center"/>
              <w:rPr>
                <w:b/>
                <w:sz w:val="24"/>
              </w:rPr>
            </w:pPr>
            <w:r w:rsidRPr="00324F88">
              <w:rPr>
                <w:b/>
                <w:sz w:val="24"/>
              </w:rPr>
              <w:t>Примечание</w:t>
            </w:r>
          </w:p>
        </w:tc>
      </w:tr>
      <w:tr w:rsidR="004C624A" w:rsidRPr="00732C45" w:rsidTr="002B6A78">
        <w:tc>
          <w:tcPr>
            <w:tcW w:w="10456" w:type="dxa"/>
            <w:gridSpan w:val="4"/>
          </w:tcPr>
          <w:p w:rsidR="004C624A" w:rsidRPr="00324F88" w:rsidRDefault="004C624A" w:rsidP="00FA07EF">
            <w:pPr>
              <w:pStyle w:val="a1"/>
              <w:widowControl w:val="0"/>
              <w:spacing w:line="240" w:lineRule="auto"/>
              <w:ind w:firstLine="0"/>
              <w:jc w:val="center"/>
              <w:rPr>
                <w:b/>
                <w:sz w:val="24"/>
              </w:rPr>
            </w:pPr>
            <w:r w:rsidRPr="00324F88">
              <w:rPr>
                <w:b/>
                <w:sz w:val="24"/>
              </w:rPr>
              <w:t xml:space="preserve">Предоставление лицензий </w:t>
            </w:r>
          </w:p>
        </w:tc>
      </w:tr>
      <w:tr w:rsidR="004C624A" w:rsidRPr="00324F88" w:rsidTr="00D81630">
        <w:tc>
          <w:tcPr>
            <w:tcW w:w="529" w:type="dxa"/>
          </w:tcPr>
          <w:p w:rsidR="004C624A" w:rsidRPr="00732C45" w:rsidRDefault="004C624A" w:rsidP="00D82657">
            <w:pPr>
              <w:pStyle w:val="a1"/>
              <w:widowControl w:val="0"/>
              <w:spacing w:line="240" w:lineRule="auto"/>
              <w:ind w:firstLine="0"/>
              <w:rPr>
                <w:b/>
                <w:sz w:val="24"/>
                <w:highlight w:val="yellow"/>
              </w:rPr>
            </w:pPr>
            <w:r w:rsidRPr="00794374">
              <w:rPr>
                <w:b/>
                <w:sz w:val="24"/>
              </w:rPr>
              <w:t>1.</w:t>
            </w:r>
          </w:p>
        </w:tc>
        <w:tc>
          <w:tcPr>
            <w:tcW w:w="4115" w:type="dxa"/>
          </w:tcPr>
          <w:p w:rsidR="004C624A" w:rsidRPr="00732C45" w:rsidRDefault="00794374" w:rsidP="009A13BD">
            <w:pPr>
              <w:pStyle w:val="a1"/>
              <w:widowControl w:val="0"/>
              <w:spacing w:line="240" w:lineRule="auto"/>
              <w:ind w:firstLine="0"/>
              <w:rPr>
                <w:spacing w:val="-6"/>
                <w:sz w:val="24"/>
                <w:highlight w:val="yellow"/>
              </w:rPr>
            </w:pPr>
            <w:r w:rsidRPr="00794374">
              <w:rPr>
                <w:sz w:val="22"/>
                <w:szCs w:val="22"/>
                <w:lang w:eastAsia="en-US"/>
              </w:rPr>
              <w:t>Установленное в ходе проверки  несоответствие соискателя лицензии лицензионным требованиям.</w:t>
            </w:r>
          </w:p>
        </w:tc>
        <w:tc>
          <w:tcPr>
            <w:tcW w:w="2552" w:type="dxa"/>
            <w:vAlign w:val="center"/>
          </w:tcPr>
          <w:p w:rsidR="004C624A" w:rsidRPr="00732C45" w:rsidRDefault="00324F88" w:rsidP="00D81630">
            <w:pPr>
              <w:pStyle w:val="a1"/>
              <w:widowControl w:val="0"/>
              <w:spacing w:line="240" w:lineRule="auto"/>
              <w:ind w:firstLine="0"/>
              <w:jc w:val="center"/>
              <w:rPr>
                <w:spacing w:val="-6"/>
                <w:sz w:val="24"/>
                <w:highlight w:val="yellow"/>
              </w:rPr>
            </w:pPr>
            <w:r w:rsidRPr="00324F88">
              <w:rPr>
                <w:spacing w:val="-6"/>
                <w:sz w:val="24"/>
              </w:rPr>
              <w:t>4</w:t>
            </w:r>
          </w:p>
        </w:tc>
        <w:tc>
          <w:tcPr>
            <w:tcW w:w="3260" w:type="dxa"/>
          </w:tcPr>
          <w:p w:rsidR="004C624A" w:rsidRPr="00324F88" w:rsidRDefault="00324F88" w:rsidP="009A13BD">
            <w:pPr>
              <w:pStyle w:val="a1"/>
              <w:widowControl w:val="0"/>
              <w:spacing w:line="240" w:lineRule="auto"/>
              <w:ind w:firstLine="0"/>
              <w:rPr>
                <w:spacing w:val="-6"/>
                <w:sz w:val="24"/>
              </w:rPr>
            </w:pPr>
            <w:r w:rsidRPr="00324F88">
              <w:rPr>
                <w:spacing w:val="-6"/>
                <w:sz w:val="24"/>
              </w:rPr>
              <w:t>п.2 ч.7 ст.14 Федерального закона 99-ФЗ от 04.05.2011</w:t>
            </w:r>
          </w:p>
        </w:tc>
      </w:tr>
      <w:tr w:rsidR="004C624A" w:rsidRPr="00732C45" w:rsidTr="00794374">
        <w:tc>
          <w:tcPr>
            <w:tcW w:w="10456" w:type="dxa"/>
            <w:gridSpan w:val="4"/>
            <w:vAlign w:val="center"/>
          </w:tcPr>
          <w:p w:rsidR="004C624A" w:rsidRPr="00732C45" w:rsidRDefault="004C624A" w:rsidP="00794374">
            <w:pPr>
              <w:pStyle w:val="a1"/>
              <w:widowControl w:val="0"/>
              <w:spacing w:line="240" w:lineRule="auto"/>
              <w:ind w:firstLine="0"/>
              <w:jc w:val="center"/>
              <w:rPr>
                <w:b/>
                <w:sz w:val="24"/>
                <w:highlight w:val="yellow"/>
              </w:rPr>
            </w:pPr>
            <w:r w:rsidRPr="00794374">
              <w:rPr>
                <w:b/>
                <w:sz w:val="24"/>
              </w:rPr>
              <w:t>Переоформление лицензий</w:t>
            </w:r>
          </w:p>
        </w:tc>
      </w:tr>
      <w:tr w:rsidR="005C4A17" w:rsidRPr="00732C45" w:rsidTr="00D81630">
        <w:tc>
          <w:tcPr>
            <w:tcW w:w="529" w:type="dxa"/>
          </w:tcPr>
          <w:p w:rsidR="005C4A17" w:rsidRPr="00D7139F" w:rsidRDefault="005C4A17" w:rsidP="00D82657">
            <w:pPr>
              <w:pStyle w:val="a1"/>
              <w:widowControl w:val="0"/>
              <w:spacing w:line="240" w:lineRule="auto"/>
              <w:ind w:firstLine="0"/>
              <w:rPr>
                <w:b/>
                <w:sz w:val="24"/>
              </w:rPr>
            </w:pPr>
            <w:r w:rsidRPr="00D7139F">
              <w:rPr>
                <w:b/>
                <w:sz w:val="24"/>
              </w:rPr>
              <w:t>1.</w:t>
            </w:r>
          </w:p>
        </w:tc>
        <w:tc>
          <w:tcPr>
            <w:tcW w:w="4115" w:type="dxa"/>
          </w:tcPr>
          <w:p w:rsidR="005C4A17" w:rsidRPr="000E50A9" w:rsidRDefault="005C4A17" w:rsidP="00F23149">
            <w:r w:rsidRPr="000E50A9">
              <w:t>Установленное в ходе проверки  несоответствие лицензиата лицензионным требованиям.</w:t>
            </w:r>
          </w:p>
        </w:tc>
        <w:tc>
          <w:tcPr>
            <w:tcW w:w="2552" w:type="dxa"/>
            <w:vAlign w:val="center"/>
          </w:tcPr>
          <w:p w:rsidR="005C4A17" w:rsidRPr="000E50A9" w:rsidRDefault="005C4A17" w:rsidP="00D81630">
            <w:pPr>
              <w:jc w:val="center"/>
            </w:pPr>
            <w:r w:rsidRPr="000E50A9">
              <w:t>8</w:t>
            </w:r>
          </w:p>
        </w:tc>
        <w:tc>
          <w:tcPr>
            <w:tcW w:w="3260" w:type="dxa"/>
          </w:tcPr>
          <w:p w:rsidR="005C4A17" w:rsidRDefault="005C4A17" w:rsidP="00F23149">
            <w:r w:rsidRPr="000E50A9">
              <w:t>п. 2 ч. 7 ст. 14 Федерального закона 99-ФЗ</w:t>
            </w:r>
            <w:r w:rsidRPr="00324F88">
              <w:rPr>
                <w:spacing w:val="-6"/>
              </w:rPr>
              <w:t xml:space="preserve"> от 04.05.2011</w:t>
            </w:r>
          </w:p>
        </w:tc>
      </w:tr>
    </w:tbl>
    <w:p w:rsidR="004C624A" w:rsidRPr="00732C45" w:rsidRDefault="004C624A" w:rsidP="004C624A">
      <w:pPr>
        <w:pStyle w:val="a1"/>
        <w:widowControl w:val="0"/>
        <w:spacing w:line="240" w:lineRule="auto"/>
        <w:jc w:val="right"/>
        <w:rPr>
          <w:highlight w:val="yellow"/>
        </w:rPr>
      </w:pPr>
    </w:p>
    <w:p w:rsidR="004C624A" w:rsidRPr="00732C45" w:rsidRDefault="004C624A" w:rsidP="004C624A">
      <w:pPr>
        <w:pStyle w:val="a1"/>
        <w:widowControl w:val="0"/>
        <w:spacing w:line="240" w:lineRule="auto"/>
        <w:jc w:val="right"/>
        <w:rPr>
          <w:highlight w:val="yellow"/>
        </w:rPr>
      </w:pPr>
    </w:p>
    <w:p w:rsidR="004C624A" w:rsidRPr="00D7139F" w:rsidRDefault="004C624A" w:rsidP="004C624A">
      <w:pPr>
        <w:autoSpaceDE w:val="0"/>
        <w:autoSpaceDN w:val="0"/>
        <w:adjustRightInd w:val="0"/>
        <w:ind w:firstLine="540"/>
        <w:jc w:val="both"/>
        <w:outlineLvl w:val="1"/>
      </w:pPr>
      <w:r w:rsidRPr="00D7139F">
        <w:rPr>
          <w:b/>
          <w:bCs/>
          <w:i/>
          <w:iCs/>
          <w:sz w:val="28"/>
          <w:szCs w:val="28"/>
        </w:rPr>
        <w:t xml:space="preserve">4.3. Анализ и оценка наиболее распространенных нарушений, приведших к вынесению административных наказаний, приостановлению действия лицензии и аннулированию лицензии </w:t>
      </w:r>
      <w:r w:rsidRPr="00D7139F">
        <w:rPr>
          <w:sz w:val="28"/>
          <w:szCs w:val="28"/>
        </w:rPr>
        <w:t>(представлены в таблице № 9).</w:t>
      </w:r>
    </w:p>
    <w:p w:rsidR="00D7139F" w:rsidRDefault="00D7139F" w:rsidP="00D37E7B">
      <w:pPr>
        <w:pStyle w:val="a1"/>
        <w:widowControl w:val="0"/>
        <w:spacing w:line="240" w:lineRule="auto"/>
        <w:jc w:val="right"/>
        <w:rPr>
          <w:highlight w:val="yellow"/>
        </w:rPr>
      </w:pPr>
    </w:p>
    <w:p w:rsidR="004C624A" w:rsidRPr="00A43A1E" w:rsidRDefault="004C624A" w:rsidP="00D7139F">
      <w:pPr>
        <w:pStyle w:val="a1"/>
        <w:pageBreakBefore/>
        <w:widowControl w:val="0"/>
        <w:spacing w:line="240" w:lineRule="auto"/>
        <w:jc w:val="right"/>
      </w:pPr>
      <w:r w:rsidRPr="00A43A1E">
        <w:lastRenderedPageBreak/>
        <w:t>Таблица № 9</w:t>
      </w:r>
    </w:p>
    <w:tbl>
      <w:tblPr>
        <w:tblW w:w="104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91"/>
        <w:gridCol w:w="5840"/>
        <w:gridCol w:w="113"/>
        <w:gridCol w:w="1872"/>
        <w:gridCol w:w="113"/>
        <w:gridCol w:w="1836"/>
      </w:tblGrid>
      <w:tr w:rsidR="004C624A" w:rsidRPr="00732C45" w:rsidTr="00DD2FAE">
        <w:tc>
          <w:tcPr>
            <w:tcW w:w="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624A" w:rsidRPr="00A43A1E" w:rsidRDefault="004C624A" w:rsidP="00D82657">
            <w:pPr>
              <w:pStyle w:val="a1"/>
              <w:widowControl w:val="0"/>
              <w:spacing w:line="240" w:lineRule="auto"/>
              <w:ind w:firstLine="0"/>
              <w:jc w:val="center"/>
              <w:rPr>
                <w:sz w:val="24"/>
              </w:rPr>
            </w:pPr>
            <w:r w:rsidRPr="00A43A1E">
              <w:rPr>
                <w:sz w:val="24"/>
              </w:rPr>
              <w:t>№ пп</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624A" w:rsidRPr="00A43A1E" w:rsidRDefault="004C624A" w:rsidP="00D82657">
            <w:pPr>
              <w:pStyle w:val="a1"/>
              <w:widowControl w:val="0"/>
              <w:spacing w:line="240" w:lineRule="auto"/>
              <w:ind w:firstLine="0"/>
              <w:jc w:val="center"/>
              <w:rPr>
                <w:sz w:val="24"/>
              </w:rPr>
            </w:pPr>
            <w:r w:rsidRPr="00A43A1E">
              <w:rPr>
                <w:sz w:val="24"/>
              </w:rPr>
              <w:t>Вид нарушения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624A" w:rsidRPr="00A43A1E" w:rsidRDefault="004C624A" w:rsidP="00D82657">
            <w:pPr>
              <w:pStyle w:val="a1"/>
              <w:widowControl w:val="0"/>
              <w:spacing w:line="240" w:lineRule="auto"/>
              <w:ind w:firstLine="0"/>
              <w:jc w:val="center"/>
              <w:rPr>
                <w:sz w:val="24"/>
              </w:rPr>
            </w:pPr>
            <w:r w:rsidRPr="00A43A1E">
              <w:rPr>
                <w:sz w:val="24"/>
              </w:rPr>
              <w:t>Количество принятых мер</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4C624A" w:rsidRPr="00DD2FAE" w:rsidRDefault="004C624A" w:rsidP="00D82657">
            <w:pPr>
              <w:pStyle w:val="a1"/>
              <w:widowControl w:val="0"/>
              <w:spacing w:line="240" w:lineRule="auto"/>
              <w:ind w:firstLine="0"/>
              <w:jc w:val="center"/>
              <w:rPr>
                <w:sz w:val="24"/>
              </w:rPr>
            </w:pPr>
            <w:r w:rsidRPr="00A43A1E">
              <w:rPr>
                <w:sz w:val="24"/>
              </w:rPr>
              <w:t>Примечание</w:t>
            </w:r>
          </w:p>
        </w:tc>
      </w:tr>
      <w:tr w:rsidR="004C624A" w:rsidRPr="00732C45" w:rsidTr="00DD2FAE">
        <w:tc>
          <w:tcPr>
            <w:tcW w:w="10421" w:type="dxa"/>
            <w:gridSpan w:val="7"/>
            <w:tcBorders>
              <w:top w:val="single" w:sz="4" w:space="0" w:color="auto"/>
              <w:left w:val="single" w:sz="4" w:space="0" w:color="auto"/>
              <w:bottom w:val="single" w:sz="4" w:space="0" w:color="auto"/>
              <w:right w:val="single" w:sz="4" w:space="0" w:color="auto"/>
            </w:tcBorders>
            <w:shd w:val="clear" w:color="auto" w:fill="auto"/>
            <w:hideMark/>
          </w:tcPr>
          <w:p w:rsidR="004C624A" w:rsidRPr="00DD2FAE" w:rsidRDefault="004C624A" w:rsidP="00D82657">
            <w:pPr>
              <w:pStyle w:val="a1"/>
              <w:widowControl w:val="0"/>
              <w:spacing w:line="240" w:lineRule="auto"/>
              <w:ind w:firstLine="0"/>
              <w:jc w:val="center"/>
              <w:rPr>
                <w:sz w:val="24"/>
                <w:lang w:eastAsia="en-US"/>
              </w:rPr>
            </w:pPr>
            <w:r w:rsidRPr="00DD2FAE">
              <w:rPr>
                <w:sz w:val="24"/>
                <w:lang w:eastAsia="en-US"/>
              </w:rPr>
              <w:t>Вынесение административных наказаний</w:t>
            </w:r>
          </w:p>
        </w:tc>
      </w:tr>
      <w:tr w:rsidR="004C624A" w:rsidRPr="00732C45" w:rsidTr="00DD2FAE">
        <w:tc>
          <w:tcPr>
            <w:tcW w:w="556" w:type="dxa"/>
            <w:tcBorders>
              <w:top w:val="single" w:sz="4" w:space="0" w:color="auto"/>
              <w:left w:val="single" w:sz="4" w:space="0" w:color="auto"/>
              <w:bottom w:val="single" w:sz="4" w:space="0" w:color="auto"/>
              <w:right w:val="single" w:sz="4" w:space="0" w:color="auto"/>
            </w:tcBorders>
            <w:shd w:val="clear" w:color="auto" w:fill="auto"/>
            <w:hideMark/>
          </w:tcPr>
          <w:p w:rsidR="004C624A" w:rsidRPr="00DD2FAE" w:rsidRDefault="004C624A" w:rsidP="00463484">
            <w:pPr>
              <w:pStyle w:val="a1"/>
              <w:widowControl w:val="0"/>
              <w:spacing w:line="240" w:lineRule="auto"/>
              <w:ind w:firstLine="0"/>
              <w:jc w:val="center"/>
              <w:rPr>
                <w:sz w:val="24"/>
                <w:lang w:eastAsia="en-US"/>
              </w:rPr>
            </w:pPr>
            <w:r w:rsidRPr="00DD2FAE">
              <w:rPr>
                <w:sz w:val="24"/>
                <w:lang w:eastAsia="en-US"/>
              </w:rPr>
              <w:t>1.</w:t>
            </w:r>
          </w:p>
        </w:tc>
        <w:tc>
          <w:tcPr>
            <w:tcW w:w="5931" w:type="dxa"/>
            <w:gridSpan w:val="2"/>
            <w:tcBorders>
              <w:top w:val="single" w:sz="4" w:space="0" w:color="auto"/>
              <w:left w:val="single" w:sz="4" w:space="0" w:color="auto"/>
              <w:bottom w:val="single" w:sz="4" w:space="0" w:color="auto"/>
              <w:right w:val="single" w:sz="4" w:space="0" w:color="auto"/>
            </w:tcBorders>
            <w:shd w:val="clear" w:color="auto" w:fill="auto"/>
            <w:hideMark/>
          </w:tcPr>
          <w:p w:rsidR="004C624A" w:rsidRPr="00DD2FAE" w:rsidRDefault="004C624A" w:rsidP="00D82657">
            <w:pPr>
              <w:pStyle w:val="a1"/>
              <w:widowControl w:val="0"/>
              <w:spacing w:line="240" w:lineRule="auto"/>
              <w:ind w:firstLine="0"/>
              <w:rPr>
                <w:sz w:val="24"/>
                <w:lang w:eastAsia="en-US"/>
              </w:rPr>
            </w:pPr>
            <w:r w:rsidRPr="00DD2FAE">
              <w:rPr>
                <w:sz w:val="24"/>
              </w:rPr>
              <w:t>Осуществление предпринимательской деятельности в области транспорта без лицензии</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624A" w:rsidRPr="00DD2FAE" w:rsidRDefault="00DD2FAE" w:rsidP="00463484">
            <w:pPr>
              <w:pStyle w:val="a1"/>
              <w:widowControl w:val="0"/>
              <w:spacing w:line="240" w:lineRule="auto"/>
              <w:ind w:firstLine="0"/>
              <w:jc w:val="center"/>
              <w:rPr>
                <w:sz w:val="24"/>
                <w:lang w:eastAsia="en-US"/>
              </w:rPr>
            </w:pPr>
            <w:r w:rsidRPr="00DD2FAE">
              <w:rPr>
                <w:sz w:val="24"/>
                <w:lang w:eastAsia="en-US"/>
              </w:rPr>
              <w:t>1</w:t>
            </w:r>
          </w:p>
        </w:tc>
        <w:tc>
          <w:tcPr>
            <w:tcW w:w="1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624A" w:rsidRPr="00DD2FAE" w:rsidRDefault="004C624A" w:rsidP="00463484">
            <w:pPr>
              <w:pStyle w:val="a1"/>
              <w:widowControl w:val="0"/>
              <w:spacing w:line="240" w:lineRule="auto"/>
              <w:ind w:firstLine="0"/>
              <w:jc w:val="center"/>
              <w:rPr>
                <w:sz w:val="24"/>
                <w:lang w:eastAsia="en-US"/>
              </w:rPr>
            </w:pPr>
            <w:r w:rsidRPr="00DD2FAE">
              <w:rPr>
                <w:sz w:val="24"/>
              </w:rPr>
              <w:t>ч. 1 ст. 14.1.2 КоАП РФ</w:t>
            </w:r>
          </w:p>
        </w:tc>
      </w:tr>
      <w:tr w:rsidR="004C624A" w:rsidRPr="00732C45" w:rsidTr="00DD2FAE">
        <w:tc>
          <w:tcPr>
            <w:tcW w:w="556" w:type="dxa"/>
            <w:tcBorders>
              <w:top w:val="single" w:sz="4" w:space="0" w:color="auto"/>
              <w:left w:val="single" w:sz="4" w:space="0" w:color="auto"/>
              <w:bottom w:val="single" w:sz="4" w:space="0" w:color="auto"/>
              <w:right w:val="single" w:sz="4" w:space="0" w:color="auto"/>
            </w:tcBorders>
            <w:shd w:val="clear" w:color="auto" w:fill="auto"/>
          </w:tcPr>
          <w:p w:rsidR="004C624A" w:rsidRPr="00DD2FAE" w:rsidRDefault="004C624A" w:rsidP="00463484">
            <w:pPr>
              <w:pStyle w:val="a1"/>
              <w:widowControl w:val="0"/>
              <w:spacing w:line="240" w:lineRule="auto"/>
              <w:ind w:firstLine="0"/>
              <w:jc w:val="center"/>
              <w:rPr>
                <w:sz w:val="24"/>
                <w:lang w:eastAsia="en-US"/>
              </w:rPr>
            </w:pPr>
            <w:r w:rsidRPr="00DD2FAE">
              <w:rPr>
                <w:sz w:val="24"/>
                <w:lang w:eastAsia="en-US"/>
              </w:rPr>
              <w:t>2.</w:t>
            </w:r>
          </w:p>
        </w:tc>
        <w:tc>
          <w:tcPr>
            <w:tcW w:w="5931" w:type="dxa"/>
            <w:gridSpan w:val="2"/>
            <w:tcBorders>
              <w:top w:val="single" w:sz="4" w:space="0" w:color="auto"/>
              <w:left w:val="single" w:sz="4" w:space="0" w:color="auto"/>
              <w:bottom w:val="single" w:sz="4" w:space="0" w:color="auto"/>
              <w:right w:val="single" w:sz="4" w:space="0" w:color="auto"/>
            </w:tcBorders>
            <w:shd w:val="clear" w:color="auto" w:fill="auto"/>
          </w:tcPr>
          <w:p w:rsidR="004C624A" w:rsidRPr="00DD2FAE" w:rsidRDefault="004C624A" w:rsidP="00D82657">
            <w:pPr>
              <w:pStyle w:val="a1"/>
              <w:widowControl w:val="0"/>
              <w:spacing w:line="240" w:lineRule="auto"/>
              <w:ind w:firstLine="0"/>
              <w:rPr>
                <w:sz w:val="24"/>
              </w:rPr>
            </w:pPr>
            <w:r w:rsidRPr="00DD2FAE">
              <w:rPr>
                <w:sz w:val="24"/>
              </w:rPr>
              <w:t>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624A" w:rsidRPr="00DD2FAE" w:rsidRDefault="00DD2FAE" w:rsidP="00463484">
            <w:pPr>
              <w:pStyle w:val="a1"/>
              <w:widowControl w:val="0"/>
              <w:spacing w:line="240" w:lineRule="auto"/>
              <w:ind w:firstLine="0"/>
              <w:jc w:val="center"/>
              <w:rPr>
                <w:sz w:val="24"/>
                <w:lang w:eastAsia="en-US"/>
              </w:rPr>
            </w:pPr>
            <w:r w:rsidRPr="00DD2FAE">
              <w:rPr>
                <w:sz w:val="24"/>
                <w:lang w:eastAsia="en-US"/>
              </w:rPr>
              <w:t>15</w:t>
            </w:r>
          </w:p>
        </w:tc>
        <w:tc>
          <w:tcPr>
            <w:tcW w:w="1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624A" w:rsidRPr="00DD2FAE" w:rsidRDefault="004C624A" w:rsidP="00463484">
            <w:pPr>
              <w:pStyle w:val="a1"/>
              <w:widowControl w:val="0"/>
              <w:spacing w:line="240" w:lineRule="auto"/>
              <w:ind w:firstLine="0"/>
              <w:jc w:val="center"/>
              <w:rPr>
                <w:sz w:val="24"/>
              </w:rPr>
            </w:pPr>
            <w:r w:rsidRPr="00DD2FAE">
              <w:rPr>
                <w:sz w:val="24"/>
              </w:rPr>
              <w:t>ст. 11.13</w:t>
            </w:r>
          </w:p>
          <w:p w:rsidR="004C624A" w:rsidRPr="00DD2FAE" w:rsidRDefault="004C624A" w:rsidP="00463484">
            <w:pPr>
              <w:pStyle w:val="a1"/>
              <w:widowControl w:val="0"/>
              <w:spacing w:line="240" w:lineRule="auto"/>
              <w:ind w:firstLine="0"/>
              <w:jc w:val="center"/>
              <w:rPr>
                <w:sz w:val="24"/>
              </w:rPr>
            </w:pPr>
            <w:r w:rsidRPr="00DD2FAE">
              <w:rPr>
                <w:sz w:val="24"/>
              </w:rPr>
              <w:t>КоАП РФ</w:t>
            </w:r>
          </w:p>
        </w:tc>
      </w:tr>
      <w:tr w:rsidR="004C624A" w:rsidRPr="00732C45" w:rsidTr="00DD2FAE">
        <w:tc>
          <w:tcPr>
            <w:tcW w:w="556" w:type="dxa"/>
            <w:tcBorders>
              <w:top w:val="single" w:sz="4" w:space="0" w:color="auto"/>
              <w:left w:val="single" w:sz="4" w:space="0" w:color="auto"/>
              <w:bottom w:val="single" w:sz="4" w:space="0" w:color="auto"/>
              <w:right w:val="single" w:sz="4" w:space="0" w:color="auto"/>
            </w:tcBorders>
            <w:shd w:val="clear" w:color="auto" w:fill="auto"/>
          </w:tcPr>
          <w:p w:rsidR="004C624A" w:rsidRPr="00DD2FAE" w:rsidRDefault="004C624A" w:rsidP="00463484">
            <w:pPr>
              <w:pStyle w:val="a1"/>
              <w:widowControl w:val="0"/>
              <w:spacing w:line="240" w:lineRule="auto"/>
              <w:ind w:firstLine="0"/>
              <w:jc w:val="center"/>
              <w:rPr>
                <w:sz w:val="24"/>
                <w:lang w:eastAsia="en-US"/>
              </w:rPr>
            </w:pPr>
            <w:r w:rsidRPr="00DD2FAE">
              <w:rPr>
                <w:sz w:val="24"/>
                <w:lang w:eastAsia="en-US"/>
              </w:rPr>
              <w:t>3.</w:t>
            </w:r>
          </w:p>
        </w:tc>
        <w:tc>
          <w:tcPr>
            <w:tcW w:w="5931" w:type="dxa"/>
            <w:gridSpan w:val="2"/>
            <w:tcBorders>
              <w:top w:val="single" w:sz="4" w:space="0" w:color="auto"/>
              <w:left w:val="single" w:sz="4" w:space="0" w:color="auto"/>
              <w:bottom w:val="single" w:sz="4" w:space="0" w:color="auto"/>
              <w:right w:val="single" w:sz="4" w:space="0" w:color="auto"/>
            </w:tcBorders>
            <w:shd w:val="clear" w:color="auto" w:fill="auto"/>
          </w:tcPr>
          <w:p w:rsidR="004C624A" w:rsidRPr="00DD2FAE" w:rsidRDefault="004C624A" w:rsidP="00D82657">
            <w:pPr>
              <w:widowControl w:val="0"/>
              <w:autoSpaceDE w:val="0"/>
              <w:autoSpaceDN w:val="0"/>
              <w:adjustRightInd w:val="0"/>
              <w:jc w:val="both"/>
              <w:outlineLvl w:val="2"/>
            </w:pPr>
            <w:r w:rsidRPr="00DD2FAE">
              <w:t>Нарушение требований пожарной безопасности на железнодорожном, морском, внутреннем водном или воздушном транспорте</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624A" w:rsidRPr="00DD2FAE" w:rsidRDefault="00DD2FAE" w:rsidP="00463484">
            <w:pPr>
              <w:pStyle w:val="a1"/>
              <w:widowControl w:val="0"/>
              <w:spacing w:line="240" w:lineRule="auto"/>
              <w:ind w:firstLine="0"/>
              <w:jc w:val="center"/>
              <w:rPr>
                <w:sz w:val="24"/>
                <w:lang w:eastAsia="en-US"/>
              </w:rPr>
            </w:pPr>
            <w:r w:rsidRPr="00DD2FAE">
              <w:rPr>
                <w:sz w:val="24"/>
                <w:lang w:eastAsia="en-US"/>
              </w:rPr>
              <w:t>38</w:t>
            </w:r>
          </w:p>
        </w:tc>
        <w:tc>
          <w:tcPr>
            <w:tcW w:w="1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624A" w:rsidRPr="00DD2FAE" w:rsidRDefault="004C624A" w:rsidP="00463484">
            <w:pPr>
              <w:pStyle w:val="a1"/>
              <w:widowControl w:val="0"/>
              <w:spacing w:line="240" w:lineRule="auto"/>
              <w:ind w:firstLine="0"/>
              <w:jc w:val="center"/>
              <w:rPr>
                <w:sz w:val="24"/>
              </w:rPr>
            </w:pPr>
            <w:r w:rsidRPr="00DD2FAE">
              <w:rPr>
                <w:sz w:val="24"/>
              </w:rPr>
              <w:t>ст. 11.16</w:t>
            </w:r>
          </w:p>
          <w:p w:rsidR="004C624A" w:rsidRPr="00DD2FAE" w:rsidRDefault="004C624A" w:rsidP="00463484">
            <w:pPr>
              <w:pStyle w:val="a1"/>
              <w:widowControl w:val="0"/>
              <w:spacing w:line="240" w:lineRule="auto"/>
              <w:ind w:firstLine="0"/>
              <w:jc w:val="center"/>
              <w:rPr>
                <w:sz w:val="24"/>
              </w:rPr>
            </w:pPr>
            <w:r w:rsidRPr="00DD2FAE">
              <w:rPr>
                <w:sz w:val="24"/>
              </w:rPr>
              <w:t>КоАП РФ</w:t>
            </w:r>
          </w:p>
        </w:tc>
      </w:tr>
      <w:tr w:rsidR="004C624A" w:rsidRPr="00732C45" w:rsidTr="00DD2FAE">
        <w:tc>
          <w:tcPr>
            <w:tcW w:w="556" w:type="dxa"/>
            <w:tcBorders>
              <w:top w:val="single" w:sz="4" w:space="0" w:color="auto"/>
              <w:left w:val="single" w:sz="4" w:space="0" w:color="auto"/>
              <w:bottom w:val="single" w:sz="4" w:space="0" w:color="auto"/>
              <w:right w:val="single" w:sz="4" w:space="0" w:color="auto"/>
            </w:tcBorders>
            <w:shd w:val="clear" w:color="auto" w:fill="auto"/>
          </w:tcPr>
          <w:p w:rsidR="004C624A" w:rsidRPr="00DD2FAE" w:rsidRDefault="004C624A" w:rsidP="00463484">
            <w:pPr>
              <w:pStyle w:val="a1"/>
              <w:widowControl w:val="0"/>
              <w:spacing w:line="240" w:lineRule="auto"/>
              <w:ind w:firstLine="0"/>
              <w:jc w:val="center"/>
              <w:rPr>
                <w:sz w:val="24"/>
                <w:lang w:eastAsia="en-US"/>
              </w:rPr>
            </w:pPr>
            <w:r w:rsidRPr="00DD2FAE">
              <w:rPr>
                <w:sz w:val="24"/>
                <w:lang w:eastAsia="en-US"/>
              </w:rPr>
              <w:t>4.</w:t>
            </w:r>
          </w:p>
        </w:tc>
        <w:tc>
          <w:tcPr>
            <w:tcW w:w="5931" w:type="dxa"/>
            <w:gridSpan w:val="2"/>
            <w:tcBorders>
              <w:top w:val="single" w:sz="4" w:space="0" w:color="auto"/>
              <w:left w:val="single" w:sz="4" w:space="0" w:color="auto"/>
              <w:bottom w:val="single" w:sz="4" w:space="0" w:color="auto"/>
              <w:right w:val="single" w:sz="4" w:space="0" w:color="auto"/>
            </w:tcBorders>
            <w:shd w:val="clear" w:color="auto" w:fill="auto"/>
          </w:tcPr>
          <w:p w:rsidR="004C624A" w:rsidRPr="00DD2FAE" w:rsidRDefault="004C624A" w:rsidP="00D82657">
            <w:pPr>
              <w:widowControl w:val="0"/>
              <w:autoSpaceDE w:val="0"/>
              <w:autoSpaceDN w:val="0"/>
              <w:adjustRightInd w:val="0"/>
              <w:jc w:val="both"/>
              <w:outlineLvl w:val="2"/>
            </w:pPr>
            <w:r w:rsidRPr="00DD2FAE">
              <w:t>Нарушение правил плавания и стоянки судов</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624A" w:rsidRPr="00DD2FAE" w:rsidRDefault="00DD2FAE" w:rsidP="00463484">
            <w:pPr>
              <w:pStyle w:val="a1"/>
              <w:widowControl w:val="0"/>
              <w:spacing w:line="240" w:lineRule="auto"/>
              <w:ind w:firstLine="0"/>
              <w:jc w:val="center"/>
              <w:rPr>
                <w:sz w:val="24"/>
                <w:lang w:eastAsia="en-US"/>
              </w:rPr>
            </w:pPr>
            <w:r w:rsidRPr="00DD2FAE">
              <w:rPr>
                <w:sz w:val="24"/>
                <w:lang w:eastAsia="en-US"/>
              </w:rPr>
              <w:t>41</w:t>
            </w:r>
          </w:p>
        </w:tc>
        <w:tc>
          <w:tcPr>
            <w:tcW w:w="1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624A" w:rsidRPr="00DD2FAE" w:rsidRDefault="004C624A" w:rsidP="00463484">
            <w:pPr>
              <w:pStyle w:val="a1"/>
              <w:widowControl w:val="0"/>
              <w:spacing w:line="240" w:lineRule="auto"/>
              <w:ind w:firstLine="0"/>
              <w:jc w:val="center"/>
              <w:rPr>
                <w:sz w:val="24"/>
              </w:rPr>
            </w:pPr>
            <w:r w:rsidRPr="00DD2FAE">
              <w:rPr>
                <w:sz w:val="24"/>
              </w:rPr>
              <w:t>ч. 1 ст. 11.7</w:t>
            </w:r>
          </w:p>
          <w:p w:rsidR="004C624A" w:rsidRPr="00DD2FAE" w:rsidRDefault="004C624A" w:rsidP="00463484">
            <w:pPr>
              <w:pStyle w:val="a1"/>
              <w:widowControl w:val="0"/>
              <w:spacing w:line="240" w:lineRule="auto"/>
              <w:ind w:firstLine="0"/>
              <w:jc w:val="center"/>
              <w:rPr>
                <w:sz w:val="24"/>
              </w:rPr>
            </w:pPr>
            <w:r w:rsidRPr="00DD2FAE">
              <w:rPr>
                <w:sz w:val="24"/>
              </w:rPr>
              <w:t>КоАП РФ</w:t>
            </w:r>
          </w:p>
        </w:tc>
      </w:tr>
      <w:tr w:rsidR="004C624A" w:rsidRPr="00732C45" w:rsidTr="00DD2FAE">
        <w:tc>
          <w:tcPr>
            <w:tcW w:w="556" w:type="dxa"/>
            <w:tcBorders>
              <w:top w:val="single" w:sz="4" w:space="0" w:color="auto"/>
              <w:left w:val="single" w:sz="4" w:space="0" w:color="auto"/>
              <w:bottom w:val="single" w:sz="4" w:space="0" w:color="auto"/>
              <w:right w:val="single" w:sz="4" w:space="0" w:color="auto"/>
            </w:tcBorders>
            <w:shd w:val="clear" w:color="auto" w:fill="auto"/>
          </w:tcPr>
          <w:p w:rsidR="004C624A" w:rsidRPr="00DD2FAE" w:rsidRDefault="004C624A" w:rsidP="00463484">
            <w:pPr>
              <w:pStyle w:val="a1"/>
              <w:widowControl w:val="0"/>
              <w:spacing w:line="240" w:lineRule="auto"/>
              <w:ind w:firstLine="0"/>
              <w:jc w:val="center"/>
              <w:rPr>
                <w:sz w:val="24"/>
                <w:lang w:eastAsia="en-US"/>
              </w:rPr>
            </w:pPr>
            <w:r w:rsidRPr="00DD2FAE">
              <w:rPr>
                <w:sz w:val="24"/>
                <w:lang w:eastAsia="en-US"/>
              </w:rPr>
              <w:t>5.</w:t>
            </w:r>
          </w:p>
        </w:tc>
        <w:tc>
          <w:tcPr>
            <w:tcW w:w="5931" w:type="dxa"/>
            <w:gridSpan w:val="2"/>
            <w:tcBorders>
              <w:top w:val="single" w:sz="4" w:space="0" w:color="auto"/>
              <w:left w:val="single" w:sz="4" w:space="0" w:color="auto"/>
              <w:bottom w:val="single" w:sz="4" w:space="0" w:color="auto"/>
              <w:right w:val="single" w:sz="4" w:space="0" w:color="auto"/>
            </w:tcBorders>
            <w:shd w:val="clear" w:color="auto" w:fill="auto"/>
          </w:tcPr>
          <w:p w:rsidR="004C624A" w:rsidRPr="00DD2FAE" w:rsidRDefault="00DD2FAE" w:rsidP="00D82657">
            <w:pPr>
              <w:widowControl w:val="0"/>
              <w:autoSpaceDE w:val="0"/>
              <w:autoSpaceDN w:val="0"/>
              <w:adjustRightInd w:val="0"/>
              <w:jc w:val="both"/>
              <w:outlineLvl w:val="2"/>
            </w:pPr>
            <w:r w:rsidRPr="00DD2FAE">
              <w:t>Невыполнение в срок законного предписания (постановления, представления, решения) органа (должностного лица</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624A" w:rsidRPr="00DD2FAE" w:rsidRDefault="00DD2FAE" w:rsidP="00463484">
            <w:pPr>
              <w:pStyle w:val="a1"/>
              <w:widowControl w:val="0"/>
              <w:spacing w:line="240" w:lineRule="auto"/>
              <w:ind w:firstLine="0"/>
              <w:jc w:val="center"/>
              <w:rPr>
                <w:sz w:val="24"/>
                <w:lang w:eastAsia="en-US"/>
              </w:rPr>
            </w:pPr>
            <w:r>
              <w:rPr>
                <w:sz w:val="24"/>
                <w:lang w:eastAsia="en-US"/>
              </w:rPr>
              <w:t>1</w:t>
            </w:r>
          </w:p>
        </w:tc>
        <w:tc>
          <w:tcPr>
            <w:tcW w:w="1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2FAE" w:rsidRDefault="00DD2FAE" w:rsidP="00463484">
            <w:pPr>
              <w:pStyle w:val="a1"/>
              <w:widowControl w:val="0"/>
              <w:spacing w:line="240" w:lineRule="auto"/>
              <w:ind w:firstLine="0"/>
              <w:jc w:val="center"/>
              <w:rPr>
                <w:sz w:val="24"/>
              </w:rPr>
            </w:pPr>
            <w:r w:rsidRPr="00DD2FAE">
              <w:rPr>
                <w:sz w:val="24"/>
              </w:rPr>
              <w:t xml:space="preserve">Ст. 19.5 </w:t>
            </w:r>
          </w:p>
          <w:p w:rsidR="004C624A" w:rsidRPr="00DD2FAE" w:rsidRDefault="00DD2FAE" w:rsidP="00463484">
            <w:pPr>
              <w:pStyle w:val="a1"/>
              <w:widowControl w:val="0"/>
              <w:spacing w:line="240" w:lineRule="auto"/>
              <w:ind w:firstLine="0"/>
              <w:jc w:val="center"/>
              <w:rPr>
                <w:sz w:val="24"/>
              </w:rPr>
            </w:pPr>
            <w:r w:rsidRPr="00DD2FAE">
              <w:rPr>
                <w:sz w:val="24"/>
              </w:rPr>
              <w:t>КоАП РФ</w:t>
            </w:r>
          </w:p>
        </w:tc>
      </w:tr>
      <w:tr w:rsidR="004C624A" w:rsidRPr="00732C45" w:rsidTr="00DD2FAE">
        <w:tc>
          <w:tcPr>
            <w:tcW w:w="556" w:type="dxa"/>
            <w:tcBorders>
              <w:top w:val="single" w:sz="4" w:space="0" w:color="auto"/>
              <w:left w:val="single" w:sz="4" w:space="0" w:color="auto"/>
              <w:bottom w:val="single" w:sz="4" w:space="0" w:color="auto"/>
              <w:right w:val="single" w:sz="4" w:space="0" w:color="auto"/>
            </w:tcBorders>
            <w:shd w:val="clear" w:color="auto" w:fill="auto"/>
          </w:tcPr>
          <w:p w:rsidR="004C624A" w:rsidRPr="00DD2FAE" w:rsidRDefault="004C624A" w:rsidP="00463484">
            <w:pPr>
              <w:pStyle w:val="a1"/>
              <w:widowControl w:val="0"/>
              <w:spacing w:line="240" w:lineRule="auto"/>
              <w:ind w:firstLine="0"/>
              <w:jc w:val="center"/>
              <w:rPr>
                <w:sz w:val="24"/>
                <w:lang w:eastAsia="en-US"/>
              </w:rPr>
            </w:pPr>
            <w:r w:rsidRPr="00DD2FAE">
              <w:rPr>
                <w:sz w:val="24"/>
                <w:lang w:eastAsia="en-US"/>
              </w:rPr>
              <w:t>6.</w:t>
            </w:r>
          </w:p>
        </w:tc>
        <w:tc>
          <w:tcPr>
            <w:tcW w:w="5931" w:type="dxa"/>
            <w:gridSpan w:val="2"/>
            <w:tcBorders>
              <w:top w:val="single" w:sz="4" w:space="0" w:color="auto"/>
              <w:left w:val="single" w:sz="4" w:space="0" w:color="auto"/>
              <w:bottom w:val="single" w:sz="4" w:space="0" w:color="auto"/>
              <w:right w:val="single" w:sz="4" w:space="0" w:color="auto"/>
            </w:tcBorders>
            <w:shd w:val="clear" w:color="auto" w:fill="auto"/>
          </w:tcPr>
          <w:p w:rsidR="004C624A" w:rsidRPr="00DD2FAE" w:rsidRDefault="004C624A" w:rsidP="00D82657">
            <w:pPr>
              <w:widowControl w:val="0"/>
              <w:autoSpaceDE w:val="0"/>
              <w:autoSpaceDN w:val="0"/>
              <w:adjustRightInd w:val="0"/>
              <w:jc w:val="both"/>
              <w:outlineLvl w:val="2"/>
            </w:pPr>
            <w:r w:rsidRPr="00DD2FAE">
              <w:t>Осуществление предпринимательской деятельности в области транспорта, с нарушением условий, предусмотренных лицензией</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624A" w:rsidRPr="00DD2FAE" w:rsidRDefault="00DD2FAE" w:rsidP="00463484">
            <w:pPr>
              <w:pStyle w:val="a1"/>
              <w:widowControl w:val="0"/>
              <w:spacing w:line="240" w:lineRule="auto"/>
              <w:ind w:firstLine="0"/>
              <w:jc w:val="center"/>
              <w:rPr>
                <w:sz w:val="24"/>
                <w:lang w:eastAsia="en-US"/>
              </w:rPr>
            </w:pPr>
            <w:r w:rsidRPr="00DD2FAE">
              <w:rPr>
                <w:sz w:val="24"/>
                <w:lang w:eastAsia="en-US"/>
              </w:rPr>
              <w:t>4</w:t>
            </w:r>
          </w:p>
        </w:tc>
        <w:tc>
          <w:tcPr>
            <w:tcW w:w="1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624A" w:rsidRPr="00DD2FAE" w:rsidRDefault="004C624A" w:rsidP="00463484">
            <w:pPr>
              <w:pStyle w:val="a1"/>
              <w:widowControl w:val="0"/>
              <w:spacing w:line="240" w:lineRule="auto"/>
              <w:ind w:firstLine="0"/>
              <w:jc w:val="center"/>
              <w:rPr>
                <w:sz w:val="24"/>
              </w:rPr>
            </w:pPr>
            <w:r w:rsidRPr="00DD2FAE">
              <w:rPr>
                <w:sz w:val="24"/>
              </w:rPr>
              <w:t>ч. 3 ст. 14.1.2 КоАП РФ</w:t>
            </w:r>
          </w:p>
        </w:tc>
      </w:tr>
      <w:tr w:rsidR="004C624A" w:rsidRPr="00732C45" w:rsidTr="00DD2FAE">
        <w:tc>
          <w:tcPr>
            <w:tcW w:w="10421" w:type="dxa"/>
            <w:gridSpan w:val="7"/>
            <w:tcBorders>
              <w:top w:val="single" w:sz="4" w:space="0" w:color="auto"/>
              <w:left w:val="single" w:sz="4" w:space="0" w:color="auto"/>
              <w:bottom w:val="single" w:sz="4" w:space="0" w:color="auto"/>
              <w:right w:val="single" w:sz="4" w:space="0" w:color="auto"/>
            </w:tcBorders>
            <w:shd w:val="clear" w:color="auto" w:fill="auto"/>
            <w:hideMark/>
          </w:tcPr>
          <w:p w:rsidR="004C624A" w:rsidRPr="00DD2FAE" w:rsidRDefault="004C624A" w:rsidP="00D82657">
            <w:pPr>
              <w:pStyle w:val="a1"/>
              <w:widowControl w:val="0"/>
              <w:spacing w:line="240" w:lineRule="auto"/>
              <w:ind w:firstLine="0"/>
              <w:jc w:val="center"/>
              <w:rPr>
                <w:sz w:val="24"/>
                <w:lang w:eastAsia="en-US"/>
              </w:rPr>
            </w:pPr>
            <w:r w:rsidRPr="00DD2FAE">
              <w:rPr>
                <w:sz w:val="24"/>
                <w:lang w:eastAsia="en-US"/>
              </w:rPr>
              <w:t>Приостановление действия лицензий</w:t>
            </w:r>
          </w:p>
        </w:tc>
      </w:tr>
      <w:tr w:rsidR="004C624A" w:rsidRPr="00732C45" w:rsidTr="00DD2FAE">
        <w:tc>
          <w:tcPr>
            <w:tcW w:w="556" w:type="dxa"/>
            <w:tcBorders>
              <w:top w:val="single" w:sz="4" w:space="0" w:color="auto"/>
              <w:left w:val="single" w:sz="4" w:space="0" w:color="auto"/>
              <w:bottom w:val="single" w:sz="4" w:space="0" w:color="auto"/>
              <w:right w:val="single" w:sz="4" w:space="0" w:color="auto"/>
            </w:tcBorders>
            <w:shd w:val="clear" w:color="auto" w:fill="auto"/>
          </w:tcPr>
          <w:p w:rsidR="004C624A" w:rsidRPr="00DD2FAE" w:rsidRDefault="004C624A" w:rsidP="00D82657">
            <w:pPr>
              <w:pStyle w:val="a1"/>
              <w:widowControl w:val="0"/>
              <w:spacing w:line="240" w:lineRule="auto"/>
              <w:ind w:firstLine="0"/>
              <w:rPr>
                <w:sz w:val="24"/>
                <w:lang w:eastAsia="en-US"/>
              </w:rPr>
            </w:pPr>
          </w:p>
        </w:tc>
        <w:tc>
          <w:tcPr>
            <w:tcW w:w="5931" w:type="dxa"/>
            <w:gridSpan w:val="2"/>
            <w:tcBorders>
              <w:top w:val="single" w:sz="4" w:space="0" w:color="auto"/>
              <w:left w:val="single" w:sz="4" w:space="0" w:color="auto"/>
              <w:bottom w:val="single" w:sz="4" w:space="0" w:color="auto"/>
              <w:right w:val="single" w:sz="4" w:space="0" w:color="auto"/>
            </w:tcBorders>
            <w:shd w:val="clear" w:color="auto" w:fill="auto"/>
            <w:hideMark/>
          </w:tcPr>
          <w:p w:rsidR="004C624A" w:rsidRPr="00DD2FAE" w:rsidRDefault="004C624A" w:rsidP="00D82657">
            <w:pPr>
              <w:pStyle w:val="a1"/>
              <w:widowControl w:val="0"/>
              <w:spacing w:line="240" w:lineRule="auto"/>
              <w:ind w:firstLine="0"/>
              <w:jc w:val="center"/>
              <w:rPr>
                <w:sz w:val="24"/>
                <w:lang w:eastAsia="en-US"/>
              </w:rPr>
            </w:pPr>
            <w:r w:rsidRPr="00DD2FAE">
              <w:rPr>
                <w:sz w:val="24"/>
                <w:lang w:eastAsia="en-US"/>
              </w:rPr>
              <w:t>нет</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4C624A" w:rsidRPr="00DD2FAE" w:rsidRDefault="004C624A" w:rsidP="00D82657">
            <w:pPr>
              <w:pStyle w:val="a1"/>
              <w:widowControl w:val="0"/>
              <w:spacing w:line="240" w:lineRule="auto"/>
              <w:ind w:firstLine="0"/>
              <w:jc w:val="center"/>
              <w:rPr>
                <w:sz w:val="24"/>
                <w:lang w:eastAsia="en-US"/>
              </w:rPr>
            </w:pPr>
            <w:r w:rsidRPr="00DD2FAE">
              <w:rPr>
                <w:sz w:val="24"/>
                <w:lang w:eastAsia="en-US"/>
              </w:rPr>
              <w:t>-</w:t>
            </w:r>
          </w:p>
        </w:tc>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rsidR="004C624A" w:rsidRPr="00DD2FAE" w:rsidRDefault="004C624A" w:rsidP="00D82657">
            <w:pPr>
              <w:pStyle w:val="a1"/>
              <w:widowControl w:val="0"/>
              <w:spacing w:line="240" w:lineRule="auto"/>
              <w:ind w:firstLine="0"/>
              <w:rPr>
                <w:sz w:val="24"/>
                <w:lang w:eastAsia="en-US"/>
              </w:rPr>
            </w:pPr>
          </w:p>
        </w:tc>
      </w:tr>
      <w:tr w:rsidR="004C624A" w:rsidRPr="00732C45" w:rsidTr="00DD2FAE">
        <w:tc>
          <w:tcPr>
            <w:tcW w:w="10421" w:type="dxa"/>
            <w:gridSpan w:val="7"/>
            <w:tcBorders>
              <w:top w:val="single" w:sz="4" w:space="0" w:color="auto"/>
              <w:left w:val="single" w:sz="4" w:space="0" w:color="auto"/>
              <w:bottom w:val="single" w:sz="4" w:space="0" w:color="auto"/>
              <w:right w:val="single" w:sz="4" w:space="0" w:color="auto"/>
            </w:tcBorders>
            <w:shd w:val="clear" w:color="auto" w:fill="auto"/>
            <w:hideMark/>
          </w:tcPr>
          <w:p w:rsidR="004C624A" w:rsidRPr="00DD2FAE" w:rsidRDefault="004C624A" w:rsidP="00D82657">
            <w:pPr>
              <w:pStyle w:val="a1"/>
              <w:widowControl w:val="0"/>
              <w:spacing w:line="240" w:lineRule="auto"/>
              <w:ind w:firstLine="0"/>
              <w:jc w:val="center"/>
              <w:rPr>
                <w:sz w:val="24"/>
                <w:lang w:eastAsia="en-US"/>
              </w:rPr>
            </w:pPr>
            <w:r w:rsidRPr="00DD2FAE">
              <w:rPr>
                <w:sz w:val="24"/>
                <w:lang w:eastAsia="en-US"/>
              </w:rPr>
              <w:t>Аннулирование лицензий</w:t>
            </w:r>
          </w:p>
        </w:tc>
      </w:tr>
      <w:tr w:rsidR="004C624A" w:rsidRPr="00732C45" w:rsidTr="00DD2FAE">
        <w:tc>
          <w:tcPr>
            <w:tcW w:w="556" w:type="dxa"/>
            <w:tcBorders>
              <w:top w:val="single" w:sz="4" w:space="0" w:color="auto"/>
              <w:left w:val="single" w:sz="4" w:space="0" w:color="auto"/>
              <w:bottom w:val="single" w:sz="4" w:space="0" w:color="auto"/>
              <w:right w:val="single" w:sz="4" w:space="0" w:color="auto"/>
            </w:tcBorders>
            <w:shd w:val="clear" w:color="auto" w:fill="auto"/>
          </w:tcPr>
          <w:p w:rsidR="004C624A" w:rsidRPr="00DD2FAE" w:rsidRDefault="004C624A" w:rsidP="00D82657">
            <w:pPr>
              <w:pStyle w:val="a1"/>
              <w:widowControl w:val="0"/>
              <w:spacing w:line="240" w:lineRule="auto"/>
              <w:ind w:firstLine="0"/>
              <w:rPr>
                <w:sz w:val="24"/>
                <w:lang w:eastAsia="en-US"/>
              </w:rPr>
            </w:pPr>
          </w:p>
        </w:tc>
        <w:tc>
          <w:tcPr>
            <w:tcW w:w="5931" w:type="dxa"/>
            <w:gridSpan w:val="2"/>
            <w:tcBorders>
              <w:top w:val="single" w:sz="4" w:space="0" w:color="auto"/>
              <w:left w:val="single" w:sz="4" w:space="0" w:color="auto"/>
              <w:bottom w:val="single" w:sz="4" w:space="0" w:color="auto"/>
              <w:right w:val="single" w:sz="4" w:space="0" w:color="auto"/>
            </w:tcBorders>
            <w:shd w:val="clear" w:color="auto" w:fill="auto"/>
            <w:hideMark/>
          </w:tcPr>
          <w:p w:rsidR="004C624A" w:rsidRPr="00DD2FAE" w:rsidRDefault="004C624A" w:rsidP="00D82657">
            <w:pPr>
              <w:pStyle w:val="a1"/>
              <w:widowControl w:val="0"/>
              <w:spacing w:line="240" w:lineRule="auto"/>
              <w:ind w:firstLine="0"/>
              <w:jc w:val="center"/>
              <w:rPr>
                <w:sz w:val="24"/>
                <w:lang w:eastAsia="en-US"/>
              </w:rPr>
            </w:pPr>
            <w:r w:rsidRPr="00DD2FAE">
              <w:rPr>
                <w:sz w:val="24"/>
                <w:lang w:eastAsia="en-US"/>
              </w:rPr>
              <w:t>нет</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4C624A" w:rsidRPr="00DD2FAE" w:rsidRDefault="004C624A" w:rsidP="00D82657">
            <w:pPr>
              <w:pStyle w:val="a1"/>
              <w:widowControl w:val="0"/>
              <w:spacing w:line="240" w:lineRule="auto"/>
              <w:ind w:firstLine="0"/>
              <w:jc w:val="center"/>
              <w:rPr>
                <w:sz w:val="24"/>
                <w:lang w:eastAsia="en-US"/>
              </w:rPr>
            </w:pPr>
            <w:r w:rsidRPr="00DD2FAE">
              <w:rPr>
                <w:sz w:val="24"/>
                <w:lang w:eastAsia="en-US"/>
              </w:rPr>
              <w:t>-</w:t>
            </w:r>
          </w:p>
        </w:tc>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rsidR="004C624A" w:rsidRPr="00DD2FAE" w:rsidRDefault="004C624A" w:rsidP="00D82657">
            <w:pPr>
              <w:pStyle w:val="a1"/>
              <w:widowControl w:val="0"/>
              <w:spacing w:line="240" w:lineRule="auto"/>
              <w:ind w:firstLine="0"/>
              <w:rPr>
                <w:sz w:val="24"/>
                <w:lang w:eastAsia="en-US"/>
              </w:rPr>
            </w:pPr>
          </w:p>
        </w:tc>
      </w:tr>
    </w:tbl>
    <w:p w:rsidR="004C624A" w:rsidRPr="00732C45" w:rsidRDefault="004C624A" w:rsidP="004C624A">
      <w:pPr>
        <w:pStyle w:val="a1"/>
        <w:widowControl w:val="0"/>
        <w:spacing w:line="240" w:lineRule="auto"/>
        <w:jc w:val="right"/>
        <w:rPr>
          <w:highlight w:val="yellow"/>
        </w:rPr>
      </w:pPr>
    </w:p>
    <w:p w:rsidR="004C624A" w:rsidRPr="004F0A4E" w:rsidRDefault="004C624A" w:rsidP="004C624A">
      <w:pPr>
        <w:autoSpaceDE w:val="0"/>
        <w:autoSpaceDN w:val="0"/>
        <w:adjustRightInd w:val="0"/>
        <w:ind w:firstLine="540"/>
        <w:jc w:val="both"/>
        <w:outlineLvl w:val="1"/>
        <w:rPr>
          <w:b/>
          <w:bCs/>
          <w:i/>
          <w:iCs/>
          <w:sz w:val="28"/>
          <w:szCs w:val="28"/>
        </w:rPr>
      </w:pPr>
      <w:r w:rsidRPr="004F0A4E">
        <w:rPr>
          <w:b/>
          <w:bCs/>
          <w:i/>
          <w:iCs/>
          <w:sz w:val="28"/>
          <w:szCs w:val="28"/>
        </w:rPr>
        <w:t>4.4. Анализ и оценка наиболее существенных случаев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и действий лицензирующего органа, направленных на</w:t>
      </w:r>
      <w:r w:rsidR="00014526" w:rsidRPr="004F0A4E">
        <w:rPr>
          <w:b/>
          <w:bCs/>
          <w:i/>
          <w:iCs/>
          <w:sz w:val="28"/>
          <w:szCs w:val="28"/>
          <w:lang w:val="en-US"/>
        </w:rPr>
        <w:t> </w:t>
      </w:r>
      <w:r w:rsidRPr="004F0A4E">
        <w:rPr>
          <w:b/>
          <w:bCs/>
          <w:i/>
          <w:iCs/>
          <w:sz w:val="28"/>
          <w:szCs w:val="28"/>
        </w:rPr>
        <w:t>предотвращение аналогичных случаев в будущем</w:t>
      </w:r>
    </w:p>
    <w:p w:rsidR="004C624A" w:rsidRPr="004F0A4E" w:rsidRDefault="004C624A" w:rsidP="004C624A">
      <w:pPr>
        <w:autoSpaceDE w:val="0"/>
        <w:autoSpaceDN w:val="0"/>
        <w:adjustRightInd w:val="0"/>
        <w:ind w:firstLine="709"/>
        <w:jc w:val="both"/>
        <w:outlineLvl w:val="1"/>
        <w:rPr>
          <w:bCs/>
          <w:iCs/>
          <w:sz w:val="28"/>
          <w:szCs w:val="28"/>
        </w:rPr>
      </w:pPr>
    </w:p>
    <w:p w:rsidR="004C624A" w:rsidRPr="004F0A4E" w:rsidRDefault="004C624A" w:rsidP="004C624A">
      <w:pPr>
        <w:pStyle w:val="a1"/>
        <w:widowControl w:val="0"/>
        <w:spacing w:line="240" w:lineRule="auto"/>
        <w:jc w:val="left"/>
      </w:pPr>
      <w:r w:rsidRPr="004F0A4E">
        <w:t>Сведений не поступало.</w:t>
      </w:r>
    </w:p>
    <w:p w:rsidR="004C624A" w:rsidRPr="004F0A4E" w:rsidRDefault="004C624A" w:rsidP="004C624A">
      <w:pPr>
        <w:pStyle w:val="a1"/>
        <w:widowControl w:val="0"/>
        <w:spacing w:line="240" w:lineRule="auto"/>
      </w:pPr>
    </w:p>
    <w:p w:rsidR="004C624A" w:rsidRPr="004F0A4E" w:rsidRDefault="004C624A" w:rsidP="004C624A">
      <w:pPr>
        <w:autoSpaceDE w:val="0"/>
        <w:autoSpaceDN w:val="0"/>
        <w:adjustRightInd w:val="0"/>
        <w:ind w:firstLine="709"/>
        <w:jc w:val="both"/>
        <w:outlineLvl w:val="1"/>
        <w:rPr>
          <w:b/>
          <w:bCs/>
          <w:i/>
          <w:iCs/>
          <w:sz w:val="28"/>
          <w:szCs w:val="28"/>
        </w:rPr>
      </w:pPr>
      <w:r w:rsidRPr="004F0A4E">
        <w:rPr>
          <w:b/>
          <w:bCs/>
          <w:i/>
          <w:iCs/>
          <w:sz w:val="28"/>
          <w:szCs w:val="28"/>
        </w:rPr>
        <w:t>4.5. Анализ и оценка сведений об используемой лицензирующим органом системе мониторинга случаев причинения лицензиатами вреда жизни и</w:t>
      </w:r>
      <w:r w:rsidR="00EE3A42" w:rsidRPr="004F0A4E">
        <w:rPr>
          <w:b/>
          <w:bCs/>
          <w:i/>
          <w:iCs/>
          <w:sz w:val="28"/>
          <w:szCs w:val="28"/>
        </w:rPr>
        <w:t> </w:t>
      </w:r>
      <w:r w:rsidRPr="004F0A4E">
        <w:rPr>
          <w:b/>
          <w:bCs/>
          <w:i/>
          <w:iCs/>
          <w:sz w:val="28"/>
          <w:szCs w:val="28"/>
        </w:rPr>
        <w:t xml:space="preserve">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 </w:t>
      </w:r>
      <w:r w:rsidRPr="004F0A4E">
        <w:rPr>
          <w:sz w:val="28"/>
          <w:szCs w:val="28"/>
        </w:rPr>
        <w:t>(представлены в таблице № 10</w:t>
      </w:r>
      <w:r w:rsidR="006F190F" w:rsidRPr="004F0A4E">
        <w:rPr>
          <w:sz w:val="28"/>
          <w:szCs w:val="28"/>
        </w:rPr>
        <w:t>)</w:t>
      </w:r>
    </w:p>
    <w:p w:rsidR="004C624A" w:rsidRPr="004D1C10" w:rsidRDefault="004C624A" w:rsidP="00D37E7B">
      <w:pPr>
        <w:pageBreakBefore/>
        <w:autoSpaceDE w:val="0"/>
        <w:autoSpaceDN w:val="0"/>
        <w:adjustRightInd w:val="0"/>
        <w:ind w:firstLine="709"/>
        <w:jc w:val="right"/>
        <w:outlineLvl w:val="1"/>
        <w:rPr>
          <w:bCs/>
          <w:iCs/>
          <w:sz w:val="28"/>
          <w:szCs w:val="28"/>
        </w:rPr>
      </w:pPr>
      <w:r w:rsidRPr="004D1C10">
        <w:rPr>
          <w:bCs/>
          <w:iCs/>
          <w:sz w:val="28"/>
          <w:szCs w:val="28"/>
        </w:rPr>
        <w:lastRenderedPageBreak/>
        <w:t>Таблица № 10</w:t>
      </w:r>
    </w:p>
    <w:tbl>
      <w:tblPr>
        <w:tblStyle w:val="a7"/>
        <w:tblW w:w="0" w:type="auto"/>
        <w:tblLook w:val="04A0" w:firstRow="1" w:lastRow="0" w:firstColumn="1" w:lastColumn="0" w:noHBand="0" w:noVBand="1"/>
      </w:tblPr>
      <w:tblGrid>
        <w:gridCol w:w="704"/>
        <w:gridCol w:w="4961"/>
        <w:gridCol w:w="1510"/>
        <w:gridCol w:w="1510"/>
        <w:gridCol w:w="1629"/>
      </w:tblGrid>
      <w:tr w:rsidR="004C624A" w:rsidRPr="004D1C10" w:rsidTr="00DB6987">
        <w:trPr>
          <w:tblHeader/>
        </w:trPr>
        <w:tc>
          <w:tcPr>
            <w:tcW w:w="704" w:type="dxa"/>
            <w:vMerge w:val="restart"/>
          </w:tcPr>
          <w:p w:rsidR="004C624A" w:rsidRPr="004D1C10" w:rsidRDefault="004C624A" w:rsidP="00D82657">
            <w:pPr>
              <w:autoSpaceDE w:val="0"/>
              <w:autoSpaceDN w:val="0"/>
              <w:adjustRightInd w:val="0"/>
              <w:jc w:val="center"/>
              <w:outlineLvl w:val="1"/>
              <w:rPr>
                <w:bCs/>
                <w:iCs/>
              </w:rPr>
            </w:pPr>
            <w:r w:rsidRPr="004D1C10">
              <w:rPr>
                <w:bCs/>
                <w:iCs/>
              </w:rPr>
              <w:t>№</w:t>
            </w:r>
            <w:r w:rsidR="00700964" w:rsidRPr="004D1C10">
              <w:rPr>
                <w:bCs/>
                <w:iCs/>
              </w:rPr>
              <w:t xml:space="preserve"> </w:t>
            </w:r>
            <w:r w:rsidRPr="004D1C10">
              <w:rPr>
                <w:bCs/>
                <w:iCs/>
              </w:rPr>
              <w:t>пп</w:t>
            </w:r>
          </w:p>
        </w:tc>
        <w:tc>
          <w:tcPr>
            <w:tcW w:w="4961" w:type="dxa"/>
            <w:vMerge w:val="restart"/>
            <w:vAlign w:val="center"/>
          </w:tcPr>
          <w:p w:rsidR="004C624A" w:rsidRPr="004D1C10" w:rsidRDefault="004C624A" w:rsidP="00D82657">
            <w:pPr>
              <w:autoSpaceDE w:val="0"/>
              <w:autoSpaceDN w:val="0"/>
              <w:adjustRightInd w:val="0"/>
              <w:jc w:val="center"/>
              <w:outlineLvl w:val="1"/>
              <w:rPr>
                <w:bCs/>
                <w:iCs/>
              </w:rPr>
            </w:pPr>
            <w:r w:rsidRPr="004D1C10">
              <w:rPr>
                <w:bCs/>
                <w:iCs/>
              </w:rPr>
              <w:t>Источник сведений</w:t>
            </w:r>
          </w:p>
        </w:tc>
        <w:tc>
          <w:tcPr>
            <w:tcW w:w="4649" w:type="dxa"/>
            <w:gridSpan w:val="3"/>
          </w:tcPr>
          <w:p w:rsidR="004C624A" w:rsidRPr="004D1C10" w:rsidRDefault="004C624A" w:rsidP="00D82657">
            <w:pPr>
              <w:autoSpaceDE w:val="0"/>
              <w:autoSpaceDN w:val="0"/>
              <w:adjustRightInd w:val="0"/>
              <w:jc w:val="center"/>
              <w:outlineLvl w:val="1"/>
              <w:rPr>
                <w:bCs/>
                <w:iCs/>
              </w:rPr>
            </w:pPr>
            <w:r w:rsidRPr="004D1C10">
              <w:rPr>
                <w:bCs/>
                <w:iCs/>
              </w:rPr>
              <w:t>Показатели работы со сведениями, ед.</w:t>
            </w:r>
          </w:p>
        </w:tc>
      </w:tr>
      <w:tr w:rsidR="004C624A" w:rsidRPr="004D1C10" w:rsidTr="00DB6987">
        <w:trPr>
          <w:tblHeader/>
        </w:trPr>
        <w:tc>
          <w:tcPr>
            <w:tcW w:w="704" w:type="dxa"/>
            <w:vMerge/>
          </w:tcPr>
          <w:p w:rsidR="004C624A" w:rsidRPr="004D1C10" w:rsidRDefault="004C624A" w:rsidP="00D82657">
            <w:pPr>
              <w:autoSpaceDE w:val="0"/>
              <w:autoSpaceDN w:val="0"/>
              <w:adjustRightInd w:val="0"/>
              <w:jc w:val="both"/>
              <w:outlineLvl w:val="1"/>
              <w:rPr>
                <w:bCs/>
                <w:iCs/>
              </w:rPr>
            </w:pPr>
          </w:p>
        </w:tc>
        <w:tc>
          <w:tcPr>
            <w:tcW w:w="4961" w:type="dxa"/>
            <w:vMerge/>
          </w:tcPr>
          <w:p w:rsidR="004C624A" w:rsidRPr="004D1C10" w:rsidRDefault="004C624A" w:rsidP="00D82657">
            <w:pPr>
              <w:autoSpaceDE w:val="0"/>
              <w:autoSpaceDN w:val="0"/>
              <w:adjustRightInd w:val="0"/>
              <w:jc w:val="both"/>
              <w:outlineLvl w:val="1"/>
              <w:rPr>
                <w:bCs/>
                <w:iCs/>
              </w:rPr>
            </w:pPr>
          </w:p>
        </w:tc>
        <w:tc>
          <w:tcPr>
            <w:tcW w:w="1510" w:type="dxa"/>
            <w:vAlign w:val="center"/>
          </w:tcPr>
          <w:p w:rsidR="004C624A" w:rsidRPr="004D1C10" w:rsidRDefault="004C624A" w:rsidP="00330258">
            <w:pPr>
              <w:autoSpaceDE w:val="0"/>
              <w:autoSpaceDN w:val="0"/>
              <w:adjustRightInd w:val="0"/>
              <w:jc w:val="center"/>
              <w:outlineLvl w:val="1"/>
              <w:rPr>
                <w:bCs/>
                <w:iCs/>
              </w:rPr>
            </w:pPr>
            <w:r w:rsidRPr="004D1C10">
              <w:rPr>
                <w:bCs/>
                <w:iCs/>
              </w:rPr>
              <w:t>поступило</w:t>
            </w:r>
          </w:p>
        </w:tc>
        <w:tc>
          <w:tcPr>
            <w:tcW w:w="1510" w:type="dxa"/>
            <w:vAlign w:val="center"/>
          </w:tcPr>
          <w:p w:rsidR="004C624A" w:rsidRPr="004D1C10" w:rsidRDefault="004C624A" w:rsidP="00330258">
            <w:pPr>
              <w:autoSpaceDE w:val="0"/>
              <w:autoSpaceDN w:val="0"/>
              <w:adjustRightInd w:val="0"/>
              <w:jc w:val="center"/>
              <w:outlineLvl w:val="1"/>
              <w:rPr>
                <w:bCs/>
                <w:iCs/>
              </w:rPr>
            </w:pPr>
            <w:r w:rsidRPr="004D1C10">
              <w:rPr>
                <w:bCs/>
                <w:iCs/>
              </w:rPr>
              <w:t>проведено проверок</w:t>
            </w:r>
          </w:p>
        </w:tc>
        <w:tc>
          <w:tcPr>
            <w:tcW w:w="1629" w:type="dxa"/>
            <w:vAlign w:val="center"/>
          </w:tcPr>
          <w:p w:rsidR="004C624A" w:rsidRPr="004D1C10" w:rsidRDefault="004C624A" w:rsidP="00330258">
            <w:pPr>
              <w:autoSpaceDE w:val="0"/>
              <w:autoSpaceDN w:val="0"/>
              <w:adjustRightInd w:val="0"/>
              <w:jc w:val="center"/>
              <w:outlineLvl w:val="1"/>
              <w:rPr>
                <w:bCs/>
                <w:iCs/>
              </w:rPr>
            </w:pPr>
            <w:r w:rsidRPr="004D1C10">
              <w:rPr>
                <w:bCs/>
                <w:iCs/>
              </w:rPr>
              <w:t>общее количество наказаний</w:t>
            </w:r>
          </w:p>
        </w:tc>
      </w:tr>
      <w:tr w:rsidR="004C624A" w:rsidRPr="004D1C10" w:rsidTr="00DB6987">
        <w:tc>
          <w:tcPr>
            <w:tcW w:w="704" w:type="dxa"/>
          </w:tcPr>
          <w:p w:rsidR="004C624A" w:rsidRPr="004D1C10" w:rsidRDefault="004C624A" w:rsidP="00D82657">
            <w:pPr>
              <w:autoSpaceDE w:val="0"/>
              <w:autoSpaceDN w:val="0"/>
              <w:adjustRightInd w:val="0"/>
              <w:jc w:val="both"/>
              <w:outlineLvl w:val="1"/>
              <w:rPr>
                <w:bCs/>
                <w:iCs/>
              </w:rPr>
            </w:pPr>
            <w:r w:rsidRPr="004D1C10">
              <w:rPr>
                <w:bCs/>
                <w:iCs/>
              </w:rPr>
              <w:t>1.</w:t>
            </w:r>
          </w:p>
        </w:tc>
        <w:tc>
          <w:tcPr>
            <w:tcW w:w="4961" w:type="dxa"/>
          </w:tcPr>
          <w:p w:rsidR="004C624A" w:rsidRPr="004D1C10" w:rsidRDefault="004C624A" w:rsidP="00D82657">
            <w:pPr>
              <w:autoSpaceDE w:val="0"/>
              <w:autoSpaceDN w:val="0"/>
              <w:adjustRightInd w:val="0"/>
              <w:jc w:val="both"/>
              <w:outlineLvl w:val="1"/>
              <w:rPr>
                <w:bCs/>
                <w:iCs/>
              </w:rPr>
            </w:pPr>
            <w:r w:rsidRPr="004D1C10">
              <w:rPr>
                <w:bCs/>
                <w:iCs/>
              </w:rPr>
              <w:t>Обращения и заявления граждан и объединений граждан, в том числе индивидуальных предпринимателей, юридических лиц</w:t>
            </w:r>
          </w:p>
        </w:tc>
        <w:tc>
          <w:tcPr>
            <w:tcW w:w="1510" w:type="dxa"/>
            <w:vAlign w:val="center"/>
          </w:tcPr>
          <w:p w:rsidR="004C624A" w:rsidRPr="004D1C10" w:rsidRDefault="004D1C10" w:rsidP="00D82657">
            <w:pPr>
              <w:autoSpaceDE w:val="0"/>
              <w:autoSpaceDN w:val="0"/>
              <w:adjustRightInd w:val="0"/>
              <w:jc w:val="center"/>
              <w:outlineLvl w:val="1"/>
              <w:rPr>
                <w:bCs/>
                <w:iCs/>
              </w:rPr>
            </w:pPr>
            <w:r w:rsidRPr="004D1C10">
              <w:rPr>
                <w:bCs/>
                <w:iCs/>
              </w:rPr>
              <w:t>1</w:t>
            </w:r>
          </w:p>
        </w:tc>
        <w:tc>
          <w:tcPr>
            <w:tcW w:w="1510" w:type="dxa"/>
            <w:vAlign w:val="center"/>
          </w:tcPr>
          <w:p w:rsidR="004C624A" w:rsidRPr="004D1C10" w:rsidRDefault="00911F0A" w:rsidP="00D82657">
            <w:pPr>
              <w:autoSpaceDE w:val="0"/>
              <w:autoSpaceDN w:val="0"/>
              <w:adjustRightInd w:val="0"/>
              <w:jc w:val="center"/>
              <w:outlineLvl w:val="1"/>
              <w:rPr>
                <w:bCs/>
                <w:iCs/>
              </w:rPr>
            </w:pPr>
            <w:r w:rsidRPr="004D1C10">
              <w:rPr>
                <w:bCs/>
                <w:iCs/>
              </w:rPr>
              <w:t>0</w:t>
            </w:r>
          </w:p>
        </w:tc>
        <w:tc>
          <w:tcPr>
            <w:tcW w:w="1629" w:type="dxa"/>
            <w:vAlign w:val="center"/>
          </w:tcPr>
          <w:p w:rsidR="004C624A" w:rsidRPr="004D1C10" w:rsidRDefault="004D1C10" w:rsidP="00D82657">
            <w:pPr>
              <w:autoSpaceDE w:val="0"/>
              <w:autoSpaceDN w:val="0"/>
              <w:adjustRightInd w:val="0"/>
              <w:jc w:val="center"/>
              <w:outlineLvl w:val="1"/>
              <w:rPr>
                <w:bCs/>
                <w:iCs/>
              </w:rPr>
            </w:pPr>
            <w:r w:rsidRPr="004D1C10">
              <w:rPr>
                <w:bCs/>
                <w:iCs/>
              </w:rPr>
              <w:t>1</w:t>
            </w:r>
          </w:p>
        </w:tc>
      </w:tr>
      <w:tr w:rsidR="004C624A" w:rsidRPr="00732C45" w:rsidTr="00DB6987">
        <w:tc>
          <w:tcPr>
            <w:tcW w:w="704" w:type="dxa"/>
          </w:tcPr>
          <w:p w:rsidR="004C624A" w:rsidRPr="004D1C10" w:rsidRDefault="004C624A" w:rsidP="00D82657">
            <w:pPr>
              <w:autoSpaceDE w:val="0"/>
              <w:autoSpaceDN w:val="0"/>
              <w:adjustRightInd w:val="0"/>
              <w:jc w:val="both"/>
              <w:outlineLvl w:val="1"/>
              <w:rPr>
                <w:bCs/>
                <w:iCs/>
              </w:rPr>
            </w:pPr>
            <w:r w:rsidRPr="004D1C10">
              <w:rPr>
                <w:bCs/>
                <w:iCs/>
              </w:rPr>
              <w:t>2.</w:t>
            </w:r>
          </w:p>
        </w:tc>
        <w:tc>
          <w:tcPr>
            <w:tcW w:w="4961" w:type="dxa"/>
          </w:tcPr>
          <w:p w:rsidR="004C624A" w:rsidRPr="004D1C10" w:rsidRDefault="004C624A" w:rsidP="00D82657">
            <w:pPr>
              <w:autoSpaceDE w:val="0"/>
              <w:autoSpaceDN w:val="0"/>
              <w:adjustRightInd w:val="0"/>
              <w:jc w:val="both"/>
              <w:outlineLvl w:val="1"/>
              <w:rPr>
                <w:bCs/>
                <w:iCs/>
              </w:rPr>
            </w:pPr>
            <w:r w:rsidRPr="004D1C10">
              <w:rPr>
                <w:bCs/>
                <w:iCs/>
              </w:rPr>
              <w:t xml:space="preserve">Информация от органов государственной власти, органов местного самоуправления, средств массовой информации </w:t>
            </w:r>
          </w:p>
        </w:tc>
        <w:tc>
          <w:tcPr>
            <w:tcW w:w="1510" w:type="dxa"/>
            <w:vAlign w:val="center"/>
          </w:tcPr>
          <w:p w:rsidR="004C624A" w:rsidRPr="004D1C10" w:rsidRDefault="004D1C10" w:rsidP="00D82657">
            <w:pPr>
              <w:autoSpaceDE w:val="0"/>
              <w:autoSpaceDN w:val="0"/>
              <w:adjustRightInd w:val="0"/>
              <w:jc w:val="center"/>
              <w:outlineLvl w:val="1"/>
              <w:rPr>
                <w:bCs/>
                <w:iCs/>
              </w:rPr>
            </w:pPr>
            <w:r w:rsidRPr="004D1C10">
              <w:rPr>
                <w:bCs/>
                <w:iCs/>
              </w:rPr>
              <w:t>4</w:t>
            </w:r>
          </w:p>
        </w:tc>
        <w:tc>
          <w:tcPr>
            <w:tcW w:w="1510" w:type="dxa"/>
            <w:vAlign w:val="center"/>
          </w:tcPr>
          <w:p w:rsidR="004C624A" w:rsidRPr="004D1C10" w:rsidRDefault="004D1C10" w:rsidP="00D82657">
            <w:pPr>
              <w:autoSpaceDE w:val="0"/>
              <w:autoSpaceDN w:val="0"/>
              <w:adjustRightInd w:val="0"/>
              <w:jc w:val="center"/>
              <w:outlineLvl w:val="1"/>
              <w:rPr>
                <w:bCs/>
                <w:iCs/>
              </w:rPr>
            </w:pPr>
            <w:r w:rsidRPr="004D1C10">
              <w:rPr>
                <w:bCs/>
                <w:iCs/>
              </w:rPr>
              <w:t>1</w:t>
            </w:r>
          </w:p>
        </w:tc>
        <w:tc>
          <w:tcPr>
            <w:tcW w:w="1629" w:type="dxa"/>
            <w:vAlign w:val="center"/>
          </w:tcPr>
          <w:p w:rsidR="004C624A" w:rsidRPr="004D1C10" w:rsidRDefault="004D1C10" w:rsidP="00D82657">
            <w:pPr>
              <w:autoSpaceDE w:val="0"/>
              <w:autoSpaceDN w:val="0"/>
              <w:adjustRightInd w:val="0"/>
              <w:jc w:val="center"/>
              <w:outlineLvl w:val="1"/>
              <w:rPr>
                <w:bCs/>
                <w:iCs/>
              </w:rPr>
            </w:pPr>
            <w:r w:rsidRPr="004D1C10">
              <w:rPr>
                <w:bCs/>
                <w:iCs/>
              </w:rPr>
              <w:t>2</w:t>
            </w:r>
          </w:p>
        </w:tc>
      </w:tr>
    </w:tbl>
    <w:p w:rsidR="004C624A" w:rsidRPr="00732C45" w:rsidRDefault="004C624A" w:rsidP="004C624A">
      <w:pPr>
        <w:autoSpaceDE w:val="0"/>
        <w:autoSpaceDN w:val="0"/>
        <w:adjustRightInd w:val="0"/>
        <w:ind w:firstLine="709"/>
        <w:jc w:val="both"/>
        <w:outlineLvl w:val="1"/>
        <w:rPr>
          <w:bCs/>
          <w:iCs/>
          <w:sz w:val="28"/>
          <w:szCs w:val="28"/>
          <w:highlight w:val="yellow"/>
        </w:rPr>
      </w:pPr>
    </w:p>
    <w:p w:rsidR="004C624A" w:rsidRPr="006F375C" w:rsidRDefault="004C624A" w:rsidP="004C624A">
      <w:pPr>
        <w:autoSpaceDE w:val="0"/>
        <w:autoSpaceDN w:val="0"/>
        <w:adjustRightInd w:val="0"/>
        <w:ind w:firstLine="709"/>
        <w:jc w:val="both"/>
        <w:outlineLvl w:val="1"/>
        <w:rPr>
          <w:bCs/>
          <w:iCs/>
          <w:sz w:val="28"/>
          <w:szCs w:val="28"/>
        </w:rPr>
      </w:pPr>
      <w:r w:rsidRPr="006F375C">
        <w:rPr>
          <w:b/>
          <w:bCs/>
          <w:i/>
          <w:iCs/>
          <w:sz w:val="28"/>
          <w:szCs w:val="28"/>
        </w:rPr>
        <w:t>4.6. Анализ и оценка сведений об оспаривании в суде оснований</w:t>
      </w:r>
      <w:r w:rsidR="000F5B13" w:rsidRPr="006F375C">
        <w:rPr>
          <w:b/>
          <w:bCs/>
          <w:i/>
          <w:iCs/>
          <w:sz w:val="28"/>
          <w:szCs w:val="28"/>
        </w:rPr>
        <w:t xml:space="preserve"> </w:t>
      </w:r>
      <w:r w:rsidRPr="006F375C">
        <w:rPr>
          <w:b/>
          <w:bCs/>
          <w:i/>
          <w:iCs/>
          <w:sz w:val="28"/>
          <w:szCs w:val="28"/>
        </w:rPr>
        <w:t>и</w:t>
      </w:r>
      <w:r w:rsidR="000F5B13" w:rsidRPr="006F375C">
        <w:rPr>
          <w:b/>
          <w:bCs/>
          <w:i/>
          <w:iCs/>
          <w:sz w:val="28"/>
          <w:szCs w:val="28"/>
        </w:rPr>
        <w:t> </w:t>
      </w:r>
      <w:r w:rsidRPr="006F375C">
        <w:rPr>
          <w:b/>
          <w:bCs/>
          <w:i/>
          <w:iCs/>
          <w:sz w:val="28"/>
          <w:szCs w:val="28"/>
        </w:rPr>
        <w:t>результатов проведения лицензирующими органами мероприятий по</w:t>
      </w:r>
      <w:r w:rsidR="0020088E" w:rsidRPr="006F375C">
        <w:rPr>
          <w:b/>
          <w:bCs/>
          <w:i/>
          <w:iCs/>
          <w:sz w:val="28"/>
          <w:szCs w:val="28"/>
        </w:rPr>
        <w:t> </w:t>
      </w:r>
      <w:r w:rsidRPr="006F375C">
        <w:rPr>
          <w:b/>
          <w:bCs/>
          <w:i/>
          <w:iCs/>
          <w:sz w:val="28"/>
          <w:szCs w:val="28"/>
        </w:rPr>
        <w:t>контролю за деятельностью лицензиатов, сведений об оспаривании результатов рассмотрения заявлений лицензиатов (количество удовлетворенных судом исков, наиболее распространенные основания для удовлетворения обращений истцов, меры реагирования, принятые в отношении должностных лиц лицензирующих органов)</w:t>
      </w:r>
    </w:p>
    <w:p w:rsidR="004C624A" w:rsidRPr="006F375C" w:rsidRDefault="004C624A" w:rsidP="004C624A">
      <w:pPr>
        <w:autoSpaceDE w:val="0"/>
        <w:autoSpaceDN w:val="0"/>
        <w:adjustRightInd w:val="0"/>
        <w:ind w:firstLine="709"/>
        <w:jc w:val="both"/>
        <w:outlineLvl w:val="1"/>
        <w:rPr>
          <w:bCs/>
          <w:iCs/>
          <w:sz w:val="28"/>
          <w:szCs w:val="28"/>
        </w:rPr>
      </w:pPr>
    </w:p>
    <w:p w:rsidR="004C624A" w:rsidRPr="006F375C" w:rsidRDefault="004C624A" w:rsidP="004C624A">
      <w:pPr>
        <w:autoSpaceDE w:val="0"/>
        <w:autoSpaceDN w:val="0"/>
        <w:adjustRightInd w:val="0"/>
        <w:ind w:firstLine="709"/>
        <w:jc w:val="both"/>
        <w:outlineLvl w:val="1"/>
        <w:rPr>
          <w:bCs/>
          <w:iCs/>
          <w:sz w:val="28"/>
          <w:szCs w:val="28"/>
        </w:rPr>
      </w:pPr>
      <w:r w:rsidRPr="006F375C">
        <w:rPr>
          <w:bCs/>
          <w:iCs/>
          <w:sz w:val="28"/>
          <w:szCs w:val="28"/>
        </w:rPr>
        <w:t>Сведения отсутствуют.</w:t>
      </w:r>
    </w:p>
    <w:p w:rsidR="004C624A" w:rsidRPr="00732C45" w:rsidRDefault="004C624A" w:rsidP="004C624A">
      <w:pPr>
        <w:autoSpaceDE w:val="0"/>
        <w:autoSpaceDN w:val="0"/>
        <w:adjustRightInd w:val="0"/>
        <w:ind w:firstLine="709"/>
        <w:jc w:val="both"/>
        <w:outlineLvl w:val="1"/>
        <w:rPr>
          <w:bCs/>
          <w:iCs/>
          <w:sz w:val="28"/>
          <w:szCs w:val="28"/>
          <w:highlight w:val="yellow"/>
        </w:rPr>
      </w:pPr>
    </w:p>
    <w:p w:rsidR="004C624A" w:rsidRPr="00420E0E" w:rsidRDefault="004C624A" w:rsidP="004C624A">
      <w:pPr>
        <w:pStyle w:val="2"/>
        <w:keepNext w:val="0"/>
        <w:widowControl w:val="0"/>
        <w:spacing w:before="0" w:after="0" w:line="235" w:lineRule="auto"/>
        <w:ind w:firstLine="0"/>
        <w:jc w:val="center"/>
      </w:pPr>
      <w:r w:rsidRPr="00420E0E">
        <w:t xml:space="preserve">Раздел </w:t>
      </w:r>
      <w:r w:rsidRPr="00420E0E">
        <w:rPr>
          <w:lang w:val="en-US"/>
        </w:rPr>
        <w:t>V</w:t>
      </w:r>
    </w:p>
    <w:p w:rsidR="004C624A" w:rsidRPr="00420E0E" w:rsidRDefault="004C624A" w:rsidP="004C624A">
      <w:pPr>
        <w:jc w:val="center"/>
        <w:rPr>
          <w:b/>
          <w:bCs/>
          <w:sz w:val="28"/>
          <w:szCs w:val="28"/>
        </w:rPr>
      </w:pPr>
      <w:r w:rsidRPr="00420E0E">
        <w:rPr>
          <w:b/>
          <w:bCs/>
          <w:sz w:val="28"/>
          <w:szCs w:val="28"/>
        </w:rPr>
        <w:t>Выводы и предложения по осуществлению лицензирования</w:t>
      </w:r>
    </w:p>
    <w:p w:rsidR="004C624A" w:rsidRPr="00732C45" w:rsidRDefault="004C624A" w:rsidP="004C624A">
      <w:pPr>
        <w:jc w:val="center"/>
        <w:rPr>
          <w:b/>
          <w:sz w:val="28"/>
          <w:szCs w:val="28"/>
          <w:highlight w:val="yellow"/>
        </w:rPr>
      </w:pPr>
      <w:r w:rsidRPr="00420E0E">
        <w:rPr>
          <w:b/>
          <w:bCs/>
          <w:sz w:val="28"/>
          <w:szCs w:val="28"/>
        </w:rPr>
        <w:t>деятельности</w:t>
      </w:r>
      <w:r w:rsidR="00911F0A" w:rsidRPr="00420E0E">
        <w:rPr>
          <w:b/>
          <w:bCs/>
          <w:sz w:val="28"/>
          <w:szCs w:val="28"/>
        </w:rPr>
        <w:t xml:space="preserve"> </w:t>
      </w:r>
      <w:r w:rsidRPr="00420E0E">
        <w:rPr>
          <w:b/>
          <w:sz w:val="28"/>
          <w:szCs w:val="28"/>
        </w:rPr>
        <w:t>ПОГ</w:t>
      </w:r>
      <w:r w:rsidR="006F190F" w:rsidRPr="00420E0E">
        <w:rPr>
          <w:b/>
          <w:sz w:val="28"/>
          <w:szCs w:val="28"/>
        </w:rPr>
        <w:t>_вод</w:t>
      </w:r>
    </w:p>
    <w:p w:rsidR="004C624A" w:rsidRPr="00732C45" w:rsidRDefault="004C624A" w:rsidP="004C624A">
      <w:pPr>
        <w:ind w:firstLine="720"/>
        <w:jc w:val="both"/>
        <w:rPr>
          <w:sz w:val="28"/>
          <w:szCs w:val="28"/>
          <w:highlight w:val="yellow"/>
        </w:rPr>
      </w:pPr>
    </w:p>
    <w:p w:rsidR="007D5EA1" w:rsidRPr="007D5EA1" w:rsidRDefault="007D5EA1" w:rsidP="007D5EA1">
      <w:pPr>
        <w:widowControl w:val="0"/>
        <w:spacing w:line="233" w:lineRule="auto"/>
        <w:ind w:firstLine="709"/>
        <w:jc w:val="both"/>
        <w:rPr>
          <w:sz w:val="28"/>
          <w:szCs w:val="28"/>
        </w:rPr>
      </w:pPr>
      <w:r w:rsidRPr="007D5EA1">
        <w:rPr>
          <w:sz w:val="28"/>
          <w:szCs w:val="28"/>
        </w:rPr>
        <w:t>В 2019 году территориальными Управлениями Госморречнадзора (далее -</w:t>
      </w:r>
    </w:p>
    <w:p w:rsidR="007D5EA1" w:rsidRPr="007D5EA1" w:rsidRDefault="007D5EA1" w:rsidP="007D5EA1">
      <w:pPr>
        <w:widowControl w:val="0"/>
        <w:spacing w:line="233" w:lineRule="auto"/>
        <w:jc w:val="both"/>
        <w:rPr>
          <w:sz w:val="28"/>
          <w:szCs w:val="28"/>
        </w:rPr>
      </w:pPr>
      <w:r w:rsidRPr="007D5EA1">
        <w:rPr>
          <w:sz w:val="28"/>
          <w:szCs w:val="28"/>
        </w:rPr>
        <w:t>Управлениями) осуществлялось предоставление, переоформление, прекращение действия лицензий по заявлению лицензиата, проводились проверки лицензиатов по</w:t>
      </w:r>
      <w:r>
        <w:rPr>
          <w:sz w:val="28"/>
          <w:szCs w:val="28"/>
          <w:lang w:val="en-US"/>
        </w:rPr>
        <w:t> </w:t>
      </w:r>
      <w:r w:rsidRPr="007D5EA1">
        <w:rPr>
          <w:sz w:val="28"/>
          <w:szCs w:val="28"/>
        </w:rPr>
        <w:t>выполнению лицензионных требований.</w:t>
      </w:r>
    </w:p>
    <w:p w:rsidR="007D5EA1" w:rsidRPr="007D5EA1" w:rsidRDefault="007D5EA1" w:rsidP="007D5EA1">
      <w:pPr>
        <w:widowControl w:val="0"/>
        <w:spacing w:line="233" w:lineRule="auto"/>
        <w:ind w:firstLine="709"/>
        <w:jc w:val="both"/>
        <w:rPr>
          <w:sz w:val="28"/>
          <w:szCs w:val="28"/>
        </w:rPr>
      </w:pPr>
      <w:r w:rsidRPr="007D5EA1">
        <w:rPr>
          <w:sz w:val="28"/>
          <w:szCs w:val="28"/>
        </w:rPr>
        <w:t>Основное внимание при осуществлении Управлениями функции лицензирования ПОГ_вод уделяется соблюдению хозяйствующими субъектами национального и международного законодательства в области безопасности судоходства и предупреждения загрязнения окружающей среды при перевозках опасных грузов. Это вопросы наличия на судах судовых документов, предусмотренных российским и международным законодательством, наличия в</w:t>
      </w:r>
      <w:r>
        <w:rPr>
          <w:sz w:val="28"/>
          <w:szCs w:val="28"/>
          <w:lang w:val="en-US"/>
        </w:rPr>
        <w:t> </w:t>
      </w:r>
      <w:r w:rsidRPr="007D5EA1">
        <w:rPr>
          <w:sz w:val="28"/>
          <w:szCs w:val="28"/>
        </w:rPr>
        <w:t xml:space="preserve">организации аттестованного в установленном порядке должностного лица, отвечающего за обеспечение безопасности судоходства, мореплавания, и другие вопросы, отнесенные к исполнению транспортного законодательства Российской Федерации. </w:t>
      </w:r>
    </w:p>
    <w:p w:rsidR="007D5EA1" w:rsidRPr="007D5EA1" w:rsidRDefault="007D5EA1" w:rsidP="007D5EA1">
      <w:pPr>
        <w:widowControl w:val="0"/>
        <w:spacing w:line="233" w:lineRule="auto"/>
        <w:ind w:firstLine="709"/>
        <w:jc w:val="both"/>
        <w:rPr>
          <w:sz w:val="28"/>
          <w:szCs w:val="28"/>
        </w:rPr>
      </w:pPr>
      <w:r w:rsidRPr="007D5EA1">
        <w:rPr>
          <w:sz w:val="28"/>
          <w:szCs w:val="28"/>
        </w:rPr>
        <w:t>В 2019 году по сравнению с 2018 годом на 6% увеличилось количество лицензиатов. Количество лицензиатов, прекративших осуществление лицензируемого вида деятельности, увеличилось на 31%.</w:t>
      </w:r>
    </w:p>
    <w:p w:rsidR="007D5EA1" w:rsidRPr="007D5EA1" w:rsidRDefault="007D5EA1" w:rsidP="007D5EA1">
      <w:pPr>
        <w:widowControl w:val="0"/>
        <w:spacing w:line="233" w:lineRule="auto"/>
        <w:ind w:firstLine="709"/>
        <w:jc w:val="both"/>
        <w:rPr>
          <w:sz w:val="28"/>
          <w:szCs w:val="28"/>
        </w:rPr>
      </w:pPr>
      <w:r w:rsidRPr="007D5EA1">
        <w:rPr>
          <w:sz w:val="28"/>
          <w:szCs w:val="28"/>
        </w:rPr>
        <w:t>При этом количество отказов юридическим лицам и индивидуальным предпринимателям в предоставлении и переоформлении лицензий увеличилось на</w:t>
      </w:r>
      <w:r>
        <w:rPr>
          <w:sz w:val="28"/>
          <w:szCs w:val="28"/>
          <w:lang w:val="en-US"/>
        </w:rPr>
        <w:t> </w:t>
      </w:r>
      <w:r w:rsidRPr="007D5EA1">
        <w:rPr>
          <w:sz w:val="28"/>
          <w:szCs w:val="28"/>
        </w:rPr>
        <w:t>36%.</w:t>
      </w:r>
    </w:p>
    <w:p w:rsidR="007D5EA1" w:rsidRPr="007D5EA1" w:rsidRDefault="007D5EA1" w:rsidP="007D5EA1">
      <w:pPr>
        <w:widowControl w:val="0"/>
        <w:spacing w:line="233" w:lineRule="auto"/>
        <w:ind w:firstLine="709"/>
        <w:jc w:val="both"/>
        <w:rPr>
          <w:sz w:val="28"/>
          <w:szCs w:val="28"/>
        </w:rPr>
      </w:pPr>
      <w:r w:rsidRPr="007D5EA1">
        <w:rPr>
          <w:sz w:val="28"/>
          <w:szCs w:val="28"/>
        </w:rPr>
        <w:lastRenderedPageBreak/>
        <w:t>В отчетном периоде по сравнению с отчетным периодом 2018 г. количество проверок увеличилось более, чем в 2 раза, тем самым на 43% увеличилось количество проверок, по результатам которых выявлены нарушения лицензионных требований, при этом, почти в 2,5 раза увеличилось количество случаев нарушения лицензионных требований. По сравнению с 2018 г. в отчетном периоде выявлено 4</w:t>
      </w:r>
      <w:r w:rsidR="004A0DBE">
        <w:rPr>
          <w:sz w:val="28"/>
          <w:szCs w:val="28"/>
          <w:lang w:val="en-US"/>
        </w:rPr>
        <w:t> </w:t>
      </w:r>
      <w:r w:rsidRPr="007D5EA1">
        <w:rPr>
          <w:sz w:val="28"/>
          <w:szCs w:val="28"/>
        </w:rPr>
        <w:t>случая грубых нарушений лицензионных требований.</w:t>
      </w:r>
    </w:p>
    <w:p w:rsidR="00420E0E" w:rsidRDefault="00420E0E" w:rsidP="004C624A">
      <w:pPr>
        <w:widowControl w:val="0"/>
        <w:spacing w:line="233" w:lineRule="auto"/>
        <w:ind w:firstLine="709"/>
        <w:jc w:val="both"/>
        <w:rPr>
          <w:sz w:val="28"/>
          <w:szCs w:val="28"/>
          <w:highlight w:val="yellow"/>
        </w:rPr>
      </w:pPr>
    </w:p>
    <w:p w:rsidR="004C624A" w:rsidRPr="00420E0E" w:rsidRDefault="004C624A" w:rsidP="004C624A">
      <w:pPr>
        <w:widowControl w:val="0"/>
        <w:spacing w:line="233" w:lineRule="auto"/>
        <w:ind w:firstLine="709"/>
        <w:jc w:val="both"/>
        <w:rPr>
          <w:sz w:val="28"/>
          <w:szCs w:val="28"/>
        </w:rPr>
      </w:pPr>
      <w:r w:rsidRPr="00420E0E">
        <w:rPr>
          <w:sz w:val="28"/>
          <w:szCs w:val="28"/>
        </w:rPr>
        <w:t>Информация по совершенствованию нормативно-правового регулирования лицензирования деятельности ПОГ</w:t>
      </w:r>
      <w:r w:rsidR="006F190F" w:rsidRPr="00420E0E">
        <w:rPr>
          <w:sz w:val="28"/>
          <w:szCs w:val="28"/>
        </w:rPr>
        <w:t>_вод</w:t>
      </w:r>
      <w:r w:rsidRPr="00420E0E">
        <w:rPr>
          <w:sz w:val="28"/>
          <w:szCs w:val="28"/>
        </w:rPr>
        <w:t>(представлена в таблице № 1</w:t>
      </w:r>
      <w:r w:rsidR="00932F8E" w:rsidRPr="00420E0E">
        <w:rPr>
          <w:sz w:val="28"/>
          <w:szCs w:val="28"/>
        </w:rPr>
        <w:t>1</w:t>
      </w:r>
      <w:r w:rsidRPr="00420E0E">
        <w:rPr>
          <w:sz w:val="28"/>
          <w:szCs w:val="28"/>
        </w:rPr>
        <w:t>)</w:t>
      </w:r>
    </w:p>
    <w:p w:rsidR="00935BDC" w:rsidRPr="00732C45" w:rsidRDefault="00935BDC" w:rsidP="004C624A">
      <w:pPr>
        <w:widowControl w:val="0"/>
        <w:spacing w:line="233" w:lineRule="auto"/>
        <w:ind w:firstLine="709"/>
        <w:jc w:val="right"/>
        <w:rPr>
          <w:sz w:val="28"/>
          <w:szCs w:val="28"/>
          <w:highlight w:val="yellow"/>
        </w:rPr>
      </w:pPr>
    </w:p>
    <w:p w:rsidR="004C624A" w:rsidRPr="006249F3" w:rsidRDefault="004C624A" w:rsidP="004C624A">
      <w:pPr>
        <w:widowControl w:val="0"/>
        <w:spacing w:line="233" w:lineRule="auto"/>
        <w:ind w:firstLine="709"/>
        <w:jc w:val="right"/>
        <w:rPr>
          <w:sz w:val="28"/>
          <w:szCs w:val="28"/>
        </w:rPr>
      </w:pPr>
      <w:r w:rsidRPr="006249F3">
        <w:rPr>
          <w:sz w:val="28"/>
          <w:szCs w:val="28"/>
        </w:rPr>
        <w:t>Таблица № 11</w:t>
      </w:r>
    </w:p>
    <w:tbl>
      <w:tblPr>
        <w:tblStyle w:val="a7"/>
        <w:tblW w:w="10314" w:type="dxa"/>
        <w:tblLook w:val="04A0" w:firstRow="1" w:lastRow="0" w:firstColumn="1" w:lastColumn="0" w:noHBand="0" w:noVBand="1"/>
      </w:tblPr>
      <w:tblGrid>
        <w:gridCol w:w="531"/>
        <w:gridCol w:w="3263"/>
        <w:gridCol w:w="3118"/>
        <w:gridCol w:w="3402"/>
      </w:tblGrid>
      <w:tr w:rsidR="004C624A" w:rsidRPr="00732C45" w:rsidTr="006F08FE">
        <w:trPr>
          <w:tblHeader/>
        </w:trPr>
        <w:tc>
          <w:tcPr>
            <w:tcW w:w="531" w:type="dxa"/>
            <w:vAlign w:val="center"/>
          </w:tcPr>
          <w:p w:rsidR="004C624A" w:rsidRPr="006249F3" w:rsidRDefault="004C624A" w:rsidP="00D82657">
            <w:pPr>
              <w:widowControl w:val="0"/>
              <w:spacing w:line="204" w:lineRule="auto"/>
              <w:ind w:left="23" w:right="-66"/>
              <w:jc w:val="center"/>
            </w:pPr>
            <w:r w:rsidRPr="006249F3">
              <w:t>№ пп</w:t>
            </w:r>
          </w:p>
        </w:tc>
        <w:tc>
          <w:tcPr>
            <w:tcW w:w="3263" w:type="dxa"/>
            <w:vAlign w:val="center"/>
          </w:tcPr>
          <w:p w:rsidR="004C624A" w:rsidRPr="006249F3" w:rsidRDefault="001B1A2A" w:rsidP="001B1A2A">
            <w:pPr>
              <w:spacing w:line="204" w:lineRule="auto"/>
              <w:jc w:val="center"/>
            </w:pPr>
            <w:r w:rsidRPr="006249F3">
              <w:t xml:space="preserve">Реквизиты (вид, </w:t>
            </w:r>
            <w:r w:rsidR="004C624A" w:rsidRPr="006249F3">
              <w:t>дата, номер и название) нормативного правового акта, требующего совершенствования</w:t>
            </w:r>
          </w:p>
        </w:tc>
        <w:tc>
          <w:tcPr>
            <w:tcW w:w="3118" w:type="dxa"/>
            <w:vAlign w:val="center"/>
          </w:tcPr>
          <w:p w:rsidR="004C624A" w:rsidRPr="006249F3" w:rsidRDefault="004C624A" w:rsidP="003A1E95">
            <w:pPr>
              <w:spacing w:line="204" w:lineRule="auto"/>
              <w:jc w:val="center"/>
            </w:pPr>
            <w:r w:rsidRPr="006249F3">
              <w:t xml:space="preserve">Недостатки нормативного правового акта </w:t>
            </w:r>
            <w:r w:rsidR="003A1E95" w:rsidRPr="006249F3">
              <w:t>в части</w:t>
            </w:r>
            <w:r w:rsidRPr="006249F3">
              <w:t xml:space="preserve"> полноты, </w:t>
            </w:r>
            <w:r w:rsidR="003A1E95" w:rsidRPr="006249F3">
              <w:t xml:space="preserve">регулирования, доступности, оказания услуг по </w:t>
            </w:r>
            <w:r w:rsidRPr="006249F3">
              <w:t>лицензировани</w:t>
            </w:r>
            <w:r w:rsidR="003A1E95" w:rsidRPr="006249F3">
              <w:t>ю</w:t>
            </w:r>
            <w:r w:rsidRPr="006249F3">
              <w:t xml:space="preserve"> и др.</w:t>
            </w:r>
          </w:p>
        </w:tc>
        <w:tc>
          <w:tcPr>
            <w:tcW w:w="3402" w:type="dxa"/>
            <w:vAlign w:val="center"/>
          </w:tcPr>
          <w:p w:rsidR="004C624A" w:rsidRPr="006249F3" w:rsidRDefault="004C624A" w:rsidP="00D82657">
            <w:pPr>
              <w:spacing w:line="204" w:lineRule="auto"/>
              <w:jc w:val="center"/>
            </w:pPr>
            <w:r w:rsidRPr="006249F3">
              <w:t>Предложения по совершенствованию нормативного правового акта</w:t>
            </w:r>
          </w:p>
        </w:tc>
      </w:tr>
      <w:tr w:rsidR="004C624A" w:rsidRPr="00732C45" w:rsidTr="006F08FE">
        <w:trPr>
          <w:trHeight w:val="2202"/>
        </w:trPr>
        <w:tc>
          <w:tcPr>
            <w:tcW w:w="531" w:type="dxa"/>
          </w:tcPr>
          <w:p w:rsidR="004C624A" w:rsidRPr="0008590D" w:rsidRDefault="006249F3" w:rsidP="00D82657">
            <w:pPr>
              <w:widowControl w:val="0"/>
              <w:spacing w:line="233" w:lineRule="auto"/>
              <w:jc w:val="both"/>
            </w:pPr>
            <w:r>
              <w:t>1.</w:t>
            </w:r>
            <w:r w:rsidR="004C624A" w:rsidRPr="0008590D">
              <w:t>.</w:t>
            </w:r>
          </w:p>
        </w:tc>
        <w:tc>
          <w:tcPr>
            <w:tcW w:w="3263" w:type="dxa"/>
          </w:tcPr>
          <w:p w:rsidR="004C624A" w:rsidRPr="0008590D" w:rsidRDefault="004C624A" w:rsidP="0008590D">
            <w:pPr>
              <w:pStyle w:val="a6"/>
              <w:widowControl w:val="0"/>
              <w:ind w:left="0" w:firstLine="0"/>
              <w:jc w:val="left"/>
              <w:rPr>
                <w:sz w:val="24"/>
                <w:szCs w:val="24"/>
              </w:rPr>
            </w:pPr>
            <w:r w:rsidRPr="0008590D">
              <w:rPr>
                <w:sz w:val="24"/>
                <w:szCs w:val="24"/>
              </w:rPr>
              <w:t>«Кодекс Российской Федерации об административных правонарушениях» от</w:t>
            </w:r>
            <w:r w:rsidR="0008590D" w:rsidRPr="0008590D">
              <w:rPr>
                <w:sz w:val="24"/>
                <w:szCs w:val="24"/>
              </w:rPr>
              <w:t> </w:t>
            </w:r>
            <w:r w:rsidRPr="0008590D">
              <w:rPr>
                <w:sz w:val="24"/>
                <w:szCs w:val="24"/>
              </w:rPr>
              <w:t>30.12.2001 № 195-ФЗ</w:t>
            </w:r>
          </w:p>
        </w:tc>
        <w:tc>
          <w:tcPr>
            <w:tcW w:w="3118" w:type="dxa"/>
          </w:tcPr>
          <w:p w:rsidR="004C624A" w:rsidRPr="0008590D" w:rsidRDefault="004C624A" w:rsidP="00124E1A">
            <w:pPr>
              <w:pStyle w:val="a6"/>
              <w:widowControl w:val="0"/>
              <w:ind w:left="0" w:firstLine="0"/>
              <w:jc w:val="left"/>
              <w:rPr>
                <w:sz w:val="24"/>
                <w:szCs w:val="24"/>
              </w:rPr>
            </w:pPr>
            <w:r w:rsidRPr="0008590D">
              <w:rPr>
                <w:sz w:val="24"/>
                <w:szCs w:val="24"/>
              </w:rPr>
              <w:t>Полномочия по рассмотрению дел об административных правонарушениях по ст.14.1.2 КоАП РФ необоснованно отнесены к</w:t>
            </w:r>
            <w:r w:rsidR="0008590D" w:rsidRPr="0008590D">
              <w:rPr>
                <w:sz w:val="24"/>
                <w:szCs w:val="24"/>
              </w:rPr>
              <w:t xml:space="preserve"> </w:t>
            </w:r>
            <w:r w:rsidRPr="0008590D">
              <w:rPr>
                <w:sz w:val="24"/>
                <w:szCs w:val="24"/>
              </w:rPr>
              <w:t>подведомственности мировых судов.</w:t>
            </w:r>
          </w:p>
        </w:tc>
        <w:tc>
          <w:tcPr>
            <w:tcW w:w="3402" w:type="dxa"/>
          </w:tcPr>
          <w:p w:rsidR="004C624A" w:rsidRPr="0008590D" w:rsidRDefault="004C624A" w:rsidP="0008590D">
            <w:pPr>
              <w:pStyle w:val="a6"/>
              <w:widowControl w:val="0"/>
              <w:ind w:left="0" w:firstLine="175"/>
              <w:rPr>
                <w:sz w:val="24"/>
                <w:szCs w:val="24"/>
              </w:rPr>
            </w:pPr>
            <w:r w:rsidRPr="0008590D">
              <w:rPr>
                <w:sz w:val="24"/>
                <w:szCs w:val="24"/>
              </w:rPr>
              <w:t xml:space="preserve">Внести изменения в ст. 23.1. КоАП РФ в части передачи арбитражным судам на рассмотрение дел об административных </w:t>
            </w:r>
            <w:proofErr w:type="spellStart"/>
            <w:r w:rsidRPr="0008590D">
              <w:rPr>
                <w:sz w:val="24"/>
                <w:szCs w:val="24"/>
              </w:rPr>
              <w:t>правона</w:t>
            </w:r>
            <w:proofErr w:type="spellEnd"/>
            <w:r w:rsidR="00FD572A" w:rsidRPr="0008590D">
              <w:rPr>
                <w:sz w:val="24"/>
                <w:szCs w:val="24"/>
              </w:rPr>
              <w:t>-</w:t>
            </w:r>
            <w:r w:rsidRPr="0008590D">
              <w:rPr>
                <w:sz w:val="24"/>
                <w:szCs w:val="24"/>
              </w:rPr>
              <w:t>рушениях, ответственность за которые предусмотрена ст.</w:t>
            </w:r>
            <w:r w:rsidR="003D449E" w:rsidRPr="0008590D">
              <w:rPr>
                <w:sz w:val="24"/>
                <w:szCs w:val="24"/>
              </w:rPr>
              <w:t> </w:t>
            </w:r>
            <w:r w:rsidRPr="0008590D">
              <w:rPr>
                <w:sz w:val="24"/>
                <w:szCs w:val="24"/>
              </w:rPr>
              <w:t>14.1.2. КоАП РФ.</w:t>
            </w:r>
            <w:r w:rsidR="0008590D" w:rsidRPr="0008590D">
              <w:rPr>
                <w:sz w:val="24"/>
                <w:szCs w:val="24"/>
              </w:rPr>
              <w:t xml:space="preserve"> </w:t>
            </w:r>
          </w:p>
        </w:tc>
      </w:tr>
      <w:tr w:rsidR="00890E9D" w:rsidRPr="00732C45" w:rsidTr="006F08FE">
        <w:tc>
          <w:tcPr>
            <w:tcW w:w="531" w:type="dxa"/>
          </w:tcPr>
          <w:p w:rsidR="00890E9D" w:rsidRPr="006249F3" w:rsidRDefault="00890E9D" w:rsidP="00D82657">
            <w:pPr>
              <w:widowControl w:val="0"/>
              <w:spacing w:line="233" w:lineRule="auto"/>
              <w:jc w:val="both"/>
            </w:pPr>
            <w:r w:rsidRPr="006249F3">
              <w:t>2.</w:t>
            </w:r>
          </w:p>
        </w:tc>
        <w:tc>
          <w:tcPr>
            <w:tcW w:w="3263" w:type="dxa"/>
          </w:tcPr>
          <w:p w:rsidR="00890E9D" w:rsidRPr="00890E9D" w:rsidRDefault="00890E9D" w:rsidP="00D82657">
            <w:pPr>
              <w:pStyle w:val="a6"/>
              <w:widowControl w:val="0"/>
              <w:ind w:left="0" w:firstLine="0"/>
              <w:jc w:val="left"/>
              <w:rPr>
                <w:sz w:val="24"/>
                <w:szCs w:val="24"/>
                <w:highlight w:val="yellow"/>
              </w:rPr>
            </w:pPr>
            <w:r w:rsidRPr="00890E9D">
              <w:rPr>
                <w:rFonts w:eastAsia="Times New Roman"/>
                <w:sz w:val="24"/>
                <w:szCs w:val="24"/>
                <w:lang w:eastAsia="ru-RU"/>
              </w:rPr>
              <w:t>Административный регламент Федеральной службы по надзору в сфере транспорта предоставления государственной услуги по лицензированию деятельности по перевозкам внутренним водным транспортом, морским транспортом опасных грузов</w:t>
            </w:r>
          </w:p>
        </w:tc>
        <w:tc>
          <w:tcPr>
            <w:tcW w:w="3118" w:type="dxa"/>
          </w:tcPr>
          <w:p w:rsidR="00890E9D" w:rsidRPr="00890E9D" w:rsidRDefault="00890E9D" w:rsidP="00F23149">
            <w:r w:rsidRPr="00890E9D">
              <w:t>Опубликован</w:t>
            </w:r>
          </w:p>
        </w:tc>
        <w:tc>
          <w:tcPr>
            <w:tcW w:w="3402" w:type="dxa"/>
          </w:tcPr>
          <w:p w:rsidR="00890E9D" w:rsidRPr="00890E9D" w:rsidRDefault="00890E9D" w:rsidP="00F23149">
            <w:r w:rsidRPr="00890E9D">
              <w:t>Требует доработки в связи с изменениями в Федеральный закон 99-ФЗ, вступающими в силу с 01.01.2021</w:t>
            </w:r>
          </w:p>
        </w:tc>
      </w:tr>
      <w:tr w:rsidR="0066109A" w:rsidRPr="00732C45" w:rsidTr="006F08FE">
        <w:tc>
          <w:tcPr>
            <w:tcW w:w="531" w:type="dxa"/>
          </w:tcPr>
          <w:p w:rsidR="0066109A" w:rsidRPr="006249F3" w:rsidRDefault="006249F3" w:rsidP="00330258">
            <w:pPr>
              <w:widowControl w:val="0"/>
              <w:spacing w:line="233" w:lineRule="auto"/>
              <w:jc w:val="both"/>
            </w:pPr>
            <w:r w:rsidRPr="006249F3">
              <w:t>3.</w:t>
            </w:r>
          </w:p>
        </w:tc>
        <w:tc>
          <w:tcPr>
            <w:tcW w:w="3263" w:type="dxa"/>
          </w:tcPr>
          <w:p w:rsidR="0066109A" w:rsidRPr="00CD4DC3" w:rsidRDefault="0066109A" w:rsidP="00153AD1">
            <w:pPr>
              <w:pStyle w:val="a6"/>
              <w:widowControl w:val="0"/>
              <w:ind w:left="0" w:firstLine="0"/>
              <w:jc w:val="left"/>
              <w:rPr>
                <w:sz w:val="24"/>
                <w:szCs w:val="24"/>
              </w:rPr>
            </w:pPr>
            <w:r w:rsidRPr="00CD4DC3">
              <w:rPr>
                <w:sz w:val="24"/>
                <w:szCs w:val="24"/>
              </w:rPr>
              <w:t xml:space="preserve">Положение о лицензировании перевозок внутренним водным транспортом, морским транспортом </w:t>
            </w:r>
            <w:r w:rsidR="00153AD1" w:rsidRPr="00CD4DC3">
              <w:rPr>
                <w:sz w:val="24"/>
                <w:szCs w:val="24"/>
              </w:rPr>
              <w:t>опасных грузов</w:t>
            </w:r>
            <w:r w:rsidRPr="00CD4DC3">
              <w:rPr>
                <w:sz w:val="24"/>
                <w:szCs w:val="24"/>
              </w:rPr>
              <w:t>, утвержденное постановлением Правительства Российской Федерации от 06.03.2012 № 193 «О</w:t>
            </w:r>
            <w:r w:rsidR="006249F3" w:rsidRPr="00CD4DC3">
              <w:rPr>
                <w:sz w:val="24"/>
                <w:szCs w:val="24"/>
              </w:rPr>
              <w:t> </w:t>
            </w:r>
            <w:r w:rsidRPr="00CD4DC3">
              <w:rPr>
                <w:sz w:val="24"/>
                <w:szCs w:val="24"/>
              </w:rPr>
              <w:t>лицензировании отдельных видов деятельности на морском и внутреннем водном транспорте»</w:t>
            </w:r>
          </w:p>
        </w:tc>
        <w:tc>
          <w:tcPr>
            <w:tcW w:w="3118" w:type="dxa"/>
          </w:tcPr>
          <w:p w:rsidR="0066109A" w:rsidRPr="00CD4DC3" w:rsidRDefault="0066109A" w:rsidP="00AA0714">
            <w:pPr>
              <w:pStyle w:val="a6"/>
              <w:widowControl w:val="0"/>
              <w:ind w:left="0" w:firstLine="0"/>
              <w:jc w:val="left"/>
              <w:rPr>
                <w:sz w:val="24"/>
                <w:szCs w:val="24"/>
              </w:rPr>
            </w:pPr>
            <w:r w:rsidRPr="00CD4DC3">
              <w:rPr>
                <w:sz w:val="24"/>
                <w:szCs w:val="24"/>
              </w:rPr>
              <w:t xml:space="preserve">В Положении отсутствует согласие заявителя на обработку его персональных данных в соответствии с Федеральным законом от 27 июля 2006 г. № 152-ФЗ </w:t>
            </w:r>
            <w:r w:rsidRPr="00CD4DC3">
              <w:rPr>
                <w:sz w:val="24"/>
                <w:szCs w:val="24"/>
              </w:rPr>
              <w:br/>
              <w:t xml:space="preserve">«О персональных данных»  </w:t>
            </w:r>
          </w:p>
        </w:tc>
        <w:tc>
          <w:tcPr>
            <w:tcW w:w="3402" w:type="dxa"/>
          </w:tcPr>
          <w:p w:rsidR="0066109A" w:rsidRPr="00CD4DC3" w:rsidRDefault="0066109A" w:rsidP="0066109A">
            <w:pPr>
              <w:widowControl w:val="0"/>
              <w:contextualSpacing/>
              <w:jc w:val="both"/>
              <w:rPr>
                <w:rFonts w:eastAsia="Calibri"/>
              </w:rPr>
            </w:pPr>
            <w:r w:rsidRPr="00CD4DC3">
              <w:t>В пп.</w:t>
            </w:r>
            <w:r w:rsidR="00B21FF3" w:rsidRPr="00B21FF3">
              <w:t xml:space="preserve"> </w:t>
            </w:r>
            <w:r w:rsidRPr="00CD4DC3">
              <w:t>«а» пункта 7 Положения  добавить</w:t>
            </w:r>
            <w:r w:rsidR="00AA0714" w:rsidRPr="00CD4DC3">
              <w:t xml:space="preserve"> </w:t>
            </w:r>
            <w:r w:rsidRPr="00CD4DC3">
              <w:t>слова: «согласие субъекта персональных данных на обработку его персональных данных».</w:t>
            </w:r>
          </w:p>
        </w:tc>
      </w:tr>
    </w:tbl>
    <w:p w:rsidR="00947A28" w:rsidRPr="0061462B" w:rsidRDefault="00947A28" w:rsidP="00330258">
      <w:pPr>
        <w:pageBreakBefore/>
        <w:widowControl w:val="0"/>
        <w:jc w:val="both"/>
        <w:rPr>
          <w:b/>
          <w:sz w:val="28"/>
          <w:szCs w:val="28"/>
        </w:rPr>
      </w:pPr>
      <w:r w:rsidRPr="0061462B">
        <w:rPr>
          <w:b/>
          <w:sz w:val="28"/>
          <w:szCs w:val="28"/>
        </w:rPr>
        <w:lastRenderedPageBreak/>
        <w:t>Форма федерального статистического наблюдения № 1-лицензирование</w:t>
      </w:r>
    </w:p>
    <w:p w:rsidR="00947A28" w:rsidRPr="0061462B" w:rsidRDefault="00947A28" w:rsidP="00330258">
      <w:pPr>
        <w:widowControl w:val="0"/>
        <w:jc w:val="both"/>
        <w:rPr>
          <w:b/>
          <w:sz w:val="28"/>
          <w:szCs w:val="28"/>
        </w:rPr>
      </w:pPr>
    </w:p>
    <w:p w:rsidR="00947A28" w:rsidRPr="0061462B" w:rsidRDefault="00947A28" w:rsidP="00947A28">
      <w:pPr>
        <w:widowControl w:val="0"/>
        <w:jc w:val="center"/>
        <w:rPr>
          <w:sz w:val="28"/>
          <w:szCs w:val="28"/>
        </w:rPr>
      </w:pPr>
      <w:r w:rsidRPr="0061462B">
        <w:rPr>
          <w:sz w:val="28"/>
          <w:szCs w:val="28"/>
        </w:rPr>
        <w:t>Сведения об осуществлении лицензирования:</w:t>
      </w:r>
    </w:p>
    <w:p w:rsidR="00947A28" w:rsidRPr="0061462B" w:rsidRDefault="00947A28" w:rsidP="00947A28">
      <w:pPr>
        <w:jc w:val="center"/>
        <w:rPr>
          <w:bCs/>
          <w:color w:val="000000"/>
          <w:sz w:val="28"/>
          <w:szCs w:val="28"/>
        </w:rPr>
      </w:pPr>
      <w:r w:rsidRPr="0061462B">
        <w:rPr>
          <w:bCs/>
          <w:color w:val="000000"/>
          <w:sz w:val="28"/>
          <w:szCs w:val="28"/>
        </w:rPr>
        <w:t>«Деятельности</w:t>
      </w:r>
      <w:r w:rsidR="00DA361D" w:rsidRPr="0061462B">
        <w:rPr>
          <w:bCs/>
          <w:color w:val="000000"/>
          <w:sz w:val="28"/>
          <w:szCs w:val="28"/>
        </w:rPr>
        <w:t xml:space="preserve"> </w:t>
      </w:r>
      <w:r w:rsidRPr="0061462B">
        <w:rPr>
          <w:bCs/>
          <w:color w:val="000000"/>
          <w:sz w:val="28"/>
          <w:szCs w:val="28"/>
        </w:rPr>
        <w:t>по перевозкам внутренним водным транспортом, морским транспортом опасных грузов</w:t>
      </w:r>
      <w:r w:rsidRPr="0061462B">
        <w:rPr>
          <w:sz w:val="28"/>
          <w:szCs w:val="28"/>
        </w:rPr>
        <w:t>»</w:t>
      </w:r>
    </w:p>
    <w:p w:rsidR="00947A28" w:rsidRPr="0061462B" w:rsidRDefault="00947A28" w:rsidP="00947A28">
      <w:pPr>
        <w:widowControl w:val="0"/>
        <w:jc w:val="center"/>
        <w:rPr>
          <w:sz w:val="28"/>
          <w:szCs w:val="28"/>
        </w:rPr>
      </w:pPr>
      <w:r w:rsidRPr="0061462B">
        <w:rPr>
          <w:bCs/>
          <w:sz w:val="28"/>
          <w:szCs w:val="28"/>
        </w:rPr>
        <w:t>(на 01.01.20</w:t>
      </w:r>
      <w:r w:rsidR="00B26A1B">
        <w:rPr>
          <w:bCs/>
          <w:sz w:val="28"/>
          <w:szCs w:val="28"/>
        </w:rPr>
        <w:t>20</w:t>
      </w:r>
      <w:r w:rsidRPr="0061462B">
        <w:rPr>
          <w:bCs/>
          <w:sz w:val="28"/>
          <w:szCs w:val="28"/>
        </w:rPr>
        <w:t>)</w:t>
      </w:r>
    </w:p>
    <w:p w:rsidR="00CB4EA3" w:rsidRPr="0061462B" w:rsidRDefault="00CB4EA3" w:rsidP="00121FC0">
      <w:pPr>
        <w:widowControl w:val="0"/>
        <w:spacing w:line="233" w:lineRule="auto"/>
        <w:jc w:val="center"/>
        <w:rPr>
          <w:sz w:val="28"/>
          <w:szCs w:val="28"/>
        </w:rPr>
      </w:pPr>
    </w:p>
    <w:p w:rsidR="00947A28" w:rsidRPr="0061462B" w:rsidRDefault="00947A28" w:rsidP="00121FC0">
      <w:pPr>
        <w:widowControl w:val="0"/>
        <w:spacing w:line="233" w:lineRule="auto"/>
        <w:jc w:val="center"/>
        <w:rPr>
          <w:sz w:val="28"/>
          <w:szCs w:val="28"/>
        </w:rPr>
      </w:pPr>
    </w:p>
    <w:p w:rsidR="00121FC0" w:rsidRPr="0061462B" w:rsidRDefault="00121FC0" w:rsidP="00121FC0">
      <w:pPr>
        <w:jc w:val="center"/>
        <w:rPr>
          <w:bCs/>
          <w:sz w:val="28"/>
          <w:szCs w:val="28"/>
        </w:rPr>
      </w:pPr>
      <w:r w:rsidRPr="0061462B">
        <w:rPr>
          <w:bCs/>
          <w:sz w:val="28"/>
          <w:szCs w:val="28"/>
        </w:rPr>
        <w:t>Раздел 1. Рассмотрение обращений заявителей</w:t>
      </w:r>
    </w:p>
    <w:p w:rsidR="00121FC0" w:rsidRPr="0061462B" w:rsidRDefault="00121FC0" w:rsidP="00121FC0">
      <w:pPr>
        <w:widowControl w:val="0"/>
        <w:spacing w:line="233" w:lineRule="auto"/>
        <w:jc w:val="center"/>
        <w:rPr>
          <w:sz w:val="28"/>
          <w:szCs w:val="28"/>
        </w:rPr>
      </w:pPr>
    </w:p>
    <w:p w:rsidR="00121FC0" w:rsidRPr="0061462B" w:rsidRDefault="00121FC0" w:rsidP="00121FC0">
      <w:pPr>
        <w:widowControl w:val="0"/>
        <w:spacing w:line="233" w:lineRule="auto"/>
        <w:jc w:val="center"/>
        <w:rPr>
          <w:sz w:val="28"/>
          <w:szCs w:val="28"/>
        </w:rPr>
      </w:pPr>
    </w:p>
    <w:tbl>
      <w:tblPr>
        <w:tblW w:w="10080" w:type="dxa"/>
        <w:tblInd w:w="93" w:type="dxa"/>
        <w:tblLook w:val="04A0" w:firstRow="1" w:lastRow="0" w:firstColumn="1" w:lastColumn="0" w:noHBand="0" w:noVBand="1"/>
      </w:tblPr>
      <w:tblGrid>
        <w:gridCol w:w="5649"/>
        <w:gridCol w:w="952"/>
        <w:gridCol w:w="1423"/>
        <w:gridCol w:w="876"/>
        <w:gridCol w:w="1180"/>
      </w:tblGrid>
      <w:tr w:rsidR="00121FC0" w:rsidRPr="0061462B" w:rsidTr="00D4369A">
        <w:trPr>
          <w:trHeight w:val="510"/>
          <w:tblHeader/>
        </w:trPr>
        <w:tc>
          <w:tcPr>
            <w:tcW w:w="5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FC0" w:rsidRPr="0061462B" w:rsidRDefault="00121FC0" w:rsidP="00121FC0">
            <w:pPr>
              <w:jc w:val="center"/>
            </w:pPr>
            <w:r w:rsidRPr="0061462B">
              <w:t xml:space="preserve">Наименование показателей </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121FC0" w:rsidRPr="0061462B" w:rsidRDefault="00DA361D" w:rsidP="00121FC0">
            <w:pPr>
              <w:jc w:val="center"/>
            </w:pPr>
            <w:r w:rsidRPr="0061462B">
              <w:t>№</w:t>
            </w:r>
            <w:r w:rsidR="00121FC0" w:rsidRPr="0061462B">
              <w:t xml:space="preserve"> </w:t>
            </w:r>
            <w:r w:rsidR="00121FC0" w:rsidRPr="0061462B">
              <w:br/>
              <w:t xml:space="preserve">строки </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121FC0" w:rsidRPr="0061462B" w:rsidRDefault="00121FC0" w:rsidP="00121FC0">
            <w:pPr>
              <w:jc w:val="center"/>
            </w:pPr>
            <w:r w:rsidRPr="0061462B">
              <w:t xml:space="preserve">Единица измерения </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121FC0" w:rsidRPr="0061462B" w:rsidRDefault="00121FC0" w:rsidP="00121FC0">
            <w:pPr>
              <w:jc w:val="center"/>
            </w:pPr>
            <w:r w:rsidRPr="0061462B">
              <w:t xml:space="preserve">Код по ОКЕИ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21FC0" w:rsidRPr="0061462B" w:rsidRDefault="00121FC0" w:rsidP="00121FC0">
            <w:pPr>
              <w:jc w:val="center"/>
            </w:pPr>
            <w:r w:rsidRPr="0061462B">
              <w:t>Всего</w:t>
            </w:r>
          </w:p>
        </w:tc>
      </w:tr>
      <w:tr w:rsidR="00121FC0" w:rsidRPr="0061462B" w:rsidTr="00D4369A">
        <w:trPr>
          <w:trHeight w:val="315"/>
          <w:tblHeader/>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21FC0" w:rsidRPr="0061462B" w:rsidRDefault="00121FC0" w:rsidP="00121FC0">
            <w:pPr>
              <w:jc w:val="center"/>
            </w:pPr>
            <w:r w:rsidRPr="0061462B">
              <w:t>1</w:t>
            </w:r>
          </w:p>
        </w:tc>
        <w:tc>
          <w:tcPr>
            <w:tcW w:w="952" w:type="dxa"/>
            <w:tcBorders>
              <w:top w:val="nil"/>
              <w:left w:val="nil"/>
              <w:bottom w:val="single" w:sz="4" w:space="0" w:color="auto"/>
              <w:right w:val="single" w:sz="4" w:space="0" w:color="auto"/>
            </w:tcBorders>
            <w:shd w:val="clear" w:color="auto" w:fill="auto"/>
            <w:vAlign w:val="center"/>
            <w:hideMark/>
          </w:tcPr>
          <w:p w:rsidR="00121FC0" w:rsidRPr="0061462B" w:rsidRDefault="00121FC0" w:rsidP="00121FC0">
            <w:pPr>
              <w:jc w:val="center"/>
            </w:pPr>
            <w:r w:rsidRPr="0061462B">
              <w:t>2</w:t>
            </w:r>
          </w:p>
        </w:tc>
        <w:tc>
          <w:tcPr>
            <w:tcW w:w="1423" w:type="dxa"/>
            <w:tcBorders>
              <w:top w:val="nil"/>
              <w:left w:val="nil"/>
              <w:bottom w:val="single" w:sz="4" w:space="0" w:color="auto"/>
              <w:right w:val="single" w:sz="4" w:space="0" w:color="auto"/>
            </w:tcBorders>
            <w:shd w:val="clear" w:color="auto" w:fill="auto"/>
            <w:vAlign w:val="center"/>
            <w:hideMark/>
          </w:tcPr>
          <w:p w:rsidR="00121FC0" w:rsidRPr="0061462B" w:rsidRDefault="00121FC0" w:rsidP="00121FC0">
            <w:pPr>
              <w:jc w:val="center"/>
            </w:pPr>
            <w:r w:rsidRPr="0061462B">
              <w:t>3</w:t>
            </w:r>
          </w:p>
        </w:tc>
        <w:tc>
          <w:tcPr>
            <w:tcW w:w="876" w:type="dxa"/>
            <w:tcBorders>
              <w:top w:val="nil"/>
              <w:left w:val="nil"/>
              <w:bottom w:val="single" w:sz="4" w:space="0" w:color="auto"/>
              <w:right w:val="single" w:sz="4" w:space="0" w:color="auto"/>
            </w:tcBorders>
            <w:shd w:val="clear" w:color="auto" w:fill="auto"/>
            <w:vAlign w:val="center"/>
            <w:hideMark/>
          </w:tcPr>
          <w:p w:rsidR="00121FC0" w:rsidRPr="0061462B" w:rsidRDefault="00121FC0" w:rsidP="00121FC0">
            <w:pPr>
              <w:jc w:val="center"/>
            </w:pPr>
            <w:r w:rsidRPr="0061462B">
              <w:t>4</w:t>
            </w:r>
          </w:p>
        </w:tc>
        <w:tc>
          <w:tcPr>
            <w:tcW w:w="1180" w:type="dxa"/>
            <w:tcBorders>
              <w:top w:val="nil"/>
              <w:left w:val="nil"/>
              <w:bottom w:val="single" w:sz="4" w:space="0" w:color="auto"/>
              <w:right w:val="single" w:sz="4" w:space="0" w:color="auto"/>
            </w:tcBorders>
            <w:shd w:val="clear" w:color="auto" w:fill="auto"/>
            <w:vAlign w:val="center"/>
            <w:hideMark/>
          </w:tcPr>
          <w:p w:rsidR="00121FC0" w:rsidRPr="0061462B" w:rsidRDefault="00121FC0" w:rsidP="00121FC0">
            <w:pPr>
              <w:jc w:val="center"/>
            </w:pPr>
            <w:r w:rsidRPr="0061462B">
              <w:t>5</w:t>
            </w:r>
          </w:p>
        </w:tc>
      </w:tr>
      <w:tr w:rsidR="00DA361D" w:rsidRPr="0061462B" w:rsidTr="00121FC0">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DA361D" w:rsidRPr="0061462B" w:rsidRDefault="00DA361D" w:rsidP="00121FC0">
            <w:r w:rsidRPr="0061462B">
              <w:t xml:space="preserve">Количество рассмотренных заявлений о предоставлении лицензии </w:t>
            </w:r>
          </w:p>
        </w:tc>
        <w:tc>
          <w:tcPr>
            <w:tcW w:w="952" w:type="dxa"/>
            <w:tcBorders>
              <w:top w:val="nil"/>
              <w:left w:val="nil"/>
              <w:bottom w:val="single" w:sz="4" w:space="0" w:color="auto"/>
              <w:right w:val="single" w:sz="4" w:space="0" w:color="auto"/>
            </w:tcBorders>
            <w:shd w:val="clear" w:color="auto" w:fill="auto"/>
            <w:vAlign w:val="center"/>
            <w:hideMark/>
          </w:tcPr>
          <w:p w:rsidR="00DA361D" w:rsidRPr="0061462B" w:rsidRDefault="00DA361D" w:rsidP="00121FC0">
            <w:pPr>
              <w:jc w:val="center"/>
            </w:pPr>
            <w:r w:rsidRPr="0061462B">
              <w:t>01</w:t>
            </w:r>
          </w:p>
        </w:tc>
        <w:tc>
          <w:tcPr>
            <w:tcW w:w="1423" w:type="dxa"/>
            <w:tcBorders>
              <w:top w:val="nil"/>
              <w:left w:val="nil"/>
              <w:bottom w:val="single" w:sz="4" w:space="0" w:color="auto"/>
              <w:right w:val="single" w:sz="4" w:space="0" w:color="auto"/>
            </w:tcBorders>
            <w:shd w:val="clear" w:color="auto" w:fill="auto"/>
            <w:vAlign w:val="center"/>
            <w:hideMark/>
          </w:tcPr>
          <w:p w:rsidR="00DA361D" w:rsidRPr="0061462B" w:rsidRDefault="00DA361D" w:rsidP="00121FC0">
            <w:pPr>
              <w:jc w:val="center"/>
            </w:pPr>
            <w:r w:rsidRPr="0061462B">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DA361D" w:rsidRPr="0061462B" w:rsidRDefault="00DA361D" w:rsidP="00121FC0">
            <w:pPr>
              <w:jc w:val="center"/>
            </w:pPr>
            <w:r w:rsidRPr="0061462B">
              <w:t>642</w:t>
            </w:r>
          </w:p>
        </w:tc>
        <w:tc>
          <w:tcPr>
            <w:tcW w:w="1180" w:type="dxa"/>
            <w:tcBorders>
              <w:top w:val="nil"/>
              <w:left w:val="nil"/>
              <w:bottom w:val="single" w:sz="4" w:space="0" w:color="auto"/>
              <w:right w:val="single" w:sz="4" w:space="0" w:color="auto"/>
            </w:tcBorders>
            <w:shd w:val="clear" w:color="auto" w:fill="auto"/>
            <w:noWrap/>
            <w:vAlign w:val="center"/>
            <w:hideMark/>
          </w:tcPr>
          <w:p w:rsidR="00DA361D" w:rsidRPr="0061462B" w:rsidRDefault="0061462B" w:rsidP="00DA361D">
            <w:pPr>
              <w:jc w:val="center"/>
            </w:pPr>
            <w:r w:rsidRPr="0061462B">
              <w:t>66</w:t>
            </w:r>
          </w:p>
        </w:tc>
      </w:tr>
      <w:tr w:rsidR="00DA361D" w:rsidRPr="0061462B" w:rsidTr="00121FC0">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DA361D" w:rsidRPr="0061462B" w:rsidRDefault="00DA361D" w:rsidP="00121FC0">
            <w:r w:rsidRPr="0061462B">
              <w:t xml:space="preserve">из них количество заявлений, по которым приняты решения об отказе в предоставлении лицензий </w:t>
            </w:r>
          </w:p>
        </w:tc>
        <w:tc>
          <w:tcPr>
            <w:tcW w:w="952" w:type="dxa"/>
            <w:tcBorders>
              <w:top w:val="nil"/>
              <w:left w:val="nil"/>
              <w:bottom w:val="single" w:sz="4" w:space="0" w:color="auto"/>
              <w:right w:val="single" w:sz="4" w:space="0" w:color="auto"/>
            </w:tcBorders>
            <w:shd w:val="clear" w:color="auto" w:fill="auto"/>
            <w:vAlign w:val="center"/>
            <w:hideMark/>
          </w:tcPr>
          <w:p w:rsidR="00DA361D" w:rsidRPr="0061462B" w:rsidRDefault="00DA361D" w:rsidP="00121FC0">
            <w:pPr>
              <w:jc w:val="center"/>
            </w:pPr>
            <w:r w:rsidRPr="0061462B">
              <w:t>02</w:t>
            </w:r>
          </w:p>
        </w:tc>
        <w:tc>
          <w:tcPr>
            <w:tcW w:w="1423" w:type="dxa"/>
            <w:tcBorders>
              <w:top w:val="nil"/>
              <w:left w:val="nil"/>
              <w:bottom w:val="single" w:sz="4" w:space="0" w:color="auto"/>
              <w:right w:val="single" w:sz="4" w:space="0" w:color="auto"/>
            </w:tcBorders>
            <w:shd w:val="clear" w:color="auto" w:fill="auto"/>
            <w:vAlign w:val="center"/>
            <w:hideMark/>
          </w:tcPr>
          <w:p w:rsidR="00DA361D" w:rsidRPr="0061462B" w:rsidRDefault="00DA361D" w:rsidP="00121FC0">
            <w:pPr>
              <w:jc w:val="center"/>
            </w:pPr>
            <w:r w:rsidRPr="0061462B">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DA361D" w:rsidRPr="0061462B" w:rsidRDefault="00DA361D" w:rsidP="00121FC0">
            <w:pPr>
              <w:jc w:val="center"/>
            </w:pPr>
            <w:r w:rsidRPr="0061462B">
              <w:t>642</w:t>
            </w:r>
          </w:p>
        </w:tc>
        <w:tc>
          <w:tcPr>
            <w:tcW w:w="1180" w:type="dxa"/>
            <w:tcBorders>
              <w:top w:val="nil"/>
              <w:left w:val="nil"/>
              <w:bottom w:val="single" w:sz="4" w:space="0" w:color="auto"/>
              <w:right w:val="single" w:sz="4" w:space="0" w:color="auto"/>
            </w:tcBorders>
            <w:shd w:val="clear" w:color="auto" w:fill="auto"/>
            <w:noWrap/>
            <w:vAlign w:val="center"/>
            <w:hideMark/>
          </w:tcPr>
          <w:p w:rsidR="00DA361D" w:rsidRPr="0061462B" w:rsidRDefault="0061462B" w:rsidP="00DA361D">
            <w:pPr>
              <w:jc w:val="center"/>
            </w:pPr>
            <w:r w:rsidRPr="0061462B">
              <w:t>4</w:t>
            </w:r>
          </w:p>
        </w:tc>
      </w:tr>
      <w:tr w:rsidR="00DA361D" w:rsidRPr="00732C45" w:rsidTr="00121FC0">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DA361D" w:rsidRPr="0061462B" w:rsidRDefault="00DA361D" w:rsidP="00121FC0">
            <w:r w:rsidRPr="0061462B">
              <w:t xml:space="preserve">Количество проведенных выездных проверок соискателей лицензий </w:t>
            </w:r>
          </w:p>
        </w:tc>
        <w:tc>
          <w:tcPr>
            <w:tcW w:w="952" w:type="dxa"/>
            <w:tcBorders>
              <w:top w:val="nil"/>
              <w:left w:val="nil"/>
              <w:bottom w:val="single" w:sz="4" w:space="0" w:color="auto"/>
              <w:right w:val="single" w:sz="4" w:space="0" w:color="auto"/>
            </w:tcBorders>
            <w:shd w:val="clear" w:color="auto" w:fill="auto"/>
            <w:vAlign w:val="center"/>
            <w:hideMark/>
          </w:tcPr>
          <w:p w:rsidR="00DA361D" w:rsidRPr="0061462B" w:rsidRDefault="00DA361D" w:rsidP="00121FC0">
            <w:pPr>
              <w:jc w:val="center"/>
            </w:pPr>
            <w:r w:rsidRPr="0061462B">
              <w:t>03</w:t>
            </w:r>
          </w:p>
        </w:tc>
        <w:tc>
          <w:tcPr>
            <w:tcW w:w="1423" w:type="dxa"/>
            <w:tcBorders>
              <w:top w:val="nil"/>
              <w:left w:val="nil"/>
              <w:bottom w:val="single" w:sz="4" w:space="0" w:color="auto"/>
              <w:right w:val="single" w:sz="4" w:space="0" w:color="auto"/>
            </w:tcBorders>
            <w:shd w:val="clear" w:color="auto" w:fill="auto"/>
            <w:vAlign w:val="center"/>
            <w:hideMark/>
          </w:tcPr>
          <w:p w:rsidR="00DA361D" w:rsidRPr="0061462B" w:rsidRDefault="00DA361D" w:rsidP="00121FC0">
            <w:pPr>
              <w:jc w:val="center"/>
            </w:pPr>
            <w:r w:rsidRPr="0061462B">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DA361D" w:rsidRPr="0061462B" w:rsidRDefault="00DA361D" w:rsidP="00121FC0">
            <w:pPr>
              <w:jc w:val="center"/>
            </w:pPr>
            <w:r w:rsidRPr="0061462B">
              <w:t>642</w:t>
            </w:r>
          </w:p>
        </w:tc>
        <w:tc>
          <w:tcPr>
            <w:tcW w:w="1180" w:type="dxa"/>
            <w:tcBorders>
              <w:top w:val="nil"/>
              <w:left w:val="nil"/>
              <w:bottom w:val="single" w:sz="4" w:space="0" w:color="auto"/>
              <w:right w:val="single" w:sz="4" w:space="0" w:color="auto"/>
            </w:tcBorders>
            <w:shd w:val="clear" w:color="auto" w:fill="auto"/>
            <w:noWrap/>
            <w:vAlign w:val="center"/>
            <w:hideMark/>
          </w:tcPr>
          <w:p w:rsidR="00DA361D" w:rsidRPr="0061462B" w:rsidRDefault="0061462B" w:rsidP="00DA361D">
            <w:pPr>
              <w:jc w:val="center"/>
            </w:pPr>
            <w:r w:rsidRPr="0061462B">
              <w:t>23</w:t>
            </w:r>
          </w:p>
        </w:tc>
      </w:tr>
      <w:tr w:rsidR="00DA361D" w:rsidRPr="00732C45" w:rsidTr="00121FC0">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DA361D" w:rsidRPr="0061462B" w:rsidRDefault="00DA361D" w:rsidP="00121FC0">
            <w:r w:rsidRPr="0061462B">
              <w:t xml:space="preserve">из них количество проверок, по результатам которых выявлено несоответствие соискателя лицензии лицензионным требованиям </w:t>
            </w:r>
          </w:p>
        </w:tc>
        <w:tc>
          <w:tcPr>
            <w:tcW w:w="952" w:type="dxa"/>
            <w:tcBorders>
              <w:top w:val="nil"/>
              <w:left w:val="nil"/>
              <w:bottom w:val="single" w:sz="4" w:space="0" w:color="auto"/>
              <w:right w:val="single" w:sz="4" w:space="0" w:color="auto"/>
            </w:tcBorders>
            <w:shd w:val="clear" w:color="auto" w:fill="auto"/>
            <w:vAlign w:val="center"/>
            <w:hideMark/>
          </w:tcPr>
          <w:p w:rsidR="00DA361D" w:rsidRPr="0061462B" w:rsidRDefault="00DA361D" w:rsidP="00121FC0">
            <w:pPr>
              <w:jc w:val="center"/>
            </w:pPr>
            <w:r w:rsidRPr="0061462B">
              <w:t>04</w:t>
            </w:r>
          </w:p>
        </w:tc>
        <w:tc>
          <w:tcPr>
            <w:tcW w:w="1423" w:type="dxa"/>
            <w:tcBorders>
              <w:top w:val="nil"/>
              <w:left w:val="nil"/>
              <w:bottom w:val="single" w:sz="4" w:space="0" w:color="auto"/>
              <w:right w:val="single" w:sz="4" w:space="0" w:color="auto"/>
            </w:tcBorders>
            <w:shd w:val="clear" w:color="auto" w:fill="auto"/>
            <w:vAlign w:val="center"/>
            <w:hideMark/>
          </w:tcPr>
          <w:p w:rsidR="00DA361D" w:rsidRPr="0061462B" w:rsidRDefault="00DA361D" w:rsidP="00121FC0">
            <w:pPr>
              <w:jc w:val="center"/>
            </w:pPr>
            <w:r w:rsidRPr="0061462B">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DA361D" w:rsidRPr="0061462B" w:rsidRDefault="00DA361D" w:rsidP="00121FC0">
            <w:pPr>
              <w:jc w:val="center"/>
            </w:pPr>
            <w:r w:rsidRPr="0061462B">
              <w:t>642</w:t>
            </w:r>
          </w:p>
        </w:tc>
        <w:tc>
          <w:tcPr>
            <w:tcW w:w="1180" w:type="dxa"/>
            <w:tcBorders>
              <w:top w:val="nil"/>
              <w:left w:val="nil"/>
              <w:bottom w:val="single" w:sz="4" w:space="0" w:color="auto"/>
              <w:right w:val="single" w:sz="4" w:space="0" w:color="auto"/>
            </w:tcBorders>
            <w:shd w:val="clear" w:color="auto" w:fill="auto"/>
            <w:noWrap/>
            <w:vAlign w:val="center"/>
            <w:hideMark/>
          </w:tcPr>
          <w:p w:rsidR="00DA361D" w:rsidRPr="0061462B" w:rsidRDefault="0061462B" w:rsidP="00DA361D">
            <w:pPr>
              <w:jc w:val="center"/>
            </w:pPr>
            <w:r w:rsidRPr="0061462B">
              <w:t>2</w:t>
            </w:r>
          </w:p>
        </w:tc>
      </w:tr>
      <w:tr w:rsidR="00DA361D" w:rsidRPr="00732C45" w:rsidTr="00121FC0">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DA361D" w:rsidRPr="0061462B" w:rsidRDefault="00DA361D" w:rsidP="00121FC0">
            <w:r w:rsidRPr="0061462B">
              <w:t xml:space="preserve">Количество рассмотренных заявлений о продлении срока действия лицензий в случае, если федеральными законами установлен ограниченный срок действия лицензии </w:t>
            </w:r>
          </w:p>
        </w:tc>
        <w:tc>
          <w:tcPr>
            <w:tcW w:w="952" w:type="dxa"/>
            <w:tcBorders>
              <w:top w:val="nil"/>
              <w:left w:val="nil"/>
              <w:bottom w:val="single" w:sz="4" w:space="0" w:color="auto"/>
              <w:right w:val="single" w:sz="4" w:space="0" w:color="auto"/>
            </w:tcBorders>
            <w:shd w:val="clear" w:color="auto" w:fill="auto"/>
            <w:vAlign w:val="center"/>
            <w:hideMark/>
          </w:tcPr>
          <w:p w:rsidR="00DA361D" w:rsidRPr="0061462B" w:rsidRDefault="00DA361D" w:rsidP="00121FC0">
            <w:pPr>
              <w:jc w:val="center"/>
            </w:pPr>
            <w:r w:rsidRPr="0061462B">
              <w:t>05</w:t>
            </w:r>
          </w:p>
        </w:tc>
        <w:tc>
          <w:tcPr>
            <w:tcW w:w="1423" w:type="dxa"/>
            <w:tcBorders>
              <w:top w:val="nil"/>
              <w:left w:val="nil"/>
              <w:bottom w:val="single" w:sz="4" w:space="0" w:color="auto"/>
              <w:right w:val="single" w:sz="4" w:space="0" w:color="auto"/>
            </w:tcBorders>
            <w:shd w:val="clear" w:color="auto" w:fill="auto"/>
            <w:vAlign w:val="center"/>
            <w:hideMark/>
          </w:tcPr>
          <w:p w:rsidR="00DA361D" w:rsidRPr="0061462B" w:rsidRDefault="00DA361D" w:rsidP="00121FC0">
            <w:pPr>
              <w:jc w:val="center"/>
            </w:pPr>
            <w:r w:rsidRPr="0061462B">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DA361D" w:rsidRPr="0061462B" w:rsidRDefault="00DA361D" w:rsidP="00121FC0">
            <w:pPr>
              <w:jc w:val="center"/>
            </w:pPr>
            <w:r w:rsidRPr="0061462B">
              <w:t>642</w:t>
            </w:r>
          </w:p>
        </w:tc>
        <w:tc>
          <w:tcPr>
            <w:tcW w:w="1180" w:type="dxa"/>
            <w:tcBorders>
              <w:top w:val="nil"/>
              <w:left w:val="nil"/>
              <w:bottom w:val="single" w:sz="4" w:space="0" w:color="auto"/>
              <w:right w:val="single" w:sz="4" w:space="0" w:color="auto"/>
            </w:tcBorders>
            <w:shd w:val="clear" w:color="auto" w:fill="auto"/>
            <w:noWrap/>
            <w:vAlign w:val="center"/>
            <w:hideMark/>
          </w:tcPr>
          <w:p w:rsidR="00DA361D" w:rsidRPr="0061462B" w:rsidRDefault="00DA361D" w:rsidP="00DA361D">
            <w:pPr>
              <w:jc w:val="center"/>
            </w:pPr>
            <w:r w:rsidRPr="0061462B">
              <w:t>0</w:t>
            </w:r>
          </w:p>
        </w:tc>
      </w:tr>
      <w:tr w:rsidR="00DA361D" w:rsidRPr="00732C45" w:rsidTr="00121FC0">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DA361D" w:rsidRPr="0061462B" w:rsidRDefault="00DA361D" w:rsidP="00121FC0">
            <w:r w:rsidRPr="0061462B">
              <w:t xml:space="preserve">из них количество заявлений, по которым приняты решения об отказе в продлении срока действия лицензий </w:t>
            </w:r>
          </w:p>
        </w:tc>
        <w:tc>
          <w:tcPr>
            <w:tcW w:w="952" w:type="dxa"/>
            <w:tcBorders>
              <w:top w:val="nil"/>
              <w:left w:val="nil"/>
              <w:bottom w:val="single" w:sz="4" w:space="0" w:color="auto"/>
              <w:right w:val="single" w:sz="4" w:space="0" w:color="auto"/>
            </w:tcBorders>
            <w:shd w:val="clear" w:color="auto" w:fill="auto"/>
            <w:vAlign w:val="center"/>
            <w:hideMark/>
          </w:tcPr>
          <w:p w:rsidR="00DA361D" w:rsidRPr="0061462B" w:rsidRDefault="00DA361D" w:rsidP="00121FC0">
            <w:pPr>
              <w:jc w:val="center"/>
            </w:pPr>
            <w:r w:rsidRPr="0061462B">
              <w:t>06</w:t>
            </w:r>
          </w:p>
        </w:tc>
        <w:tc>
          <w:tcPr>
            <w:tcW w:w="1423" w:type="dxa"/>
            <w:tcBorders>
              <w:top w:val="nil"/>
              <w:left w:val="nil"/>
              <w:bottom w:val="single" w:sz="4" w:space="0" w:color="auto"/>
              <w:right w:val="single" w:sz="4" w:space="0" w:color="auto"/>
            </w:tcBorders>
            <w:shd w:val="clear" w:color="auto" w:fill="auto"/>
            <w:vAlign w:val="center"/>
            <w:hideMark/>
          </w:tcPr>
          <w:p w:rsidR="00DA361D" w:rsidRPr="0061462B" w:rsidRDefault="00DA361D" w:rsidP="00121FC0">
            <w:pPr>
              <w:jc w:val="center"/>
            </w:pPr>
            <w:r w:rsidRPr="0061462B">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DA361D" w:rsidRPr="0061462B" w:rsidRDefault="00DA361D" w:rsidP="00121FC0">
            <w:pPr>
              <w:jc w:val="center"/>
            </w:pPr>
            <w:r w:rsidRPr="0061462B">
              <w:t>642</w:t>
            </w:r>
          </w:p>
        </w:tc>
        <w:tc>
          <w:tcPr>
            <w:tcW w:w="1180" w:type="dxa"/>
            <w:tcBorders>
              <w:top w:val="nil"/>
              <w:left w:val="nil"/>
              <w:bottom w:val="single" w:sz="4" w:space="0" w:color="auto"/>
              <w:right w:val="single" w:sz="4" w:space="0" w:color="auto"/>
            </w:tcBorders>
            <w:shd w:val="clear" w:color="auto" w:fill="auto"/>
            <w:noWrap/>
            <w:vAlign w:val="center"/>
            <w:hideMark/>
          </w:tcPr>
          <w:p w:rsidR="00DA361D" w:rsidRPr="0061462B" w:rsidRDefault="00DA361D" w:rsidP="00DA361D">
            <w:pPr>
              <w:jc w:val="center"/>
            </w:pPr>
            <w:r w:rsidRPr="0061462B">
              <w:t>0</w:t>
            </w:r>
          </w:p>
        </w:tc>
      </w:tr>
      <w:tr w:rsidR="00DA361D" w:rsidRPr="00732C45" w:rsidTr="00121FC0">
        <w:trPr>
          <w:trHeight w:val="102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DA361D" w:rsidRPr="0061462B" w:rsidRDefault="00DA361D" w:rsidP="00121FC0">
            <w:r w:rsidRPr="0061462B">
              <w:t xml:space="preserve">Количество выездных проверок лицензиатов, проведенных в связи с рассмотрением заявлений о продлении срока действия лицензий в случае, если федеральными законами установлен ограниченный срок действия лицензии </w:t>
            </w:r>
          </w:p>
        </w:tc>
        <w:tc>
          <w:tcPr>
            <w:tcW w:w="952" w:type="dxa"/>
            <w:tcBorders>
              <w:top w:val="nil"/>
              <w:left w:val="nil"/>
              <w:bottom w:val="single" w:sz="4" w:space="0" w:color="auto"/>
              <w:right w:val="single" w:sz="4" w:space="0" w:color="auto"/>
            </w:tcBorders>
            <w:shd w:val="clear" w:color="auto" w:fill="auto"/>
            <w:vAlign w:val="center"/>
            <w:hideMark/>
          </w:tcPr>
          <w:p w:rsidR="00DA361D" w:rsidRPr="0061462B" w:rsidRDefault="00DA361D" w:rsidP="00121FC0">
            <w:pPr>
              <w:jc w:val="center"/>
            </w:pPr>
            <w:r w:rsidRPr="0061462B">
              <w:t>07</w:t>
            </w:r>
          </w:p>
        </w:tc>
        <w:tc>
          <w:tcPr>
            <w:tcW w:w="1423" w:type="dxa"/>
            <w:tcBorders>
              <w:top w:val="nil"/>
              <w:left w:val="nil"/>
              <w:bottom w:val="single" w:sz="4" w:space="0" w:color="auto"/>
              <w:right w:val="single" w:sz="4" w:space="0" w:color="auto"/>
            </w:tcBorders>
            <w:shd w:val="clear" w:color="auto" w:fill="auto"/>
            <w:vAlign w:val="center"/>
            <w:hideMark/>
          </w:tcPr>
          <w:p w:rsidR="00DA361D" w:rsidRPr="0061462B" w:rsidRDefault="00DA361D" w:rsidP="00121FC0">
            <w:pPr>
              <w:jc w:val="center"/>
            </w:pPr>
            <w:r w:rsidRPr="0061462B">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DA361D" w:rsidRPr="0061462B" w:rsidRDefault="00DA361D" w:rsidP="00121FC0">
            <w:pPr>
              <w:jc w:val="center"/>
            </w:pPr>
            <w:r w:rsidRPr="0061462B">
              <w:t>642</w:t>
            </w:r>
          </w:p>
        </w:tc>
        <w:tc>
          <w:tcPr>
            <w:tcW w:w="1180" w:type="dxa"/>
            <w:tcBorders>
              <w:top w:val="nil"/>
              <w:left w:val="nil"/>
              <w:bottom w:val="single" w:sz="4" w:space="0" w:color="auto"/>
              <w:right w:val="single" w:sz="4" w:space="0" w:color="auto"/>
            </w:tcBorders>
            <w:shd w:val="clear" w:color="auto" w:fill="auto"/>
            <w:noWrap/>
            <w:vAlign w:val="center"/>
            <w:hideMark/>
          </w:tcPr>
          <w:p w:rsidR="00DA361D" w:rsidRPr="0061462B" w:rsidRDefault="00DA361D" w:rsidP="00DA361D">
            <w:pPr>
              <w:jc w:val="center"/>
            </w:pPr>
            <w:r w:rsidRPr="0061462B">
              <w:t>0</w:t>
            </w:r>
          </w:p>
        </w:tc>
      </w:tr>
      <w:tr w:rsidR="00DA361D" w:rsidRPr="00732C45" w:rsidTr="00121FC0">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DA361D" w:rsidRPr="0061462B" w:rsidRDefault="00DA361D" w:rsidP="00121FC0">
            <w:r w:rsidRPr="0061462B">
              <w:t xml:space="preserve">из них количество проверок, по результатам которых выявлено несоответствие лицензиата лицензионным требованиям </w:t>
            </w:r>
          </w:p>
        </w:tc>
        <w:tc>
          <w:tcPr>
            <w:tcW w:w="952" w:type="dxa"/>
            <w:tcBorders>
              <w:top w:val="nil"/>
              <w:left w:val="nil"/>
              <w:bottom w:val="single" w:sz="4" w:space="0" w:color="auto"/>
              <w:right w:val="single" w:sz="4" w:space="0" w:color="auto"/>
            </w:tcBorders>
            <w:shd w:val="clear" w:color="auto" w:fill="auto"/>
            <w:vAlign w:val="center"/>
            <w:hideMark/>
          </w:tcPr>
          <w:p w:rsidR="00DA361D" w:rsidRPr="0061462B" w:rsidRDefault="00DA361D" w:rsidP="00121FC0">
            <w:pPr>
              <w:jc w:val="center"/>
            </w:pPr>
            <w:r w:rsidRPr="0061462B">
              <w:t>08</w:t>
            </w:r>
          </w:p>
        </w:tc>
        <w:tc>
          <w:tcPr>
            <w:tcW w:w="1423" w:type="dxa"/>
            <w:tcBorders>
              <w:top w:val="nil"/>
              <w:left w:val="nil"/>
              <w:bottom w:val="single" w:sz="4" w:space="0" w:color="auto"/>
              <w:right w:val="single" w:sz="4" w:space="0" w:color="auto"/>
            </w:tcBorders>
            <w:shd w:val="clear" w:color="auto" w:fill="auto"/>
            <w:vAlign w:val="center"/>
            <w:hideMark/>
          </w:tcPr>
          <w:p w:rsidR="00DA361D" w:rsidRPr="0061462B" w:rsidRDefault="00DA361D" w:rsidP="00121FC0">
            <w:pPr>
              <w:jc w:val="center"/>
            </w:pPr>
            <w:r w:rsidRPr="0061462B">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DA361D" w:rsidRPr="0061462B" w:rsidRDefault="00DA361D" w:rsidP="00121FC0">
            <w:pPr>
              <w:jc w:val="center"/>
            </w:pPr>
            <w:r w:rsidRPr="0061462B">
              <w:t>642</w:t>
            </w:r>
          </w:p>
        </w:tc>
        <w:tc>
          <w:tcPr>
            <w:tcW w:w="1180" w:type="dxa"/>
            <w:tcBorders>
              <w:top w:val="nil"/>
              <w:left w:val="nil"/>
              <w:bottom w:val="single" w:sz="4" w:space="0" w:color="auto"/>
              <w:right w:val="single" w:sz="4" w:space="0" w:color="auto"/>
            </w:tcBorders>
            <w:shd w:val="clear" w:color="auto" w:fill="auto"/>
            <w:noWrap/>
            <w:vAlign w:val="center"/>
            <w:hideMark/>
          </w:tcPr>
          <w:p w:rsidR="00DA361D" w:rsidRPr="0061462B" w:rsidRDefault="00DA361D" w:rsidP="00DA361D">
            <w:pPr>
              <w:jc w:val="center"/>
            </w:pPr>
            <w:r w:rsidRPr="0061462B">
              <w:t>0</w:t>
            </w:r>
          </w:p>
        </w:tc>
      </w:tr>
      <w:tr w:rsidR="00DA361D" w:rsidRPr="00732C45" w:rsidTr="00121FC0">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DA361D" w:rsidRPr="0061462B" w:rsidRDefault="00DA361D" w:rsidP="00121FC0">
            <w:r w:rsidRPr="0061462B">
              <w:t xml:space="preserve">Количество рассмотренных заявлений о переоформлении лицензий - всего (сумма строк 10 - 12), в том числе по следующим основаниям: </w:t>
            </w:r>
          </w:p>
        </w:tc>
        <w:tc>
          <w:tcPr>
            <w:tcW w:w="952" w:type="dxa"/>
            <w:tcBorders>
              <w:top w:val="nil"/>
              <w:left w:val="nil"/>
              <w:bottom w:val="single" w:sz="4" w:space="0" w:color="auto"/>
              <w:right w:val="single" w:sz="4" w:space="0" w:color="auto"/>
            </w:tcBorders>
            <w:shd w:val="clear" w:color="auto" w:fill="auto"/>
            <w:vAlign w:val="center"/>
            <w:hideMark/>
          </w:tcPr>
          <w:p w:rsidR="00DA361D" w:rsidRPr="0061462B" w:rsidRDefault="00DA361D" w:rsidP="00121FC0">
            <w:pPr>
              <w:jc w:val="center"/>
            </w:pPr>
            <w:r w:rsidRPr="0061462B">
              <w:t>09</w:t>
            </w:r>
          </w:p>
        </w:tc>
        <w:tc>
          <w:tcPr>
            <w:tcW w:w="1423" w:type="dxa"/>
            <w:tcBorders>
              <w:top w:val="nil"/>
              <w:left w:val="nil"/>
              <w:bottom w:val="single" w:sz="4" w:space="0" w:color="auto"/>
              <w:right w:val="single" w:sz="4" w:space="0" w:color="auto"/>
            </w:tcBorders>
            <w:shd w:val="clear" w:color="auto" w:fill="auto"/>
            <w:vAlign w:val="center"/>
            <w:hideMark/>
          </w:tcPr>
          <w:p w:rsidR="00DA361D" w:rsidRPr="0061462B" w:rsidRDefault="00DA361D" w:rsidP="00121FC0">
            <w:pPr>
              <w:jc w:val="center"/>
            </w:pPr>
            <w:r w:rsidRPr="0061462B">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DA361D" w:rsidRPr="0061462B" w:rsidRDefault="00DA361D" w:rsidP="00121FC0">
            <w:pPr>
              <w:jc w:val="center"/>
            </w:pPr>
            <w:r w:rsidRPr="0061462B">
              <w:t>642</w:t>
            </w:r>
          </w:p>
        </w:tc>
        <w:tc>
          <w:tcPr>
            <w:tcW w:w="1180" w:type="dxa"/>
            <w:tcBorders>
              <w:top w:val="nil"/>
              <w:left w:val="nil"/>
              <w:bottom w:val="single" w:sz="4" w:space="0" w:color="auto"/>
              <w:right w:val="single" w:sz="4" w:space="0" w:color="auto"/>
            </w:tcBorders>
            <w:shd w:val="clear" w:color="auto" w:fill="auto"/>
            <w:noWrap/>
            <w:vAlign w:val="center"/>
            <w:hideMark/>
          </w:tcPr>
          <w:p w:rsidR="00DA361D" w:rsidRPr="0061462B" w:rsidRDefault="0061462B" w:rsidP="00DA361D">
            <w:pPr>
              <w:jc w:val="center"/>
            </w:pPr>
            <w:r w:rsidRPr="0061462B">
              <w:t>236</w:t>
            </w:r>
          </w:p>
        </w:tc>
      </w:tr>
      <w:tr w:rsidR="00DA361D" w:rsidRPr="00732C45" w:rsidTr="00121FC0">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DA361D" w:rsidRPr="0061462B" w:rsidRDefault="00DA361D" w:rsidP="00121FC0">
            <w:r w:rsidRPr="0061462B">
              <w:t xml:space="preserve">изменение перечня выполняемых работ, оказываемых услуг, составляющих лицензируемый вид деятельности </w:t>
            </w:r>
          </w:p>
        </w:tc>
        <w:tc>
          <w:tcPr>
            <w:tcW w:w="952" w:type="dxa"/>
            <w:tcBorders>
              <w:top w:val="nil"/>
              <w:left w:val="nil"/>
              <w:bottom w:val="single" w:sz="4" w:space="0" w:color="auto"/>
              <w:right w:val="single" w:sz="4" w:space="0" w:color="auto"/>
            </w:tcBorders>
            <w:shd w:val="clear" w:color="auto" w:fill="auto"/>
            <w:vAlign w:val="center"/>
            <w:hideMark/>
          </w:tcPr>
          <w:p w:rsidR="00DA361D" w:rsidRPr="0061462B" w:rsidRDefault="00DA361D" w:rsidP="00121FC0">
            <w:pPr>
              <w:jc w:val="center"/>
            </w:pPr>
            <w:r w:rsidRPr="0061462B">
              <w:t>10</w:t>
            </w:r>
          </w:p>
        </w:tc>
        <w:tc>
          <w:tcPr>
            <w:tcW w:w="1423" w:type="dxa"/>
            <w:tcBorders>
              <w:top w:val="nil"/>
              <w:left w:val="nil"/>
              <w:bottom w:val="single" w:sz="4" w:space="0" w:color="auto"/>
              <w:right w:val="single" w:sz="4" w:space="0" w:color="auto"/>
            </w:tcBorders>
            <w:shd w:val="clear" w:color="auto" w:fill="auto"/>
            <w:vAlign w:val="center"/>
            <w:hideMark/>
          </w:tcPr>
          <w:p w:rsidR="00DA361D" w:rsidRPr="0061462B" w:rsidRDefault="00DA361D" w:rsidP="00121FC0">
            <w:pPr>
              <w:jc w:val="center"/>
            </w:pPr>
            <w:r w:rsidRPr="0061462B">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DA361D" w:rsidRPr="0061462B" w:rsidRDefault="00DA361D" w:rsidP="00121FC0">
            <w:pPr>
              <w:jc w:val="center"/>
            </w:pPr>
            <w:r w:rsidRPr="0061462B">
              <w:t>642</w:t>
            </w:r>
          </w:p>
        </w:tc>
        <w:tc>
          <w:tcPr>
            <w:tcW w:w="1180" w:type="dxa"/>
            <w:tcBorders>
              <w:top w:val="nil"/>
              <w:left w:val="nil"/>
              <w:bottom w:val="single" w:sz="4" w:space="0" w:color="auto"/>
              <w:right w:val="single" w:sz="4" w:space="0" w:color="auto"/>
            </w:tcBorders>
            <w:shd w:val="clear" w:color="auto" w:fill="auto"/>
            <w:noWrap/>
            <w:vAlign w:val="center"/>
            <w:hideMark/>
          </w:tcPr>
          <w:p w:rsidR="00DA361D" w:rsidRPr="0061462B" w:rsidRDefault="0061462B" w:rsidP="00DA361D">
            <w:pPr>
              <w:jc w:val="center"/>
            </w:pPr>
            <w:r w:rsidRPr="0061462B">
              <w:t>71</w:t>
            </w:r>
          </w:p>
        </w:tc>
      </w:tr>
      <w:tr w:rsidR="00DA361D" w:rsidRPr="00732C45" w:rsidTr="00121FC0">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DA361D" w:rsidRPr="0061462B" w:rsidRDefault="00DA361D" w:rsidP="00121FC0">
            <w:r w:rsidRPr="0061462B">
              <w:t xml:space="preserve">изменение адресов мест осуществления юридическим лицом или индивидуальным предпринимателем лицензируемого вида деятельности </w:t>
            </w:r>
          </w:p>
        </w:tc>
        <w:tc>
          <w:tcPr>
            <w:tcW w:w="952" w:type="dxa"/>
            <w:tcBorders>
              <w:top w:val="nil"/>
              <w:left w:val="nil"/>
              <w:bottom w:val="single" w:sz="4" w:space="0" w:color="auto"/>
              <w:right w:val="single" w:sz="4" w:space="0" w:color="auto"/>
            </w:tcBorders>
            <w:shd w:val="clear" w:color="auto" w:fill="auto"/>
            <w:vAlign w:val="center"/>
            <w:hideMark/>
          </w:tcPr>
          <w:p w:rsidR="00DA361D" w:rsidRPr="0061462B" w:rsidRDefault="00DA361D" w:rsidP="00121FC0">
            <w:pPr>
              <w:jc w:val="center"/>
            </w:pPr>
            <w:r w:rsidRPr="0061462B">
              <w:t>11</w:t>
            </w:r>
          </w:p>
        </w:tc>
        <w:tc>
          <w:tcPr>
            <w:tcW w:w="1423" w:type="dxa"/>
            <w:tcBorders>
              <w:top w:val="nil"/>
              <w:left w:val="nil"/>
              <w:bottom w:val="single" w:sz="4" w:space="0" w:color="auto"/>
              <w:right w:val="single" w:sz="4" w:space="0" w:color="auto"/>
            </w:tcBorders>
            <w:shd w:val="clear" w:color="auto" w:fill="auto"/>
            <w:vAlign w:val="center"/>
            <w:hideMark/>
          </w:tcPr>
          <w:p w:rsidR="00DA361D" w:rsidRPr="0061462B" w:rsidRDefault="00DA361D" w:rsidP="00121FC0">
            <w:pPr>
              <w:jc w:val="center"/>
            </w:pPr>
            <w:r w:rsidRPr="0061462B">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DA361D" w:rsidRPr="0061462B" w:rsidRDefault="00DA361D" w:rsidP="00121FC0">
            <w:pPr>
              <w:jc w:val="center"/>
            </w:pPr>
            <w:r w:rsidRPr="0061462B">
              <w:t>642</w:t>
            </w:r>
          </w:p>
        </w:tc>
        <w:tc>
          <w:tcPr>
            <w:tcW w:w="1180" w:type="dxa"/>
            <w:tcBorders>
              <w:top w:val="nil"/>
              <w:left w:val="nil"/>
              <w:bottom w:val="single" w:sz="4" w:space="0" w:color="auto"/>
              <w:right w:val="single" w:sz="4" w:space="0" w:color="auto"/>
            </w:tcBorders>
            <w:shd w:val="clear" w:color="auto" w:fill="auto"/>
            <w:noWrap/>
            <w:vAlign w:val="center"/>
            <w:hideMark/>
          </w:tcPr>
          <w:p w:rsidR="00DA361D" w:rsidRPr="0061462B" w:rsidRDefault="0061462B" w:rsidP="00DA361D">
            <w:pPr>
              <w:jc w:val="center"/>
            </w:pPr>
            <w:r w:rsidRPr="0061462B">
              <w:t>108</w:t>
            </w:r>
          </w:p>
        </w:tc>
      </w:tr>
      <w:tr w:rsidR="00DA361D" w:rsidRPr="00732C45" w:rsidTr="00121FC0">
        <w:trPr>
          <w:trHeight w:val="153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DA361D" w:rsidRPr="00B26A1B" w:rsidRDefault="00DA361D" w:rsidP="00121FC0">
            <w:r w:rsidRPr="00B26A1B">
              <w:lastRenderedPageBreak/>
              <w:t xml:space="preserve">реорганизация юридического лица в форме преобразования, изменение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w:t>
            </w:r>
          </w:p>
        </w:tc>
        <w:tc>
          <w:tcPr>
            <w:tcW w:w="952" w:type="dxa"/>
            <w:tcBorders>
              <w:top w:val="nil"/>
              <w:left w:val="nil"/>
              <w:bottom w:val="single" w:sz="4" w:space="0" w:color="auto"/>
              <w:right w:val="single" w:sz="4" w:space="0" w:color="auto"/>
            </w:tcBorders>
            <w:shd w:val="clear" w:color="auto" w:fill="auto"/>
            <w:vAlign w:val="center"/>
            <w:hideMark/>
          </w:tcPr>
          <w:p w:rsidR="00DA361D" w:rsidRPr="00B26A1B" w:rsidRDefault="00DA361D" w:rsidP="00121FC0">
            <w:pPr>
              <w:jc w:val="center"/>
            </w:pPr>
            <w:r w:rsidRPr="00B26A1B">
              <w:t>12</w:t>
            </w:r>
          </w:p>
        </w:tc>
        <w:tc>
          <w:tcPr>
            <w:tcW w:w="1423" w:type="dxa"/>
            <w:tcBorders>
              <w:top w:val="nil"/>
              <w:left w:val="nil"/>
              <w:bottom w:val="single" w:sz="4" w:space="0" w:color="auto"/>
              <w:right w:val="single" w:sz="4" w:space="0" w:color="auto"/>
            </w:tcBorders>
            <w:shd w:val="clear" w:color="auto" w:fill="auto"/>
            <w:vAlign w:val="center"/>
            <w:hideMark/>
          </w:tcPr>
          <w:p w:rsidR="00DA361D" w:rsidRPr="00B26A1B" w:rsidRDefault="00DA361D" w:rsidP="00121FC0">
            <w:pPr>
              <w:jc w:val="center"/>
            </w:pPr>
            <w:r w:rsidRPr="00B26A1B">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DA361D" w:rsidRPr="00B26A1B" w:rsidRDefault="00DA361D" w:rsidP="00121FC0">
            <w:pPr>
              <w:jc w:val="center"/>
            </w:pPr>
            <w:r w:rsidRPr="00B26A1B">
              <w:t>642</w:t>
            </w:r>
          </w:p>
        </w:tc>
        <w:tc>
          <w:tcPr>
            <w:tcW w:w="1180" w:type="dxa"/>
            <w:tcBorders>
              <w:top w:val="nil"/>
              <w:left w:val="nil"/>
              <w:bottom w:val="single" w:sz="4" w:space="0" w:color="auto"/>
              <w:right w:val="single" w:sz="4" w:space="0" w:color="auto"/>
            </w:tcBorders>
            <w:shd w:val="clear" w:color="auto" w:fill="auto"/>
            <w:noWrap/>
            <w:vAlign w:val="center"/>
            <w:hideMark/>
          </w:tcPr>
          <w:p w:rsidR="00DA361D" w:rsidRPr="00B26A1B" w:rsidRDefault="00B26A1B" w:rsidP="00DA361D">
            <w:pPr>
              <w:jc w:val="center"/>
            </w:pPr>
            <w:r w:rsidRPr="00B26A1B">
              <w:t>57</w:t>
            </w:r>
          </w:p>
        </w:tc>
      </w:tr>
      <w:tr w:rsidR="00DA361D" w:rsidRPr="00732C45" w:rsidTr="00121FC0">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DA361D" w:rsidRPr="00B26A1B" w:rsidRDefault="00DA361D" w:rsidP="00121FC0">
            <w:r w:rsidRPr="00B26A1B">
              <w:t xml:space="preserve">из них (из строки 9) количество рассмотренных заявлений, по которым приняты решения об отказе в переоформлении лицензий </w:t>
            </w:r>
          </w:p>
        </w:tc>
        <w:tc>
          <w:tcPr>
            <w:tcW w:w="952" w:type="dxa"/>
            <w:tcBorders>
              <w:top w:val="nil"/>
              <w:left w:val="nil"/>
              <w:bottom w:val="single" w:sz="4" w:space="0" w:color="auto"/>
              <w:right w:val="single" w:sz="4" w:space="0" w:color="auto"/>
            </w:tcBorders>
            <w:shd w:val="clear" w:color="auto" w:fill="auto"/>
            <w:vAlign w:val="center"/>
            <w:hideMark/>
          </w:tcPr>
          <w:p w:rsidR="00DA361D" w:rsidRPr="00B26A1B" w:rsidRDefault="00DA361D" w:rsidP="00121FC0">
            <w:pPr>
              <w:jc w:val="center"/>
            </w:pPr>
            <w:r w:rsidRPr="00B26A1B">
              <w:t>13</w:t>
            </w:r>
          </w:p>
        </w:tc>
        <w:tc>
          <w:tcPr>
            <w:tcW w:w="1423" w:type="dxa"/>
            <w:tcBorders>
              <w:top w:val="nil"/>
              <w:left w:val="nil"/>
              <w:bottom w:val="single" w:sz="4" w:space="0" w:color="auto"/>
              <w:right w:val="single" w:sz="4" w:space="0" w:color="auto"/>
            </w:tcBorders>
            <w:shd w:val="clear" w:color="auto" w:fill="auto"/>
            <w:vAlign w:val="center"/>
            <w:hideMark/>
          </w:tcPr>
          <w:p w:rsidR="00DA361D" w:rsidRPr="00B26A1B" w:rsidRDefault="00DA361D" w:rsidP="00121FC0">
            <w:pPr>
              <w:jc w:val="center"/>
            </w:pPr>
            <w:r w:rsidRPr="00B26A1B">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DA361D" w:rsidRPr="00B26A1B" w:rsidRDefault="00DA361D" w:rsidP="00121FC0">
            <w:pPr>
              <w:jc w:val="center"/>
            </w:pPr>
            <w:r w:rsidRPr="00B26A1B">
              <w:t>642</w:t>
            </w:r>
          </w:p>
        </w:tc>
        <w:tc>
          <w:tcPr>
            <w:tcW w:w="1180" w:type="dxa"/>
            <w:tcBorders>
              <w:top w:val="nil"/>
              <w:left w:val="nil"/>
              <w:bottom w:val="single" w:sz="4" w:space="0" w:color="auto"/>
              <w:right w:val="single" w:sz="4" w:space="0" w:color="auto"/>
            </w:tcBorders>
            <w:shd w:val="clear" w:color="auto" w:fill="auto"/>
            <w:noWrap/>
            <w:vAlign w:val="center"/>
            <w:hideMark/>
          </w:tcPr>
          <w:p w:rsidR="00DA361D" w:rsidRPr="00B26A1B" w:rsidRDefault="00B26A1B" w:rsidP="00DA361D">
            <w:pPr>
              <w:jc w:val="center"/>
            </w:pPr>
            <w:r w:rsidRPr="00B26A1B">
              <w:t>11</w:t>
            </w:r>
          </w:p>
        </w:tc>
      </w:tr>
      <w:tr w:rsidR="00DA361D" w:rsidRPr="00732C45" w:rsidTr="00121FC0">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DA361D" w:rsidRPr="00B26A1B" w:rsidRDefault="00DA361D" w:rsidP="00121FC0">
            <w:r w:rsidRPr="00B26A1B">
              <w:t xml:space="preserve">Количество выездных проверок лицензиатов, проведенных в связи с рассмотрением заявлений о переоформлении лицензий </w:t>
            </w:r>
          </w:p>
        </w:tc>
        <w:tc>
          <w:tcPr>
            <w:tcW w:w="952" w:type="dxa"/>
            <w:tcBorders>
              <w:top w:val="nil"/>
              <w:left w:val="nil"/>
              <w:bottom w:val="single" w:sz="4" w:space="0" w:color="auto"/>
              <w:right w:val="single" w:sz="4" w:space="0" w:color="auto"/>
            </w:tcBorders>
            <w:shd w:val="clear" w:color="auto" w:fill="auto"/>
            <w:vAlign w:val="center"/>
            <w:hideMark/>
          </w:tcPr>
          <w:p w:rsidR="00DA361D" w:rsidRPr="00B26A1B" w:rsidRDefault="00DA361D" w:rsidP="00121FC0">
            <w:pPr>
              <w:jc w:val="center"/>
            </w:pPr>
            <w:r w:rsidRPr="00B26A1B">
              <w:t>14</w:t>
            </w:r>
          </w:p>
        </w:tc>
        <w:tc>
          <w:tcPr>
            <w:tcW w:w="1423" w:type="dxa"/>
            <w:tcBorders>
              <w:top w:val="nil"/>
              <w:left w:val="nil"/>
              <w:bottom w:val="single" w:sz="4" w:space="0" w:color="auto"/>
              <w:right w:val="single" w:sz="4" w:space="0" w:color="auto"/>
            </w:tcBorders>
            <w:shd w:val="clear" w:color="auto" w:fill="auto"/>
            <w:vAlign w:val="center"/>
            <w:hideMark/>
          </w:tcPr>
          <w:p w:rsidR="00DA361D" w:rsidRPr="00B26A1B" w:rsidRDefault="00DA361D" w:rsidP="00121FC0">
            <w:pPr>
              <w:jc w:val="center"/>
            </w:pPr>
            <w:r w:rsidRPr="00B26A1B">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DA361D" w:rsidRPr="00B26A1B" w:rsidRDefault="00DA361D" w:rsidP="00121FC0">
            <w:pPr>
              <w:jc w:val="center"/>
            </w:pPr>
            <w:r w:rsidRPr="00B26A1B">
              <w:t>642</w:t>
            </w:r>
          </w:p>
        </w:tc>
        <w:tc>
          <w:tcPr>
            <w:tcW w:w="1180" w:type="dxa"/>
            <w:tcBorders>
              <w:top w:val="nil"/>
              <w:left w:val="nil"/>
              <w:bottom w:val="single" w:sz="4" w:space="0" w:color="auto"/>
              <w:right w:val="single" w:sz="4" w:space="0" w:color="auto"/>
            </w:tcBorders>
            <w:shd w:val="clear" w:color="auto" w:fill="auto"/>
            <w:noWrap/>
            <w:vAlign w:val="center"/>
            <w:hideMark/>
          </w:tcPr>
          <w:p w:rsidR="00DA361D" w:rsidRPr="00B26A1B" w:rsidRDefault="00B26A1B" w:rsidP="00DA361D">
            <w:pPr>
              <w:jc w:val="center"/>
            </w:pPr>
            <w:r w:rsidRPr="00B26A1B">
              <w:t>73</w:t>
            </w:r>
          </w:p>
        </w:tc>
      </w:tr>
      <w:tr w:rsidR="00DA361D" w:rsidRPr="00732C45" w:rsidTr="00121FC0">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DA361D" w:rsidRPr="00B26A1B" w:rsidRDefault="00DA361D" w:rsidP="00121FC0">
            <w:r w:rsidRPr="00B26A1B">
              <w:t xml:space="preserve">из них количество проверок, по результатам которых выявлено несоответствие лицензиата лицензионным требованиям </w:t>
            </w:r>
          </w:p>
        </w:tc>
        <w:tc>
          <w:tcPr>
            <w:tcW w:w="952" w:type="dxa"/>
            <w:tcBorders>
              <w:top w:val="nil"/>
              <w:left w:val="nil"/>
              <w:bottom w:val="single" w:sz="4" w:space="0" w:color="auto"/>
              <w:right w:val="single" w:sz="4" w:space="0" w:color="auto"/>
            </w:tcBorders>
            <w:shd w:val="clear" w:color="auto" w:fill="auto"/>
            <w:vAlign w:val="center"/>
            <w:hideMark/>
          </w:tcPr>
          <w:p w:rsidR="00DA361D" w:rsidRPr="00B26A1B" w:rsidRDefault="00DA361D" w:rsidP="00121FC0">
            <w:pPr>
              <w:jc w:val="center"/>
            </w:pPr>
            <w:r w:rsidRPr="00B26A1B">
              <w:t>15</w:t>
            </w:r>
          </w:p>
        </w:tc>
        <w:tc>
          <w:tcPr>
            <w:tcW w:w="1423" w:type="dxa"/>
            <w:tcBorders>
              <w:top w:val="nil"/>
              <w:left w:val="nil"/>
              <w:bottom w:val="single" w:sz="4" w:space="0" w:color="auto"/>
              <w:right w:val="single" w:sz="4" w:space="0" w:color="auto"/>
            </w:tcBorders>
            <w:shd w:val="clear" w:color="auto" w:fill="auto"/>
            <w:vAlign w:val="center"/>
            <w:hideMark/>
          </w:tcPr>
          <w:p w:rsidR="00DA361D" w:rsidRPr="00B26A1B" w:rsidRDefault="00DA361D" w:rsidP="00121FC0">
            <w:pPr>
              <w:jc w:val="center"/>
            </w:pPr>
            <w:r w:rsidRPr="00B26A1B">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DA361D" w:rsidRPr="00B26A1B" w:rsidRDefault="00DA361D" w:rsidP="00121FC0">
            <w:pPr>
              <w:jc w:val="center"/>
            </w:pPr>
            <w:r w:rsidRPr="00B26A1B">
              <w:t>642</w:t>
            </w:r>
          </w:p>
        </w:tc>
        <w:tc>
          <w:tcPr>
            <w:tcW w:w="1180" w:type="dxa"/>
            <w:tcBorders>
              <w:top w:val="nil"/>
              <w:left w:val="nil"/>
              <w:bottom w:val="single" w:sz="4" w:space="0" w:color="auto"/>
              <w:right w:val="single" w:sz="4" w:space="0" w:color="auto"/>
            </w:tcBorders>
            <w:shd w:val="clear" w:color="auto" w:fill="auto"/>
            <w:noWrap/>
            <w:vAlign w:val="center"/>
            <w:hideMark/>
          </w:tcPr>
          <w:p w:rsidR="00DA361D" w:rsidRPr="00B26A1B" w:rsidRDefault="00DA361D" w:rsidP="00DA361D">
            <w:pPr>
              <w:jc w:val="center"/>
            </w:pPr>
            <w:r w:rsidRPr="00B26A1B">
              <w:t>8</w:t>
            </w:r>
          </w:p>
        </w:tc>
      </w:tr>
      <w:tr w:rsidR="00DA361D" w:rsidRPr="00732C45" w:rsidTr="00121FC0">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DA361D" w:rsidRPr="00B26A1B" w:rsidRDefault="00DA361D" w:rsidP="00121FC0">
            <w:r w:rsidRPr="00B26A1B">
              <w:t xml:space="preserve">Количество лицензий, по которым принято решение о прекращении действия лицензий - всего (сумма строк 17 - 19), в том числе по следующим основаниям: </w:t>
            </w:r>
          </w:p>
        </w:tc>
        <w:tc>
          <w:tcPr>
            <w:tcW w:w="952" w:type="dxa"/>
            <w:tcBorders>
              <w:top w:val="nil"/>
              <w:left w:val="nil"/>
              <w:bottom w:val="single" w:sz="4" w:space="0" w:color="auto"/>
              <w:right w:val="single" w:sz="4" w:space="0" w:color="auto"/>
            </w:tcBorders>
            <w:shd w:val="clear" w:color="auto" w:fill="auto"/>
            <w:vAlign w:val="center"/>
            <w:hideMark/>
          </w:tcPr>
          <w:p w:rsidR="00DA361D" w:rsidRPr="00B26A1B" w:rsidRDefault="00DA361D" w:rsidP="00121FC0">
            <w:pPr>
              <w:jc w:val="center"/>
            </w:pPr>
            <w:r w:rsidRPr="00B26A1B">
              <w:t>16</w:t>
            </w:r>
          </w:p>
        </w:tc>
        <w:tc>
          <w:tcPr>
            <w:tcW w:w="1423" w:type="dxa"/>
            <w:tcBorders>
              <w:top w:val="nil"/>
              <w:left w:val="nil"/>
              <w:bottom w:val="single" w:sz="4" w:space="0" w:color="auto"/>
              <w:right w:val="single" w:sz="4" w:space="0" w:color="auto"/>
            </w:tcBorders>
            <w:shd w:val="clear" w:color="auto" w:fill="auto"/>
            <w:vAlign w:val="center"/>
            <w:hideMark/>
          </w:tcPr>
          <w:p w:rsidR="00DA361D" w:rsidRPr="00B26A1B" w:rsidRDefault="00DA361D" w:rsidP="00121FC0">
            <w:pPr>
              <w:jc w:val="center"/>
            </w:pPr>
            <w:r w:rsidRPr="00B26A1B">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DA361D" w:rsidRPr="00B26A1B" w:rsidRDefault="00DA361D" w:rsidP="00121FC0">
            <w:pPr>
              <w:jc w:val="center"/>
            </w:pPr>
            <w:r w:rsidRPr="00B26A1B">
              <w:t>642</w:t>
            </w:r>
          </w:p>
        </w:tc>
        <w:tc>
          <w:tcPr>
            <w:tcW w:w="1180" w:type="dxa"/>
            <w:tcBorders>
              <w:top w:val="nil"/>
              <w:left w:val="nil"/>
              <w:bottom w:val="single" w:sz="4" w:space="0" w:color="auto"/>
              <w:right w:val="single" w:sz="4" w:space="0" w:color="auto"/>
            </w:tcBorders>
            <w:shd w:val="clear" w:color="auto" w:fill="auto"/>
            <w:noWrap/>
            <w:vAlign w:val="center"/>
            <w:hideMark/>
          </w:tcPr>
          <w:p w:rsidR="00DA361D" w:rsidRPr="00B26A1B" w:rsidRDefault="00B26A1B" w:rsidP="00DA361D">
            <w:pPr>
              <w:jc w:val="center"/>
            </w:pPr>
            <w:r w:rsidRPr="00B26A1B">
              <w:t>29</w:t>
            </w:r>
          </w:p>
        </w:tc>
      </w:tr>
      <w:tr w:rsidR="00DA361D" w:rsidRPr="00732C45" w:rsidTr="00121FC0">
        <w:trPr>
          <w:trHeight w:val="31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DA361D" w:rsidRPr="00B26A1B" w:rsidRDefault="00DA361D" w:rsidP="00121FC0">
            <w:r w:rsidRPr="00B26A1B">
              <w:t xml:space="preserve">по заявлению лицензиата (правопреемника лицензиата) </w:t>
            </w:r>
          </w:p>
        </w:tc>
        <w:tc>
          <w:tcPr>
            <w:tcW w:w="952" w:type="dxa"/>
            <w:tcBorders>
              <w:top w:val="nil"/>
              <w:left w:val="nil"/>
              <w:bottom w:val="single" w:sz="4" w:space="0" w:color="auto"/>
              <w:right w:val="single" w:sz="4" w:space="0" w:color="auto"/>
            </w:tcBorders>
            <w:shd w:val="clear" w:color="auto" w:fill="auto"/>
            <w:vAlign w:val="center"/>
            <w:hideMark/>
          </w:tcPr>
          <w:p w:rsidR="00DA361D" w:rsidRPr="00B26A1B" w:rsidRDefault="00DA361D" w:rsidP="00121FC0">
            <w:pPr>
              <w:jc w:val="center"/>
            </w:pPr>
            <w:r w:rsidRPr="00B26A1B">
              <w:t>17</w:t>
            </w:r>
          </w:p>
        </w:tc>
        <w:tc>
          <w:tcPr>
            <w:tcW w:w="1423" w:type="dxa"/>
            <w:tcBorders>
              <w:top w:val="nil"/>
              <w:left w:val="nil"/>
              <w:bottom w:val="single" w:sz="4" w:space="0" w:color="auto"/>
              <w:right w:val="single" w:sz="4" w:space="0" w:color="auto"/>
            </w:tcBorders>
            <w:shd w:val="clear" w:color="auto" w:fill="auto"/>
            <w:vAlign w:val="center"/>
            <w:hideMark/>
          </w:tcPr>
          <w:p w:rsidR="00DA361D" w:rsidRPr="00B26A1B" w:rsidRDefault="00DA361D" w:rsidP="00121FC0">
            <w:pPr>
              <w:jc w:val="center"/>
            </w:pPr>
            <w:r w:rsidRPr="00B26A1B">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DA361D" w:rsidRPr="00B26A1B" w:rsidRDefault="00DA361D" w:rsidP="00121FC0">
            <w:pPr>
              <w:jc w:val="center"/>
            </w:pPr>
            <w:r w:rsidRPr="00B26A1B">
              <w:t>642</w:t>
            </w:r>
          </w:p>
        </w:tc>
        <w:tc>
          <w:tcPr>
            <w:tcW w:w="1180" w:type="dxa"/>
            <w:tcBorders>
              <w:top w:val="nil"/>
              <w:left w:val="nil"/>
              <w:bottom w:val="single" w:sz="4" w:space="0" w:color="auto"/>
              <w:right w:val="single" w:sz="4" w:space="0" w:color="auto"/>
            </w:tcBorders>
            <w:shd w:val="clear" w:color="auto" w:fill="auto"/>
            <w:noWrap/>
            <w:vAlign w:val="center"/>
            <w:hideMark/>
          </w:tcPr>
          <w:p w:rsidR="00DA361D" w:rsidRPr="00B26A1B" w:rsidRDefault="00B26A1B" w:rsidP="00DA361D">
            <w:pPr>
              <w:jc w:val="center"/>
            </w:pPr>
            <w:r w:rsidRPr="00B26A1B">
              <w:t>23</w:t>
            </w:r>
          </w:p>
        </w:tc>
      </w:tr>
      <w:tr w:rsidR="00DA361D" w:rsidRPr="00732C45" w:rsidTr="00121FC0">
        <w:trPr>
          <w:trHeight w:val="102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DA361D" w:rsidRPr="00B26A1B" w:rsidRDefault="00DA361D" w:rsidP="00121FC0">
            <w:r w:rsidRPr="00B26A1B">
              <w:t xml:space="preserve">по причине ликвидации юридического лица или прекращения его деятельности в результате реорганизации либо прекращения физическим лицом деятельности в качестве индивидуального предпринимателя </w:t>
            </w:r>
          </w:p>
        </w:tc>
        <w:tc>
          <w:tcPr>
            <w:tcW w:w="952" w:type="dxa"/>
            <w:tcBorders>
              <w:top w:val="nil"/>
              <w:left w:val="nil"/>
              <w:bottom w:val="single" w:sz="4" w:space="0" w:color="auto"/>
              <w:right w:val="single" w:sz="4" w:space="0" w:color="auto"/>
            </w:tcBorders>
            <w:shd w:val="clear" w:color="auto" w:fill="auto"/>
            <w:vAlign w:val="center"/>
            <w:hideMark/>
          </w:tcPr>
          <w:p w:rsidR="00DA361D" w:rsidRPr="00B26A1B" w:rsidRDefault="00DA361D" w:rsidP="00121FC0">
            <w:pPr>
              <w:jc w:val="center"/>
            </w:pPr>
            <w:r w:rsidRPr="00B26A1B">
              <w:t>18</w:t>
            </w:r>
          </w:p>
        </w:tc>
        <w:tc>
          <w:tcPr>
            <w:tcW w:w="1423" w:type="dxa"/>
            <w:tcBorders>
              <w:top w:val="nil"/>
              <w:left w:val="nil"/>
              <w:bottom w:val="single" w:sz="4" w:space="0" w:color="auto"/>
              <w:right w:val="single" w:sz="4" w:space="0" w:color="auto"/>
            </w:tcBorders>
            <w:shd w:val="clear" w:color="auto" w:fill="auto"/>
            <w:vAlign w:val="center"/>
            <w:hideMark/>
          </w:tcPr>
          <w:p w:rsidR="00DA361D" w:rsidRPr="00B26A1B" w:rsidRDefault="00DA361D" w:rsidP="00121FC0">
            <w:pPr>
              <w:jc w:val="center"/>
            </w:pPr>
            <w:r w:rsidRPr="00B26A1B">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DA361D" w:rsidRPr="00B26A1B" w:rsidRDefault="00DA361D" w:rsidP="00121FC0">
            <w:pPr>
              <w:jc w:val="center"/>
            </w:pPr>
            <w:r w:rsidRPr="00B26A1B">
              <w:t>642</w:t>
            </w:r>
          </w:p>
        </w:tc>
        <w:tc>
          <w:tcPr>
            <w:tcW w:w="1180" w:type="dxa"/>
            <w:tcBorders>
              <w:top w:val="nil"/>
              <w:left w:val="nil"/>
              <w:bottom w:val="single" w:sz="4" w:space="0" w:color="auto"/>
              <w:right w:val="single" w:sz="4" w:space="0" w:color="auto"/>
            </w:tcBorders>
            <w:shd w:val="clear" w:color="auto" w:fill="auto"/>
            <w:noWrap/>
            <w:vAlign w:val="center"/>
            <w:hideMark/>
          </w:tcPr>
          <w:p w:rsidR="00DA361D" w:rsidRPr="00B26A1B" w:rsidRDefault="00B26A1B" w:rsidP="00DA361D">
            <w:pPr>
              <w:jc w:val="center"/>
            </w:pPr>
            <w:r w:rsidRPr="00B26A1B">
              <w:t>6</w:t>
            </w:r>
          </w:p>
        </w:tc>
      </w:tr>
      <w:tr w:rsidR="00DA361D" w:rsidRPr="00732C45" w:rsidTr="00121FC0">
        <w:trPr>
          <w:trHeight w:val="31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DA361D" w:rsidRPr="00B26A1B" w:rsidRDefault="00DA361D" w:rsidP="00121FC0">
            <w:r w:rsidRPr="00B26A1B">
              <w:t xml:space="preserve">по решению суда об аннулировании лицензии </w:t>
            </w:r>
          </w:p>
        </w:tc>
        <w:tc>
          <w:tcPr>
            <w:tcW w:w="952" w:type="dxa"/>
            <w:tcBorders>
              <w:top w:val="nil"/>
              <w:left w:val="nil"/>
              <w:bottom w:val="single" w:sz="4" w:space="0" w:color="auto"/>
              <w:right w:val="single" w:sz="4" w:space="0" w:color="auto"/>
            </w:tcBorders>
            <w:shd w:val="clear" w:color="auto" w:fill="auto"/>
            <w:vAlign w:val="center"/>
            <w:hideMark/>
          </w:tcPr>
          <w:p w:rsidR="00DA361D" w:rsidRPr="00B26A1B" w:rsidRDefault="00DA361D" w:rsidP="00121FC0">
            <w:pPr>
              <w:jc w:val="center"/>
            </w:pPr>
            <w:r w:rsidRPr="00B26A1B">
              <w:t>19</w:t>
            </w:r>
          </w:p>
        </w:tc>
        <w:tc>
          <w:tcPr>
            <w:tcW w:w="1423" w:type="dxa"/>
            <w:tcBorders>
              <w:top w:val="nil"/>
              <w:left w:val="nil"/>
              <w:bottom w:val="single" w:sz="4" w:space="0" w:color="auto"/>
              <w:right w:val="single" w:sz="4" w:space="0" w:color="auto"/>
            </w:tcBorders>
            <w:shd w:val="clear" w:color="auto" w:fill="auto"/>
            <w:vAlign w:val="center"/>
            <w:hideMark/>
          </w:tcPr>
          <w:p w:rsidR="00DA361D" w:rsidRPr="00B26A1B" w:rsidRDefault="00DA361D" w:rsidP="00121FC0">
            <w:pPr>
              <w:jc w:val="center"/>
            </w:pPr>
            <w:r w:rsidRPr="00B26A1B">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DA361D" w:rsidRPr="00B26A1B" w:rsidRDefault="00DA361D" w:rsidP="00121FC0">
            <w:pPr>
              <w:jc w:val="center"/>
            </w:pPr>
            <w:r w:rsidRPr="00B26A1B">
              <w:t>642</w:t>
            </w:r>
          </w:p>
        </w:tc>
        <w:tc>
          <w:tcPr>
            <w:tcW w:w="1180" w:type="dxa"/>
            <w:tcBorders>
              <w:top w:val="nil"/>
              <w:left w:val="nil"/>
              <w:bottom w:val="single" w:sz="4" w:space="0" w:color="auto"/>
              <w:right w:val="single" w:sz="4" w:space="0" w:color="auto"/>
            </w:tcBorders>
            <w:shd w:val="clear" w:color="auto" w:fill="auto"/>
            <w:noWrap/>
            <w:vAlign w:val="center"/>
            <w:hideMark/>
          </w:tcPr>
          <w:p w:rsidR="00DA361D" w:rsidRPr="00B26A1B" w:rsidRDefault="00DA361D" w:rsidP="00DA361D">
            <w:pPr>
              <w:jc w:val="center"/>
            </w:pPr>
            <w:r w:rsidRPr="00B26A1B">
              <w:t>0</w:t>
            </w:r>
          </w:p>
        </w:tc>
      </w:tr>
      <w:tr w:rsidR="00DA361D" w:rsidRPr="00732C45" w:rsidTr="00121FC0">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DA361D" w:rsidRPr="00B26A1B" w:rsidRDefault="00DA361D" w:rsidP="00121FC0">
            <w:r w:rsidRPr="00B26A1B">
              <w:t xml:space="preserve">Количество рассмотренных заявлений, по которым предоставлены дубликаты, копии лицензий </w:t>
            </w:r>
          </w:p>
        </w:tc>
        <w:tc>
          <w:tcPr>
            <w:tcW w:w="952" w:type="dxa"/>
            <w:tcBorders>
              <w:top w:val="nil"/>
              <w:left w:val="nil"/>
              <w:bottom w:val="single" w:sz="4" w:space="0" w:color="auto"/>
              <w:right w:val="single" w:sz="4" w:space="0" w:color="auto"/>
            </w:tcBorders>
            <w:shd w:val="clear" w:color="auto" w:fill="auto"/>
            <w:vAlign w:val="center"/>
            <w:hideMark/>
          </w:tcPr>
          <w:p w:rsidR="00DA361D" w:rsidRPr="00B26A1B" w:rsidRDefault="00DA361D" w:rsidP="00121FC0">
            <w:pPr>
              <w:jc w:val="center"/>
            </w:pPr>
            <w:r w:rsidRPr="00B26A1B">
              <w:t>20</w:t>
            </w:r>
          </w:p>
        </w:tc>
        <w:tc>
          <w:tcPr>
            <w:tcW w:w="1423" w:type="dxa"/>
            <w:tcBorders>
              <w:top w:val="nil"/>
              <w:left w:val="nil"/>
              <w:bottom w:val="single" w:sz="4" w:space="0" w:color="auto"/>
              <w:right w:val="single" w:sz="4" w:space="0" w:color="auto"/>
            </w:tcBorders>
            <w:shd w:val="clear" w:color="auto" w:fill="auto"/>
            <w:vAlign w:val="center"/>
            <w:hideMark/>
          </w:tcPr>
          <w:p w:rsidR="00DA361D" w:rsidRPr="00B26A1B" w:rsidRDefault="00DA361D" w:rsidP="00121FC0">
            <w:pPr>
              <w:jc w:val="center"/>
            </w:pPr>
            <w:r w:rsidRPr="00B26A1B">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DA361D" w:rsidRPr="00B26A1B" w:rsidRDefault="00DA361D" w:rsidP="00121FC0">
            <w:pPr>
              <w:jc w:val="center"/>
            </w:pPr>
            <w:r w:rsidRPr="00B26A1B">
              <w:t>642</w:t>
            </w:r>
          </w:p>
        </w:tc>
        <w:tc>
          <w:tcPr>
            <w:tcW w:w="1180" w:type="dxa"/>
            <w:tcBorders>
              <w:top w:val="nil"/>
              <w:left w:val="nil"/>
              <w:bottom w:val="single" w:sz="4" w:space="0" w:color="auto"/>
              <w:right w:val="single" w:sz="4" w:space="0" w:color="auto"/>
            </w:tcBorders>
            <w:shd w:val="clear" w:color="auto" w:fill="auto"/>
            <w:noWrap/>
            <w:vAlign w:val="center"/>
            <w:hideMark/>
          </w:tcPr>
          <w:p w:rsidR="00DA361D" w:rsidRPr="00B26A1B" w:rsidRDefault="00B26A1B" w:rsidP="00DA361D">
            <w:pPr>
              <w:jc w:val="center"/>
            </w:pPr>
            <w:r w:rsidRPr="00B26A1B">
              <w:t>4</w:t>
            </w:r>
          </w:p>
        </w:tc>
      </w:tr>
      <w:tr w:rsidR="00DA361D" w:rsidRPr="00732C45" w:rsidTr="00121FC0">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DA361D" w:rsidRPr="00B26A1B" w:rsidRDefault="00DA361D" w:rsidP="00121FC0">
            <w:r w:rsidRPr="00B26A1B">
              <w:t xml:space="preserve">Количество рассмотренных заявлений, по которым предоставлены выписки из реестра лицензий </w:t>
            </w:r>
          </w:p>
        </w:tc>
        <w:tc>
          <w:tcPr>
            <w:tcW w:w="952" w:type="dxa"/>
            <w:tcBorders>
              <w:top w:val="nil"/>
              <w:left w:val="nil"/>
              <w:bottom w:val="single" w:sz="4" w:space="0" w:color="auto"/>
              <w:right w:val="single" w:sz="4" w:space="0" w:color="auto"/>
            </w:tcBorders>
            <w:shd w:val="clear" w:color="auto" w:fill="auto"/>
            <w:vAlign w:val="center"/>
            <w:hideMark/>
          </w:tcPr>
          <w:p w:rsidR="00DA361D" w:rsidRPr="00B26A1B" w:rsidRDefault="00DA361D" w:rsidP="00121FC0">
            <w:pPr>
              <w:jc w:val="center"/>
            </w:pPr>
            <w:r w:rsidRPr="00B26A1B">
              <w:t>21</w:t>
            </w:r>
          </w:p>
        </w:tc>
        <w:tc>
          <w:tcPr>
            <w:tcW w:w="1423" w:type="dxa"/>
            <w:tcBorders>
              <w:top w:val="nil"/>
              <w:left w:val="nil"/>
              <w:bottom w:val="single" w:sz="4" w:space="0" w:color="auto"/>
              <w:right w:val="single" w:sz="4" w:space="0" w:color="auto"/>
            </w:tcBorders>
            <w:shd w:val="clear" w:color="auto" w:fill="auto"/>
            <w:vAlign w:val="center"/>
            <w:hideMark/>
          </w:tcPr>
          <w:p w:rsidR="00DA361D" w:rsidRPr="00B26A1B" w:rsidRDefault="00DA361D" w:rsidP="00121FC0">
            <w:pPr>
              <w:jc w:val="center"/>
            </w:pPr>
            <w:r w:rsidRPr="00B26A1B">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DA361D" w:rsidRPr="00B26A1B" w:rsidRDefault="00DA361D" w:rsidP="00121FC0">
            <w:pPr>
              <w:jc w:val="center"/>
            </w:pPr>
            <w:r w:rsidRPr="00B26A1B">
              <w:t>642</w:t>
            </w:r>
          </w:p>
        </w:tc>
        <w:tc>
          <w:tcPr>
            <w:tcW w:w="1180" w:type="dxa"/>
            <w:tcBorders>
              <w:top w:val="nil"/>
              <w:left w:val="nil"/>
              <w:bottom w:val="single" w:sz="4" w:space="0" w:color="auto"/>
              <w:right w:val="single" w:sz="4" w:space="0" w:color="auto"/>
            </w:tcBorders>
            <w:shd w:val="clear" w:color="auto" w:fill="auto"/>
            <w:noWrap/>
            <w:vAlign w:val="center"/>
            <w:hideMark/>
          </w:tcPr>
          <w:p w:rsidR="00DA361D" w:rsidRPr="00B26A1B" w:rsidRDefault="00B26A1B" w:rsidP="00DA361D">
            <w:pPr>
              <w:jc w:val="center"/>
            </w:pPr>
            <w:r w:rsidRPr="00B26A1B">
              <w:t>41</w:t>
            </w:r>
          </w:p>
        </w:tc>
      </w:tr>
      <w:tr w:rsidR="00DA361D" w:rsidRPr="00732C45" w:rsidTr="00121FC0">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DA361D" w:rsidRPr="00B26A1B" w:rsidRDefault="00DA361D" w:rsidP="00121FC0">
            <w:r w:rsidRPr="00B26A1B">
              <w:t xml:space="preserve">Количество решений об отказе в предоставлении, продлении срока действия, переоформлении, о прекращении действия лицензии, отмененных судом </w:t>
            </w:r>
          </w:p>
        </w:tc>
        <w:tc>
          <w:tcPr>
            <w:tcW w:w="952" w:type="dxa"/>
            <w:tcBorders>
              <w:top w:val="nil"/>
              <w:left w:val="nil"/>
              <w:bottom w:val="single" w:sz="4" w:space="0" w:color="auto"/>
              <w:right w:val="single" w:sz="4" w:space="0" w:color="auto"/>
            </w:tcBorders>
            <w:shd w:val="clear" w:color="auto" w:fill="auto"/>
            <w:vAlign w:val="center"/>
            <w:hideMark/>
          </w:tcPr>
          <w:p w:rsidR="00DA361D" w:rsidRPr="00B26A1B" w:rsidRDefault="00DA361D" w:rsidP="00121FC0">
            <w:pPr>
              <w:jc w:val="center"/>
            </w:pPr>
            <w:r w:rsidRPr="00B26A1B">
              <w:t>22</w:t>
            </w:r>
          </w:p>
        </w:tc>
        <w:tc>
          <w:tcPr>
            <w:tcW w:w="1423" w:type="dxa"/>
            <w:tcBorders>
              <w:top w:val="nil"/>
              <w:left w:val="nil"/>
              <w:bottom w:val="single" w:sz="4" w:space="0" w:color="auto"/>
              <w:right w:val="single" w:sz="4" w:space="0" w:color="auto"/>
            </w:tcBorders>
            <w:shd w:val="clear" w:color="auto" w:fill="auto"/>
            <w:vAlign w:val="center"/>
            <w:hideMark/>
          </w:tcPr>
          <w:p w:rsidR="00DA361D" w:rsidRPr="00B26A1B" w:rsidRDefault="00DA361D" w:rsidP="00121FC0">
            <w:pPr>
              <w:jc w:val="center"/>
            </w:pPr>
            <w:r w:rsidRPr="00B26A1B">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DA361D" w:rsidRPr="00B26A1B" w:rsidRDefault="00DA361D" w:rsidP="00121FC0">
            <w:pPr>
              <w:jc w:val="center"/>
            </w:pPr>
            <w:r w:rsidRPr="00B26A1B">
              <w:t>642</w:t>
            </w:r>
          </w:p>
        </w:tc>
        <w:tc>
          <w:tcPr>
            <w:tcW w:w="1180" w:type="dxa"/>
            <w:tcBorders>
              <w:top w:val="nil"/>
              <w:left w:val="nil"/>
              <w:bottom w:val="single" w:sz="4" w:space="0" w:color="auto"/>
              <w:right w:val="single" w:sz="4" w:space="0" w:color="auto"/>
            </w:tcBorders>
            <w:shd w:val="clear" w:color="auto" w:fill="auto"/>
            <w:noWrap/>
            <w:vAlign w:val="center"/>
            <w:hideMark/>
          </w:tcPr>
          <w:p w:rsidR="00DA361D" w:rsidRPr="00B26A1B" w:rsidRDefault="00DA361D" w:rsidP="00DA361D">
            <w:pPr>
              <w:jc w:val="center"/>
            </w:pPr>
            <w:r w:rsidRPr="00B26A1B">
              <w:t>0</w:t>
            </w:r>
          </w:p>
        </w:tc>
      </w:tr>
    </w:tbl>
    <w:p w:rsidR="00121FC0" w:rsidRPr="00732C45" w:rsidRDefault="00121FC0" w:rsidP="00121FC0">
      <w:pPr>
        <w:widowControl w:val="0"/>
        <w:spacing w:line="233" w:lineRule="auto"/>
        <w:jc w:val="both"/>
        <w:rPr>
          <w:sz w:val="28"/>
          <w:szCs w:val="28"/>
          <w:highlight w:val="yellow"/>
        </w:rPr>
      </w:pPr>
    </w:p>
    <w:p w:rsidR="00D4369A" w:rsidRPr="00E07C71" w:rsidRDefault="00D4369A" w:rsidP="00D4369A">
      <w:pPr>
        <w:pageBreakBefore/>
        <w:jc w:val="center"/>
        <w:rPr>
          <w:bCs/>
          <w:sz w:val="28"/>
          <w:szCs w:val="28"/>
        </w:rPr>
      </w:pPr>
      <w:r w:rsidRPr="00E07C71">
        <w:rPr>
          <w:bCs/>
          <w:sz w:val="28"/>
          <w:szCs w:val="28"/>
        </w:rPr>
        <w:lastRenderedPageBreak/>
        <w:t>Раздел 2. Проведение лицензионного контроля</w:t>
      </w:r>
    </w:p>
    <w:p w:rsidR="00D4369A" w:rsidRPr="00E07C71" w:rsidRDefault="00D4369A" w:rsidP="00D4369A">
      <w:pPr>
        <w:jc w:val="center"/>
        <w:rPr>
          <w:bCs/>
          <w:sz w:val="28"/>
          <w:szCs w:val="28"/>
        </w:rPr>
      </w:pPr>
    </w:p>
    <w:tbl>
      <w:tblPr>
        <w:tblW w:w="10126" w:type="dxa"/>
        <w:tblInd w:w="93" w:type="dxa"/>
        <w:tblLook w:val="04A0" w:firstRow="1" w:lastRow="0" w:firstColumn="1" w:lastColumn="0" w:noHBand="0" w:noVBand="1"/>
      </w:tblPr>
      <w:tblGrid>
        <w:gridCol w:w="3640"/>
        <w:gridCol w:w="748"/>
        <w:gridCol w:w="1105"/>
        <w:gridCol w:w="870"/>
        <w:gridCol w:w="938"/>
        <w:gridCol w:w="1276"/>
        <w:gridCol w:w="1549"/>
      </w:tblGrid>
      <w:tr w:rsidR="00D4369A" w:rsidRPr="00E07C71" w:rsidTr="00D4369A">
        <w:trPr>
          <w:trHeight w:val="315"/>
          <w:tblHeader/>
        </w:trPr>
        <w:tc>
          <w:tcPr>
            <w:tcW w:w="3640" w:type="dxa"/>
            <w:vMerge w:val="restart"/>
            <w:tcBorders>
              <w:top w:val="single" w:sz="4" w:space="0" w:color="auto"/>
              <w:left w:val="single" w:sz="4" w:space="0" w:color="auto"/>
              <w:right w:val="single" w:sz="4" w:space="0" w:color="auto"/>
            </w:tcBorders>
            <w:shd w:val="clear" w:color="auto" w:fill="auto"/>
            <w:vAlign w:val="center"/>
            <w:hideMark/>
          </w:tcPr>
          <w:p w:rsidR="00D4369A" w:rsidRPr="00E07C71" w:rsidRDefault="00D4369A" w:rsidP="00CB4EA3">
            <w:pPr>
              <w:jc w:val="center"/>
            </w:pPr>
            <w:r w:rsidRPr="00E07C71">
              <w:t>Наименование показателей</w:t>
            </w:r>
          </w:p>
        </w:tc>
        <w:tc>
          <w:tcPr>
            <w:tcW w:w="748" w:type="dxa"/>
            <w:vMerge w:val="restart"/>
            <w:tcBorders>
              <w:top w:val="single" w:sz="4" w:space="0" w:color="auto"/>
              <w:left w:val="nil"/>
              <w:right w:val="single" w:sz="4" w:space="0" w:color="auto"/>
            </w:tcBorders>
            <w:shd w:val="clear" w:color="auto" w:fill="auto"/>
            <w:vAlign w:val="center"/>
            <w:hideMark/>
          </w:tcPr>
          <w:p w:rsidR="00D4369A" w:rsidRPr="00E07C71" w:rsidRDefault="00D4369A" w:rsidP="00CB4EA3">
            <w:pPr>
              <w:jc w:val="center"/>
            </w:pPr>
            <w:r w:rsidRPr="00E07C71">
              <w:t xml:space="preserve">N </w:t>
            </w:r>
            <w:proofErr w:type="spellStart"/>
            <w:r w:rsidRPr="00E07C71">
              <w:t>стро-ки</w:t>
            </w:r>
            <w:proofErr w:type="spellEnd"/>
          </w:p>
        </w:tc>
        <w:tc>
          <w:tcPr>
            <w:tcW w:w="1105" w:type="dxa"/>
            <w:vMerge w:val="restart"/>
            <w:tcBorders>
              <w:top w:val="single" w:sz="4" w:space="0" w:color="auto"/>
              <w:left w:val="nil"/>
              <w:right w:val="single" w:sz="4" w:space="0" w:color="auto"/>
            </w:tcBorders>
            <w:shd w:val="clear" w:color="auto" w:fill="auto"/>
            <w:vAlign w:val="center"/>
            <w:hideMark/>
          </w:tcPr>
          <w:p w:rsidR="00D4369A" w:rsidRPr="00E07C71" w:rsidRDefault="00D4369A" w:rsidP="00CB4EA3">
            <w:pPr>
              <w:jc w:val="center"/>
            </w:pPr>
            <w:r w:rsidRPr="00E07C71">
              <w:t xml:space="preserve">Единица </w:t>
            </w:r>
            <w:proofErr w:type="spellStart"/>
            <w:r w:rsidRPr="00E07C71">
              <w:t>измере-ния</w:t>
            </w:r>
            <w:proofErr w:type="spellEnd"/>
          </w:p>
        </w:tc>
        <w:tc>
          <w:tcPr>
            <w:tcW w:w="870" w:type="dxa"/>
            <w:vMerge w:val="restart"/>
            <w:tcBorders>
              <w:top w:val="single" w:sz="4" w:space="0" w:color="auto"/>
              <w:left w:val="nil"/>
              <w:right w:val="single" w:sz="4" w:space="0" w:color="auto"/>
            </w:tcBorders>
            <w:shd w:val="clear" w:color="auto" w:fill="auto"/>
            <w:vAlign w:val="center"/>
            <w:hideMark/>
          </w:tcPr>
          <w:p w:rsidR="00D4369A" w:rsidRPr="00E07C71" w:rsidRDefault="00D4369A" w:rsidP="00CB4EA3">
            <w:pPr>
              <w:jc w:val="center"/>
            </w:pPr>
            <w:r w:rsidRPr="00E07C71">
              <w:t>Код по ОКЕИ</w:t>
            </w:r>
          </w:p>
        </w:tc>
        <w:tc>
          <w:tcPr>
            <w:tcW w:w="938" w:type="dxa"/>
            <w:vMerge w:val="restart"/>
            <w:tcBorders>
              <w:top w:val="single" w:sz="4" w:space="0" w:color="auto"/>
              <w:left w:val="nil"/>
              <w:right w:val="single" w:sz="4" w:space="0" w:color="auto"/>
            </w:tcBorders>
            <w:shd w:val="clear" w:color="auto" w:fill="auto"/>
            <w:vAlign w:val="center"/>
            <w:hideMark/>
          </w:tcPr>
          <w:p w:rsidR="00D4369A" w:rsidRPr="00E07C71" w:rsidRDefault="00D4369A" w:rsidP="00CB4EA3">
            <w:pPr>
              <w:jc w:val="center"/>
            </w:pPr>
            <w:r w:rsidRPr="00E07C71">
              <w:t>Всего (сумма граф 6 и 7)</w:t>
            </w:r>
          </w:p>
        </w:tc>
        <w:tc>
          <w:tcPr>
            <w:tcW w:w="2825" w:type="dxa"/>
            <w:gridSpan w:val="2"/>
            <w:tcBorders>
              <w:top w:val="single" w:sz="4" w:space="0" w:color="auto"/>
              <w:left w:val="nil"/>
              <w:bottom w:val="single" w:sz="4" w:space="0" w:color="auto"/>
              <w:right w:val="single" w:sz="4" w:space="0" w:color="auto"/>
            </w:tcBorders>
            <w:shd w:val="clear" w:color="auto" w:fill="auto"/>
            <w:vAlign w:val="center"/>
            <w:hideMark/>
          </w:tcPr>
          <w:p w:rsidR="00D4369A" w:rsidRPr="00E07C71" w:rsidRDefault="00D4369A" w:rsidP="00CB4EA3">
            <w:pPr>
              <w:jc w:val="center"/>
            </w:pPr>
            <w:r w:rsidRPr="00E07C71">
              <w:t>в том числе:</w:t>
            </w:r>
          </w:p>
        </w:tc>
      </w:tr>
      <w:tr w:rsidR="00D4369A" w:rsidRPr="00E07C71" w:rsidTr="00D4369A">
        <w:trPr>
          <w:trHeight w:val="510"/>
          <w:tblHeader/>
        </w:trPr>
        <w:tc>
          <w:tcPr>
            <w:tcW w:w="3640" w:type="dxa"/>
            <w:vMerge/>
            <w:tcBorders>
              <w:left w:val="single" w:sz="4" w:space="0" w:color="auto"/>
              <w:bottom w:val="single" w:sz="4" w:space="0" w:color="auto"/>
              <w:right w:val="single" w:sz="4" w:space="0" w:color="auto"/>
            </w:tcBorders>
            <w:shd w:val="clear" w:color="auto" w:fill="auto"/>
            <w:vAlign w:val="center"/>
            <w:hideMark/>
          </w:tcPr>
          <w:p w:rsidR="00D4369A" w:rsidRPr="00E07C71" w:rsidRDefault="00D4369A" w:rsidP="00D4369A"/>
        </w:tc>
        <w:tc>
          <w:tcPr>
            <w:tcW w:w="748" w:type="dxa"/>
            <w:vMerge/>
            <w:tcBorders>
              <w:left w:val="nil"/>
              <w:bottom w:val="single" w:sz="4" w:space="0" w:color="auto"/>
              <w:right w:val="single" w:sz="4" w:space="0" w:color="auto"/>
            </w:tcBorders>
            <w:shd w:val="clear" w:color="auto" w:fill="auto"/>
            <w:vAlign w:val="center"/>
          </w:tcPr>
          <w:p w:rsidR="00D4369A" w:rsidRPr="00E07C71" w:rsidRDefault="00D4369A" w:rsidP="00D4369A"/>
        </w:tc>
        <w:tc>
          <w:tcPr>
            <w:tcW w:w="1105" w:type="dxa"/>
            <w:vMerge/>
            <w:tcBorders>
              <w:left w:val="nil"/>
              <w:bottom w:val="single" w:sz="4" w:space="0" w:color="auto"/>
              <w:right w:val="single" w:sz="4" w:space="0" w:color="auto"/>
            </w:tcBorders>
            <w:shd w:val="clear" w:color="auto" w:fill="auto"/>
            <w:vAlign w:val="center"/>
          </w:tcPr>
          <w:p w:rsidR="00D4369A" w:rsidRPr="00E07C71" w:rsidRDefault="00D4369A" w:rsidP="00D4369A"/>
        </w:tc>
        <w:tc>
          <w:tcPr>
            <w:tcW w:w="870" w:type="dxa"/>
            <w:vMerge/>
            <w:tcBorders>
              <w:left w:val="nil"/>
              <w:bottom w:val="single" w:sz="4" w:space="0" w:color="auto"/>
              <w:right w:val="single" w:sz="4" w:space="0" w:color="auto"/>
            </w:tcBorders>
            <w:shd w:val="clear" w:color="auto" w:fill="auto"/>
            <w:vAlign w:val="center"/>
          </w:tcPr>
          <w:p w:rsidR="00D4369A" w:rsidRPr="00E07C71" w:rsidRDefault="00D4369A" w:rsidP="00D4369A"/>
        </w:tc>
        <w:tc>
          <w:tcPr>
            <w:tcW w:w="938" w:type="dxa"/>
            <w:vMerge/>
            <w:tcBorders>
              <w:left w:val="nil"/>
              <w:bottom w:val="single" w:sz="4" w:space="0" w:color="auto"/>
              <w:right w:val="single" w:sz="4" w:space="0" w:color="auto"/>
            </w:tcBorders>
            <w:shd w:val="clear" w:color="auto" w:fill="auto"/>
            <w:vAlign w:val="center"/>
          </w:tcPr>
          <w:p w:rsidR="00D4369A" w:rsidRPr="00E07C71" w:rsidRDefault="00D4369A" w:rsidP="00D4369A"/>
        </w:tc>
        <w:tc>
          <w:tcPr>
            <w:tcW w:w="1276" w:type="dxa"/>
            <w:tcBorders>
              <w:top w:val="nil"/>
              <w:left w:val="nil"/>
              <w:bottom w:val="single" w:sz="4" w:space="0" w:color="auto"/>
              <w:right w:val="single" w:sz="4" w:space="0" w:color="auto"/>
            </w:tcBorders>
            <w:shd w:val="clear" w:color="auto" w:fill="auto"/>
            <w:vAlign w:val="center"/>
            <w:hideMark/>
          </w:tcPr>
          <w:p w:rsidR="00D4369A" w:rsidRPr="00E07C71" w:rsidRDefault="00D4369A" w:rsidP="00D4369A">
            <w:r w:rsidRPr="00E07C71">
              <w:t xml:space="preserve">плановые проверки </w:t>
            </w:r>
          </w:p>
        </w:tc>
        <w:tc>
          <w:tcPr>
            <w:tcW w:w="1549" w:type="dxa"/>
            <w:tcBorders>
              <w:top w:val="nil"/>
              <w:left w:val="nil"/>
              <w:bottom w:val="single" w:sz="4" w:space="0" w:color="auto"/>
              <w:right w:val="single" w:sz="4" w:space="0" w:color="auto"/>
            </w:tcBorders>
            <w:shd w:val="clear" w:color="auto" w:fill="auto"/>
            <w:vAlign w:val="center"/>
            <w:hideMark/>
          </w:tcPr>
          <w:p w:rsidR="00D4369A" w:rsidRPr="00E07C71" w:rsidRDefault="00D4369A" w:rsidP="00D4369A">
            <w:r w:rsidRPr="00E07C71">
              <w:t xml:space="preserve">внеплановые проверки </w:t>
            </w:r>
          </w:p>
        </w:tc>
      </w:tr>
      <w:tr w:rsidR="00D4369A" w:rsidRPr="00E07C71" w:rsidTr="00D4369A">
        <w:trPr>
          <w:trHeight w:val="315"/>
          <w:tblHeader/>
        </w:trPr>
        <w:tc>
          <w:tcPr>
            <w:tcW w:w="3640" w:type="dxa"/>
            <w:tcBorders>
              <w:top w:val="nil"/>
              <w:left w:val="single" w:sz="4" w:space="0" w:color="auto"/>
              <w:bottom w:val="single" w:sz="4" w:space="0" w:color="auto"/>
              <w:right w:val="single" w:sz="4" w:space="0" w:color="auto"/>
            </w:tcBorders>
            <w:shd w:val="clear" w:color="auto" w:fill="auto"/>
            <w:hideMark/>
          </w:tcPr>
          <w:p w:rsidR="00D4369A" w:rsidRPr="00E07C71" w:rsidRDefault="00D4369A" w:rsidP="00D4369A">
            <w:pPr>
              <w:jc w:val="center"/>
            </w:pPr>
            <w:r w:rsidRPr="00E07C71">
              <w:t>1</w:t>
            </w:r>
          </w:p>
        </w:tc>
        <w:tc>
          <w:tcPr>
            <w:tcW w:w="748" w:type="dxa"/>
            <w:tcBorders>
              <w:top w:val="nil"/>
              <w:left w:val="nil"/>
              <w:bottom w:val="single" w:sz="4" w:space="0" w:color="auto"/>
              <w:right w:val="single" w:sz="4" w:space="0" w:color="auto"/>
            </w:tcBorders>
            <w:shd w:val="clear" w:color="auto" w:fill="auto"/>
            <w:hideMark/>
          </w:tcPr>
          <w:p w:rsidR="00D4369A" w:rsidRPr="00E07C71" w:rsidRDefault="00D4369A" w:rsidP="00D4369A">
            <w:pPr>
              <w:jc w:val="center"/>
            </w:pPr>
            <w:r w:rsidRPr="00E07C71">
              <w:t>2</w:t>
            </w:r>
          </w:p>
        </w:tc>
        <w:tc>
          <w:tcPr>
            <w:tcW w:w="1105" w:type="dxa"/>
            <w:tcBorders>
              <w:top w:val="nil"/>
              <w:left w:val="nil"/>
              <w:bottom w:val="single" w:sz="4" w:space="0" w:color="auto"/>
              <w:right w:val="single" w:sz="4" w:space="0" w:color="auto"/>
            </w:tcBorders>
            <w:shd w:val="clear" w:color="auto" w:fill="auto"/>
            <w:hideMark/>
          </w:tcPr>
          <w:p w:rsidR="00D4369A" w:rsidRPr="00E07C71" w:rsidRDefault="00D4369A" w:rsidP="00D4369A">
            <w:pPr>
              <w:jc w:val="center"/>
            </w:pPr>
            <w:r w:rsidRPr="00E07C71">
              <w:t>3</w:t>
            </w:r>
          </w:p>
        </w:tc>
        <w:tc>
          <w:tcPr>
            <w:tcW w:w="870" w:type="dxa"/>
            <w:tcBorders>
              <w:top w:val="nil"/>
              <w:left w:val="nil"/>
              <w:bottom w:val="single" w:sz="4" w:space="0" w:color="auto"/>
              <w:right w:val="single" w:sz="4" w:space="0" w:color="auto"/>
            </w:tcBorders>
            <w:shd w:val="clear" w:color="auto" w:fill="auto"/>
            <w:hideMark/>
          </w:tcPr>
          <w:p w:rsidR="00D4369A" w:rsidRPr="00E07C71" w:rsidRDefault="00D4369A" w:rsidP="00D4369A">
            <w:pPr>
              <w:jc w:val="center"/>
            </w:pPr>
            <w:r w:rsidRPr="00E07C71">
              <w:t>4</w:t>
            </w:r>
          </w:p>
        </w:tc>
        <w:tc>
          <w:tcPr>
            <w:tcW w:w="938" w:type="dxa"/>
            <w:tcBorders>
              <w:top w:val="nil"/>
              <w:left w:val="nil"/>
              <w:bottom w:val="single" w:sz="4" w:space="0" w:color="auto"/>
              <w:right w:val="single" w:sz="4" w:space="0" w:color="auto"/>
            </w:tcBorders>
            <w:shd w:val="clear" w:color="auto" w:fill="auto"/>
            <w:hideMark/>
          </w:tcPr>
          <w:p w:rsidR="00D4369A" w:rsidRPr="00E07C71" w:rsidRDefault="00D4369A" w:rsidP="00D4369A">
            <w:pPr>
              <w:jc w:val="center"/>
            </w:pPr>
            <w:r w:rsidRPr="00E07C71">
              <w:t>5</w:t>
            </w:r>
          </w:p>
        </w:tc>
        <w:tc>
          <w:tcPr>
            <w:tcW w:w="1276" w:type="dxa"/>
            <w:tcBorders>
              <w:top w:val="nil"/>
              <w:left w:val="nil"/>
              <w:bottom w:val="single" w:sz="4" w:space="0" w:color="auto"/>
              <w:right w:val="single" w:sz="4" w:space="0" w:color="auto"/>
            </w:tcBorders>
            <w:shd w:val="clear" w:color="auto" w:fill="auto"/>
            <w:hideMark/>
          </w:tcPr>
          <w:p w:rsidR="00D4369A" w:rsidRPr="00E07C71" w:rsidRDefault="00D4369A" w:rsidP="00D4369A">
            <w:pPr>
              <w:jc w:val="center"/>
            </w:pPr>
            <w:r w:rsidRPr="00E07C71">
              <w:t>6</w:t>
            </w:r>
          </w:p>
        </w:tc>
        <w:tc>
          <w:tcPr>
            <w:tcW w:w="1549" w:type="dxa"/>
            <w:tcBorders>
              <w:top w:val="nil"/>
              <w:left w:val="nil"/>
              <w:bottom w:val="single" w:sz="4" w:space="0" w:color="auto"/>
              <w:right w:val="single" w:sz="4" w:space="0" w:color="auto"/>
            </w:tcBorders>
            <w:shd w:val="clear" w:color="auto" w:fill="auto"/>
            <w:hideMark/>
          </w:tcPr>
          <w:p w:rsidR="00D4369A" w:rsidRPr="00E07C71" w:rsidRDefault="00D4369A" w:rsidP="00D4369A">
            <w:pPr>
              <w:jc w:val="center"/>
            </w:pPr>
            <w:r w:rsidRPr="00E07C71">
              <w:t>7</w:t>
            </w:r>
          </w:p>
        </w:tc>
      </w:tr>
      <w:tr w:rsidR="00DA361D" w:rsidRPr="00732C45" w:rsidTr="00D4369A">
        <w:trPr>
          <w:trHeight w:val="1800"/>
        </w:trPr>
        <w:tc>
          <w:tcPr>
            <w:tcW w:w="3640" w:type="dxa"/>
            <w:tcBorders>
              <w:top w:val="nil"/>
              <w:left w:val="single" w:sz="4" w:space="0" w:color="auto"/>
              <w:bottom w:val="single" w:sz="4" w:space="0" w:color="auto"/>
              <w:right w:val="single" w:sz="4" w:space="0" w:color="auto"/>
            </w:tcBorders>
            <w:shd w:val="clear" w:color="auto" w:fill="auto"/>
            <w:hideMark/>
          </w:tcPr>
          <w:p w:rsidR="00DA361D" w:rsidRPr="00E07C71" w:rsidRDefault="00DA361D" w:rsidP="00D4369A">
            <w:r w:rsidRPr="00E07C71">
              <w:t xml:space="preserve">Количество проверок, проведенных в отношении лицензиатов (не включая проверки, связанные с заявлениями лицензиата о продлении срока действия, переоформления, выдача дубликата или копии лицензии) - всего, в том числе по основаниям проведения внеплановых проверок: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E07C71" w:rsidRDefault="00DA361D" w:rsidP="00D4369A">
            <w:pPr>
              <w:jc w:val="center"/>
            </w:pPr>
            <w:r w:rsidRPr="00E07C71">
              <w:t>23</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E07C71" w:rsidRDefault="00DA361D" w:rsidP="00D4369A">
            <w:pPr>
              <w:jc w:val="center"/>
            </w:pPr>
            <w:r w:rsidRPr="00E07C71">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E07C71" w:rsidRDefault="00DA361D" w:rsidP="00D4369A">
            <w:pPr>
              <w:jc w:val="center"/>
            </w:pPr>
            <w:r w:rsidRPr="00E07C71">
              <w:t>642</w:t>
            </w:r>
          </w:p>
        </w:tc>
        <w:tc>
          <w:tcPr>
            <w:tcW w:w="938" w:type="dxa"/>
            <w:tcBorders>
              <w:top w:val="nil"/>
              <w:left w:val="nil"/>
              <w:bottom w:val="single" w:sz="4" w:space="0" w:color="auto"/>
              <w:right w:val="single" w:sz="4" w:space="0" w:color="auto"/>
            </w:tcBorders>
            <w:shd w:val="clear" w:color="auto" w:fill="auto"/>
            <w:noWrap/>
            <w:vAlign w:val="center"/>
            <w:hideMark/>
          </w:tcPr>
          <w:p w:rsidR="00DA361D" w:rsidRPr="00E07C71" w:rsidRDefault="00E07C71" w:rsidP="00DA361D">
            <w:pPr>
              <w:jc w:val="center"/>
            </w:pPr>
            <w:r w:rsidRPr="00E07C71">
              <w:t>63</w:t>
            </w:r>
          </w:p>
        </w:tc>
        <w:tc>
          <w:tcPr>
            <w:tcW w:w="1276" w:type="dxa"/>
            <w:tcBorders>
              <w:top w:val="nil"/>
              <w:left w:val="nil"/>
              <w:bottom w:val="single" w:sz="4" w:space="0" w:color="auto"/>
              <w:right w:val="single" w:sz="4" w:space="0" w:color="auto"/>
            </w:tcBorders>
            <w:shd w:val="clear" w:color="auto" w:fill="auto"/>
            <w:noWrap/>
            <w:vAlign w:val="center"/>
            <w:hideMark/>
          </w:tcPr>
          <w:p w:rsidR="00DA361D" w:rsidRPr="00E07C71" w:rsidRDefault="00E07C71" w:rsidP="00DA361D">
            <w:pPr>
              <w:jc w:val="center"/>
            </w:pPr>
            <w:r w:rsidRPr="00E07C71">
              <w:t>48</w:t>
            </w:r>
          </w:p>
        </w:tc>
        <w:tc>
          <w:tcPr>
            <w:tcW w:w="1549" w:type="dxa"/>
            <w:tcBorders>
              <w:top w:val="nil"/>
              <w:left w:val="nil"/>
              <w:bottom w:val="single" w:sz="4" w:space="0" w:color="auto"/>
              <w:right w:val="single" w:sz="4" w:space="0" w:color="auto"/>
            </w:tcBorders>
            <w:shd w:val="clear" w:color="auto" w:fill="auto"/>
            <w:noWrap/>
            <w:vAlign w:val="center"/>
            <w:hideMark/>
          </w:tcPr>
          <w:p w:rsidR="00DA361D" w:rsidRPr="00E07C71" w:rsidRDefault="00E07C71" w:rsidP="00DA361D">
            <w:pPr>
              <w:jc w:val="center"/>
            </w:pPr>
            <w:r w:rsidRPr="00E07C71">
              <w:t>15</w:t>
            </w:r>
          </w:p>
        </w:tc>
      </w:tr>
      <w:tr w:rsidR="00DA361D" w:rsidRPr="00732C45" w:rsidTr="00D4369A">
        <w:trPr>
          <w:trHeight w:val="1290"/>
        </w:trPr>
        <w:tc>
          <w:tcPr>
            <w:tcW w:w="3640" w:type="dxa"/>
            <w:tcBorders>
              <w:top w:val="nil"/>
              <w:left w:val="single" w:sz="4" w:space="0" w:color="auto"/>
              <w:bottom w:val="single" w:sz="4" w:space="0" w:color="auto"/>
              <w:right w:val="single" w:sz="4" w:space="0" w:color="auto"/>
            </w:tcBorders>
            <w:shd w:val="clear" w:color="auto" w:fill="auto"/>
            <w:hideMark/>
          </w:tcPr>
          <w:p w:rsidR="00DA361D" w:rsidRPr="007B75DA" w:rsidRDefault="00DA361D" w:rsidP="00D4369A">
            <w:r w:rsidRPr="007B75DA">
              <w:t>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7B75DA" w:rsidRDefault="00DA361D" w:rsidP="00D4369A">
            <w:pPr>
              <w:jc w:val="center"/>
            </w:pPr>
            <w:r w:rsidRPr="007B75DA">
              <w:t>24</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7B75DA" w:rsidRDefault="00DA361D" w:rsidP="00D4369A">
            <w:pPr>
              <w:jc w:val="center"/>
            </w:pPr>
            <w:r w:rsidRPr="007B75DA">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7B75DA" w:rsidRDefault="00DA361D" w:rsidP="00D4369A">
            <w:pPr>
              <w:jc w:val="center"/>
            </w:pPr>
            <w:r w:rsidRPr="007B75DA">
              <w:t>642</w:t>
            </w:r>
          </w:p>
        </w:tc>
        <w:tc>
          <w:tcPr>
            <w:tcW w:w="938" w:type="dxa"/>
            <w:tcBorders>
              <w:top w:val="nil"/>
              <w:left w:val="nil"/>
              <w:bottom w:val="single" w:sz="4" w:space="0" w:color="auto"/>
              <w:right w:val="single" w:sz="4" w:space="0" w:color="auto"/>
            </w:tcBorders>
            <w:shd w:val="clear" w:color="auto" w:fill="auto"/>
            <w:noWrap/>
            <w:vAlign w:val="center"/>
            <w:hideMark/>
          </w:tcPr>
          <w:p w:rsidR="00DA361D" w:rsidRPr="007B75DA" w:rsidRDefault="00DA361D" w:rsidP="00DA361D">
            <w:pPr>
              <w:jc w:val="center"/>
            </w:pPr>
            <w:r w:rsidRPr="007B75DA">
              <w:t>0</w:t>
            </w:r>
          </w:p>
        </w:tc>
        <w:tc>
          <w:tcPr>
            <w:tcW w:w="1276" w:type="dxa"/>
            <w:tcBorders>
              <w:top w:val="nil"/>
              <w:left w:val="nil"/>
              <w:bottom w:val="single" w:sz="4" w:space="0" w:color="auto"/>
              <w:right w:val="single" w:sz="4" w:space="0" w:color="auto"/>
            </w:tcBorders>
            <w:shd w:val="clear" w:color="auto" w:fill="auto"/>
            <w:noWrap/>
            <w:vAlign w:val="center"/>
            <w:hideMark/>
          </w:tcPr>
          <w:p w:rsidR="00DA361D" w:rsidRPr="007B75DA" w:rsidRDefault="00DA361D" w:rsidP="00DA361D">
            <w:pPr>
              <w:jc w:val="center"/>
            </w:pPr>
            <w:r w:rsidRPr="007B75DA">
              <w:t>X</w:t>
            </w:r>
          </w:p>
        </w:tc>
        <w:tc>
          <w:tcPr>
            <w:tcW w:w="1549" w:type="dxa"/>
            <w:tcBorders>
              <w:top w:val="nil"/>
              <w:left w:val="nil"/>
              <w:bottom w:val="single" w:sz="4" w:space="0" w:color="auto"/>
              <w:right w:val="single" w:sz="4" w:space="0" w:color="auto"/>
            </w:tcBorders>
            <w:shd w:val="clear" w:color="auto" w:fill="auto"/>
            <w:noWrap/>
            <w:vAlign w:val="center"/>
            <w:hideMark/>
          </w:tcPr>
          <w:p w:rsidR="00DA361D" w:rsidRPr="007B75DA" w:rsidRDefault="00DA361D" w:rsidP="00DA361D">
            <w:pPr>
              <w:jc w:val="center"/>
            </w:pPr>
            <w:r w:rsidRPr="007B75DA">
              <w:t>0</w:t>
            </w:r>
          </w:p>
        </w:tc>
      </w:tr>
      <w:tr w:rsidR="00DA361D" w:rsidRPr="00732C45" w:rsidTr="00D4369A">
        <w:trPr>
          <w:trHeight w:val="1020"/>
        </w:trPr>
        <w:tc>
          <w:tcPr>
            <w:tcW w:w="3640" w:type="dxa"/>
            <w:tcBorders>
              <w:top w:val="nil"/>
              <w:left w:val="single" w:sz="4" w:space="0" w:color="auto"/>
              <w:bottom w:val="single" w:sz="4" w:space="0" w:color="auto"/>
              <w:right w:val="single" w:sz="4" w:space="0" w:color="auto"/>
            </w:tcBorders>
            <w:shd w:val="clear" w:color="auto" w:fill="auto"/>
            <w:hideMark/>
          </w:tcPr>
          <w:p w:rsidR="00DA361D" w:rsidRPr="007B75DA" w:rsidRDefault="00DA361D" w:rsidP="00D4369A">
            <w:r w:rsidRPr="007B75DA">
              <w:t xml:space="preserve">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7B75DA" w:rsidRDefault="00DA361D" w:rsidP="00D4369A">
            <w:pPr>
              <w:jc w:val="center"/>
            </w:pPr>
            <w:r w:rsidRPr="007B75DA">
              <w:t>25</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7B75DA" w:rsidRDefault="00DA361D" w:rsidP="00D4369A">
            <w:pPr>
              <w:jc w:val="center"/>
            </w:pPr>
            <w:r w:rsidRPr="007B75DA">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7B75DA" w:rsidRDefault="00DA361D" w:rsidP="00D4369A">
            <w:pPr>
              <w:jc w:val="center"/>
            </w:pPr>
            <w:r w:rsidRPr="007B75DA">
              <w:t>642</w:t>
            </w:r>
          </w:p>
        </w:tc>
        <w:tc>
          <w:tcPr>
            <w:tcW w:w="938" w:type="dxa"/>
            <w:tcBorders>
              <w:top w:val="nil"/>
              <w:left w:val="nil"/>
              <w:bottom w:val="single" w:sz="4" w:space="0" w:color="auto"/>
              <w:right w:val="single" w:sz="4" w:space="0" w:color="auto"/>
            </w:tcBorders>
            <w:shd w:val="clear" w:color="auto" w:fill="auto"/>
            <w:noWrap/>
            <w:vAlign w:val="center"/>
            <w:hideMark/>
          </w:tcPr>
          <w:p w:rsidR="00DA361D" w:rsidRPr="007B75DA" w:rsidRDefault="007B75DA" w:rsidP="00DA361D">
            <w:pPr>
              <w:jc w:val="center"/>
            </w:pPr>
            <w:r w:rsidRPr="007B75DA">
              <w:t>13</w:t>
            </w:r>
          </w:p>
        </w:tc>
        <w:tc>
          <w:tcPr>
            <w:tcW w:w="1276" w:type="dxa"/>
            <w:tcBorders>
              <w:top w:val="nil"/>
              <w:left w:val="nil"/>
              <w:bottom w:val="single" w:sz="4" w:space="0" w:color="auto"/>
              <w:right w:val="single" w:sz="4" w:space="0" w:color="auto"/>
            </w:tcBorders>
            <w:shd w:val="clear" w:color="auto" w:fill="auto"/>
            <w:noWrap/>
            <w:vAlign w:val="center"/>
            <w:hideMark/>
          </w:tcPr>
          <w:p w:rsidR="00DA361D" w:rsidRPr="007B75DA" w:rsidRDefault="00DA361D" w:rsidP="00DA361D">
            <w:pPr>
              <w:jc w:val="center"/>
            </w:pPr>
            <w:r w:rsidRPr="007B75DA">
              <w:t>X</w:t>
            </w:r>
          </w:p>
        </w:tc>
        <w:tc>
          <w:tcPr>
            <w:tcW w:w="1549" w:type="dxa"/>
            <w:tcBorders>
              <w:top w:val="nil"/>
              <w:left w:val="nil"/>
              <w:bottom w:val="single" w:sz="4" w:space="0" w:color="auto"/>
              <w:right w:val="single" w:sz="4" w:space="0" w:color="auto"/>
            </w:tcBorders>
            <w:shd w:val="clear" w:color="auto" w:fill="auto"/>
            <w:noWrap/>
            <w:vAlign w:val="center"/>
            <w:hideMark/>
          </w:tcPr>
          <w:p w:rsidR="00DA361D" w:rsidRPr="007B75DA" w:rsidRDefault="007B75DA" w:rsidP="00DA361D">
            <w:pPr>
              <w:jc w:val="center"/>
            </w:pPr>
            <w:r w:rsidRPr="007B75DA">
              <w:t>13</w:t>
            </w:r>
          </w:p>
        </w:tc>
      </w:tr>
      <w:tr w:rsidR="00DA361D" w:rsidRPr="00732C45" w:rsidTr="00D4369A">
        <w:trPr>
          <w:trHeight w:val="2055"/>
        </w:trPr>
        <w:tc>
          <w:tcPr>
            <w:tcW w:w="3640" w:type="dxa"/>
            <w:tcBorders>
              <w:top w:val="nil"/>
              <w:left w:val="single" w:sz="4" w:space="0" w:color="auto"/>
              <w:bottom w:val="single" w:sz="4" w:space="0" w:color="auto"/>
              <w:right w:val="single" w:sz="4" w:space="0" w:color="auto"/>
            </w:tcBorders>
            <w:shd w:val="clear" w:color="auto" w:fill="auto"/>
            <w:hideMark/>
          </w:tcPr>
          <w:p w:rsidR="00DA361D" w:rsidRPr="003A7A12" w:rsidRDefault="00DA361D" w:rsidP="00D4369A">
            <w:r w:rsidRPr="003A7A12">
              <w:t xml:space="preserve">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3A7A12" w:rsidRDefault="00DA361D" w:rsidP="00D4369A">
            <w:pPr>
              <w:jc w:val="center"/>
            </w:pPr>
            <w:r w:rsidRPr="003A7A12">
              <w:t>26</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3A7A12" w:rsidRDefault="00DA361D" w:rsidP="00D4369A">
            <w:pPr>
              <w:jc w:val="center"/>
            </w:pPr>
            <w:r w:rsidRPr="003A7A12">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3A7A12" w:rsidRDefault="00DA361D" w:rsidP="00D4369A">
            <w:pPr>
              <w:jc w:val="center"/>
            </w:pPr>
            <w:r w:rsidRPr="003A7A12">
              <w:t>642</w:t>
            </w:r>
          </w:p>
        </w:tc>
        <w:tc>
          <w:tcPr>
            <w:tcW w:w="938" w:type="dxa"/>
            <w:tcBorders>
              <w:top w:val="nil"/>
              <w:left w:val="nil"/>
              <w:bottom w:val="single" w:sz="4" w:space="0" w:color="auto"/>
              <w:right w:val="single" w:sz="4" w:space="0" w:color="auto"/>
            </w:tcBorders>
            <w:shd w:val="clear" w:color="auto" w:fill="auto"/>
            <w:noWrap/>
            <w:vAlign w:val="center"/>
            <w:hideMark/>
          </w:tcPr>
          <w:p w:rsidR="00DA361D" w:rsidRPr="003A7A12" w:rsidRDefault="003A7A12" w:rsidP="00DA361D">
            <w:pPr>
              <w:jc w:val="center"/>
            </w:pPr>
            <w:r w:rsidRPr="003A7A12">
              <w:t>1</w:t>
            </w:r>
          </w:p>
        </w:tc>
        <w:tc>
          <w:tcPr>
            <w:tcW w:w="1276" w:type="dxa"/>
            <w:tcBorders>
              <w:top w:val="nil"/>
              <w:left w:val="nil"/>
              <w:bottom w:val="single" w:sz="4" w:space="0" w:color="auto"/>
              <w:right w:val="single" w:sz="4" w:space="0" w:color="auto"/>
            </w:tcBorders>
            <w:shd w:val="clear" w:color="auto" w:fill="auto"/>
            <w:noWrap/>
            <w:vAlign w:val="center"/>
            <w:hideMark/>
          </w:tcPr>
          <w:p w:rsidR="00DA361D" w:rsidRPr="003A7A12" w:rsidRDefault="00DA361D" w:rsidP="00DA361D">
            <w:pPr>
              <w:jc w:val="center"/>
            </w:pPr>
            <w:r w:rsidRPr="003A7A12">
              <w:t>X</w:t>
            </w:r>
          </w:p>
        </w:tc>
        <w:tc>
          <w:tcPr>
            <w:tcW w:w="1549" w:type="dxa"/>
            <w:tcBorders>
              <w:top w:val="nil"/>
              <w:left w:val="nil"/>
              <w:bottom w:val="single" w:sz="4" w:space="0" w:color="auto"/>
              <w:right w:val="single" w:sz="4" w:space="0" w:color="auto"/>
            </w:tcBorders>
            <w:shd w:val="clear" w:color="auto" w:fill="auto"/>
            <w:noWrap/>
            <w:vAlign w:val="center"/>
            <w:hideMark/>
          </w:tcPr>
          <w:p w:rsidR="00DA361D" w:rsidRPr="003A7A12" w:rsidRDefault="003A7A12" w:rsidP="00DA361D">
            <w:pPr>
              <w:jc w:val="center"/>
            </w:pPr>
            <w:r w:rsidRPr="003A7A12">
              <w:t>1</w:t>
            </w:r>
          </w:p>
        </w:tc>
      </w:tr>
      <w:tr w:rsidR="00DA361D" w:rsidRPr="00732C45" w:rsidTr="00D4369A">
        <w:trPr>
          <w:trHeight w:val="1290"/>
        </w:trPr>
        <w:tc>
          <w:tcPr>
            <w:tcW w:w="3640" w:type="dxa"/>
            <w:tcBorders>
              <w:top w:val="nil"/>
              <w:left w:val="single" w:sz="4" w:space="0" w:color="auto"/>
              <w:bottom w:val="single" w:sz="4" w:space="0" w:color="auto"/>
              <w:right w:val="single" w:sz="4" w:space="0" w:color="auto"/>
            </w:tcBorders>
            <w:shd w:val="clear" w:color="auto" w:fill="auto"/>
            <w:hideMark/>
          </w:tcPr>
          <w:p w:rsidR="00DA361D" w:rsidRPr="00657F28" w:rsidRDefault="00DA361D" w:rsidP="00D4369A">
            <w:r w:rsidRPr="00657F28">
              <w:t xml:space="preserve">приказ (распоряжение) руководителя лицензирующего органа, изданный в соответствии с поручением Президента Российской Федерации или Правительства Российской Федерации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657F28" w:rsidRDefault="00DA361D" w:rsidP="00D4369A">
            <w:pPr>
              <w:jc w:val="center"/>
            </w:pPr>
            <w:r w:rsidRPr="00657F28">
              <w:t>27</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657F28" w:rsidRDefault="00DA361D" w:rsidP="00D4369A">
            <w:pPr>
              <w:jc w:val="center"/>
            </w:pPr>
            <w:r w:rsidRPr="00657F28">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657F28" w:rsidRDefault="00DA361D" w:rsidP="00D4369A">
            <w:pPr>
              <w:jc w:val="center"/>
            </w:pPr>
            <w:r w:rsidRPr="00657F28">
              <w:t>642</w:t>
            </w:r>
          </w:p>
        </w:tc>
        <w:tc>
          <w:tcPr>
            <w:tcW w:w="938" w:type="dxa"/>
            <w:tcBorders>
              <w:top w:val="nil"/>
              <w:left w:val="nil"/>
              <w:bottom w:val="single" w:sz="4" w:space="0" w:color="auto"/>
              <w:right w:val="single" w:sz="4" w:space="0" w:color="auto"/>
            </w:tcBorders>
            <w:shd w:val="clear" w:color="auto" w:fill="auto"/>
            <w:noWrap/>
            <w:vAlign w:val="center"/>
            <w:hideMark/>
          </w:tcPr>
          <w:p w:rsidR="00DA361D" w:rsidRPr="00657F28" w:rsidRDefault="00DA361D" w:rsidP="00DA361D">
            <w:pPr>
              <w:jc w:val="center"/>
            </w:pPr>
            <w:r w:rsidRPr="00657F28">
              <w:t>0</w:t>
            </w:r>
          </w:p>
        </w:tc>
        <w:tc>
          <w:tcPr>
            <w:tcW w:w="1276" w:type="dxa"/>
            <w:tcBorders>
              <w:top w:val="nil"/>
              <w:left w:val="nil"/>
              <w:bottom w:val="single" w:sz="4" w:space="0" w:color="auto"/>
              <w:right w:val="single" w:sz="4" w:space="0" w:color="auto"/>
            </w:tcBorders>
            <w:shd w:val="clear" w:color="auto" w:fill="auto"/>
            <w:noWrap/>
            <w:vAlign w:val="center"/>
            <w:hideMark/>
          </w:tcPr>
          <w:p w:rsidR="00DA361D" w:rsidRPr="00657F28" w:rsidRDefault="00DA361D" w:rsidP="00DA361D">
            <w:pPr>
              <w:jc w:val="center"/>
            </w:pPr>
            <w:r w:rsidRPr="00657F28">
              <w:t>X</w:t>
            </w:r>
          </w:p>
        </w:tc>
        <w:tc>
          <w:tcPr>
            <w:tcW w:w="1549" w:type="dxa"/>
            <w:tcBorders>
              <w:top w:val="nil"/>
              <w:left w:val="nil"/>
              <w:bottom w:val="single" w:sz="4" w:space="0" w:color="auto"/>
              <w:right w:val="single" w:sz="4" w:space="0" w:color="auto"/>
            </w:tcBorders>
            <w:shd w:val="clear" w:color="auto" w:fill="auto"/>
            <w:noWrap/>
            <w:vAlign w:val="center"/>
            <w:hideMark/>
          </w:tcPr>
          <w:p w:rsidR="00DA361D" w:rsidRPr="00657F28" w:rsidRDefault="00DA361D" w:rsidP="00DA361D">
            <w:pPr>
              <w:jc w:val="center"/>
            </w:pPr>
            <w:r w:rsidRPr="00657F28">
              <w:t>0</w:t>
            </w:r>
          </w:p>
        </w:tc>
      </w:tr>
      <w:tr w:rsidR="00DA361D" w:rsidRPr="00732C45" w:rsidTr="00D4369A">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DA361D" w:rsidRPr="00C32AF3" w:rsidRDefault="00DA361D" w:rsidP="00D4369A">
            <w:r w:rsidRPr="00C32AF3">
              <w:lastRenderedPageBreak/>
              <w:t xml:space="preserve">Количество проверок, по результатам которых выявлены нарушения лицензионных требований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C32AF3" w:rsidRDefault="00DA361D" w:rsidP="00D4369A">
            <w:pPr>
              <w:jc w:val="center"/>
            </w:pPr>
            <w:r w:rsidRPr="00C32AF3">
              <w:t>28</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C32AF3" w:rsidRDefault="00DA361D" w:rsidP="00D4369A">
            <w:pPr>
              <w:jc w:val="center"/>
            </w:pPr>
            <w:r w:rsidRPr="00C32AF3">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C32AF3" w:rsidRDefault="00DA361D" w:rsidP="00D4369A">
            <w:pPr>
              <w:jc w:val="center"/>
            </w:pPr>
            <w:r w:rsidRPr="00C32AF3">
              <w:t>642</w:t>
            </w:r>
          </w:p>
        </w:tc>
        <w:tc>
          <w:tcPr>
            <w:tcW w:w="938" w:type="dxa"/>
            <w:tcBorders>
              <w:top w:val="nil"/>
              <w:left w:val="nil"/>
              <w:bottom w:val="single" w:sz="4" w:space="0" w:color="auto"/>
              <w:right w:val="single" w:sz="4" w:space="0" w:color="auto"/>
            </w:tcBorders>
            <w:shd w:val="clear" w:color="auto" w:fill="auto"/>
            <w:noWrap/>
            <w:vAlign w:val="center"/>
            <w:hideMark/>
          </w:tcPr>
          <w:p w:rsidR="00DA361D" w:rsidRPr="00C32AF3" w:rsidRDefault="00C32AF3" w:rsidP="00DA361D">
            <w:pPr>
              <w:jc w:val="center"/>
            </w:pPr>
            <w:r w:rsidRPr="00C32AF3">
              <w:t>11</w:t>
            </w:r>
          </w:p>
        </w:tc>
        <w:tc>
          <w:tcPr>
            <w:tcW w:w="1276" w:type="dxa"/>
            <w:tcBorders>
              <w:top w:val="nil"/>
              <w:left w:val="nil"/>
              <w:bottom w:val="single" w:sz="4" w:space="0" w:color="auto"/>
              <w:right w:val="single" w:sz="4" w:space="0" w:color="auto"/>
            </w:tcBorders>
            <w:shd w:val="clear" w:color="auto" w:fill="auto"/>
            <w:noWrap/>
            <w:vAlign w:val="center"/>
            <w:hideMark/>
          </w:tcPr>
          <w:p w:rsidR="00DA361D" w:rsidRPr="00C32AF3" w:rsidRDefault="00C32AF3" w:rsidP="00DA361D">
            <w:pPr>
              <w:jc w:val="center"/>
            </w:pPr>
            <w:r w:rsidRPr="00C32AF3">
              <w:t>10</w:t>
            </w:r>
          </w:p>
        </w:tc>
        <w:tc>
          <w:tcPr>
            <w:tcW w:w="1549" w:type="dxa"/>
            <w:tcBorders>
              <w:top w:val="nil"/>
              <w:left w:val="nil"/>
              <w:bottom w:val="single" w:sz="4" w:space="0" w:color="auto"/>
              <w:right w:val="single" w:sz="4" w:space="0" w:color="auto"/>
            </w:tcBorders>
            <w:shd w:val="clear" w:color="auto" w:fill="auto"/>
            <w:noWrap/>
            <w:vAlign w:val="center"/>
            <w:hideMark/>
          </w:tcPr>
          <w:p w:rsidR="00DA361D" w:rsidRPr="00C32AF3" w:rsidRDefault="00C32AF3" w:rsidP="00DA361D">
            <w:pPr>
              <w:jc w:val="center"/>
            </w:pPr>
            <w:r w:rsidRPr="00C32AF3">
              <w:t>1</w:t>
            </w:r>
          </w:p>
        </w:tc>
      </w:tr>
      <w:tr w:rsidR="00DA361D" w:rsidRPr="00732C45" w:rsidTr="00D4369A">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DA361D" w:rsidRPr="00C32AF3" w:rsidRDefault="00DA361D" w:rsidP="00D4369A">
            <w:r w:rsidRPr="00C32AF3">
              <w:t xml:space="preserve">Количество случаев нарушения лицензионных требований, выявленных по результатам проверок, всего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C32AF3" w:rsidRDefault="00DA361D" w:rsidP="00D4369A">
            <w:pPr>
              <w:jc w:val="center"/>
            </w:pPr>
            <w:r w:rsidRPr="00C32AF3">
              <w:t>29</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C32AF3" w:rsidRDefault="00DA361D" w:rsidP="00D4369A">
            <w:pPr>
              <w:jc w:val="center"/>
            </w:pPr>
            <w:r w:rsidRPr="00C32AF3">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C32AF3" w:rsidRDefault="00DA361D" w:rsidP="00D4369A">
            <w:pPr>
              <w:jc w:val="center"/>
            </w:pPr>
            <w:r w:rsidRPr="00C32AF3">
              <w:t>642</w:t>
            </w:r>
          </w:p>
        </w:tc>
        <w:tc>
          <w:tcPr>
            <w:tcW w:w="938" w:type="dxa"/>
            <w:tcBorders>
              <w:top w:val="nil"/>
              <w:left w:val="nil"/>
              <w:bottom w:val="single" w:sz="4" w:space="0" w:color="auto"/>
              <w:right w:val="single" w:sz="4" w:space="0" w:color="auto"/>
            </w:tcBorders>
            <w:shd w:val="clear" w:color="auto" w:fill="auto"/>
            <w:noWrap/>
            <w:vAlign w:val="center"/>
            <w:hideMark/>
          </w:tcPr>
          <w:p w:rsidR="00DA361D" w:rsidRPr="00C32AF3" w:rsidRDefault="00C32AF3" w:rsidP="00DA361D">
            <w:pPr>
              <w:jc w:val="center"/>
            </w:pPr>
            <w:r w:rsidRPr="00C32AF3">
              <w:t>33</w:t>
            </w:r>
          </w:p>
        </w:tc>
        <w:tc>
          <w:tcPr>
            <w:tcW w:w="1276" w:type="dxa"/>
            <w:tcBorders>
              <w:top w:val="nil"/>
              <w:left w:val="nil"/>
              <w:bottom w:val="single" w:sz="4" w:space="0" w:color="auto"/>
              <w:right w:val="single" w:sz="4" w:space="0" w:color="auto"/>
            </w:tcBorders>
            <w:shd w:val="clear" w:color="auto" w:fill="auto"/>
            <w:noWrap/>
            <w:vAlign w:val="center"/>
            <w:hideMark/>
          </w:tcPr>
          <w:p w:rsidR="00DA361D" w:rsidRPr="00C32AF3" w:rsidRDefault="00C32AF3" w:rsidP="00DA361D">
            <w:pPr>
              <w:jc w:val="center"/>
            </w:pPr>
            <w:r w:rsidRPr="00C32AF3">
              <w:t>32</w:t>
            </w:r>
          </w:p>
        </w:tc>
        <w:tc>
          <w:tcPr>
            <w:tcW w:w="1549" w:type="dxa"/>
            <w:tcBorders>
              <w:top w:val="nil"/>
              <w:left w:val="nil"/>
              <w:bottom w:val="single" w:sz="4" w:space="0" w:color="auto"/>
              <w:right w:val="single" w:sz="4" w:space="0" w:color="auto"/>
            </w:tcBorders>
            <w:shd w:val="clear" w:color="auto" w:fill="auto"/>
            <w:noWrap/>
            <w:vAlign w:val="center"/>
            <w:hideMark/>
          </w:tcPr>
          <w:p w:rsidR="00DA361D" w:rsidRPr="00C32AF3" w:rsidRDefault="00C32AF3" w:rsidP="00DA361D">
            <w:pPr>
              <w:jc w:val="center"/>
            </w:pPr>
            <w:r w:rsidRPr="00C32AF3">
              <w:t>1</w:t>
            </w:r>
          </w:p>
        </w:tc>
      </w:tr>
      <w:tr w:rsidR="00DA361D" w:rsidRPr="00732C45" w:rsidTr="00C32AF3">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DA361D" w:rsidRPr="00C32AF3" w:rsidRDefault="00DA361D" w:rsidP="00D4369A">
            <w:r w:rsidRPr="00C32AF3">
              <w:t xml:space="preserve">из них случаев грубых нарушений, всего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C32AF3" w:rsidRDefault="00DA361D" w:rsidP="00D4369A">
            <w:pPr>
              <w:jc w:val="center"/>
            </w:pPr>
            <w:r w:rsidRPr="00C32AF3">
              <w:t>30</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C32AF3" w:rsidRDefault="00DA361D" w:rsidP="00D4369A">
            <w:pPr>
              <w:jc w:val="center"/>
            </w:pPr>
            <w:r w:rsidRPr="00C32AF3">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C32AF3" w:rsidRDefault="00DA361D" w:rsidP="00D4369A">
            <w:pPr>
              <w:jc w:val="center"/>
            </w:pPr>
            <w:r w:rsidRPr="00C32AF3">
              <w:t>642</w:t>
            </w:r>
          </w:p>
        </w:tc>
        <w:tc>
          <w:tcPr>
            <w:tcW w:w="938" w:type="dxa"/>
            <w:tcBorders>
              <w:top w:val="nil"/>
              <w:left w:val="nil"/>
              <w:bottom w:val="single" w:sz="4" w:space="0" w:color="auto"/>
              <w:right w:val="single" w:sz="4" w:space="0" w:color="auto"/>
            </w:tcBorders>
            <w:shd w:val="clear" w:color="auto" w:fill="auto"/>
            <w:noWrap/>
            <w:vAlign w:val="center"/>
          </w:tcPr>
          <w:p w:rsidR="00DA361D" w:rsidRPr="00C32AF3" w:rsidRDefault="00C32AF3" w:rsidP="00DA361D">
            <w:pPr>
              <w:jc w:val="center"/>
            </w:pPr>
            <w:r w:rsidRPr="00C32AF3">
              <w:t>4</w:t>
            </w:r>
          </w:p>
        </w:tc>
        <w:tc>
          <w:tcPr>
            <w:tcW w:w="1276" w:type="dxa"/>
            <w:tcBorders>
              <w:top w:val="nil"/>
              <w:left w:val="nil"/>
              <w:bottom w:val="single" w:sz="4" w:space="0" w:color="auto"/>
              <w:right w:val="single" w:sz="4" w:space="0" w:color="auto"/>
            </w:tcBorders>
            <w:shd w:val="clear" w:color="auto" w:fill="auto"/>
            <w:noWrap/>
            <w:vAlign w:val="center"/>
          </w:tcPr>
          <w:p w:rsidR="00DA361D" w:rsidRPr="00C32AF3" w:rsidRDefault="00C32AF3" w:rsidP="00DA361D">
            <w:pPr>
              <w:jc w:val="center"/>
            </w:pPr>
            <w:r w:rsidRPr="00C32AF3">
              <w:t>3</w:t>
            </w:r>
          </w:p>
        </w:tc>
        <w:tc>
          <w:tcPr>
            <w:tcW w:w="1549" w:type="dxa"/>
            <w:tcBorders>
              <w:top w:val="nil"/>
              <w:left w:val="nil"/>
              <w:bottom w:val="single" w:sz="4" w:space="0" w:color="auto"/>
              <w:right w:val="single" w:sz="4" w:space="0" w:color="auto"/>
            </w:tcBorders>
            <w:shd w:val="clear" w:color="auto" w:fill="auto"/>
            <w:noWrap/>
            <w:vAlign w:val="center"/>
          </w:tcPr>
          <w:p w:rsidR="00DA361D" w:rsidRPr="00C32AF3" w:rsidRDefault="00C32AF3" w:rsidP="00DA361D">
            <w:pPr>
              <w:jc w:val="center"/>
            </w:pPr>
            <w:r w:rsidRPr="00C32AF3">
              <w:t>1</w:t>
            </w:r>
          </w:p>
        </w:tc>
      </w:tr>
      <w:tr w:rsidR="00DA361D" w:rsidRPr="00732C45" w:rsidTr="00D4369A">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DA361D" w:rsidRPr="004427B1" w:rsidRDefault="00DA361D" w:rsidP="00D4369A">
            <w:r w:rsidRPr="004427B1">
              <w:t xml:space="preserve">из них повлекших причинение лицензиатами вреда - всего, в том числе по видам вреда (ущерба):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4427B1" w:rsidRDefault="00DA361D" w:rsidP="00D4369A">
            <w:pPr>
              <w:jc w:val="center"/>
            </w:pPr>
            <w:r w:rsidRPr="004427B1">
              <w:t>31</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4427B1" w:rsidRDefault="00DA361D" w:rsidP="00D4369A">
            <w:pPr>
              <w:jc w:val="center"/>
            </w:pPr>
            <w:r w:rsidRPr="004427B1">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4427B1" w:rsidRDefault="00DA361D" w:rsidP="00D4369A">
            <w:pPr>
              <w:jc w:val="center"/>
            </w:pPr>
            <w:r w:rsidRPr="004427B1">
              <w:t>642</w:t>
            </w:r>
          </w:p>
        </w:tc>
        <w:tc>
          <w:tcPr>
            <w:tcW w:w="938" w:type="dxa"/>
            <w:tcBorders>
              <w:top w:val="nil"/>
              <w:left w:val="nil"/>
              <w:bottom w:val="single" w:sz="4" w:space="0" w:color="auto"/>
              <w:right w:val="single" w:sz="4" w:space="0" w:color="auto"/>
            </w:tcBorders>
            <w:shd w:val="clear" w:color="auto" w:fill="auto"/>
            <w:noWrap/>
            <w:vAlign w:val="center"/>
            <w:hideMark/>
          </w:tcPr>
          <w:p w:rsidR="00DA361D" w:rsidRPr="004427B1" w:rsidRDefault="00DA361D" w:rsidP="00DA361D">
            <w:pPr>
              <w:jc w:val="center"/>
            </w:pPr>
            <w:r w:rsidRPr="004427B1">
              <w:t>0</w:t>
            </w:r>
          </w:p>
        </w:tc>
        <w:tc>
          <w:tcPr>
            <w:tcW w:w="1276" w:type="dxa"/>
            <w:tcBorders>
              <w:top w:val="nil"/>
              <w:left w:val="nil"/>
              <w:bottom w:val="single" w:sz="4" w:space="0" w:color="auto"/>
              <w:right w:val="single" w:sz="4" w:space="0" w:color="auto"/>
            </w:tcBorders>
            <w:shd w:val="clear" w:color="auto" w:fill="auto"/>
            <w:noWrap/>
            <w:vAlign w:val="center"/>
            <w:hideMark/>
          </w:tcPr>
          <w:p w:rsidR="00DA361D" w:rsidRPr="004427B1" w:rsidRDefault="00DA361D" w:rsidP="00DA361D">
            <w:pPr>
              <w:jc w:val="center"/>
            </w:pPr>
            <w:r w:rsidRPr="004427B1">
              <w:t>0</w:t>
            </w:r>
          </w:p>
        </w:tc>
        <w:tc>
          <w:tcPr>
            <w:tcW w:w="1549" w:type="dxa"/>
            <w:tcBorders>
              <w:top w:val="nil"/>
              <w:left w:val="nil"/>
              <w:bottom w:val="single" w:sz="4" w:space="0" w:color="auto"/>
              <w:right w:val="single" w:sz="4" w:space="0" w:color="auto"/>
            </w:tcBorders>
            <w:shd w:val="clear" w:color="auto" w:fill="auto"/>
            <w:noWrap/>
            <w:vAlign w:val="center"/>
            <w:hideMark/>
          </w:tcPr>
          <w:p w:rsidR="00DA361D" w:rsidRPr="004427B1" w:rsidRDefault="00DA361D" w:rsidP="00DA361D">
            <w:pPr>
              <w:jc w:val="center"/>
            </w:pPr>
            <w:r w:rsidRPr="004427B1">
              <w:t>0</w:t>
            </w:r>
          </w:p>
        </w:tc>
      </w:tr>
      <w:tr w:rsidR="00DA361D" w:rsidRPr="00732C45" w:rsidTr="00D4369A">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DA361D" w:rsidRPr="004427B1" w:rsidRDefault="00DA361D" w:rsidP="00D4369A">
            <w:r w:rsidRPr="004427B1">
              <w:t xml:space="preserve">жизни здоровью граждан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4427B1" w:rsidRDefault="00DA361D" w:rsidP="00D4369A">
            <w:pPr>
              <w:jc w:val="center"/>
            </w:pPr>
            <w:r w:rsidRPr="004427B1">
              <w:t>32</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4427B1" w:rsidRDefault="00DA361D" w:rsidP="00D4369A">
            <w:pPr>
              <w:jc w:val="center"/>
            </w:pPr>
            <w:r w:rsidRPr="004427B1">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4427B1" w:rsidRDefault="00DA361D" w:rsidP="00D4369A">
            <w:pPr>
              <w:jc w:val="center"/>
            </w:pPr>
            <w:r w:rsidRPr="004427B1">
              <w:t>642</w:t>
            </w:r>
          </w:p>
        </w:tc>
        <w:tc>
          <w:tcPr>
            <w:tcW w:w="938" w:type="dxa"/>
            <w:tcBorders>
              <w:top w:val="nil"/>
              <w:left w:val="nil"/>
              <w:bottom w:val="single" w:sz="4" w:space="0" w:color="auto"/>
              <w:right w:val="single" w:sz="4" w:space="0" w:color="auto"/>
            </w:tcBorders>
            <w:shd w:val="clear" w:color="auto" w:fill="auto"/>
            <w:noWrap/>
            <w:vAlign w:val="center"/>
            <w:hideMark/>
          </w:tcPr>
          <w:p w:rsidR="00DA361D" w:rsidRPr="004427B1" w:rsidRDefault="00DA361D" w:rsidP="00DA361D">
            <w:pPr>
              <w:jc w:val="center"/>
            </w:pPr>
            <w:r w:rsidRPr="004427B1">
              <w:t>0</w:t>
            </w:r>
          </w:p>
        </w:tc>
        <w:tc>
          <w:tcPr>
            <w:tcW w:w="1276" w:type="dxa"/>
            <w:tcBorders>
              <w:top w:val="nil"/>
              <w:left w:val="nil"/>
              <w:bottom w:val="single" w:sz="4" w:space="0" w:color="auto"/>
              <w:right w:val="single" w:sz="4" w:space="0" w:color="auto"/>
            </w:tcBorders>
            <w:shd w:val="clear" w:color="auto" w:fill="auto"/>
            <w:noWrap/>
            <w:vAlign w:val="center"/>
            <w:hideMark/>
          </w:tcPr>
          <w:p w:rsidR="00DA361D" w:rsidRPr="004427B1" w:rsidRDefault="00DA361D" w:rsidP="00DA361D">
            <w:pPr>
              <w:jc w:val="center"/>
            </w:pPr>
            <w:r w:rsidRPr="004427B1">
              <w:t>0</w:t>
            </w:r>
          </w:p>
        </w:tc>
        <w:tc>
          <w:tcPr>
            <w:tcW w:w="1549" w:type="dxa"/>
            <w:tcBorders>
              <w:top w:val="nil"/>
              <w:left w:val="nil"/>
              <w:bottom w:val="single" w:sz="4" w:space="0" w:color="auto"/>
              <w:right w:val="single" w:sz="4" w:space="0" w:color="auto"/>
            </w:tcBorders>
            <w:shd w:val="clear" w:color="auto" w:fill="auto"/>
            <w:noWrap/>
            <w:vAlign w:val="center"/>
            <w:hideMark/>
          </w:tcPr>
          <w:p w:rsidR="00DA361D" w:rsidRPr="004427B1" w:rsidRDefault="00DA361D" w:rsidP="00DA361D">
            <w:pPr>
              <w:jc w:val="center"/>
            </w:pPr>
            <w:r w:rsidRPr="004427B1">
              <w:t>0</w:t>
            </w:r>
          </w:p>
        </w:tc>
      </w:tr>
      <w:tr w:rsidR="00DA361D" w:rsidRPr="00732C45" w:rsidTr="00D4369A">
        <w:trPr>
          <w:trHeight w:val="270"/>
        </w:trPr>
        <w:tc>
          <w:tcPr>
            <w:tcW w:w="3640" w:type="dxa"/>
            <w:tcBorders>
              <w:top w:val="nil"/>
              <w:left w:val="single" w:sz="4" w:space="0" w:color="auto"/>
              <w:bottom w:val="single" w:sz="4" w:space="0" w:color="auto"/>
              <w:right w:val="single" w:sz="4" w:space="0" w:color="auto"/>
            </w:tcBorders>
            <w:shd w:val="clear" w:color="auto" w:fill="auto"/>
            <w:hideMark/>
          </w:tcPr>
          <w:p w:rsidR="00DA361D" w:rsidRPr="004427B1" w:rsidRDefault="00DA361D" w:rsidP="00D4369A">
            <w:r w:rsidRPr="004427B1">
              <w:t xml:space="preserve">животным, растениям, окружающей среде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4427B1" w:rsidRDefault="00DA361D" w:rsidP="00D4369A">
            <w:pPr>
              <w:jc w:val="center"/>
            </w:pPr>
            <w:r w:rsidRPr="004427B1">
              <w:t>33</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4427B1" w:rsidRDefault="00DA361D" w:rsidP="00D4369A">
            <w:pPr>
              <w:jc w:val="center"/>
            </w:pPr>
            <w:r w:rsidRPr="004427B1">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4427B1" w:rsidRDefault="00DA361D" w:rsidP="00D4369A">
            <w:pPr>
              <w:jc w:val="center"/>
            </w:pPr>
            <w:r w:rsidRPr="004427B1">
              <w:t>642</w:t>
            </w:r>
          </w:p>
        </w:tc>
        <w:tc>
          <w:tcPr>
            <w:tcW w:w="938" w:type="dxa"/>
            <w:tcBorders>
              <w:top w:val="nil"/>
              <w:left w:val="nil"/>
              <w:bottom w:val="single" w:sz="4" w:space="0" w:color="auto"/>
              <w:right w:val="single" w:sz="4" w:space="0" w:color="auto"/>
            </w:tcBorders>
            <w:shd w:val="clear" w:color="auto" w:fill="auto"/>
            <w:noWrap/>
            <w:vAlign w:val="center"/>
            <w:hideMark/>
          </w:tcPr>
          <w:p w:rsidR="00DA361D" w:rsidRPr="004427B1" w:rsidRDefault="00DA361D" w:rsidP="00DA361D">
            <w:pPr>
              <w:jc w:val="center"/>
            </w:pPr>
            <w:r w:rsidRPr="004427B1">
              <w:t>0</w:t>
            </w:r>
          </w:p>
        </w:tc>
        <w:tc>
          <w:tcPr>
            <w:tcW w:w="1276" w:type="dxa"/>
            <w:tcBorders>
              <w:top w:val="nil"/>
              <w:left w:val="nil"/>
              <w:bottom w:val="single" w:sz="4" w:space="0" w:color="auto"/>
              <w:right w:val="single" w:sz="4" w:space="0" w:color="auto"/>
            </w:tcBorders>
            <w:shd w:val="clear" w:color="auto" w:fill="auto"/>
            <w:noWrap/>
            <w:vAlign w:val="center"/>
            <w:hideMark/>
          </w:tcPr>
          <w:p w:rsidR="00DA361D" w:rsidRPr="004427B1" w:rsidRDefault="00DA361D" w:rsidP="00DA361D">
            <w:pPr>
              <w:jc w:val="center"/>
            </w:pPr>
            <w:r w:rsidRPr="004427B1">
              <w:t>0</w:t>
            </w:r>
          </w:p>
        </w:tc>
        <w:tc>
          <w:tcPr>
            <w:tcW w:w="1549" w:type="dxa"/>
            <w:tcBorders>
              <w:top w:val="nil"/>
              <w:left w:val="nil"/>
              <w:bottom w:val="single" w:sz="4" w:space="0" w:color="auto"/>
              <w:right w:val="single" w:sz="4" w:space="0" w:color="auto"/>
            </w:tcBorders>
            <w:shd w:val="clear" w:color="auto" w:fill="auto"/>
            <w:noWrap/>
            <w:vAlign w:val="center"/>
            <w:hideMark/>
          </w:tcPr>
          <w:p w:rsidR="00DA361D" w:rsidRPr="004427B1" w:rsidRDefault="00DA361D" w:rsidP="00DA361D">
            <w:pPr>
              <w:jc w:val="center"/>
            </w:pPr>
            <w:r w:rsidRPr="004427B1">
              <w:t>0</w:t>
            </w:r>
          </w:p>
        </w:tc>
      </w:tr>
      <w:tr w:rsidR="00DA361D" w:rsidRPr="00732C45" w:rsidTr="00D4369A">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DA361D" w:rsidRPr="004427B1" w:rsidRDefault="00DA361D" w:rsidP="00D4369A">
            <w:r w:rsidRPr="004427B1">
              <w:t xml:space="preserve">объектам культурного наследия (памятникам истории и культуры) народов Российской Федерации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4427B1" w:rsidRDefault="00DA361D" w:rsidP="00D4369A">
            <w:pPr>
              <w:jc w:val="center"/>
            </w:pPr>
            <w:r w:rsidRPr="004427B1">
              <w:t>34</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4427B1" w:rsidRDefault="00DA361D" w:rsidP="00D4369A">
            <w:pPr>
              <w:jc w:val="center"/>
            </w:pPr>
            <w:r w:rsidRPr="004427B1">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4427B1" w:rsidRDefault="00DA361D" w:rsidP="00D4369A">
            <w:pPr>
              <w:jc w:val="center"/>
            </w:pPr>
            <w:r w:rsidRPr="004427B1">
              <w:t>642</w:t>
            </w:r>
          </w:p>
        </w:tc>
        <w:tc>
          <w:tcPr>
            <w:tcW w:w="938" w:type="dxa"/>
            <w:tcBorders>
              <w:top w:val="nil"/>
              <w:left w:val="nil"/>
              <w:bottom w:val="single" w:sz="4" w:space="0" w:color="auto"/>
              <w:right w:val="single" w:sz="4" w:space="0" w:color="auto"/>
            </w:tcBorders>
            <w:shd w:val="clear" w:color="auto" w:fill="auto"/>
            <w:noWrap/>
            <w:vAlign w:val="center"/>
            <w:hideMark/>
          </w:tcPr>
          <w:p w:rsidR="00DA361D" w:rsidRPr="004427B1" w:rsidRDefault="00DA361D" w:rsidP="00DA361D">
            <w:pPr>
              <w:jc w:val="center"/>
            </w:pPr>
            <w:r w:rsidRPr="004427B1">
              <w:t>0</w:t>
            </w:r>
          </w:p>
        </w:tc>
        <w:tc>
          <w:tcPr>
            <w:tcW w:w="1276" w:type="dxa"/>
            <w:tcBorders>
              <w:top w:val="nil"/>
              <w:left w:val="nil"/>
              <w:bottom w:val="single" w:sz="4" w:space="0" w:color="auto"/>
              <w:right w:val="single" w:sz="4" w:space="0" w:color="auto"/>
            </w:tcBorders>
            <w:shd w:val="clear" w:color="auto" w:fill="auto"/>
            <w:noWrap/>
            <w:vAlign w:val="center"/>
            <w:hideMark/>
          </w:tcPr>
          <w:p w:rsidR="00DA361D" w:rsidRPr="004427B1" w:rsidRDefault="00DA361D" w:rsidP="00DA361D">
            <w:pPr>
              <w:jc w:val="center"/>
            </w:pPr>
            <w:r w:rsidRPr="004427B1">
              <w:t>0</w:t>
            </w:r>
          </w:p>
        </w:tc>
        <w:tc>
          <w:tcPr>
            <w:tcW w:w="1549" w:type="dxa"/>
            <w:tcBorders>
              <w:top w:val="nil"/>
              <w:left w:val="nil"/>
              <w:bottom w:val="single" w:sz="4" w:space="0" w:color="auto"/>
              <w:right w:val="single" w:sz="4" w:space="0" w:color="auto"/>
            </w:tcBorders>
            <w:shd w:val="clear" w:color="auto" w:fill="auto"/>
            <w:noWrap/>
            <w:vAlign w:val="center"/>
            <w:hideMark/>
          </w:tcPr>
          <w:p w:rsidR="00DA361D" w:rsidRPr="004427B1" w:rsidRDefault="00DA361D" w:rsidP="00DA361D">
            <w:pPr>
              <w:jc w:val="center"/>
            </w:pPr>
            <w:r w:rsidRPr="004427B1">
              <w:t>0</w:t>
            </w:r>
          </w:p>
        </w:tc>
      </w:tr>
      <w:tr w:rsidR="00DA361D" w:rsidRPr="00732C45" w:rsidTr="00D4369A">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DA361D" w:rsidRPr="004427B1" w:rsidRDefault="00DA361D" w:rsidP="00D4369A">
            <w:r w:rsidRPr="004427B1">
              <w:t xml:space="preserve">возникновение чрезвычайных ситуаций техногенного характера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4427B1" w:rsidRDefault="00DA361D" w:rsidP="00D4369A">
            <w:pPr>
              <w:jc w:val="center"/>
            </w:pPr>
            <w:r w:rsidRPr="004427B1">
              <w:t>35</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4427B1" w:rsidRDefault="00DA361D" w:rsidP="00D4369A">
            <w:pPr>
              <w:jc w:val="center"/>
            </w:pPr>
            <w:r w:rsidRPr="004427B1">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4427B1" w:rsidRDefault="00DA361D" w:rsidP="00D4369A">
            <w:pPr>
              <w:jc w:val="center"/>
            </w:pPr>
            <w:r w:rsidRPr="004427B1">
              <w:t>642</w:t>
            </w:r>
          </w:p>
        </w:tc>
        <w:tc>
          <w:tcPr>
            <w:tcW w:w="938" w:type="dxa"/>
            <w:tcBorders>
              <w:top w:val="nil"/>
              <w:left w:val="nil"/>
              <w:bottom w:val="single" w:sz="4" w:space="0" w:color="auto"/>
              <w:right w:val="single" w:sz="4" w:space="0" w:color="auto"/>
            </w:tcBorders>
            <w:shd w:val="clear" w:color="auto" w:fill="auto"/>
            <w:noWrap/>
            <w:vAlign w:val="center"/>
            <w:hideMark/>
          </w:tcPr>
          <w:p w:rsidR="00DA361D" w:rsidRPr="004427B1" w:rsidRDefault="00DA361D" w:rsidP="00DA361D">
            <w:pPr>
              <w:jc w:val="center"/>
            </w:pPr>
            <w:r w:rsidRPr="004427B1">
              <w:t>0</w:t>
            </w:r>
          </w:p>
        </w:tc>
        <w:tc>
          <w:tcPr>
            <w:tcW w:w="1276" w:type="dxa"/>
            <w:tcBorders>
              <w:top w:val="nil"/>
              <w:left w:val="nil"/>
              <w:bottom w:val="single" w:sz="4" w:space="0" w:color="auto"/>
              <w:right w:val="single" w:sz="4" w:space="0" w:color="auto"/>
            </w:tcBorders>
            <w:shd w:val="clear" w:color="auto" w:fill="auto"/>
            <w:noWrap/>
            <w:vAlign w:val="center"/>
            <w:hideMark/>
          </w:tcPr>
          <w:p w:rsidR="00DA361D" w:rsidRPr="004427B1" w:rsidRDefault="00DA361D" w:rsidP="00DA361D">
            <w:pPr>
              <w:jc w:val="center"/>
            </w:pPr>
            <w:r w:rsidRPr="004427B1">
              <w:t>0</w:t>
            </w:r>
          </w:p>
        </w:tc>
        <w:tc>
          <w:tcPr>
            <w:tcW w:w="1549" w:type="dxa"/>
            <w:tcBorders>
              <w:top w:val="nil"/>
              <w:left w:val="nil"/>
              <w:bottom w:val="single" w:sz="4" w:space="0" w:color="auto"/>
              <w:right w:val="single" w:sz="4" w:space="0" w:color="auto"/>
            </w:tcBorders>
            <w:shd w:val="clear" w:color="auto" w:fill="auto"/>
            <w:noWrap/>
            <w:vAlign w:val="center"/>
            <w:hideMark/>
          </w:tcPr>
          <w:p w:rsidR="00DA361D" w:rsidRPr="004427B1" w:rsidRDefault="00DA361D" w:rsidP="00DA361D">
            <w:pPr>
              <w:jc w:val="center"/>
            </w:pPr>
            <w:r w:rsidRPr="004427B1">
              <w:t>0</w:t>
            </w:r>
          </w:p>
        </w:tc>
      </w:tr>
      <w:tr w:rsidR="00DA361D" w:rsidRPr="00732C45" w:rsidTr="00BE00F7">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DA361D" w:rsidRPr="004427B1" w:rsidRDefault="00DA361D" w:rsidP="00D4369A">
            <w:r w:rsidRPr="004427B1">
              <w:t xml:space="preserve">Количество лицензионных проверок, по итогам которых по фактам выявленных нарушений наложены административные наказания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4427B1" w:rsidRDefault="00DA361D" w:rsidP="00D4369A">
            <w:pPr>
              <w:jc w:val="center"/>
            </w:pPr>
            <w:r w:rsidRPr="004427B1">
              <w:t>36</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4427B1" w:rsidRDefault="00DA361D" w:rsidP="00D4369A">
            <w:pPr>
              <w:jc w:val="center"/>
            </w:pPr>
            <w:r w:rsidRPr="004427B1">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4427B1" w:rsidRDefault="00DA361D" w:rsidP="00D4369A">
            <w:pPr>
              <w:jc w:val="center"/>
            </w:pPr>
            <w:r w:rsidRPr="004427B1">
              <w:t>642</w:t>
            </w:r>
          </w:p>
        </w:tc>
        <w:tc>
          <w:tcPr>
            <w:tcW w:w="938" w:type="dxa"/>
            <w:tcBorders>
              <w:top w:val="nil"/>
              <w:left w:val="nil"/>
              <w:bottom w:val="single" w:sz="4" w:space="0" w:color="auto"/>
              <w:right w:val="single" w:sz="4" w:space="0" w:color="auto"/>
            </w:tcBorders>
            <w:shd w:val="clear" w:color="auto" w:fill="auto"/>
            <w:noWrap/>
            <w:vAlign w:val="center"/>
          </w:tcPr>
          <w:p w:rsidR="00DA361D" w:rsidRPr="004427B1" w:rsidRDefault="00BE00F7" w:rsidP="00DA361D">
            <w:pPr>
              <w:jc w:val="center"/>
            </w:pPr>
            <w:r w:rsidRPr="004427B1">
              <w:t>4</w:t>
            </w:r>
          </w:p>
        </w:tc>
        <w:tc>
          <w:tcPr>
            <w:tcW w:w="1276" w:type="dxa"/>
            <w:tcBorders>
              <w:top w:val="nil"/>
              <w:left w:val="nil"/>
              <w:bottom w:val="single" w:sz="4" w:space="0" w:color="auto"/>
              <w:right w:val="single" w:sz="4" w:space="0" w:color="auto"/>
            </w:tcBorders>
            <w:shd w:val="clear" w:color="auto" w:fill="auto"/>
            <w:noWrap/>
            <w:vAlign w:val="center"/>
          </w:tcPr>
          <w:p w:rsidR="00DA361D" w:rsidRPr="004427B1" w:rsidRDefault="00BE00F7" w:rsidP="00DA361D">
            <w:pPr>
              <w:jc w:val="center"/>
            </w:pPr>
            <w:r w:rsidRPr="004427B1">
              <w:t>3</w:t>
            </w:r>
          </w:p>
        </w:tc>
        <w:tc>
          <w:tcPr>
            <w:tcW w:w="1549" w:type="dxa"/>
            <w:tcBorders>
              <w:top w:val="nil"/>
              <w:left w:val="nil"/>
              <w:bottom w:val="single" w:sz="4" w:space="0" w:color="auto"/>
              <w:right w:val="single" w:sz="4" w:space="0" w:color="auto"/>
            </w:tcBorders>
            <w:shd w:val="clear" w:color="auto" w:fill="auto"/>
            <w:noWrap/>
            <w:vAlign w:val="center"/>
          </w:tcPr>
          <w:p w:rsidR="00DA361D" w:rsidRPr="004427B1" w:rsidRDefault="00BE00F7" w:rsidP="00DA361D">
            <w:pPr>
              <w:jc w:val="center"/>
            </w:pPr>
            <w:r w:rsidRPr="004427B1">
              <w:t>1</w:t>
            </w:r>
          </w:p>
        </w:tc>
      </w:tr>
      <w:tr w:rsidR="00DA361D" w:rsidRPr="00732C45" w:rsidTr="004A2A78">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DA361D" w:rsidRPr="00053D91" w:rsidRDefault="00DA361D" w:rsidP="00D4369A">
            <w:r w:rsidRPr="00053D91">
              <w:t xml:space="preserve">Общее количество административных наказаний, наложенных по результатам проверок - всего,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053D91" w:rsidRDefault="00DA361D" w:rsidP="00D4369A">
            <w:pPr>
              <w:jc w:val="center"/>
            </w:pPr>
            <w:r w:rsidRPr="00053D91">
              <w:t>37</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053D91" w:rsidRDefault="00DA361D" w:rsidP="00D4369A">
            <w:pPr>
              <w:jc w:val="center"/>
            </w:pPr>
            <w:r w:rsidRPr="00053D91">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053D91" w:rsidRDefault="00DA361D" w:rsidP="00D4369A">
            <w:pPr>
              <w:jc w:val="center"/>
            </w:pPr>
            <w:r w:rsidRPr="00053D91">
              <w:t>642</w:t>
            </w:r>
          </w:p>
        </w:tc>
        <w:tc>
          <w:tcPr>
            <w:tcW w:w="938" w:type="dxa"/>
            <w:tcBorders>
              <w:top w:val="nil"/>
              <w:left w:val="nil"/>
              <w:bottom w:val="single" w:sz="4" w:space="0" w:color="auto"/>
              <w:right w:val="single" w:sz="4" w:space="0" w:color="auto"/>
            </w:tcBorders>
            <w:shd w:val="clear" w:color="auto" w:fill="auto"/>
            <w:noWrap/>
            <w:vAlign w:val="center"/>
          </w:tcPr>
          <w:p w:rsidR="00DA361D" w:rsidRPr="00053D91" w:rsidRDefault="004A2A78" w:rsidP="00DA361D">
            <w:pPr>
              <w:jc w:val="center"/>
            </w:pPr>
            <w:r w:rsidRPr="00053D91">
              <w:t>5</w:t>
            </w:r>
          </w:p>
        </w:tc>
        <w:tc>
          <w:tcPr>
            <w:tcW w:w="1276" w:type="dxa"/>
            <w:tcBorders>
              <w:top w:val="nil"/>
              <w:left w:val="nil"/>
              <w:bottom w:val="single" w:sz="4" w:space="0" w:color="auto"/>
              <w:right w:val="single" w:sz="4" w:space="0" w:color="auto"/>
            </w:tcBorders>
            <w:shd w:val="clear" w:color="auto" w:fill="auto"/>
            <w:noWrap/>
            <w:vAlign w:val="center"/>
          </w:tcPr>
          <w:p w:rsidR="00DA361D" w:rsidRPr="00053D91" w:rsidRDefault="004A2A78" w:rsidP="00DA361D">
            <w:pPr>
              <w:jc w:val="center"/>
            </w:pPr>
            <w:r w:rsidRPr="00053D91">
              <w:t>4</w:t>
            </w:r>
          </w:p>
        </w:tc>
        <w:tc>
          <w:tcPr>
            <w:tcW w:w="1549" w:type="dxa"/>
            <w:tcBorders>
              <w:top w:val="nil"/>
              <w:left w:val="nil"/>
              <w:bottom w:val="single" w:sz="4" w:space="0" w:color="auto"/>
              <w:right w:val="single" w:sz="4" w:space="0" w:color="auto"/>
            </w:tcBorders>
            <w:shd w:val="clear" w:color="auto" w:fill="auto"/>
            <w:noWrap/>
            <w:vAlign w:val="center"/>
          </w:tcPr>
          <w:p w:rsidR="00DA361D" w:rsidRPr="00053D91" w:rsidRDefault="004A2A78" w:rsidP="00DA361D">
            <w:pPr>
              <w:jc w:val="center"/>
            </w:pPr>
            <w:r w:rsidRPr="00053D91">
              <w:t>1</w:t>
            </w:r>
          </w:p>
        </w:tc>
      </w:tr>
      <w:tr w:rsidR="00DA361D" w:rsidRPr="00732C45" w:rsidTr="004A2A78">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DA361D" w:rsidRPr="00053D91" w:rsidRDefault="00DA361D" w:rsidP="00D4369A">
            <w:r w:rsidRPr="00053D91">
              <w:t xml:space="preserve">предупреждение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053D91" w:rsidRDefault="00DA361D" w:rsidP="00D4369A">
            <w:pPr>
              <w:jc w:val="center"/>
            </w:pPr>
            <w:r w:rsidRPr="00053D91">
              <w:t>38</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053D91" w:rsidRDefault="00DA361D" w:rsidP="00D4369A">
            <w:pPr>
              <w:jc w:val="center"/>
            </w:pPr>
            <w:r w:rsidRPr="00053D91">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053D91" w:rsidRDefault="00DA361D" w:rsidP="00D4369A">
            <w:pPr>
              <w:jc w:val="center"/>
            </w:pPr>
            <w:r w:rsidRPr="00053D91">
              <w:t>642</w:t>
            </w:r>
          </w:p>
        </w:tc>
        <w:tc>
          <w:tcPr>
            <w:tcW w:w="938" w:type="dxa"/>
            <w:tcBorders>
              <w:top w:val="nil"/>
              <w:left w:val="nil"/>
              <w:bottom w:val="single" w:sz="4" w:space="0" w:color="auto"/>
              <w:right w:val="single" w:sz="4" w:space="0" w:color="auto"/>
            </w:tcBorders>
            <w:shd w:val="clear" w:color="auto" w:fill="auto"/>
            <w:noWrap/>
            <w:vAlign w:val="center"/>
          </w:tcPr>
          <w:p w:rsidR="00DA361D" w:rsidRPr="00053D91" w:rsidRDefault="004A2A78" w:rsidP="00DA361D">
            <w:pPr>
              <w:jc w:val="center"/>
            </w:pPr>
            <w:r w:rsidRPr="00053D91">
              <w:t>2</w:t>
            </w:r>
          </w:p>
        </w:tc>
        <w:tc>
          <w:tcPr>
            <w:tcW w:w="1276" w:type="dxa"/>
            <w:tcBorders>
              <w:top w:val="nil"/>
              <w:left w:val="nil"/>
              <w:bottom w:val="single" w:sz="4" w:space="0" w:color="auto"/>
              <w:right w:val="single" w:sz="4" w:space="0" w:color="auto"/>
            </w:tcBorders>
            <w:shd w:val="clear" w:color="auto" w:fill="auto"/>
            <w:noWrap/>
            <w:vAlign w:val="center"/>
          </w:tcPr>
          <w:p w:rsidR="00DA361D" w:rsidRPr="00053D91" w:rsidRDefault="004A2A78" w:rsidP="00DA361D">
            <w:pPr>
              <w:jc w:val="center"/>
            </w:pPr>
            <w:r w:rsidRPr="00053D91">
              <w:t>2</w:t>
            </w:r>
          </w:p>
        </w:tc>
        <w:tc>
          <w:tcPr>
            <w:tcW w:w="1549" w:type="dxa"/>
            <w:tcBorders>
              <w:top w:val="nil"/>
              <w:left w:val="nil"/>
              <w:bottom w:val="single" w:sz="4" w:space="0" w:color="auto"/>
              <w:right w:val="single" w:sz="4" w:space="0" w:color="auto"/>
            </w:tcBorders>
            <w:shd w:val="clear" w:color="auto" w:fill="auto"/>
            <w:noWrap/>
            <w:vAlign w:val="center"/>
          </w:tcPr>
          <w:p w:rsidR="00DA361D" w:rsidRPr="00053D91" w:rsidRDefault="004A2A78" w:rsidP="00DA361D">
            <w:pPr>
              <w:jc w:val="center"/>
            </w:pPr>
            <w:r w:rsidRPr="00053D91">
              <w:t>0</w:t>
            </w:r>
          </w:p>
        </w:tc>
      </w:tr>
      <w:tr w:rsidR="00DA361D" w:rsidRPr="00732C45" w:rsidTr="0063507A">
        <w:trPr>
          <w:trHeight w:val="240"/>
        </w:trPr>
        <w:tc>
          <w:tcPr>
            <w:tcW w:w="3640" w:type="dxa"/>
            <w:tcBorders>
              <w:top w:val="nil"/>
              <w:left w:val="single" w:sz="4" w:space="0" w:color="auto"/>
              <w:bottom w:val="single" w:sz="4" w:space="0" w:color="auto"/>
              <w:right w:val="single" w:sz="4" w:space="0" w:color="auto"/>
            </w:tcBorders>
            <w:shd w:val="clear" w:color="auto" w:fill="auto"/>
            <w:hideMark/>
          </w:tcPr>
          <w:p w:rsidR="00DA361D" w:rsidRPr="0063507A" w:rsidRDefault="00DA361D" w:rsidP="00D4369A">
            <w:r w:rsidRPr="0063507A">
              <w:t xml:space="preserve">административный штраф - всего,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63507A" w:rsidRDefault="00DA361D" w:rsidP="00D4369A">
            <w:pPr>
              <w:jc w:val="center"/>
            </w:pPr>
            <w:r w:rsidRPr="0063507A">
              <w:t>39</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63507A" w:rsidRDefault="00DA361D" w:rsidP="00D4369A">
            <w:pPr>
              <w:jc w:val="center"/>
            </w:pPr>
            <w:r w:rsidRPr="0063507A">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63507A" w:rsidRDefault="00DA361D" w:rsidP="00D4369A">
            <w:pPr>
              <w:jc w:val="center"/>
            </w:pPr>
            <w:r w:rsidRPr="0063507A">
              <w:t>642</w:t>
            </w:r>
          </w:p>
        </w:tc>
        <w:tc>
          <w:tcPr>
            <w:tcW w:w="938" w:type="dxa"/>
            <w:tcBorders>
              <w:top w:val="nil"/>
              <w:left w:val="nil"/>
              <w:bottom w:val="single" w:sz="4" w:space="0" w:color="auto"/>
              <w:right w:val="single" w:sz="4" w:space="0" w:color="auto"/>
            </w:tcBorders>
            <w:shd w:val="clear" w:color="auto" w:fill="auto"/>
            <w:noWrap/>
            <w:vAlign w:val="center"/>
          </w:tcPr>
          <w:p w:rsidR="00DA361D" w:rsidRPr="0063507A" w:rsidRDefault="0063507A" w:rsidP="00DA361D">
            <w:pPr>
              <w:jc w:val="center"/>
            </w:pPr>
            <w:r w:rsidRPr="0063507A">
              <w:t>3</w:t>
            </w:r>
          </w:p>
        </w:tc>
        <w:tc>
          <w:tcPr>
            <w:tcW w:w="1276" w:type="dxa"/>
            <w:tcBorders>
              <w:top w:val="nil"/>
              <w:left w:val="nil"/>
              <w:bottom w:val="single" w:sz="4" w:space="0" w:color="auto"/>
              <w:right w:val="single" w:sz="4" w:space="0" w:color="auto"/>
            </w:tcBorders>
            <w:shd w:val="clear" w:color="auto" w:fill="auto"/>
            <w:noWrap/>
            <w:vAlign w:val="center"/>
          </w:tcPr>
          <w:p w:rsidR="00DA361D" w:rsidRPr="0063507A" w:rsidRDefault="0063507A" w:rsidP="00DA361D">
            <w:pPr>
              <w:jc w:val="center"/>
            </w:pPr>
            <w:r w:rsidRPr="0063507A">
              <w:t>2</w:t>
            </w:r>
          </w:p>
        </w:tc>
        <w:tc>
          <w:tcPr>
            <w:tcW w:w="1549" w:type="dxa"/>
            <w:tcBorders>
              <w:top w:val="nil"/>
              <w:left w:val="nil"/>
              <w:bottom w:val="single" w:sz="4" w:space="0" w:color="auto"/>
              <w:right w:val="single" w:sz="4" w:space="0" w:color="auto"/>
            </w:tcBorders>
            <w:shd w:val="clear" w:color="auto" w:fill="auto"/>
            <w:noWrap/>
            <w:vAlign w:val="center"/>
          </w:tcPr>
          <w:p w:rsidR="00DA361D" w:rsidRPr="0063507A" w:rsidRDefault="0063507A" w:rsidP="00DA361D">
            <w:pPr>
              <w:jc w:val="center"/>
            </w:pPr>
            <w:r w:rsidRPr="0063507A">
              <w:t>1</w:t>
            </w:r>
          </w:p>
        </w:tc>
      </w:tr>
      <w:tr w:rsidR="00DA361D" w:rsidRPr="00732C45" w:rsidTr="00FC35FB">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DA361D" w:rsidRPr="00FC35FB" w:rsidRDefault="00DA361D" w:rsidP="00D4369A">
            <w:r w:rsidRPr="00FC35FB">
              <w:t xml:space="preserve">на должностное лицо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FC35FB" w:rsidRDefault="00DA361D" w:rsidP="00D4369A">
            <w:pPr>
              <w:jc w:val="center"/>
            </w:pPr>
            <w:r w:rsidRPr="00FC35FB">
              <w:t>40</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FC35FB" w:rsidRDefault="00DA361D" w:rsidP="00D4369A">
            <w:pPr>
              <w:jc w:val="center"/>
            </w:pPr>
            <w:r w:rsidRPr="00FC35FB">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FC35FB" w:rsidRDefault="00DA361D" w:rsidP="00D4369A">
            <w:pPr>
              <w:jc w:val="center"/>
            </w:pPr>
            <w:r w:rsidRPr="00FC35FB">
              <w:t>642</w:t>
            </w:r>
          </w:p>
        </w:tc>
        <w:tc>
          <w:tcPr>
            <w:tcW w:w="938" w:type="dxa"/>
            <w:tcBorders>
              <w:top w:val="nil"/>
              <w:left w:val="nil"/>
              <w:bottom w:val="single" w:sz="4" w:space="0" w:color="auto"/>
              <w:right w:val="single" w:sz="4" w:space="0" w:color="auto"/>
            </w:tcBorders>
            <w:shd w:val="clear" w:color="auto" w:fill="auto"/>
            <w:noWrap/>
            <w:vAlign w:val="center"/>
          </w:tcPr>
          <w:p w:rsidR="00DA361D" w:rsidRPr="00FC35FB" w:rsidRDefault="00FC35FB" w:rsidP="00DA361D">
            <w:pPr>
              <w:jc w:val="center"/>
            </w:pPr>
            <w:r w:rsidRPr="00FC35FB">
              <w:t>0</w:t>
            </w:r>
          </w:p>
        </w:tc>
        <w:tc>
          <w:tcPr>
            <w:tcW w:w="1276" w:type="dxa"/>
            <w:tcBorders>
              <w:top w:val="nil"/>
              <w:left w:val="nil"/>
              <w:bottom w:val="single" w:sz="4" w:space="0" w:color="auto"/>
              <w:right w:val="single" w:sz="4" w:space="0" w:color="auto"/>
            </w:tcBorders>
            <w:shd w:val="clear" w:color="auto" w:fill="auto"/>
            <w:noWrap/>
            <w:vAlign w:val="center"/>
          </w:tcPr>
          <w:p w:rsidR="00DA361D" w:rsidRPr="00FC35FB" w:rsidRDefault="00FC35FB" w:rsidP="00DA361D">
            <w:pPr>
              <w:jc w:val="center"/>
            </w:pPr>
            <w:r w:rsidRPr="00FC35FB">
              <w:t>0</w:t>
            </w:r>
          </w:p>
        </w:tc>
        <w:tc>
          <w:tcPr>
            <w:tcW w:w="1549" w:type="dxa"/>
            <w:tcBorders>
              <w:top w:val="nil"/>
              <w:left w:val="nil"/>
              <w:bottom w:val="single" w:sz="4" w:space="0" w:color="auto"/>
              <w:right w:val="single" w:sz="4" w:space="0" w:color="auto"/>
            </w:tcBorders>
            <w:shd w:val="clear" w:color="auto" w:fill="auto"/>
            <w:noWrap/>
            <w:vAlign w:val="center"/>
            <w:hideMark/>
          </w:tcPr>
          <w:p w:rsidR="00DA361D" w:rsidRPr="00FC35FB" w:rsidRDefault="00DA361D" w:rsidP="00DA361D">
            <w:pPr>
              <w:jc w:val="center"/>
            </w:pPr>
            <w:r w:rsidRPr="00FC35FB">
              <w:t>0</w:t>
            </w:r>
          </w:p>
        </w:tc>
      </w:tr>
      <w:tr w:rsidR="00DA361D" w:rsidRPr="00732C45" w:rsidTr="00D4369A">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DA361D" w:rsidRPr="00FC35FB" w:rsidRDefault="00DA361D" w:rsidP="00D4369A">
            <w:r w:rsidRPr="00FC35FB">
              <w:t xml:space="preserve">на индивидуального предпринимателя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FC35FB" w:rsidRDefault="00DA361D" w:rsidP="00D4369A">
            <w:pPr>
              <w:jc w:val="center"/>
            </w:pPr>
            <w:r w:rsidRPr="00FC35FB">
              <w:t>41</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FC35FB" w:rsidRDefault="00DA361D" w:rsidP="00D4369A">
            <w:pPr>
              <w:jc w:val="center"/>
            </w:pPr>
            <w:r w:rsidRPr="00FC35FB">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FC35FB" w:rsidRDefault="00DA361D" w:rsidP="00D4369A">
            <w:pPr>
              <w:jc w:val="center"/>
            </w:pPr>
            <w:r w:rsidRPr="00FC35FB">
              <w:t>642</w:t>
            </w:r>
          </w:p>
        </w:tc>
        <w:tc>
          <w:tcPr>
            <w:tcW w:w="938" w:type="dxa"/>
            <w:tcBorders>
              <w:top w:val="nil"/>
              <w:left w:val="nil"/>
              <w:bottom w:val="single" w:sz="4" w:space="0" w:color="auto"/>
              <w:right w:val="single" w:sz="4" w:space="0" w:color="auto"/>
            </w:tcBorders>
            <w:shd w:val="clear" w:color="auto" w:fill="auto"/>
            <w:noWrap/>
            <w:vAlign w:val="center"/>
            <w:hideMark/>
          </w:tcPr>
          <w:p w:rsidR="00DA361D" w:rsidRPr="00FC35FB" w:rsidRDefault="00DA361D" w:rsidP="00DA361D">
            <w:pPr>
              <w:jc w:val="center"/>
            </w:pPr>
            <w:r w:rsidRPr="00FC35FB">
              <w:t>0</w:t>
            </w:r>
          </w:p>
        </w:tc>
        <w:tc>
          <w:tcPr>
            <w:tcW w:w="1276" w:type="dxa"/>
            <w:tcBorders>
              <w:top w:val="nil"/>
              <w:left w:val="nil"/>
              <w:bottom w:val="single" w:sz="4" w:space="0" w:color="auto"/>
              <w:right w:val="single" w:sz="4" w:space="0" w:color="auto"/>
            </w:tcBorders>
            <w:shd w:val="clear" w:color="auto" w:fill="auto"/>
            <w:noWrap/>
            <w:vAlign w:val="center"/>
            <w:hideMark/>
          </w:tcPr>
          <w:p w:rsidR="00DA361D" w:rsidRPr="00FC35FB" w:rsidRDefault="00DA361D" w:rsidP="00DA361D">
            <w:pPr>
              <w:jc w:val="center"/>
            </w:pPr>
            <w:r w:rsidRPr="00FC35FB">
              <w:t>0</w:t>
            </w:r>
          </w:p>
        </w:tc>
        <w:tc>
          <w:tcPr>
            <w:tcW w:w="1549" w:type="dxa"/>
            <w:tcBorders>
              <w:top w:val="nil"/>
              <w:left w:val="nil"/>
              <w:bottom w:val="single" w:sz="4" w:space="0" w:color="auto"/>
              <w:right w:val="single" w:sz="4" w:space="0" w:color="auto"/>
            </w:tcBorders>
            <w:shd w:val="clear" w:color="auto" w:fill="auto"/>
            <w:noWrap/>
            <w:vAlign w:val="center"/>
            <w:hideMark/>
          </w:tcPr>
          <w:p w:rsidR="00DA361D" w:rsidRPr="00FC35FB" w:rsidRDefault="00DA361D" w:rsidP="00DA361D">
            <w:pPr>
              <w:jc w:val="center"/>
            </w:pPr>
            <w:r w:rsidRPr="00FC35FB">
              <w:t>0</w:t>
            </w:r>
          </w:p>
        </w:tc>
      </w:tr>
      <w:tr w:rsidR="00DA361D" w:rsidRPr="00732C45" w:rsidTr="00D4369A">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DA361D" w:rsidRPr="00FC35FB" w:rsidRDefault="00DA361D" w:rsidP="00D4369A">
            <w:r w:rsidRPr="00FC35FB">
              <w:t xml:space="preserve">на юридическое лицо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FC35FB" w:rsidRDefault="00DA361D" w:rsidP="00D4369A">
            <w:pPr>
              <w:jc w:val="center"/>
            </w:pPr>
            <w:r w:rsidRPr="00FC35FB">
              <w:t>42</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FC35FB" w:rsidRDefault="00DA361D" w:rsidP="00D4369A">
            <w:pPr>
              <w:jc w:val="center"/>
            </w:pPr>
            <w:r w:rsidRPr="00FC35FB">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FC35FB" w:rsidRDefault="00DA361D" w:rsidP="00D4369A">
            <w:pPr>
              <w:jc w:val="center"/>
            </w:pPr>
            <w:r w:rsidRPr="00FC35FB">
              <w:t>642</w:t>
            </w:r>
          </w:p>
        </w:tc>
        <w:tc>
          <w:tcPr>
            <w:tcW w:w="938" w:type="dxa"/>
            <w:tcBorders>
              <w:top w:val="nil"/>
              <w:left w:val="nil"/>
              <w:bottom w:val="single" w:sz="4" w:space="0" w:color="auto"/>
              <w:right w:val="single" w:sz="4" w:space="0" w:color="auto"/>
            </w:tcBorders>
            <w:shd w:val="clear" w:color="auto" w:fill="auto"/>
            <w:noWrap/>
            <w:vAlign w:val="center"/>
            <w:hideMark/>
          </w:tcPr>
          <w:p w:rsidR="00DA361D" w:rsidRPr="00FC35FB" w:rsidRDefault="00FC35FB" w:rsidP="00DA361D">
            <w:pPr>
              <w:jc w:val="center"/>
            </w:pPr>
            <w:r w:rsidRPr="00FC35FB">
              <w:t>3</w:t>
            </w:r>
          </w:p>
        </w:tc>
        <w:tc>
          <w:tcPr>
            <w:tcW w:w="1276" w:type="dxa"/>
            <w:tcBorders>
              <w:top w:val="nil"/>
              <w:left w:val="nil"/>
              <w:bottom w:val="single" w:sz="4" w:space="0" w:color="auto"/>
              <w:right w:val="single" w:sz="4" w:space="0" w:color="auto"/>
            </w:tcBorders>
            <w:shd w:val="clear" w:color="auto" w:fill="auto"/>
            <w:noWrap/>
            <w:vAlign w:val="center"/>
            <w:hideMark/>
          </w:tcPr>
          <w:p w:rsidR="00DA361D" w:rsidRPr="00FC35FB" w:rsidRDefault="00FC35FB" w:rsidP="00DA361D">
            <w:pPr>
              <w:jc w:val="center"/>
            </w:pPr>
            <w:r w:rsidRPr="00FC35FB">
              <w:t>2</w:t>
            </w:r>
          </w:p>
        </w:tc>
        <w:tc>
          <w:tcPr>
            <w:tcW w:w="1549" w:type="dxa"/>
            <w:tcBorders>
              <w:top w:val="nil"/>
              <w:left w:val="nil"/>
              <w:bottom w:val="single" w:sz="4" w:space="0" w:color="auto"/>
              <w:right w:val="single" w:sz="4" w:space="0" w:color="auto"/>
            </w:tcBorders>
            <w:shd w:val="clear" w:color="auto" w:fill="auto"/>
            <w:noWrap/>
            <w:vAlign w:val="center"/>
            <w:hideMark/>
          </w:tcPr>
          <w:p w:rsidR="00DA361D" w:rsidRPr="00FC35FB" w:rsidRDefault="00FC35FB" w:rsidP="00DA361D">
            <w:pPr>
              <w:jc w:val="center"/>
            </w:pPr>
            <w:r w:rsidRPr="00FC35FB">
              <w:t>1</w:t>
            </w:r>
          </w:p>
        </w:tc>
      </w:tr>
      <w:tr w:rsidR="00DA361D" w:rsidRPr="00732C45" w:rsidTr="00D4369A">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DA361D" w:rsidRPr="002F62D2" w:rsidRDefault="00DA361D" w:rsidP="00D4369A">
            <w:r w:rsidRPr="002F62D2">
              <w:t xml:space="preserve">административное приостановление деятельности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2F62D2" w:rsidRDefault="00DA361D" w:rsidP="00D4369A">
            <w:pPr>
              <w:jc w:val="center"/>
            </w:pPr>
            <w:r w:rsidRPr="002F62D2">
              <w:t>43</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2F62D2" w:rsidRDefault="00DA361D" w:rsidP="00D4369A">
            <w:pPr>
              <w:jc w:val="center"/>
            </w:pPr>
            <w:r w:rsidRPr="002F62D2">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2F62D2" w:rsidRDefault="00DA361D" w:rsidP="00D4369A">
            <w:pPr>
              <w:jc w:val="center"/>
            </w:pPr>
            <w:r w:rsidRPr="002F62D2">
              <w:t>642</w:t>
            </w:r>
          </w:p>
        </w:tc>
        <w:tc>
          <w:tcPr>
            <w:tcW w:w="938" w:type="dxa"/>
            <w:tcBorders>
              <w:top w:val="nil"/>
              <w:left w:val="nil"/>
              <w:bottom w:val="single" w:sz="4" w:space="0" w:color="auto"/>
              <w:right w:val="single" w:sz="4" w:space="0" w:color="auto"/>
            </w:tcBorders>
            <w:shd w:val="clear" w:color="auto" w:fill="auto"/>
            <w:noWrap/>
            <w:vAlign w:val="center"/>
            <w:hideMark/>
          </w:tcPr>
          <w:p w:rsidR="00DA361D" w:rsidRPr="002F62D2" w:rsidRDefault="00DA361D" w:rsidP="00DA361D">
            <w:pPr>
              <w:jc w:val="center"/>
            </w:pPr>
            <w:r w:rsidRPr="002F62D2">
              <w:t>0</w:t>
            </w:r>
          </w:p>
        </w:tc>
        <w:tc>
          <w:tcPr>
            <w:tcW w:w="1276" w:type="dxa"/>
            <w:tcBorders>
              <w:top w:val="nil"/>
              <w:left w:val="nil"/>
              <w:bottom w:val="single" w:sz="4" w:space="0" w:color="auto"/>
              <w:right w:val="single" w:sz="4" w:space="0" w:color="auto"/>
            </w:tcBorders>
            <w:shd w:val="clear" w:color="auto" w:fill="auto"/>
            <w:noWrap/>
            <w:vAlign w:val="center"/>
            <w:hideMark/>
          </w:tcPr>
          <w:p w:rsidR="00DA361D" w:rsidRPr="002F62D2" w:rsidRDefault="00DA361D" w:rsidP="00DA361D">
            <w:pPr>
              <w:jc w:val="center"/>
            </w:pPr>
            <w:r w:rsidRPr="002F62D2">
              <w:t>0</w:t>
            </w:r>
          </w:p>
        </w:tc>
        <w:tc>
          <w:tcPr>
            <w:tcW w:w="1549" w:type="dxa"/>
            <w:tcBorders>
              <w:top w:val="nil"/>
              <w:left w:val="nil"/>
              <w:bottom w:val="single" w:sz="4" w:space="0" w:color="auto"/>
              <w:right w:val="single" w:sz="4" w:space="0" w:color="auto"/>
            </w:tcBorders>
            <w:shd w:val="clear" w:color="auto" w:fill="auto"/>
            <w:noWrap/>
            <w:vAlign w:val="center"/>
            <w:hideMark/>
          </w:tcPr>
          <w:p w:rsidR="00DA361D" w:rsidRPr="002F62D2" w:rsidRDefault="00DA361D" w:rsidP="00DA361D">
            <w:pPr>
              <w:jc w:val="center"/>
            </w:pPr>
            <w:r w:rsidRPr="002F62D2">
              <w:t>0</w:t>
            </w:r>
          </w:p>
        </w:tc>
      </w:tr>
      <w:tr w:rsidR="00DA361D" w:rsidRPr="00E3655A" w:rsidTr="00D4369A">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DA361D" w:rsidRPr="00E3655A" w:rsidRDefault="00DA361D" w:rsidP="00D4369A">
            <w:r w:rsidRPr="00E3655A">
              <w:t xml:space="preserve">Общая сумма наложенных административных штрафов - всего,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E3655A" w:rsidRDefault="00DA361D" w:rsidP="00D4369A">
            <w:pPr>
              <w:jc w:val="center"/>
            </w:pPr>
            <w:r w:rsidRPr="00E3655A">
              <w:t>44</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E3655A" w:rsidRDefault="00DA361D" w:rsidP="00D4369A">
            <w:pPr>
              <w:jc w:val="center"/>
            </w:pPr>
            <w:r w:rsidRPr="00E3655A">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E3655A" w:rsidRDefault="00DA361D" w:rsidP="00D4369A">
            <w:pPr>
              <w:jc w:val="center"/>
            </w:pPr>
            <w:r w:rsidRPr="00E3655A">
              <w:t>384</w:t>
            </w:r>
          </w:p>
        </w:tc>
        <w:tc>
          <w:tcPr>
            <w:tcW w:w="938" w:type="dxa"/>
            <w:tcBorders>
              <w:top w:val="nil"/>
              <w:left w:val="nil"/>
              <w:bottom w:val="single" w:sz="4" w:space="0" w:color="auto"/>
              <w:right w:val="single" w:sz="4" w:space="0" w:color="auto"/>
            </w:tcBorders>
            <w:shd w:val="clear" w:color="auto" w:fill="auto"/>
            <w:noWrap/>
            <w:vAlign w:val="center"/>
            <w:hideMark/>
          </w:tcPr>
          <w:p w:rsidR="00DA361D" w:rsidRPr="00E3655A" w:rsidRDefault="002F62D2" w:rsidP="00DA361D">
            <w:pPr>
              <w:jc w:val="center"/>
            </w:pPr>
            <w:r w:rsidRPr="00E3655A">
              <w:t>310</w:t>
            </w:r>
          </w:p>
        </w:tc>
        <w:tc>
          <w:tcPr>
            <w:tcW w:w="1276" w:type="dxa"/>
            <w:tcBorders>
              <w:top w:val="nil"/>
              <w:left w:val="nil"/>
              <w:bottom w:val="single" w:sz="4" w:space="0" w:color="auto"/>
              <w:right w:val="single" w:sz="4" w:space="0" w:color="auto"/>
            </w:tcBorders>
            <w:shd w:val="clear" w:color="auto" w:fill="auto"/>
            <w:noWrap/>
            <w:vAlign w:val="center"/>
            <w:hideMark/>
          </w:tcPr>
          <w:p w:rsidR="00DA361D" w:rsidRPr="00E3655A" w:rsidRDefault="002F62D2" w:rsidP="00DA361D">
            <w:pPr>
              <w:jc w:val="center"/>
            </w:pPr>
            <w:r w:rsidRPr="00E3655A">
              <w:t>300</w:t>
            </w:r>
          </w:p>
        </w:tc>
        <w:tc>
          <w:tcPr>
            <w:tcW w:w="1549" w:type="dxa"/>
            <w:tcBorders>
              <w:top w:val="nil"/>
              <w:left w:val="nil"/>
              <w:bottom w:val="single" w:sz="4" w:space="0" w:color="auto"/>
              <w:right w:val="single" w:sz="4" w:space="0" w:color="auto"/>
            </w:tcBorders>
            <w:shd w:val="clear" w:color="auto" w:fill="auto"/>
            <w:noWrap/>
            <w:vAlign w:val="center"/>
            <w:hideMark/>
          </w:tcPr>
          <w:p w:rsidR="00DA361D" w:rsidRPr="00E3655A" w:rsidRDefault="002F62D2" w:rsidP="00DA361D">
            <w:pPr>
              <w:jc w:val="center"/>
            </w:pPr>
            <w:r w:rsidRPr="00E3655A">
              <w:t>10</w:t>
            </w:r>
          </w:p>
        </w:tc>
      </w:tr>
      <w:tr w:rsidR="00DA361D" w:rsidRPr="00E3655A" w:rsidTr="00E3655A">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DA361D" w:rsidRPr="00E3655A" w:rsidRDefault="00DA361D" w:rsidP="00D4369A">
            <w:r w:rsidRPr="00E3655A">
              <w:t xml:space="preserve">на должностное лицо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E3655A" w:rsidRDefault="00DA361D" w:rsidP="00D4369A">
            <w:pPr>
              <w:jc w:val="center"/>
            </w:pPr>
            <w:r w:rsidRPr="00E3655A">
              <w:t>45</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E3655A" w:rsidRDefault="00DA361D" w:rsidP="00D4369A">
            <w:pPr>
              <w:jc w:val="center"/>
            </w:pPr>
            <w:r w:rsidRPr="00E3655A">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E3655A" w:rsidRDefault="00DA361D" w:rsidP="00D4369A">
            <w:pPr>
              <w:jc w:val="center"/>
            </w:pPr>
            <w:r w:rsidRPr="00E3655A">
              <w:t>384</w:t>
            </w:r>
          </w:p>
        </w:tc>
        <w:tc>
          <w:tcPr>
            <w:tcW w:w="938" w:type="dxa"/>
            <w:tcBorders>
              <w:top w:val="nil"/>
              <w:left w:val="nil"/>
              <w:bottom w:val="single" w:sz="4" w:space="0" w:color="auto"/>
              <w:right w:val="single" w:sz="4" w:space="0" w:color="auto"/>
            </w:tcBorders>
            <w:shd w:val="clear" w:color="auto" w:fill="auto"/>
            <w:noWrap/>
            <w:vAlign w:val="center"/>
          </w:tcPr>
          <w:p w:rsidR="00DA361D" w:rsidRPr="00E3655A" w:rsidRDefault="00E3655A" w:rsidP="00DA361D">
            <w:pPr>
              <w:jc w:val="center"/>
            </w:pPr>
            <w:r w:rsidRPr="00E3655A">
              <w:t>0</w:t>
            </w:r>
          </w:p>
        </w:tc>
        <w:tc>
          <w:tcPr>
            <w:tcW w:w="1276" w:type="dxa"/>
            <w:tcBorders>
              <w:top w:val="nil"/>
              <w:left w:val="nil"/>
              <w:bottom w:val="single" w:sz="4" w:space="0" w:color="auto"/>
              <w:right w:val="single" w:sz="4" w:space="0" w:color="auto"/>
            </w:tcBorders>
            <w:shd w:val="clear" w:color="auto" w:fill="auto"/>
            <w:noWrap/>
            <w:vAlign w:val="center"/>
          </w:tcPr>
          <w:p w:rsidR="00DA361D" w:rsidRPr="00E3655A" w:rsidRDefault="00E3655A" w:rsidP="00DA361D">
            <w:pPr>
              <w:jc w:val="center"/>
            </w:pPr>
            <w:r w:rsidRPr="00E3655A">
              <w:t>0</w:t>
            </w:r>
          </w:p>
        </w:tc>
        <w:tc>
          <w:tcPr>
            <w:tcW w:w="1549" w:type="dxa"/>
            <w:tcBorders>
              <w:top w:val="nil"/>
              <w:left w:val="nil"/>
              <w:bottom w:val="single" w:sz="4" w:space="0" w:color="auto"/>
              <w:right w:val="single" w:sz="4" w:space="0" w:color="auto"/>
            </w:tcBorders>
            <w:shd w:val="clear" w:color="auto" w:fill="auto"/>
            <w:noWrap/>
            <w:vAlign w:val="center"/>
          </w:tcPr>
          <w:p w:rsidR="00DA361D" w:rsidRPr="00E3655A" w:rsidRDefault="00E3655A" w:rsidP="00DA361D">
            <w:pPr>
              <w:jc w:val="center"/>
            </w:pPr>
            <w:r w:rsidRPr="00E3655A">
              <w:t>0</w:t>
            </w:r>
          </w:p>
        </w:tc>
      </w:tr>
      <w:tr w:rsidR="00DA361D" w:rsidRPr="00732C45" w:rsidTr="00D4369A">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DA361D" w:rsidRPr="000679FA" w:rsidRDefault="00DA361D" w:rsidP="00D4369A">
            <w:r w:rsidRPr="000679FA">
              <w:lastRenderedPageBreak/>
              <w:t xml:space="preserve">на индивидуального предпринимателя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0679FA" w:rsidRDefault="00DA361D" w:rsidP="00D4369A">
            <w:pPr>
              <w:jc w:val="center"/>
            </w:pPr>
            <w:r w:rsidRPr="000679FA">
              <w:t>46</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0679FA" w:rsidRDefault="00DA361D" w:rsidP="00D4369A">
            <w:pPr>
              <w:jc w:val="center"/>
            </w:pPr>
            <w:r w:rsidRPr="000679FA">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0679FA" w:rsidRDefault="00DA361D" w:rsidP="00D4369A">
            <w:pPr>
              <w:jc w:val="center"/>
            </w:pPr>
            <w:r w:rsidRPr="000679FA">
              <w:t>384</w:t>
            </w:r>
          </w:p>
        </w:tc>
        <w:tc>
          <w:tcPr>
            <w:tcW w:w="938" w:type="dxa"/>
            <w:tcBorders>
              <w:top w:val="nil"/>
              <w:left w:val="nil"/>
              <w:bottom w:val="single" w:sz="4" w:space="0" w:color="auto"/>
              <w:right w:val="single" w:sz="4" w:space="0" w:color="auto"/>
            </w:tcBorders>
            <w:shd w:val="clear" w:color="auto" w:fill="auto"/>
            <w:noWrap/>
            <w:vAlign w:val="center"/>
            <w:hideMark/>
          </w:tcPr>
          <w:p w:rsidR="00DA361D" w:rsidRPr="000679FA" w:rsidRDefault="00DA361D" w:rsidP="00DA361D">
            <w:pPr>
              <w:jc w:val="center"/>
            </w:pPr>
            <w:r w:rsidRPr="000679FA">
              <w:t>0</w:t>
            </w:r>
          </w:p>
        </w:tc>
        <w:tc>
          <w:tcPr>
            <w:tcW w:w="1276" w:type="dxa"/>
            <w:tcBorders>
              <w:top w:val="nil"/>
              <w:left w:val="nil"/>
              <w:bottom w:val="single" w:sz="4" w:space="0" w:color="auto"/>
              <w:right w:val="single" w:sz="4" w:space="0" w:color="auto"/>
            </w:tcBorders>
            <w:shd w:val="clear" w:color="auto" w:fill="auto"/>
            <w:noWrap/>
            <w:vAlign w:val="center"/>
            <w:hideMark/>
          </w:tcPr>
          <w:p w:rsidR="00DA361D" w:rsidRPr="000679FA" w:rsidRDefault="00DA361D" w:rsidP="00DA361D">
            <w:pPr>
              <w:jc w:val="center"/>
            </w:pPr>
            <w:r w:rsidRPr="000679FA">
              <w:t>0</w:t>
            </w:r>
          </w:p>
        </w:tc>
        <w:tc>
          <w:tcPr>
            <w:tcW w:w="1549" w:type="dxa"/>
            <w:tcBorders>
              <w:top w:val="nil"/>
              <w:left w:val="nil"/>
              <w:bottom w:val="single" w:sz="4" w:space="0" w:color="auto"/>
              <w:right w:val="single" w:sz="4" w:space="0" w:color="auto"/>
            </w:tcBorders>
            <w:shd w:val="clear" w:color="auto" w:fill="auto"/>
            <w:noWrap/>
            <w:vAlign w:val="center"/>
            <w:hideMark/>
          </w:tcPr>
          <w:p w:rsidR="00DA361D" w:rsidRPr="000679FA" w:rsidRDefault="00DA361D" w:rsidP="00DA361D">
            <w:pPr>
              <w:jc w:val="center"/>
            </w:pPr>
            <w:r w:rsidRPr="000679FA">
              <w:t>0</w:t>
            </w:r>
          </w:p>
        </w:tc>
      </w:tr>
      <w:tr w:rsidR="00DA361D" w:rsidRPr="00732C45" w:rsidTr="000679FA">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DA361D" w:rsidRPr="000679FA" w:rsidRDefault="00DA361D" w:rsidP="00D4369A">
            <w:r w:rsidRPr="000679FA">
              <w:t xml:space="preserve">на юридическое лицо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0679FA" w:rsidRDefault="00DA361D" w:rsidP="00D4369A">
            <w:pPr>
              <w:jc w:val="center"/>
            </w:pPr>
            <w:r w:rsidRPr="000679FA">
              <w:t>47</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0679FA" w:rsidRDefault="00DA361D" w:rsidP="00D4369A">
            <w:pPr>
              <w:jc w:val="center"/>
            </w:pPr>
            <w:r w:rsidRPr="000679FA">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0679FA" w:rsidRDefault="00DA361D" w:rsidP="00D4369A">
            <w:pPr>
              <w:jc w:val="center"/>
            </w:pPr>
            <w:r w:rsidRPr="000679FA">
              <w:t>384</w:t>
            </w:r>
          </w:p>
        </w:tc>
        <w:tc>
          <w:tcPr>
            <w:tcW w:w="938" w:type="dxa"/>
            <w:tcBorders>
              <w:top w:val="nil"/>
              <w:left w:val="nil"/>
              <w:bottom w:val="single" w:sz="4" w:space="0" w:color="auto"/>
              <w:right w:val="single" w:sz="4" w:space="0" w:color="auto"/>
            </w:tcBorders>
            <w:shd w:val="clear" w:color="auto" w:fill="auto"/>
            <w:noWrap/>
            <w:vAlign w:val="center"/>
          </w:tcPr>
          <w:p w:rsidR="00DA361D" w:rsidRPr="000679FA" w:rsidRDefault="000679FA" w:rsidP="00DA361D">
            <w:pPr>
              <w:jc w:val="center"/>
            </w:pPr>
            <w:r w:rsidRPr="000679FA">
              <w:t>310</w:t>
            </w:r>
          </w:p>
        </w:tc>
        <w:tc>
          <w:tcPr>
            <w:tcW w:w="1276" w:type="dxa"/>
            <w:tcBorders>
              <w:top w:val="nil"/>
              <w:left w:val="nil"/>
              <w:bottom w:val="single" w:sz="4" w:space="0" w:color="auto"/>
              <w:right w:val="single" w:sz="4" w:space="0" w:color="auto"/>
            </w:tcBorders>
            <w:shd w:val="clear" w:color="auto" w:fill="auto"/>
            <w:noWrap/>
            <w:vAlign w:val="center"/>
          </w:tcPr>
          <w:p w:rsidR="00DA361D" w:rsidRPr="000679FA" w:rsidRDefault="000679FA" w:rsidP="00DA361D">
            <w:pPr>
              <w:jc w:val="center"/>
            </w:pPr>
            <w:r w:rsidRPr="000679FA">
              <w:t>300</w:t>
            </w:r>
          </w:p>
        </w:tc>
        <w:tc>
          <w:tcPr>
            <w:tcW w:w="1549" w:type="dxa"/>
            <w:tcBorders>
              <w:top w:val="nil"/>
              <w:left w:val="nil"/>
              <w:bottom w:val="single" w:sz="4" w:space="0" w:color="auto"/>
              <w:right w:val="single" w:sz="4" w:space="0" w:color="auto"/>
            </w:tcBorders>
            <w:shd w:val="clear" w:color="auto" w:fill="auto"/>
            <w:noWrap/>
            <w:vAlign w:val="center"/>
          </w:tcPr>
          <w:p w:rsidR="00DA361D" w:rsidRPr="000679FA" w:rsidRDefault="000679FA" w:rsidP="00DA361D">
            <w:pPr>
              <w:jc w:val="center"/>
            </w:pPr>
            <w:r w:rsidRPr="000679FA">
              <w:t>10</w:t>
            </w:r>
          </w:p>
        </w:tc>
      </w:tr>
      <w:tr w:rsidR="00DA361D" w:rsidRPr="00732C45" w:rsidTr="00D4369A">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DA361D" w:rsidRPr="00276AB9" w:rsidRDefault="00DA361D" w:rsidP="00D4369A">
            <w:r w:rsidRPr="00276AB9">
              <w:t xml:space="preserve">Общая сумма уплаченных (взысканных) административных штрафов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276AB9" w:rsidRDefault="00DA361D" w:rsidP="00D4369A">
            <w:pPr>
              <w:jc w:val="center"/>
            </w:pPr>
            <w:r w:rsidRPr="00276AB9">
              <w:t>48</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276AB9" w:rsidRDefault="00DA361D" w:rsidP="00D4369A">
            <w:pPr>
              <w:jc w:val="center"/>
            </w:pPr>
            <w:r w:rsidRPr="00276AB9">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276AB9" w:rsidRDefault="00DA361D" w:rsidP="00D4369A">
            <w:pPr>
              <w:jc w:val="center"/>
            </w:pPr>
            <w:r w:rsidRPr="00276AB9">
              <w:t>384</w:t>
            </w:r>
          </w:p>
        </w:tc>
        <w:tc>
          <w:tcPr>
            <w:tcW w:w="938" w:type="dxa"/>
            <w:tcBorders>
              <w:top w:val="nil"/>
              <w:left w:val="nil"/>
              <w:bottom w:val="single" w:sz="4" w:space="0" w:color="auto"/>
              <w:right w:val="single" w:sz="4" w:space="0" w:color="auto"/>
            </w:tcBorders>
            <w:shd w:val="clear" w:color="auto" w:fill="auto"/>
            <w:noWrap/>
            <w:vAlign w:val="center"/>
            <w:hideMark/>
          </w:tcPr>
          <w:p w:rsidR="00DA361D" w:rsidRPr="00276AB9" w:rsidRDefault="00276AB9" w:rsidP="00DA361D">
            <w:pPr>
              <w:jc w:val="center"/>
            </w:pPr>
            <w:r w:rsidRPr="00276AB9">
              <w:t>300</w:t>
            </w:r>
          </w:p>
        </w:tc>
        <w:tc>
          <w:tcPr>
            <w:tcW w:w="1276" w:type="dxa"/>
            <w:tcBorders>
              <w:top w:val="nil"/>
              <w:left w:val="nil"/>
              <w:bottom w:val="single" w:sz="4" w:space="0" w:color="auto"/>
              <w:right w:val="single" w:sz="4" w:space="0" w:color="auto"/>
            </w:tcBorders>
            <w:shd w:val="clear" w:color="auto" w:fill="auto"/>
            <w:noWrap/>
            <w:vAlign w:val="center"/>
            <w:hideMark/>
          </w:tcPr>
          <w:p w:rsidR="00DA361D" w:rsidRPr="00276AB9" w:rsidRDefault="00DA361D" w:rsidP="00DA361D">
            <w:pPr>
              <w:jc w:val="center"/>
            </w:pPr>
            <w:r w:rsidRPr="00276AB9">
              <w:t>X</w:t>
            </w:r>
          </w:p>
        </w:tc>
        <w:tc>
          <w:tcPr>
            <w:tcW w:w="1549" w:type="dxa"/>
            <w:tcBorders>
              <w:top w:val="nil"/>
              <w:left w:val="nil"/>
              <w:bottom w:val="single" w:sz="4" w:space="0" w:color="auto"/>
              <w:right w:val="single" w:sz="4" w:space="0" w:color="auto"/>
            </w:tcBorders>
            <w:shd w:val="clear" w:color="auto" w:fill="auto"/>
            <w:noWrap/>
            <w:vAlign w:val="center"/>
            <w:hideMark/>
          </w:tcPr>
          <w:p w:rsidR="00DA361D" w:rsidRPr="00276AB9" w:rsidRDefault="00DA361D" w:rsidP="00DA361D">
            <w:pPr>
              <w:jc w:val="center"/>
            </w:pPr>
            <w:r w:rsidRPr="00276AB9">
              <w:t>X</w:t>
            </w:r>
          </w:p>
        </w:tc>
      </w:tr>
      <w:tr w:rsidR="00DA361D" w:rsidRPr="00732C45" w:rsidTr="00D4369A">
        <w:trPr>
          <w:trHeight w:val="1035"/>
        </w:trPr>
        <w:tc>
          <w:tcPr>
            <w:tcW w:w="3640" w:type="dxa"/>
            <w:tcBorders>
              <w:top w:val="nil"/>
              <w:left w:val="single" w:sz="4" w:space="0" w:color="auto"/>
              <w:bottom w:val="single" w:sz="4" w:space="0" w:color="auto"/>
              <w:right w:val="single" w:sz="4" w:space="0" w:color="auto"/>
            </w:tcBorders>
            <w:shd w:val="clear" w:color="auto" w:fill="auto"/>
            <w:hideMark/>
          </w:tcPr>
          <w:p w:rsidR="00DA361D" w:rsidRPr="00F73188" w:rsidRDefault="00DA361D" w:rsidP="00D4369A">
            <w:r w:rsidRPr="00F73188">
              <w:t xml:space="preserve">Количество предписаний (предупреждений) выданных в рамках лицензионного контроля, неисполненных после истечения срока предписаний (предупреждений)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F73188" w:rsidRDefault="00DA361D" w:rsidP="00D4369A">
            <w:pPr>
              <w:jc w:val="center"/>
            </w:pPr>
            <w:r w:rsidRPr="00F73188">
              <w:t>49</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F73188" w:rsidRDefault="00DA361D" w:rsidP="00D4369A">
            <w:pPr>
              <w:jc w:val="center"/>
            </w:pPr>
            <w:r w:rsidRPr="00F73188">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F73188" w:rsidRDefault="00DA361D" w:rsidP="00D4369A">
            <w:pPr>
              <w:jc w:val="center"/>
            </w:pPr>
            <w:r w:rsidRPr="00F73188">
              <w:t>642</w:t>
            </w:r>
          </w:p>
        </w:tc>
        <w:tc>
          <w:tcPr>
            <w:tcW w:w="938" w:type="dxa"/>
            <w:tcBorders>
              <w:top w:val="nil"/>
              <w:left w:val="nil"/>
              <w:bottom w:val="single" w:sz="4" w:space="0" w:color="auto"/>
              <w:right w:val="single" w:sz="4" w:space="0" w:color="auto"/>
            </w:tcBorders>
            <w:shd w:val="clear" w:color="auto" w:fill="auto"/>
            <w:noWrap/>
            <w:vAlign w:val="center"/>
            <w:hideMark/>
          </w:tcPr>
          <w:p w:rsidR="00DA361D" w:rsidRPr="00F73188" w:rsidRDefault="00F73188" w:rsidP="00DA361D">
            <w:pPr>
              <w:jc w:val="center"/>
            </w:pPr>
            <w:r w:rsidRPr="00F73188">
              <w:t>4</w:t>
            </w:r>
          </w:p>
        </w:tc>
        <w:tc>
          <w:tcPr>
            <w:tcW w:w="1276" w:type="dxa"/>
            <w:tcBorders>
              <w:top w:val="nil"/>
              <w:left w:val="nil"/>
              <w:bottom w:val="single" w:sz="4" w:space="0" w:color="auto"/>
              <w:right w:val="single" w:sz="4" w:space="0" w:color="auto"/>
            </w:tcBorders>
            <w:shd w:val="clear" w:color="auto" w:fill="auto"/>
            <w:noWrap/>
            <w:vAlign w:val="center"/>
            <w:hideMark/>
          </w:tcPr>
          <w:p w:rsidR="00DA361D" w:rsidRPr="00F73188" w:rsidRDefault="00DA361D" w:rsidP="00DA361D">
            <w:pPr>
              <w:jc w:val="center"/>
            </w:pPr>
            <w:r w:rsidRPr="00F73188">
              <w:t>X</w:t>
            </w:r>
          </w:p>
        </w:tc>
        <w:tc>
          <w:tcPr>
            <w:tcW w:w="1549" w:type="dxa"/>
            <w:tcBorders>
              <w:top w:val="nil"/>
              <w:left w:val="nil"/>
              <w:bottom w:val="single" w:sz="4" w:space="0" w:color="auto"/>
              <w:right w:val="single" w:sz="4" w:space="0" w:color="auto"/>
            </w:tcBorders>
            <w:shd w:val="clear" w:color="auto" w:fill="auto"/>
            <w:noWrap/>
            <w:vAlign w:val="center"/>
            <w:hideMark/>
          </w:tcPr>
          <w:p w:rsidR="00DA361D" w:rsidRPr="00F73188" w:rsidRDefault="00DA361D" w:rsidP="00DA361D">
            <w:pPr>
              <w:jc w:val="center"/>
            </w:pPr>
            <w:r w:rsidRPr="00F73188">
              <w:t>X</w:t>
            </w:r>
          </w:p>
        </w:tc>
      </w:tr>
      <w:tr w:rsidR="00DA361D" w:rsidRPr="00732C45" w:rsidTr="00D4369A">
        <w:trPr>
          <w:trHeight w:val="1020"/>
        </w:trPr>
        <w:tc>
          <w:tcPr>
            <w:tcW w:w="3640" w:type="dxa"/>
            <w:tcBorders>
              <w:top w:val="nil"/>
              <w:left w:val="single" w:sz="4" w:space="0" w:color="auto"/>
              <w:bottom w:val="single" w:sz="4" w:space="0" w:color="auto"/>
              <w:right w:val="single" w:sz="4" w:space="0" w:color="auto"/>
            </w:tcBorders>
            <w:shd w:val="clear" w:color="auto" w:fill="auto"/>
            <w:hideMark/>
          </w:tcPr>
          <w:p w:rsidR="00DA361D" w:rsidRPr="00F73188" w:rsidRDefault="00DA361D" w:rsidP="00D4369A">
            <w:r w:rsidRPr="00F73188">
              <w:t xml:space="preserve">Количество случаев приостановления действия лицензий за нарушение лицензионных требований - всего (сумма строк 51, 52),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F73188" w:rsidRDefault="00DA361D" w:rsidP="00D4369A">
            <w:pPr>
              <w:jc w:val="center"/>
            </w:pPr>
            <w:r w:rsidRPr="00F73188">
              <w:t>50</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F73188" w:rsidRDefault="00DA361D" w:rsidP="00D4369A">
            <w:pPr>
              <w:jc w:val="center"/>
            </w:pPr>
            <w:r w:rsidRPr="00F73188">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F73188" w:rsidRDefault="00DA361D" w:rsidP="00D4369A">
            <w:pPr>
              <w:jc w:val="center"/>
            </w:pPr>
            <w:r w:rsidRPr="00F73188">
              <w:t>642</w:t>
            </w:r>
          </w:p>
        </w:tc>
        <w:tc>
          <w:tcPr>
            <w:tcW w:w="938" w:type="dxa"/>
            <w:tcBorders>
              <w:top w:val="nil"/>
              <w:left w:val="nil"/>
              <w:bottom w:val="single" w:sz="4" w:space="0" w:color="auto"/>
              <w:right w:val="single" w:sz="4" w:space="0" w:color="auto"/>
            </w:tcBorders>
            <w:shd w:val="clear" w:color="auto" w:fill="auto"/>
            <w:noWrap/>
            <w:vAlign w:val="center"/>
            <w:hideMark/>
          </w:tcPr>
          <w:p w:rsidR="00DA361D" w:rsidRPr="00F73188" w:rsidRDefault="00DA361D" w:rsidP="00DA361D">
            <w:pPr>
              <w:jc w:val="center"/>
            </w:pPr>
            <w:r w:rsidRPr="00F73188">
              <w:t>0</w:t>
            </w:r>
          </w:p>
        </w:tc>
        <w:tc>
          <w:tcPr>
            <w:tcW w:w="1276" w:type="dxa"/>
            <w:tcBorders>
              <w:top w:val="nil"/>
              <w:left w:val="nil"/>
              <w:bottom w:val="single" w:sz="4" w:space="0" w:color="auto"/>
              <w:right w:val="single" w:sz="4" w:space="0" w:color="auto"/>
            </w:tcBorders>
            <w:shd w:val="clear" w:color="auto" w:fill="auto"/>
            <w:noWrap/>
            <w:vAlign w:val="center"/>
            <w:hideMark/>
          </w:tcPr>
          <w:p w:rsidR="00DA361D" w:rsidRPr="00F73188" w:rsidRDefault="00DA361D" w:rsidP="00DA361D">
            <w:pPr>
              <w:jc w:val="center"/>
            </w:pPr>
            <w:r w:rsidRPr="00F73188">
              <w:t>X</w:t>
            </w:r>
          </w:p>
        </w:tc>
        <w:tc>
          <w:tcPr>
            <w:tcW w:w="1549" w:type="dxa"/>
            <w:tcBorders>
              <w:top w:val="nil"/>
              <w:left w:val="nil"/>
              <w:bottom w:val="single" w:sz="4" w:space="0" w:color="auto"/>
              <w:right w:val="single" w:sz="4" w:space="0" w:color="auto"/>
            </w:tcBorders>
            <w:shd w:val="clear" w:color="auto" w:fill="auto"/>
            <w:noWrap/>
            <w:vAlign w:val="center"/>
            <w:hideMark/>
          </w:tcPr>
          <w:p w:rsidR="00DA361D" w:rsidRPr="00F73188" w:rsidRDefault="00DA361D" w:rsidP="00DA361D">
            <w:pPr>
              <w:jc w:val="center"/>
            </w:pPr>
            <w:r w:rsidRPr="00F73188">
              <w:t>X</w:t>
            </w:r>
          </w:p>
        </w:tc>
      </w:tr>
      <w:tr w:rsidR="00DA361D" w:rsidRPr="00732C45" w:rsidTr="00D4369A">
        <w:trPr>
          <w:trHeight w:val="1020"/>
        </w:trPr>
        <w:tc>
          <w:tcPr>
            <w:tcW w:w="3640" w:type="dxa"/>
            <w:tcBorders>
              <w:top w:val="nil"/>
              <w:left w:val="single" w:sz="4" w:space="0" w:color="auto"/>
              <w:bottom w:val="single" w:sz="4" w:space="0" w:color="auto"/>
              <w:right w:val="single" w:sz="4" w:space="0" w:color="auto"/>
            </w:tcBorders>
            <w:shd w:val="clear" w:color="auto" w:fill="auto"/>
            <w:hideMark/>
          </w:tcPr>
          <w:p w:rsidR="00DA361D" w:rsidRPr="00455623" w:rsidRDefault="00DA361D" w:rsidP="00D4369A">
            <w:r w:rsidRPr="00455623">
              <w:t xml:space="preserve">по решению лицензирующего органа в случае, если федеральными законами установлены полномочия лицензирующего органа о приостановлении действия лицензий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455623" w:rsidRDefault="00DA361D" w:rsidP="00D4369A">
            <w:pPr>
              <w:jc w:val="center"/>
            </w:pPr>
            <w:r w:rsidRPr="00455623">
              <w:t>51</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455623" w:rsidRDefault="00DA361D" w:rsidP="00D4369A">
            <w:pPr>
              <w:jc w:val="center"/>
            </w:pPr>
            <w:r w:rsidRPr="00455623">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455623" w:rsidRDefault="00DA361D" w:rsidP="00D4369A">
            <w:pPr>
              <w:jc w:val="center"/>
            </w:pPr>
            <w:r w:rsidRPr="00455623">
              <w:t>642</w:t>
            </w:r>
          </w:p>
        </w:tc>
        <w:tc>
          <w:tcPr>
            <w:tcW w:w="938" w:type="dxa"/>
            <w:tcBorders>
              <w:top w:val="nil"/>
              <w:left w:val="nil"/>
              <w:bottom w:val="single" w:sz="4" w:space="0" w:color="auto"/>
              <w:right w:val="single" w:sz="4" w:space="0" w:color="auto"/>
            </w:tcBorders>
            <w:shd w:val="clear" w:color="auto" w:fill="auto"/>
            <w:noWrap/>
            <w:vAlign w:val="center"/>
            <w:hideMark/>
          </w:tcPr>
          <w:p w:rsidR="00DA361D" w:rsidRPr="00455623" w:rsidRDefault="00DA361D" w:rsidP="00DA361D">
            <w:pPr>
              <w:jc w:val="center"/>
            </w:pPr>
            <w:r w:rsidRPr="00455623">
              <w:t>0</w:t>
            </w:r>
          </w:p>
        </w:tc>
        <w:tc>
          <w:tcPr>
            <w:tcW w:w="1276" w:type="dxa"/>
            <w:tcBorders>
              <w:top w:val="nil"/>
              <w:left w:val="nil"/>
              <w:bottom w:val="single" w:sz="4" w:space="0" w:color="auto"/>
              <w:right w:val="single" w:sz="4" w:space="0" w:color="auto"/>
            </w:tcBorders>
            <w:shd w:val="clear" w:color="auto" w:fill="auto"/>
            <w:noWrap/>
            <w:vAlign w:val="center"/>
            <w:hideMark/>
          </w:tcPr>
          <w:p w:rsidR="00DA361D" w:rsidRPr="00455623" w:rsidRDefault="00DA361D" w:rsidP="00DA361D">
            <w:pPr>
              <w:jc w:val="center"/>
            </w:pPr>
            <w:r w:rsidRPr="00455623">
              <w:t>X</w:t>
            </w:r>
          </w:p>
        </w:tc>
        <w:tc>
          <w:tcPr>
            <w:tcW w:w="1549" w:type="dxa"/>
            <w:tcBorders>
              <w:top w:val="nil"/>
              <w:left w:val="nil"/>
              <w:bottom w:val="single" w:sz="4" w:space="0" w:color="auto"/>
              <w:right w:val="single" w:sz="4" w:space="0" w:color="auto"/>
            </w:tcBorders>
            <w:shd w:val="clear" w:color="auto" w:fill="auto"/>
            <w:noWrap/>
            <w:vAlign w:val="center"/>
            <w:hideMark/>
          </w:tcPr>
          <w:p w:rsidR="00DA361D" w:rsidRPr="00455623" w:rsidRDefault="00DA361D" w:rsidP="00DA361D">
            <w:pPr>
              <w:jc w:val="center"/>
            </w:pPr>
            <w:r w:rsidRPr="00455623">
              <w:t>X</w:t>
            </w:r>
          </w:p>
        </w:tc>
      </w:tr>
      <w:tr w:rsidR="00DA361D" w:rsidRPr="00732C45" w:rsidTr="00D4369A">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DA361D" w:rsidRPr="007F1652" w:rsidRDefault="00DA361D" w:rsidP="00D4369A">
            <w:r w:rsidRPr="007F1652">
              <w:t xml:space="preserve">по решению суда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7F1652" w:rsidRDefault="00DA361D" w:rsidP="00D4369A">
            <w:pPr>
              <w:jc w:val="center"/>
            </w:pPr>
            <w:r w:rsidRPr="007F1652">
              <w:t>52</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7F1652" w:rsidRDefault="00DA361D" w:rsidP="00D4369A">
            <w:pPr>
              <w:jc w:val="center"/>
            </w:pPr>
            <w:r w:rsidRPr="007F1652">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7F1652" w:rsidRDefault="00DA361D" w:rsidP="00D4369A">
            <w:pPr>
              <w:jc w:val="center"/>
            </w:pPr>
            <w:r w:rsidRPr="007F1652">
              <w:t>642</w:t>
            </w:r>
          </w:p>
        </w:tc>
        <w:tc>
          <w:tcPr>
            <w:tcW w:w="938" w:type="dxa"/>
            <w:tcBorders>
              <w:top w:val="nil"/>
              <w:left w:val="nil"/>
              <w:bottom w:val="single" w:sz="4" w:space="0" w:color="auto"/>
              <w:right w:val="single" w:sz="4" w:space="0" w:color="auto"/>
            </w:tcBorders>
            <w:shd w:val="clear" w:color="auto" w:fill="auto"/>
            <w:noWrap/>
            <w:vAlign w:val="center"/>
            <w:hideMark/>
          </w:tcPr>
          <w:p w:rsidR="00DA361D" w:rsidRPr="007F1652" w:rsidRDefault="00DA361D" w:rsidP="00DA361D">
            <w:pPr>
              <w:jc w:val="center"/>
            </w:pPr>
            <w:r w:rsidRPr="007F1652">
              <w:t>0</w:t>
            </w:r>
          </w:p>
        </w:tc>
        <w:tc>
          <w:tcPr>
            <w:tcW w:w="1276" w:type="dxa"/>
            <w:tcBorders>
              <w:top w:val="nil"/>
              <w:left w:val="nil"/>
              <w:bottom w:val="single" w:sz="4" w:space="0" w:color="auto"/>
              <w:right w:val="single" w:sz="4" w:space="0" w:color="auto"/>
            </w:tcBorders>
            <w:shd w:val="clear" w:color="auto" w:fill="auto"/>
            <w:noWrap/>
            <w:vAlign w:val="center"/>
            <w:hideMark/>
          </w:tcPr>
          <w:p w:rsidR="00DA361D" w:rsidRPr="007F1652" w:rsidRDefault="00DA361D" w:rsidP="00DA361D">
            <w:pPr>
              <w:jc w:val="center"/>
            </w:pPr>
            <w:r w:rsidRPr="007F1652">
              <w:t>X</w:t>
            </w:r>
          </w:p>
        </w:tc>
        <w:tc>
          <w:tcPr>
            <w:tcW w:w="1549" w:type="dxa"/>
            <w:tcBorders>
              <w:top w:val="nil"/>
              <w:left w:val="nil"/>
              <w:bottom w:val="single" w:sz="4" w:space="0" w:color="auto"/>
              <w:right w:val="single" w:sz="4" w:space="0" w:color="auto"/>
            </w:tcBorders>
            <w:shd w:val="clear" w:color="auto" w:fill="auto"/>
            <w:noWrap/>
            <w:vAlign w:val="center"/>
            <w:hideMark/>
          </w:tcPr>
          <w:p w:rsidR="00DA361D" w:rsidRPr="007F1652" w:rsidRDefault="00DA361D" w:rsidP="00DA361D">
            <w:pPr>
              <w:jc w:val="center"/>
            </w:pPr>
            <w:r w:rsidRPr="007F1652">
              <w:t>X</w:t>
            </w:r>
          </w:p>
        </w:tc>
      </w:tr>
      <w:tr w:rsidR="00DA361D" w:rsidRPr="00732C45" w:rsidTr="00D4369A">
        <w:trPr>
          <w:trHeight w:val="750"/>
        </w:trPr>
        <w:tc>
          <w:tcPr>
            <w:tcW w:w="3640" w:type="dxa"/>
            <w:tcBorders>
              <w:top w:val="nil"/>
              <w:left w:val="single" w:sz="4" w:space="0" w:color="auto"/>
              <w:bottom w:val="single" w:sz="4" w:space="0" w:color="auto"/>
              <w:right w:val="single" w:sz="4" w:space="0" w:color="auto"/>
            </w:tcBorders>
            <w:shd w:val="clear" w:color="auto" w:fill="auto"/>
            <w:hideMark/>
          </w:tcPr>
          <w:p w:rsidR="00DA361D" w:rsidRPr="007F1652" w:rsidRDefault="00DA361D" w:rsidP="00FF4B76">
            <w:r w:rsidRPr="007F1652">
              <w:t xml:space="preserve">Количество лицензионных проверок, результаты которых были признаны недействительными - всего (сумма строк 54 - 56),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7F1652" w:rsidRDefault="00DA361D" w:rsidP="00D4369A">
            <w:pPr>
              <w:jc w:val="center"/>
            </w:pPr>
            <w:r w:rsidRPr="007F1652">
              <w:t>53</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7F1652" w:rsidRDefault="00DA361D" w:rsidP="00D4369A">
            <w:pPr>
              <w:jc w:val="center"/>
            </w:pPr>
            <w:r w:rsidRPr="007F1652">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7F1652" w:rsidRDefault="00DA361D" w:rsidP="00D4369A">
            <w:pPr>
              <w:jc w:val="center"/>
            </w:pPr>
            <w:r w:rsidRPr="007F1652">
              <w:t>642</w:t>
            </w:r>
          </w:p>
        </w:tc>
        <w:tc>
          <w:tcPr>
            <w:tcW w:w="938" w:type="dxa"/>
            <w:tcBorders>
              <w:top w:val="nil"/>
              <w:left w:val="nil"/>
              <w:bottom w:val="single" w:sz="4" w:space="0" w:color="auto"/>
              <w:right w:val="single" w:sz="4" w:space="0" w:color="auto"/>
            </w:tcBorders>
            <w:shd w:val="clear" w:color="auto" w:fill="auto"/>
            <w:noWrap/>
            <w:vAlign w:val="center"/>
            <w:hideMark/>
          </w:tcPr>
          <w:p w:rsidR="00DA361D" w:rsidRPr="007F1652" w:rsidRDefault="00DA361D" w:rsidP="00DA361D">
            <w:pPr>
              <w:jc w:val="center"/>
            </w:pPr>
            <w:r w:rsidRPr="007F1652">
              <w:t>0</w:t>
            </w:r>
          </w:p>
        </w:tc>
        <w:tc>
          <w:tcPr>
            <w:tcW w:w="1276" w:type="dxa"/>
            <w:tcBorders>
              <w:top w:val="nil"/>
              <w:left w:val="nil"/>
              <w:bottom w:val="single" w:sz="4" w:space="0" w:color="auto"/>
              <w:right w:val="single" w:sz="4" w:space="0" w:color="auto"/>
            </w:tcBorders>
            <w:shd w:val="clear" w:color="auto" w:fill="auto"/>
            <w:noWrap/>
            <w:vAlign w:val="center"/>
            <w:hideMark/>
          </w:tcPr>
          <w:p w:rsidR="00DA361D" w:rsidRPr="007F1652" w:rsidRDefault="00DA361D" w:rsidP="00DA361D">
            <w:pPr>
              <w:jc w:val="center"/>
            </w:pPr>
            <w:r w:rsidRPr="007F1652">
              <w:t>0</w:t>
            </w:r>
          </w:p>
        </w:tc>
        <w:tc>
          <w:tcPr>
            <w:tcW w:w="1549" w:type="dxa"/>
            <w:tcBorders>
              <w:top w:val="nil"/>
              <w:left w:val="nil"/>
              <w:bottom w:val="single" w:sz="4" w:space="0" w:color="auto"/>
              <w:right w:val="single" w:sz="4" w:space="0" w:color="auto"/>
            </w:tcBorders>
            <w:shd w:val="clear" w:color="auto" w:fill="auto"/>
            <w:noWrap/>
            <w:vAlign w:val="center"/>
            <w:hideMark/>
          </w:tcPr>
          <w:p w:rsidR="00DA361D" w:rsidRPr="007F1652" w:rsidRDefault="00DA361D" w:rsidP="00DA361D">
            <w:pPr>
              <w:jc w:val="center"/>
            </w:pPr>
            <w:r w:rsidRPr="007F1652">
              <w:t>0</w:t>
            </w:r>
          </w:p>
        </w:tc>
      </w:tr>
      <w:tr w:rsidR="00DA361D" w:rsidRPr="00732C45" w:rsidTr="00D4369A">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DA361D" w:rsidRPr="00B637BC" w:rsidRDefault="00DA361D" w:rsidP="00D4369A">
            <w:r w:rsidRPr="00B637BC">
              <w:t xml:space="preserve">по решению суда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B637BC" w:rsidRDefault="00DA361D" w:rsidP="00D4369A">
            <w:pPr>
              <w:jc w:val="center"/>
            </w:pPr>
            <w:r w:rsidRPr="00B637BC">
              <w:t>54</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B637BC" w:rsidRDefault="00DA361D" w:rsidP="00D4369A">
            <w:pPr>
              <w:jc w:val="center"/>
            </w:pPr>
            <w:r w:rsidRPr="00B637BC">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B637BC" w:rsidRDefault="00DA361D" w:rsidP="00D4369A">
            <w:pPr>
              <w:jc w:val="center"/>
            </w:pPr>
            <w:r w:rsidRPr="00B637BC">
              <w:t>642</w:t>
            </w:r>
          </w:p>
        </w:tc>
        <w:tc>
          <w:tcPr>
            <w:tcW w:w="938" w:type="dxa"/>
            <w:tcBorders>
              <w:top w:val="nil"/>
              <w:left w:val="nil"/>
              <w:bottom w:val="single" w:sz="4" w:space="0" w:color="auto"/>
              <w:right w:val="single" w:sz="4" w:space="0" w:color="auto"/>
            </w:tcBorders>
            <w:shd w:val="clear" w:color="auto" w:fill="auto"/>
            <w:noWrap/>
            <w:vAlign w:val="center"/>
            <w:hideMark/>
          </w:tcPr>
          <w:p w:rsidR="00DA361D" w:rsidRPr="00B637BC" w:rsidRDefault="00DA361D" w:rsidP="00DA361D">
            <w:pPr>
              <w:jc w:val="center"/>
            </w:pPr>
            <w:r w:rsidRPr="00B637BC">
              <w:t>0</w:t>
            </w:r>
          </w:p>
        </w:tc>
        <w:tc>
          <w:tcPr>
            <w:tcW w:w="1276" w:type="dxa"/>
            <w:tcBorders>
              <w:top w:val="nil"/>
              <w:left w:val="nil"/>
              <w:bottom w:val="single" w:sz="4" w:space="0" w:color="auto"/>
              <w:right w:val="single" w:sz="4" w:space="0" w:color="auto"/>
            </w:tcBorders>
            <w:shd w:val="clear" w:color="auto" w:fill="auto"/>
            <w:noWrap/>
            <w:vAlign w:val="center"/>
            <w:hideMark/>
          </w:tcPr>
          <w:p w:rsidR="00DA361D" w:rsidRPr="00B637BC" w:rsidRDefault="00DA361D" w:rsidP="00DA361D">
            <w:pPr>
              <w:jc w:val="center"/>
            </w:pPr>
            <w:r w:rsidRPr="00B637BC">
              <w:t>0</w:t>
            </w:r>
          </w:p>
        </w:tc>
        <w:tc>
          <w:tcPr>
            <w:tcW w:w="1549" w:type="dxa"/>
            <w:tcBorders>
              <w:top w:val="nil"/>
              <w:left w:val="nil"/>
              <w:bottom w:val="single" w:sz="4" w:space="0" w:color="auto"/>
              <w:right w:val="single" w:sz="4" w:space="0" w:color="auto"/>
            </w:tcBorders>
            <w:shd w:val="clear" w:color="auto" w:fill="auto"/>
            <w:noWrap/>
            <w:vAlign w:val="center"/>
            <w:hideMark/>
          </w:tcPr>
          <w:p w:rsidR="00DA361D" w:rsidRPr="00B637BC" w:rsidRDefault="00DA361D" w:rsidP="00DA361D">
            <w:pPr>
              <w:jc w:val="center"/>
            </w:pPr>
            <w:r w:rsidRPr="00B637BC">
              <w:t>0</w:t>
            </w:r>
          </w:p>
        </w:tc>
      </w:tr>
      <w:tr w:rsidR="00DA361D" w:rsidRPr="00732C45" w:rsidTr="00D4369A">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DA361D" w:rsidRPr="00B637BC" w:rsidRDefault="00DA361D" w:rsidP="00D4369A">
            <w:r w:rsidRPr="00B637BC">
              <w:t xml:space="preserve">по предписанию органов прокуратуры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B637BC" w:rsidRDefault="00DA361D" w:rsidP="00D4369A">
            <w:pPr>
              <w:jc w:val="center"/>
            </w:pPr>
            <w:r w:rsidRPr="00B637BC">
              <w:t>55</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B637BC" w:rsidRDefault="00DA361D" w:rsidP="00D4369A">
            <w:pPr>
              <w:jc w:val="center"/>
            </w:pPr>
            <w:r w:rsidRPr="00B637BC">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B637BC" w:rsidRDefault="00DA361D" w:rsidP="00D4369A">
            <w:pPr>
              <w:jc w:val="center"/>
            </w:pPr>
            <w:r w:rsidRPr="00B637BC">
              <w:t>642</w:t>
            </w:r>
          </w:p>
        </w:tc>
        <w:tc>
          <w:tcPr>
            <w:tcW w:w="938" w:type="dxa"/>
            <w:tcBorders>
              <w:top w:val="nil"/>
              <w:left w:val="nil"/>
              <w:bottom w:val="single" w:sz="4" w:space="0" w:color="auto"/>
              <w:right w:val="single" w:sz="4" w:space="0" w:color="auto"/>
            </w:tcBorders>
            <w:shd w:val="clear" w:color="auto" w:fill="auto"/>
            <w:noWrap/>
            <w:vAlign w:val="center"/>
            <w:hideMark/>
          </w:tcPr>
          <w:p w:rsidR="00DA361D" w:rsidRPr="00B637BC" w:rsidRDefault="00DA361D" w:rsidP="00DA361D">
            <w:pPr>
              <w:jc w:val="center"/>
            </w:pPr>
            <w:r w:rsidRPr="00B637BC">
              <w:t>0</w:t>
            </w:r>
          </w:p>
        </w:tc>
        <w:tc>
          <w:tcPr>
            <w:tcW w:w="1276" w:type="dxa"/>
            <w:tcBorders>
              <w:top w:val="nil"/>
              <w:left w:val="nil"/>
              <w:bottom w:val="single" w:sz="4" w:space="0" w:color="auto"/>
              <w:right w:val="single" w:sz="4" w:space="0" w:color="auto"/>
            </w:tcBorders>
            <w:shd w:val="clear" w:color="auto" w:fill="auto"/>
            <w:noWrap/>
            <w:vAlign w:val="center"/>
            <w:hideMark/>
          </w:tcPr>
          <w:p w:rsidR="00DA361D" w:rsidRPr="00B637BC" w:rsidRDefault="00DA361D" w:rsidP="00DA361D">
            <w:pPr>
              <w:jc w:val="center"/>
            </w:pPr>
            <w:r w:rsidRPr="00B637BC">
              <w:t>0</w:t>
            </w:r>
          </w:p>
        </w:tc>
        <w:tc>
          <w:tcPr>
            <w:tcW w:w="1549" w:type="dxa"/>
            <w:tcBorders>
              <w:top w:val="nil"/>
              <w:left w:val="nil"/>
              <w:bottom w:val="single" w:sz="4" w:space="0" w:color="auto"/>
              <w:right w:val="single" w:sz="4" w:space="0" w:color="auto"/>
            </w:tcBorders>
            <w:shd w:val="clear" w:color="auto" w:fill="auto"/>
            <w:noWrap/>
            <w:vAlign w:val="center"/>
            <w:hideMark/>
          </w:tcPr>
          <w:p w:rsidR="00DA361D" w:rsidRPr="00B637BC" w:rsidRDefault="00DA361D" w:rsidP="00DA361D">
            <w:pPr>
              <w:jc w:val="center"/>
            </w:pPr>
            <w:r w:rsidRPr="00B637BC">
              <w:t>0</w:t>
            </w:r>
          </w:p>
        </w:tc>
      </w:tr>
      <w:tr w:rsidR="00DA361D" w:rsidRPr="00732C45" w:rsidTr="00D4369A">
        <w:trPr>
          <w:trHeight w:val="1035"/>
        </w:trPr>
        <w:tc>
          <w:tcPr>
            <w:tcW w:w="3640" w:type="dxa"/>
            <w:tcBorders>
              <w:top w:val="nil"/>
              <w:left w:val="single" w:sz="4" w:space="0" w:color="auto"/>
              <w:bottom w:val="single" w:sz="4" w:space="0" w:color="auto"/>
              <w:right w:val="single" w:sz="4" w:space="0" w:color="auto"/>
            </w:tcBorders>
            <w:shd w:val="clear" w:color="auto" w:fill="auto"/>
            <w:hideMark/>
          </w:tcPr>
          <w:p w:rsidR="00DA361D" w:rsidRPr="00B637BC" w:rsidRDefault="00DA361D" w:rsidP="00D4369A">
            <w:r w:rsidRPr="00B637BC">
              <w:t xml:space="preserve">по решению руководителя лицензирующего органа в случае, если федеральными законами установлены полномочия лицензирующего органа о приостановлении действия лицензий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B637BC" w:rsidRDefault="00DA361D" w:rsidP="00D4369A">
            <w:pPr>
              <w:jc w:val="center"/>
            </w:pPr>
            <w:r w:rsidRPr="00B637BC">
              <w:t>56</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B637BC" w:rsidRDefault="00DA361D" w:rsidP="00D4369A">
            <w:pPr>
              <w:jc w:val="center"/>
            </w:pPr>
            <w:r w:rsidRPr="00B637BC">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B637BC" w:rsidRDefault="00DA361D" w:rsidP="00D4369A">
            <w:pPr>
              <w:jc w:val="center"/>
            </w:pPr>
            <w:r w:rsidRPr="00B637BC">
              <w:t>642</w:t>
            </w:r>
          </w:p>
        </w:tc>
        <w:tc>
          <w:tcPr>
            <w:tcW w:w="938" w:type="dxa"/>
            <w:tcBorders>
              <w:top w:val="nil"/>
              <w:left w:val="nil"/>
              <w:bottom w:val="single" w:sz="4" w:space="0" w:color="auto"/>
              <w:right w:val="single" w:sz="4" w:space="0" w:color="auto"/>
            </w:tcBorders>
            <w:shd w:val="clear" w:color="auto" w:fill="auto"/>
            <w:noWrap/>
            <w:vAlign w:val="center"/>
            <w:hideMark/>
          </w:tcPr>
          <w:p w:rsidR="00DA361D" w:rsidRPr="00B637BC" w:rsidRDefault="00DA361D" w:rsidP="00DA361D">
            <w:pPr>
              <w:jc w:val="center"/>
            </w:pPr>
            <w:r w:rsidRPr="00B637BC">
              <w:t>0</w:t>
            </w:r>
          </w:p>
        </w:tc>
        <w:tc>
          <w:tcPr>
            <w:tcW w:w="1276" w:type="dxa"/>
            <w:tcBorders>
              <w:top w:val="nil"/>
              <w:left w:val="nil"/>
              <w:bottom w:val="single" w:sz="4" w:space="0" w:color="auto"/>
              <w:right w:val="single" w:sz="4" w:space="0" w:color="auto"/>
            </w:tcBorders>
            <w:shd w:val="clear" w:color="auto" w:fill="auto"/>
            <w:noWrap/>
            <w:vAlign w:val="center"/>
            <w:hideMark/>
          </w:tcPr>
          <w:p w:rsidR="00DA361D" w:rsidRPr="00B637BC" w:rsidRDefault="00DA361D" w:rsidP="00DA361D">
            <w:pPr>
              <w:jc w:val="center"/>
            </w:pPr>
            <w:r w:rsidRPr="00B637BC">
              <w:t>0</w:t>
            </w:r>
          </w:p>
        </w:tc>
        <w:tc>
          <w:tcPr>
            <w:tcW w:w="1549" w:type="dxa"/>
            <w:tcBorders>
              <w:top w:val="nil"/>
              <w:left w:val="nil"/>
              <w:bottom w:val="single" w:sz="4" w:space="0" w:color="auto"/>
              <w:right w:val="single" w:sz="4" w:space="0" w:color="auto"/>
            </w:tcBorders>
            <w:shd w:val="clear" w:color="auto" w:fill="auto"/>
            <w:noWrap/>
            <w:vAlign w:val="center"/>
            <w:hideMark/>
          </w:tcPr>
          <w:p w:rsidR="00DA361D" w:rsidRPr="00B637BC" w:rsidRDefault="00DA361D" w:rsidP="00DA361D">
            <w:pPr>
              <w:jc w:val="center"/>
            </w:pPr>
            <w:r w:rsidRPr="00B637BC">
              <w:t>0</w:t>
            </w:r>
          </w:p>
        </w:tc>
      </w:tr>
      <w:tr w:rsidR="00DA361D" w:rsidRPr="00732C45" w:rsidTr="00D4369A">
        <w:trPr>
          <w:trHeight w:val="1770"/>
        </w:trPr>
        <w:tc>
          <w:tcPr>
            <w:tcW w:w="3640" w:type="dxa"/>
            <w:tcBorders>
              <w:top w:val="nil"/>
              <w:left w:val="single" w:sz="4" w:space="0" w:color="auto"/>
              <w:bottom w:val="single" w:sz="4" w:space="0" w:color="auto"/>
              <w:right w:val="single" w:sz="4" w:space="0" w:color="auto"/>
            </w:tcBorders>
            <w:shd w:val="clear" w:color="auto" w:fill="auto"/>
            <w:hideMark/>
          </w:tcPr>
          <w:p w:rsidR="00DA361D" w:rsidRPr="004E1D5D" w:rsidRDefault="00DA361D" w:rsidP="00D4369A">
            <w:r w:rsidRPr="004E1D5D">
              <w:lastRenderedPageBreak/>
              <w:t xml:space="preserve">Количество лицензионных проверок, проведенных с нарушением требований законодательства о порядке их проведения, по результатам выявления которых к должностным лицам лицензирующего органа применены меры дисциплинарного и административного наказания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4E1D5D" w:rsidRDefault="00DA361D" w:rsidP="00D4369A">
            <w:pPr>
              <w:jc w:val="center"/>
            </w:pPr>
            <w:r w:rsidRPr="004E1D5D">
              <w:t>57</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4E1D5D" w:rsidRDefault="00DA361D" w:rsidP="00D4369A">
            <w:pPr>
              <w:jc w:val="center"/>
            </w:pPr>
            <w:r w:rsidRPr="004E1D5D">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4E1D5D" w:rsidRDefault="00DA361D" w:rsidP="00D4369A">
            <w:pPr>
              <w:jc w:val="center"/>
            </w:pPr>
            <w:r w:rsidRPr="004E1D5D">
              <w:t>642</w:t>
            </w:r>
          </w:p>
        </w:tc>
        <w:tc>
          <w:tcPr>
            <w:tcW w:w="938" w:type="dxa"/>
            <w:tcBorders>
              <w:top w:val="nil"/>
              <w:left w:val="nil"/>
              <w:bottom w:val="single" w:sz="4" w:space="0" w:color="auto"/>
              <w:right w:val="single" w:sz="4" w:space="0" w:color="auto"/>
            </w:tcBorders>
            <w:shd w:val="clear" w:color="auto" w:fill="auto"/>
            <w:noWrap/>
            <w:vAlign w:val="center"/>
            <w:hideMark/>
          </w:tcPr>
          <w:p w:rsidR="00DA361D" w:rsidRPr="004E1D5D" w:rsidRDefault="004E1D5D" w:rsidP="00DA361D">
            <w:pPr>
              <w:jc w:val="center"/>
            </w:pPr>
            <w:r w:rsidRPr="004E1D5D">
              <w:t>0</w:t>
            </w:r>
          </w:p>
        </w:tc>
        <w:tc>
          <w:tcPr>
            <w:tcW w:w="1276" w:type="dxa"/>
            <w:tcBorders>
              <w:top w:val="nil"/>
              <w:left w:val="nil"/>
              <w:bottom w:val="single" w:sz="4" w:space="0" w:color="auto"/>
              <w:right w:val="single" w:sz="4" w:space="0" w:color="auto"/>
            </w:tcBorders>
            <w:shd w:val="clear" w:color="auto" w:fill="auto"/>
            <w:noWrap/>
            <w:vAlign w:val="center"/>
            <w:hideMark/>
          </w:tcPr>
          <w:p w:rsidR="00DA361D" w:rsidRPr="004E1D5D" w:rsidRDefault="004E1D5D" w:rsidP="00DA361D">
            <w:pPr>
              <w:jc w:val="center"/>
            </w:pPr>
            <w:r w:rsidRPr="004E1D5D">
              <w:t>0</w:t>
            </w:r>
          </w:p>
        </w:tc>
        <w:tc>
          <w:tcPr>
            <w:tcW w:w="1549" w:type="dxa"/>
            <w:tcBorders>
              <w:top w:val="nil"/>
              <w:left w:val="nil"/>
              <w:bottom w:val="single" w:sz="4" w:space="0" w:color="auto"/>
              <w:right w:val="single" w:sz="4" w:space="0" w:color="auto"/>
            </w:tcBorders>
            <w:shd w:val="clear" w:color="auto" w:fill="auto"/>
            <w:noWrap/>
            <w:vAlign w:val="center"/>
            <w:hideMark/>
          </w:tcPr>
          <w:p w:rsidR="00DA361D" w:rsidRPr="004E1D5D" w:rsidRDefault="00DA361D" w:rsidP="00DA361D">
            <w:pPr>
              <w:jc w:val="center"/>
            </w:pPr>
            <w:r w:rsidRPr="004E1D5D">
              <w:t>0</w:t>
            </w:r>
          </w:p>
        </w:tc>
      </w:tr>
      <w:tr w:rsidR="00DA361D" w:rsidRPr="00732C45" w:rsidTr="00D4369A">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DA361D" w:rsidRPr="004E1D5D" w:rsidRDefault="00DA361D" w:rsidP="00D4369A">
            <w:r w:rsidRPr="004E1D5D">
              <w:t xml:space="preserve">Количество обращений лицензирующего органа в суд с заявлениями об аннулировании лицензий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4E1D5D" w:rsidRDefault="00DA361D" w:rsidP="00D4369A">
            <w:pPr>
              <w:jc w:val="center"/>
            </w:pPr>
            <w:r w:rsidRPr="004E1D5D">
              <w:t>58</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4E1D5D" w:rsidRDefault="00DA361D" w:rsidP="00D4369A">
            <w:pPr>
              <w:jc w:val="center"/>
            </w:pPr>
            <w:r w:rsidRPr="004E1D5D">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4E1D5D" w:rsidRDefault="00DA361D" w:rsidP="00D4369A">
            <w:pPr>
              <w:jc w:val="center"/>
            </w:pPr>
            <w:r w:rsidRPr="004E1D5D">
              <w:t>642</w:t>
            </w:r>
          </w:p>
        </w:tc>
        <w:tc>
          <w:tcPr>
            <w:tcW w:w="938" w:type="dxa"/>
            <w:tcBorders>
              <w:top w:val="nil"/>
              <w:left w:val="nil"/>
              <w:bottom w:val="single" w:sz="4" w:space="0" w:color="auto"/>
              <w:right w:val="single" w:sz="4" w:space="0" w:color="auto"/>
            </w:tcBorders>
            <w:shd w:val="clear" w:color="auto" w:fill="auto"/>
            <w:noWrap/>
            <w:vAlign w:val="center"/>
            <w:hideMark/>
          </w:tcPr>
          <w:p w:rsidR="00DA361D" w:rsidRPr="004E1D5D" w:rsidRDefault="00DA361D" w:rsidP="00DA361D">
            <w:pPr>
              <w:jc w:val="center"/>
            </w:pPr>
            <w:r w:rsidRPr="004E1D5D">
              <w:t>0</w:t>
            </w:r>
          </w:p>
        </w:tc>
        <w:tc>
          <w:tcPr>
            <w:tcW w:w="1276" w:type="dxa"/>
            <w:tcBorders>
              <w:top w:val="nil"/>
              <w:left w:val="nil"/>
              <w:bottom w:val="single" w:sz="4" w:space="0" w:color="auto"/>
              <w:right w:val="single" w:sz="4" w:space="0" w:color="auto"/>
            </w:tcBorders>
            <w:shd w:val="clear" w:color="auto" w:fill="auto"/>
            <w:noWrap/>
            <w:vAlign w:val="center"/>
            <w:hideMark/>
          </w:tcPr>
          <w:p w:rsidR="00DA361D" w:rsidRPr="004E1D5D" w:rsidRDefault="00DA361D" w:rsidP="00DA361D">
            <w:pPr>
              <w:jc w:val="center"/>
            </w:pPr>
            <w:r w:rsidRPr="004E1D5D">
              <w:t>X</w:t>
            </w:r>
          </w:p>
        </w:tc>
        <w:tc>
          <w:tcPr>
            <w:tcW w:w="1549" w:type="dxa"/>
            <w:tcBorders>
              <w:top w:val="nil"/>
              <w:left w:val="nil"/>
              <w:bottom w:val="single" w:sz="4" w:space="0" w:color="auto"/>
              <w:right w:val="single" w:sz="4" w:space="0" w:color="auto"/>
            </w:tcBorders>
            <w:shd w:val="clear" w:color="auto" w:fill="auto"/>
            <w:noWrap/>
            <w:vAlign w:val="center"/>
            <w:hideMark/>
          </w:tcPr>
          <w:p w:rsidR="00DA361D" w:rsidRPr="004E1D5D" w:rsidRDefault="00DA361D" w:rsidP="00DA361D">
            <w:pPr>
              <w:jc w:val="center"/>
            </w:pPr>
            <w:r w:rsidRPr="004E1D5D">
              <w:t>X</w:t>
            </w:r>
          </w:p>
        </w:tc>
      </w:tr>
      <w:tr w:rsidR="00DA361D" w:rsidRPr="00732C45" w:rsidTr="00D4369A">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DA361D" w:rsidRPr="004E1D5D" w:rsidRDefault="00DA361D" w:rsidP="00D4369A">
            <w:r w:rsidRPr="004E1D5D">
              <w:t xml:space="preserve">из них решений суда об удовлетворении заявления лицензирующего органа об аннулировании лицензии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4E1D5D" w:rsidRDefault="00DA361D" w:rsidP="00D4369A">
            <w:pPr>
              <w:jc w:val="center"/>
            </w:pPr>
            <w:r w:rsidRPr="004E1D5D">
              <w:t>59</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4E1D5D" w:rsidRDefault="00DA361D" w:rsidP="00D4369A">
            <w:pPr>
              <w:jc w:val="center"/>
            </w:pPr>
            <w:r w:rsidRPr="004E1D5D">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4E1D5D" w:rsidRDefault="00DA361D" w:rsidP="00D4369A">
            <w:pPr>
              <w:jc w:val="center"/>
            </w:pPr>
            <w:r w:rsidRPr="004E1D5D">
              <w:t>642</w:t>
            </w:r>
          </w:p>
        </w:tc>
        <w:tc>
          <w:tcPr>
            <w:tcW w:w="938" w:type="dxa"/>
            <w:tcBorders>
              <w:top w:val="nil"/>
              <w:left w:val="nil"/>
              <w:bottom w:val="single" w:sz="4" w:space="0" w:color="auto"/>
              <w:right w:val="single" w:sz="4" w:space="0" w:color="auto"/>
            </w:tcBorders>
            <w:shd w:val="clear" w:color="auto" w:fill="auto"/>
            <w:noWrap/>
            <w:vAlign w:val="center"/>
            <w:hideMark/>
          </w:tcPr>
          <w:p w:rsidR="00DA361D" w:rsidRPr="004E1D5D" w:rsidRDefault="00DA361D" w:rsidP="00DA361D">
            <w:pPr>
              <w:jc w:val="center"/>
            </w:pPr>
            <w:r w:rsidRPr="004E1D5D">
              <w:t>0</w:t>
            </w:r>
          </w:p>
        </w:tc>
        <w:tc>
          <w:tcPr>
            <w:tcW w:w="1276" w:type="dxa"/>
            <w:tcBorders>
              <w:top w:val="nil"/>
              <w:left w:val="nil"/>
              <w:bottom w:val="single" w:sz="4" w:space="0" w:color="auto"/>
              <w:right w:val="single" w:sz="4" w:space="0" w:color="auto"/>
            </w:tcBorders>
            <w:shd w:val="clear" w:color="auto" w:fill="auto"/>
            <w:noWrap/>
            <w:vAlign w:val="center"/>
            <w:hideMark/>
          </w:tcPr>
          <w:p w:rsidR="00DA361D" w:rsidRPr="004E1D5D" w:rsidRDefault="00DA361D" w:rsidP="00DA361D">
            <w:pPr>
              <w:jc w:val="center"/>
            </w:pPr>
            <w:r w:rsidRPr="004E1D5D">
              <w:t>X</w:t>
            </w:r>
          </w:p>
        </w:tc>
        <w:tc>
          <w:tcPr>
            <w:tcW w:w="1549" w:type="dxa"/>
            <w:tcBorders>
              <w:top w:val="nil"/>
              <w:left w:val="nil"/>
              <w:bottom w:val="single" w:sz="4" w:space="0" w:color="auto"/>
              <w:right w:val="single" w:sz="4" w:space="0" w:color="auto"/>
            </w:tcBorders>
            <w:shd w:val="clear" w:color="auto" w:fill="auto"/>
            <w:noWrap/>
            <w:vAlign w:val="center"/>
            <w:hideMark/>
          </w:tcPr>
          <w:p w:rsidR="00DA361D" w:rsidRPr="004E1D5D" w:rsidRDefault="00DA361D" w:rsidP="00DA361D">
            <w:pPr>
              <w:jc w:val="center"/>
            </w:pPr>
            <w:r w:rsidRPr="004E1D5D">
              <w:t>X</w:t>
            </w:r>
          </w:p>
        </w:tc>
      </w:tr>
      <w:tr w:rsidR="00DA361D" w:rsidRPr="00732C45" w:rsidTr="00D4369A">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DA361D" w:rsidRPr="004E1D5D" w:rsidRDefault="00DA361D" w:rsidP="00D4369A">
            <w:r w:rsidRPr="004E1D5D">
              <w:t xml:space="preserve">Направлено в органы прокуратуры заявлений о согласовании проведения внеплановых выездных лицензионных проверок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4E1D5D" w:rsidRDefault="00DA361D" w:rsidP="00D4369A">
            <w:pPr>
              <w:jc w:val="center"/>
            </w:pPr>
            <w:r w:rsidRPr="004E1D5D">
              <w:t>60</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4E1D5D" w:rsidRDefault="00DA361D" w:rsidP="00D4369A">
            <w:pPr>
              <w:jc w:val="center"/>
            </w:pPr>
            <w:r w:rsidRPr="004E1D5D">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4E1D5D" w:rsidRDefault="00DA361D" w:rsidP="00D4369A">
            <w:pPr>
              <w:jc w:val="center"/>
            </w:pPr>
            <w:r w:rsidRPr="004E1D5D">
              <w:t>642</w:t>
            </w:r>
          </w:p>
        </w:tc>
        <w:tc>
          <w:tcPr>
            <w:tcW w:w="938" w:type="dxa"/>
            <w:tcBorders>
              <w:top w:val="nil"/>
              <w:left w:val="nil"/>
              <w:bottom w:val="single" w:sz="4" w:space="0" w:color="auto"/>
              <w:right w:val="single" w:sz="4" w:space="0" w:color="auto"/>
            </w:tcBorders>
            <w:shd w:val="clear" w:color="auto" w:fill="auto"/>
            <w:noWrap/>
            <w:vAlign w:val="center"/>
            <w:hideMark/>
          </w:tcPr>
          <w:p w:rsidR="00DA361D" w:rsidRPr="004E1D5D" w:rsidRDefault="00DA361D" w:rsidP="00DA361D">
            <w:pPr>
              <w:jc w:val="center"/>
            </w:pPr>
            <w:r w:rsidRPr="004E1D5D">
              <w:t>0</w:t>
            </w:r>
          </w:p>
        </w:tc>
        <w:tc>
          <w:tcPr>
            <w:tcW w:w="1276" w:type="dxa"/>
            <w:tcBorders>
              <w:top w:val="nil"/>
              <w:left w:val="nil"/>
              <w:bottom w:val="single" w:sz="4" w:space="0" w:color="auto"/>
              <w:right w:val="single" w:sz="4" w:space="0" w:color="auto"/>
            </w:tcBorders>
            <w:shd w:val="clear" w:color="auto" w:fill="auto"/>
            <w:noWrap/>
            <w:vAlign w:val="center"/>
            <w:hideMark/>
          </w:tcPr>
          <w:p w:rsidR="00DA361D" w:rsidRPr="004E1D5D" w:rsidRDefault="00DA361D" w:rsidP="00DA361D">
            <w:pPr>
              <w:jc w:val="center"/>
            </w:pPr>
            <w:r w:rsidRPr="004E1D5D">
              <w:t>X</w:t>
            </w:r>
          </w:p>
        </w:tc>
        <w:tc>
          <w:tcPr>
            <w:tcW w:w="1549" w:type="dxa"/>
            <w:tcBorders>
              <w:top w:val="nil"/>
              <w:left w:val="nil"/>
              <w:bottom w:val="single" w:sz="4" w:space="0" w:color="auto"/>
              <w:right w:val="single" w:sz="4" w:space="0" w:color="auto"/>
            </w:tcBorders>
            <w:shd w:val="clear" w:color="auto" w:fill="auto"/>
            <w:noWrap/>
            <w:vAlign w:val="center"/>
            <w:hideMark/>
          </w:tcPr>
          <w:p w:rsidR="00DA361D" w:rsidRPr="004E1D5D" w:rsidRDefault="00DA361D" w:rsidP="00DA361D">
            <w:pPr>
              <w:jc w:val="center"/>
            </w:pPr>
            <w:r w:rsidRPr="004E1D5D">
              <w:t>X</w:t>
            </w:r>
          </w:p>
        </w:tc>
      </w:tr>
      <w:tr w:rsidR="00DA361D" w:rsidRPr="00732C45" w:rsidTr="00D4369A">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DA361D" w:rsidRPr="004E1D5D" w:rsidRDefault="00DA361D" w:rsidP="00D4369A">
            <w:r w:rsidRPr="004E1D5D">
              <w:t xml:space="preserve">из них заявлений, по которым органами прокуратуры отказано в согласовании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4E1D5D" w:rsidRDefault="00DA361D" w:rsidP="00D4369A">
            <w:pPr>
              <w:jc w:val="center"/>
            </w:pPr>
            <w:r w:rsidRPr="004E1D5D">
              <w:t>61</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4E1D5D" w:rsidRDefault="00DA361D" w:rsidP="00D4369A">
            <w:pPr>
              <w:jc w:val="center"/>
            </w:pPr>
            <w:r w:rsidRPr="004E1D5D">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4E1D5D" w:rsidRDefault="00DA361D" w:rsidP="00D4369A">
            <w:pPr>
              <w:jc w:val="center"/>
            </w:pPr>
            <w:r w:rsidRPr="004E1D5D">
              <w:t>642</w:t>
            </w:r>
          </w:p>
        </w:tc>
        <w:tc>
          <w:tcPr>
            <w:tcW w:w="938" w:type="dxa"/>
            <w:tcBorders>
              <w:top w:val="nil"/>
              <w:left w:val="nil"/>
              <w:bottom w:val="single" w:sz="4" w:space="0" w:color="auto"/>
              <w:right w:val="single" w:sz="4" w:space="0" w:color="auto"/>
            </w:tcBorders>
            <w:shd w:val="clear" w:color="auto" w:fill="auto"/>
            <w:noWrap/>
            <w:vAlign w:val="center"/>
            <w:hideMark/>
          </w:tcPr>
          <w:p w:rsidR="00DA361D" w:rsidRPr="004E1D5D" w:rsidRDefault="00DA361D" w:rsidP="00DA361D">
            <w:pPr>
              <w:jc w:val="center"/>
            </w:pPr>
            <w:r w:rsidRPr="004E1D5D">
              <w:t>0</w:t>
            </w:r>
          </w:p>
        </w:tc>
        <w:tc>
          <w:tcPr>
            <w:tcW w:w="1276" w:type="dxa"/>
            <w:tcBorders>
              <w:top w:val="nil"/>
              <w:left w:val="nil"/>
              <w:bottom w:val="single" w:sz="4" w:space="0" w:color="auto"/>
              <w:right w:val="single" w:sz="4" w:space="0" w:color="auto"/>
            </w:tcBorders>
            <w:shd w:val="clear" w:color="auto" w:fill="auto"/>
            <w:noWrap/>
            <w:vAlign w:val="center"/>
            <w:hideMark/>
          </w:tcPr>
          <w:p w:rsidR="00DA361D" w:rsidRPr="004E1D5D" w:rsidRDefault="00DA361D" w:rsidP="00DA361D">
            <w:pPr>
              <w:jc w:val="center"/>
            </w:pPr>
            <w:r w:rsidRPr="004E1D5D">
              <w:t>X</w:t>
            </w:r>
          </w:p>
        </w:tc>
        <w:tc>
          <w:tcPr>
            <w:tcW w:w="1549" w:type="dxa"/>
            <w:tcBorders>
              <w:top w:val="nil"/>
              <w:left w:val="nil"/>
              <w:bottom w:val="single" w:sz="4" w:space="0" w:color="auto"/>
              <w:right w:val="single" w:sz="4" w:space="0" w:color="auto"/>
            </w:tcBorders>
            <w:shd w:val="clear" w:color="auto" w:fill="auto"/>
            <w:noWrap/>
            <w:vAlign w:val="center"/>
            <w:hideMark/>
          </w:tcPr>
          <w:p w:rsidR="00DA361D" w:rsidRPr="004E1D5D" w:rsidRDefault="00DA361D" w:rsidP="00DA361D">
            <w:pPr>
              <w:jc w:val="center"/>
            </w:pPr>
            <w:r w:rsidRPr="004E1D5D">
              <w:t>X</w:t>
            </w:r>
          </w:p>
        </w:tc>
      </w:tr>
      <w:tr w:rsidR="00DA361D" w:rsidRPr="00732C45" w:rsidTr="00D4369A">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DA361D" w:rsidRPr="004E1D5D" w:rsidRDefault="00DA361D" w:rsidP="00D4369A">
            <w:r w:rsidRPr="004E1D5D">
              <w:t xml:space="preserve">Количество лицензиатов, в отношении которых проведены проверки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4E1D5D" w:rsidRDefault="00DA361D" w:rsidP="00D4369A">
            <w:pPr>
              <w:jc w:val="center"/>
            </w:pPr>
            <w:r w:rsidRPr="004E1D5D">
              <w:t>62</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4E1D5D" w:rsidRDefault="00DA361D" w:rsidP="00D4369A">
            <w:pPr>
              <w:jc w:val="center"/>
            </w:pPr>
            <w:r w:rsidRPr="004E1D5D">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4E1D5D" w:rsidRDefault="00DA361D" w:rsidP="00D4369A">
            <w:pPr>
              <w:jc w:val="center"/>
            </w:pPr>
            <w:r w:rsidRPr="004E1D5D">
              <w:t>642</w:t>
            </w:r>
          </w:p>
        </w:tc>
        <w:tc>
          <w:tcPr>
            <w:tcW w:w="938" w:type="dxa"/>
            <w:tcBorders>
              <w:top w:val="nil"/>
              <w:left w:val="nil"/>
              <w:bottom w:val="single" w:sz="4" w:space="0" w:color="auto"/>
              <w:right w:val="single" w:sz="4" w:space="0" w:color="auto"/>
            </w:tcBorders>
            <w:shd w:val="clear" w:color="auto" w:fill="auto"/>
            <w:noWrap/>
            <w:vAlign w:val="center"/>
            <w:hideMark/>
          </w:tcPr>
          <w:p w:rsidR="00DA361D" w:rsidRPr="004E1D5D" w:rsidRDefault="004E1D5D" w:rsidP="00DA361D">
            <w:pPr>
              <w:jc w:val="center"/>
            </w:pPr>
            <w:r w:rsidRPr="004E1D5D">
              <w:t>51</w:t>
            </w:r>
          </w:p>
        </w:tc>
        <w:tc>
          <w:tcPr>
            <w:tcW w:w="1276" w:type="dxa"/>
            <w:tcBorders>
              <w:top w:val="nil"/>
              <w:left w:val="nil"/>
              <w:bottom w:val="single" w:sz="4" w:space="0" w:color="auto"/>
              <w:right w:val="single" w:sz="4" w:space="0" w:color="auto"/>
            </w:tcBorders>
            <w:shd w:val="clear" w:color="auto" w:fill="auto"/>
            <w:noWrap/>
            <w:vAlign w:val="center"/>
            <w:hideMark/>
          </w:tcPr>
          <w:p w:rsidR="00DA361D" w:rsidRPr="004E1D5D" w:rsidRDefault="00DA361D" w:rsidP="00DA361D">
            <w:pPr>
              <w:jc w:val="center"/>
            </w:pPr>
            <w:r w:rsidRPr="004E1D5D">
              <w:t>X</w:t>
            </w:r>
          </w:p>
        </w:tc>
        <w:tc>
          <w:tcPr>
            <w:tcW w:w="1549" w:type="dxa"/>
            <w:tcBorders>
              <w:top w:val="nil"/>
              <w:left w:val="nil"/>
              <w:bottom w:val="single" w:sz="4" w:space="0" w:color="auto"/>
              <w:right w:val="single" w:sz="4" w:space="0" w:color="auto"/>
            </w:tcBorders>
            <w:shd w:val="clear" w:color="auto" w:fill="auto"/>
            <w:noWrap/>
            <w:vAlign w:val="center"/>
            <w:hideMark/>
          </w:tcPr>
          <w:p w:rsidR="00DA361D" w:rsidRPr="004E1D5D" w:rsidRDefault="00DA361D" w:rsidP="00DA361D">
            <w:pPr>
              <w:jc w:val="center"/>
            </w:pPr>
            <w:r w:rsidRPr="004E1D5D">
              <w:t>X</w:t>
            </w:r>
          </w:p>
        </w:tc>
      </w:tr>
      <w:tr w:rsidR="00DA361D" w:rsidRPr="00732C45" w:rsidTr="00D4369A">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DA361D" w:rsidRPr="004E1D5D" w:rsidRDefault="00DA361D" w:rsidP="00D4369A">
            <w:r w:rsidRPr="004E1D5D">
              <w:t xml:space="preserve">Количество лицензиатов, в деятельности которых выявлены нарушения </w:t>
            </w:r>
          </w:p>
        </w:tc>
        <w:tc>
          <w:tcPr>
            <w:tcW w:w="748" w:type="dxa"/>
            <w:tcBorders>
              <w:top w:val="nil"/>
              <w:left w:val="nil"/>
              <w:bottom w:val="single" w:sz="4" w:space="0" w:color="auto"/>
              <w:right w:val="single" w:sz="4" w:space="0" w:color="auto"/>
            </w:tcBorders>
            <w:shd w:val="clear" w:color="auto" w:fill="auto"/>
            <w:noWrap/>
            <w:vAlign w:val="center"/>
            <w:hideMark/>
          </w:tcPr>
          <w:p w:rsidR="00DA361D" w:rsidRPr="004E1D5D" w:rsidRDefault="00DA361D" w:rsidP="00D4369A">
            <w:pPr>
              <w:jc w:val="center"/>
            </w:pPr>
            <w:r w:rsidRPr="004E1D5D">
              <w:t>63</w:t>
            </w:r>
          </w:p>
        </w:tc>
        <w:tc>
          <w:tcPr>
            <w:tcW w:w="1105" w:type="dxa"/>
            <w:tcBorders>
              <w:top w:val="nil"/>
              <w:left w:val="nil"/>
              <w:bottom w:val="single" w:sz="4" w:space="0" w:color="auto"/>
              <w:right w:val="single" w:sz="4" w:space="0" w:color="auto"/>
            </w:tcBorders>
            <w:shd w:val="clear" w:color="auto" w:fill="auto"/>
            <w:noWrap/>
            <w:vAlign w:val="center"/>
            <w:hideMark/>
          </w:tcPr>
          <w:p w:rsidR="00DA361D" w:rsidRPr="004E1D5D" w:rsidRDefault="00DA361D" w:rsidP="00D4369A">
            <w:pPr>
              <w:jc w:val="center"/>
            </w:pPr>
            <w:r w:rsidRPr="004E1D5D">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DA361D" w:rsidRPr="004E1D5D" w:rsidRDefault="00DA361D" w:rsidP="00D4369A">
            <w:pPr>
              <w:jc w:val="center"/>
            </w:pPr>
            <w:r w:rsidRPr="004E1D5D">
              <w:t>642</w:t>
            </w:r>
          </w:p>
        </w:tc>
        <w:tc>
          <w:tcPr>
            <w:tcW w:w="938" w:type="dxa"/>
            <w:tcBorders>
              <w:top w:val="nil"/>
              <w:left w:val="nil"/>
              <w:bottom w:val="single" w:sz="4" w:space="0" w:color="auto"/>
              <w:right w:val="single" w:sz="4" w:space="0" w:color="auto"/>
            </w:tcBorders>
            <w:shd w:val="clear" w:color="auto" w:fill="auto"/>
            <w:noWrap/>
            <w:vAlign w:val="center"/>
            <w:hideMark/>
          </w:tcPr>
          <w:p w:rsidR="00DA361D" w:rsidRPr="004E1D5D" w:rsidRDefault="004E1D5D" w:rsidP="00DA361D">
            <w:pPr>
              <w:jc w:val="center"/>
            </w:pPr>
            <w:r w:rsidRPr="004E1D5D">
              <w:t>11</w:t>
            </w:r>
          </w:p>
        </w:tc>
        <w:tc>
          <w:tcPr>
            <w:tcW w:w="1276" w:type="dxa"/>
            <w:tcBorders>
              <w:top w:val="nil"/>
              <w:left w:val="nil"/>
              <w:bottom w:val="single" w:sz="4" w:space="0" w:color="auto"/>
              <w:right w:val="single" w:sz="4" w:space="0" w:color="auto"/>
            </w:tcBorders>
            <w:shd w:val="clear" w:color="auto" w:fill="auto"/>
            <w:noWrap/>
            <w:vAlign w:val="center"/>
            <w:hideMark/>
          </w:tcPr>
          <w:p w:rsidR="00DA361D" w:rsidRPr="004E1D5D" w:rsidRDefault="00DA361D" w:rsidP="00DA361D">
            <w:pPr>
              <w:jc w:val="center"/>
            </w:pPr>
            <w:r w:rsidRPr="004E1D5D">
              <w:t>X</w:t>
            </w:r>
          </w:p>
        </w:tc>
        <w:tc>
          <w:tcPr>
            <w:tcW w:w="1549" w:type="dxa"/>
            <w:tcBorders>
              <w:top w:val="nil"/>
              <w:left w:val="nil"/>
              <w:bottom w:val="single" w:sz="4" w:space="0" w:color="auto"/>
              <w:right w:val="single" w:sz="4" w:space="0" w:color="auto"/>
            </w:tcBorders>
            <w:shd w:val="clear" w:color="auto" w:fill="auto"/>
            <w:noWrap/>
            <w:vAlign w:val="center"/>
            <w:hideMark/>
          </w:tcPr>
          <w:p w:rsidR="00DA361D" w:rsidRPr="004E1D5D" w:rsidRDefault="00DA361D" w:rsidP="00DA361D">
            <w:pPr>
              <w:jc w:val="center"/>
            </w:pPr>
            <w:r w:rsidRPr="004E1D5D">
              <w:t>X</w:t>
            </w:r>
          </w:p>
        </w:tc>
      </w:tr>
    </w:tbl>
    <w:p w:rsidR="00D4369A" w:rsidRPr="00732C45" w:rsidRDefault="00D4369A" w:rsidP="00DF348B">
      <w:pPr>
        <w:jc w:val="center"/>
        <w:rPr>
          <w:bCs/>
          <w:sz w:val="28"/>
          <w:szCs w:val="28"/>
          <w:highlight w:val="yellow"/>
        </w:rPr>
      </w:pPr>
    </w:p>
    <w:p w:rsidR="00DF348B" w:rsidRPr="00882576" w:rsidRDefault="00DF348B" w:rsidP="00DF348B">
      <w:pPr>
        <w:pageBreakBefore/>
        <w:jc w:val="center"/>
        <w:rPr>
          <w:bCs/>
          <w:sz w:val="28"/>
          <w:szCs w:val="28"/>
        </w:rPr>
      </w:pPr>
      <w:r w:rsidRPr="00882576">
        <w:rPr>
          <w:bCs/>
          <w:sz w:val="28"/>
          <w:szCs w:val="28"/>
        </w:rPr>
        <w:lastRenderedPageBreak/>
        <w:t>Раздел 3. Организация деятельности лицензирующего органа</w:t>
      </w:r>
    </w:p>
    <w:p w:rsidR="00DF348B" w:rsidRPr="00882576" w:rsidRDefault="00DF348B" w:rsidP="00DF348B">
      <w:pPr>
        <w:jc w:val="center"/>
        <w:rPr>
          <w:bCs/>
          <w:sz w:val="28"/>
          <w:szCs w:val="28"/>
        </w:rPr>
      </w:pPr>
    </w:p>
    <w:tbl>
      <w:tblPr>
        <w:tblW w:w="10080" w:type="dxa"/>
        <w:tblInd w:w="93" w:type="dxa"/>
        <w:tblLayout w:type="fixed"/>
        <w:tblLook w:val="04A0" w:firstRow="1" w:lastRow="0" w:firstColumn="1" w:lastColumn="0" w:noHBand="0" w:noVBand="1"/>
      </w:tblPr>
      <w:tblGrid>
        <w:gridCol w:w="5402"/>
        <w:gridCol w:w="992"/>
        <w:gridCol w:w="1134"/>
        <w:gridCol w:w="1134"/>
        <w:gridCol w:w="1418"/>
      </w:tblGrid>
      <w:tr w:rsidR="00DF348B" w:rsidRPr="00882576" w:rsidTr="00DF348B">
        <w:trPr>
          <w:trHeight w:val="510"/>
          <w:tblHeader/>
        </w:trPr>
        <w:tc>
          <w:tcPr>
            <w:tcW w:w="5402" w:type="dxa"/>
            <w:tcBorders>
              <w:top w:val="single" w:sz="4" w:space="0" w:color="auto"/>
              <w:left w:val="single" w:sz="4" w:space="0" w:color="auto"/>
              <w:bottom w:val="single" w:sz="4" w:space="0" w:color="auto"/>
              <w:right w:val="nil"/>
            </w:tcBorders>
            <w:shd w:val="clear" w:color="auto" w:fill="auto"/>
            <w:vAlign w:val="center"/>
            <w:hideMark/>
          </w:tcPr>
          <w:p w:rsidR="00DF348B" w:rsidRPr="00882576" w:rsidRDefault="00DF348B" w:rsidP="00CB4EA3">
            <w:pPr>
              <w:jc w:val="center"/>
            </w:pPr>
            <w:r w:rsidRPr="00882576">
              <w:t>Наименование показателей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8B" w:rsidRPr="00882576" w:rsidRDefault="00DF348B" w:rsidP="00CB4EA3">
            <w:pPr>
              <w:jc w:val="center"/>
            </w:pPr>
            <w:r w:rsidRPr="00882576">
              <w:t>N строки</w:t>
            </w:r>
          </w:p>
        </w:tc>
        <w:tc>
          <w:tcPr>
            <w:tcW w:w="1134" w:type="dxa"/>
            <w:tcBorders>
              <w:top w:val="single" w:sz="4" w:space="0" w:color="auto"/>
              <w:left w:val="nil"/>
              <w:bottom w:val="single" w:sz="4" w:space="0" w:color="auto"/>
              <w:right w:val="nil"/>
            </w:tcBorders>
            <w:shd w:val="clear" w:color="auto" w:fill="auto"/>
            <w:vAlign w:val="center"/>
            <w:hideMark/>
          </w:tcPr>
          <w:p w:rsidR="00DF348B" w:rsidRPr="00882576" w:rsidRDefault="00DF348B" w:rsidP="00CB4EA3">
            <w:pPr>
              <w:jc w:val="center"/>
            </w:pPr>
            <w:r w:rsidRPr="00882576">
              <w:t xml:space="preserve">Единица </w:t>
            </w:r>
            <w:r w:rsidRPr="00882576">
              <w:br/>
            </w:r>
            <w:proofErr w:type="spellStart"/>
            <w:r w:rsidRPr="00882576">
              <w:t>измере</w:t>
            </w:r>
            <w:r w:rsidR="00D86A61" w:rsidRPr="00882576">
              <w:t>-</w:t>
            </w:r>
            <w:r w:rsidRPr="00882576">
              <w:t>ния</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8B" w:rsidRPr="00882576" w:rsidRDefault="00DF348B" w:rsidP="00CB4EA3">
            <w:pPr>
              <w:jc w:val="center"/>
            </w:pPr>
            <w:r w:rsidRPr="00882576">
              <w:t xml:space="preserve">Код </w:t>
            </w:r>
            <w:r w:rsidRPr="00882576">
              <w:br/>
              <w:t>по ОКЕИ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F348B" w:rsidRPr="00882576" w:rsidRDefault="00DF348B" w:rsidP="00CB4EA3">
            <w:pPr>
              <w:jc w:val="center"/>
            </w:pPr>
            <w:r w:rsidRPr="00882576">
              <w:t>Всего</w:t>
            </w:r>
          </w:p>
        </w:tc>
      </w:tr>
      <w:tr w:rsidR="00DF348B" w:rsidRPr="00882576" w:rsidTr="00DF348B">
        <w:trPr>
          <w:trHeight w:val="315"/>
          <w:tblHeader/>
        </w:trPr>
        <w:tc>
          <w:tcPr>
            <w:tcW w:w="5402" w:type="dxa"/>
            <w:tcBorders>
              <w:top w:val="nil"/>
              <w:left w:val="single" w:sz="4" w:space="0" w:color="auto"/>
              <w:bottom w:val="single" w:sz="4" w:space="0" w:color="auto"/>
              <w:right w:val="nil"/>
            </w:tcBorders>
            <w:shd w:val="clear" w:color="auto" w:fill="auto"/>
            <w:vAlign w:val="center"/>
            <w:hideMark/>
          </w:tcPr>
          <w:p w:rsidR="00DF348B" w:rsidRPr="00882576" w:rsidRDefault="00DF348B" w:rsidP="00DF348B">
            <w:pPr>
              <w:jc w:val="center"/>
            </w:pPr>
            <w:r w:rsidRPr="00882576">
              <w:t>1</w:t>
            </w:r>
          </w:p>
        </w:tc>
        <w:tc>
          <w:tcPr>
            <w:tcW w:w="992" w:type="dxa"/>
            <w:tcBorders>
              <w:top w:val="nil"/>
              <w:left w:val="single" w:sz="4" w:space="0" w:color="auto"/>
              <w:bottom w:val="single" w:sz="4" w:space="0" w:color="auto"/>
              <w:right w:val="single" w:sz="4" w:space="0" w:color="auto"/>
            </w:tcBorders>
            <w:shd w:val="clear" w:color="auto" w:fill="auto"/>
            <w:hideMark/>
          </w:tcPr>
          <w:p w:rsidR="00DF348B" w:rsidRPr="00882576" w:rsidRDefault="00DF348B" w:rsidP="00DF348B">
            <w:pPr>
              <w:jc w:val="center"/>
            </w:pPr>
            <w:r w:rsidRPr="00882576">
              <w:t>2</w:t>
            </w:r>
          </w:p>
        </w:tc>
        <w:tc>
          <w:tcPr>
            <w:tcW w:w="1134" w:type="dxa"/>
            <w:tcBorders>
              <w:top w:val="nil"/>
              <w:left w:val="nil"/>
              <w:bottom w:val="single" w:sz="4" w:space="0" w:color="auto"/>
              <w:right w:val="nil"/>
            </w:tcBorders>
            <w:shd w:val="clear" w:color="auto" w:fill="auto"/>
            <w:vAlign w:val="center"/>
            <w:hideMark/>
          </w:tcPr>
          <w:p w:rsidR="00DF348B" w:rsidRPr="00882576" w:rsidRDefault="00DF348B" w:rsidP="00DF348B">
            <w:pPr>
              <w:jc w:val="center"/>
            </w:pPr>
            <w:r w:rsidRPr="00882576">
              <w:t>3</w:t>
            </w:r>
          </w:p>
        </w:tc>
        <w:tc>
          <w:tcPr>
            <w:tcW w:w="1134" w:type="dxa"/>
            <w:tcBorders>
              <w:top w:val="nil"/>
              <w:left w:val="single" w:sz="4" w:space="0" w:color="auto"/>
              <w:bottom w:val="single" w:sz="4" w:space="0" w:color="auto"/>
              <w:right w:val="single" w:sz="4" w:space="0" w:color="auto"/>
            </w:tcBorders>
            <w:shd w:val="clear" w:color="auto" w:fill="auto"/>
            <w:hideMark/>
          </w:tcPr>
          <w:p w:rsidR="00DF348B" w:rsidRPr="00882576" w:rsidRDefault="00DF348B" w:rsidP="00DF348B">
            <w:pPr>
              <w:jc w:val="center"/>
            </w:pPr>
            <w:r w:rsidRPr="00882576">
              <w:t>4</w:t>
            </w:r>
          </w:p>
        </w:tc>
        <w:tc>
          <w:tcPr>
            <w:tcW w:w="1418" w:type="dxa"/>
            <w:tcBorders>
              <w:top w:val="nil"/>
              <w:left w:val="nil"/>
              <w:bottom w:val="single" w:sz="4" w:space="0" w:color="auto"/>
              <w:right w:val="single" w:sz="4" w:space="0" w:color="auto"/>
            </w:tcBorders>
            <w:shd w:val="clear" w:color="auto" w:fill="auto"/>
            <w:hideMark/>
          </w:tcPr>
          <w:p w:rsidR="00DF348B" w:rsidRPr="00882576" w:rsidRDefault="00DF348B" w:rsidP="00DF348B">
            <w:pPr>
              <w:jc w:val="center"/>
            </w:pPr>
            <w:r w:rsidRPr="00882576">
              <w:t>5</w:t>
            </w:r>
          </w:p>
        </w:tc>
      </w:tr>
      <w:tr w:rsidR="001159CB" w:rsidRPr="00882576" w:rsidTr="00DF348B">
        <w:trPr>
          <w:trHeight w:val="510"/>
        </w:trPr>
        <w:tc>
          <w:tcPr>
            <w:tcW w:w="5402" w:type="dxa"/>
            <w:tcBorders>
              <w:top w:val="nil"/>
              <w:left w:val="single" w:sz="4" w:space="0" w:color="auto"/>
              <w:bottom w:val="single" w:sz="4" w:space="0" w:color="auto"/>
              <w:right w:val="nil"/>
            </w:tcBorders>
            <w:shd w:val="clear" w:color="auto" w:fill="auto"/>
            <w:vAlign w:val="center"/>
            <w:hideMark/>
          </w:tcPr>
          <w:p w:rsidR="001159CB" w:rsidRPr="00882576" w:rsidRDefault="001159CB" w:rsidP="00DF348B">
            <w:r w:rsidRPr="00882576">
              <w:t xml:space="preserve">Общее количество действующих лицензий (на конец отчетного </w:t>
            </w:r>
            <w:r w:rsidRPr="00882576">
              <w:br/>
              <w:t xml:space="preserve">периода)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159CB" w:rsidRPr="00882576" w:rsidRDefault="001159CB" w:rsidP="00CB4EA3">
            <w:pPr>
              <w:jc w:val="center"/>
            </w:pPr>
            <w:r w:rsidRPr="00882576">
              <w:t>64</w:t>
            </w:r>
          </w:p>
        </w:tc>
        <w:tc>
          <w:tcPr>
            <w:tcW w:w="1134" w:type="dxa"/>
            <w:tcBorders>
              <w:top w:val="nil"/>
              <w:left w:val="nil"/>
              <w:bottom w:val="single" w:sz="4" w:space="0" w:color="auto"/>
              <w:right w:val="nil"/>
            </w:tcBorders>
            <w:shd w:val="clear" w:color="auto" w:fill="auto"/>
            <w:noWrap/>
            <w:vAlign w:val="center"/>
            <w:hideMark/>
          </w:tcPr>
          <w:p w:rsidR="001159CB" w:rsidRPr="00882576" w:rsidRDefault="001159CB" w:rsidP="00CB4EA3">
            <w:pPr>
              <w:jc w:val="center"/>
            </w:pPr>
            <w:r w:rsidRPr="00882576">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59CB" w:rsidRPr="00882576" w:rsidRDefault="001159CB" w:rsidP="00CB4EA3">
            <w:pPr>
              <w:jc w:val="center"/>
            </w:pPr>
            <w:r w:rsidRPr="00882576">
              <w:t>642</w:t>
            </w:r>
          </w:p>
        </w:tc>
        <w:tc>
          <w:tcPr>
            <w:tcW w:w="1418" w:type="dxa"/>
            <w:tcBorders>
              <w:top w:val="nil"/>
              <w:left w:val="nil"/>
              <w:bottom w:val="single" w:sz="4" w:space="0" w:color="auto"/>
              <w:right w:val="single" w:sz="4" w:space="0" w:color="auto"/>
            </w:tcBorders>
            <w:shd w:val="clear" w:color="auto" w:fill="auto"/>
            <w:noWrap/>
            <w:vAlign w:val="center"/>
            <w:hideMark/>
          </w:tcPr>
          <w:p w:rsidR="001159CB" w:rsidRPr="00882576" w:rsidRDefault="00B87C4F" w:rsidP="001159CB">
            <w:pPr>
              <w:jc w:val="center"/>
            </w:pPr>
            <w:r w:rsidRPr="00882576">
              <w:t>665</w:t>
            </w:r>
          </w:p>
        </w:tc>
      </w:tr>
      <w:tr w:rsidR="001159CB" w:rsidRPr="00882576" w:rsidTr="00DF348B">
        <w:trPr>
          <w:trHeight w:val="1275"/>
        </w:trPr>
        <w:tc>
          <w:tcPr>
            <w:tcW w:w="5402" w:type="dxa"/>
            <w:tcBorders>
              <w:top w:val="nil"/>
              <w:left w:val="single" w:sz="4" w:space="0" w:color="auto"/>
              <w:bottom w:val="single" w:sz="4" w:space="0" w:color="auto"/>
              <w:right w:val="nil"/>
            </w:tcBorders>
            <w:shd w:val="clear" w:color="auto" w:fill="auto"/>
            <w:vAlign w:val="center"/>
            <w:hideMark/>
          </w:tcPr>
          <w:p w:rsidR="001159CB" w:rsidRPr="00882576" w:rsidRDefault="001159CB" w:rsidP="00DF348B">
            <w:r w:rsidRPr="00882576">
              <w:t xml:space="preserve">Количество структурных подразделений лицензирующего органа, </w:t>
            </w:r>
            <w:r w:rsidRPr="00882576">
              <w:br/>
              <w:t xml:space="preserve">включая территориальные органы федеральных органов исполнительной власти, осуществляющих лицензирование (на конец отчетного периода)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159CB" w:rsidRPr="00882576" w:rsidRDefault="001159CB" w:rsidP="00CB4EA3">
            <w:pPr>
              <w:jc w:val="center"/>
            </w:pPr>
            <w:r w:rsidRPr="00882576">
              <w:t>65</w:t>
            </w:r>
          </w:p>
        </w:tc>
        <w:tc>
          <w:tcPr>
            <w:tcW w:w="1134" w:type="dxa"/>
            <w:tcBorders>
              <w:top w:val="nil"/>
              <w:left w:val="nil"/>
              <w:bottom w:val="single" w:sz="4" w:space="0" w:color="auto"/>
              <w:right w:val="nil"/>
            </w:tcBorders>
            <w:shd w:val="clear" w:color="auto" w:fill="auto"/>
            <w:noWrap/>
            <w:vAlign w:val="center"/>
            <w:hideMark/>
          </w:tcPr>
          <w:p w:rsidR="001159CB" w:rsidRPr="00882576" w:rsidRDefault="001159CB" w:rsidP="00CB4EA3">
            <w:pPr>
              <w:jc w:val="center"/>
            </w:pPr>
            <w:r w:rsidRPr="00882576">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59CB" w:rsidRPr="00882576" w:rsidRDefault="001159CB" w:rsidP="00CB4EA3">
            <w:pPr>
              <w:jc w:val="center"/>
            </w:pPr>
            <w:r w:rsidRPr="00882576">
              <w:t>642</w:t>
            </w:r>
          </w:p>
        </w:tc>
        <w:tc>
          <w:tcPr>
            <w:tcW w:w="1418" w:type="dxa"/>
            <w:tcBorders>
              <w:top w:val="nil"/>
              <w:left w:val="nil"/>
              <w:bottom w:val="single" w:sz="4" w:space="0" w:color="auto"/>
              <w:right w:val="single" w:sz="4" w:space="0" w:color="auto"/>
            </w:tcBorders>
            <w:shd w:val="clear" w:color="auto" w:fill="auto"/>
            <w:noWrap/>
            <w:vAlign w:val="center"/>
            <w:hideMark/>
          </w:tcPr>
          <w:p w:rsidR="001159CB" w:rsidRPr="00882576" w:rsidRDefault="001159CB" w:rsidP="001159CB">
            <w:pPr>
              <w:jc w:val="center"/>
            </w:pPr>
            <w:r w:rsidRPr="00882576">
              <w:t>13</w:t>
            </w:r>
          </w:p>
        </w:tc>
      </w:tr>
      <w:tr w:rsidR="001159CB" w:rsidRPr="00882576" w:rsidTr="00DF348B">
        <w:trPr>
          <w:trHeight w:val="765"/>
        </w:trPr>
        <w:tc>
          <w:tcPr>
            <w:tcW w:w="5402" w:type="dxa"/>
            <w:tcBorders>
              <w:top w:val="nil"/>
              <w:left w:val="single" w:sz="4" w:space="0" w:color="auto"/>
              <w:bottom w:val="single" w:sz="4" w:space="0" w:color="auto"/>
              <w:right w:val="nil"/>
            </w:tcBorders>
            <w:shd w:val="clear" w:color="auto" w:fill="auto"/>
            <w:vAlign w:val="center"/>
            <w:hideMark/>
          </w:tcPr>
          <w:p w:rsidR="001159CB" w:rsidRPr="00882576" w:rsidRDefault="001159CB" w:rsidP="00DF348B">
            <w:r w:rsidRPr="00882576">
              <w:t xml:space="preserve">Количество штатных единиц по должностям, </w:t>
            </w:r>
            <w:r w:rsidRPr="00882576">
              <w:br/>
              <w:t xml:space="preserve">предусматривающим рассмотрение и принятие решений по лицензированию, включая проведение лицензионных проверок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159CB" w:rsidRPr="00882576" w:rsidRDefault="001159CB" w:rsidP="00CB4EA3">
            <w:pPr>
              <w:jc w:val="center"/>
            </w:pPr>
            <w:r w:rsidRPr="00882576">
              <w:t>66</w:t>
            </w:r>
          </w:p>
        </w:tc>
        <w:tc>
          <w:tcPr>
            <w:tcW w:w="1134" w:type="dxa"/>
            <w:tcBorders>
              <w:top w:val="nil"/>
              <w:left w:val="nil"/>
              <w:bottom w:val="single" w:sz="4" w:space="0" w:color="auto"/>
              <w:right w:val="nil"/>
            </w:tcBorders>
            <w:shd w:val="clear" w:color="auto" w:fill="auto"/>
            <w:noWrap/>
            <w:vAlign w:val="center"/>
            <w:hideMark/>
          </w:tcPr>
          <w:p w:rsidR="001159CB" w:rsidRPr="00882576" w:rsidRDefault="001159CB" w:rsidP="00CB4EA3">
            <w:pPr>
              <w:jc w:val="center"/>
            </w:pPr>
            <w:r w:rsidRPr="00882576">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59CB" w:rsidRPr="00882576" w:rsidRDefault="001159CB" w:rsidP="00CB4EA3">
            <w:pPr>
              <w:jc w:val="center"/>
            </w:pPr>
            <w:r w:rsidRPr="00882576">
              <w:t>642</w:t>
            </w:r>
          </w:p>
        </w:tc>
        <w:tc>
          <w:tcPr>
            <w:tcW w:w="1418" w:type="dxa"/>
            <w:tcBorders>
              <w:top w:val="nil"/>
              <w:left w:val="nil"/>
              <w:bottom w:val="single" w:sz="4" w:space="0" w:color="auto"/>
              <w:right w:val="single" w:sz="4" w:space="0" w:color="auto"/>
            </w:tcBorders>
            <w:shd w:val="clear" w:color="auto" w:fill="auto"/>
            <w:noWrap/>
            <w:vAlign w:val="center"/>
            <w:hideMark/>
          </w:tcPr>
          <w:p w:rsidR="001159CB" w:rsidRPr="00882576" w:rsidRDefault="00B87C4F" w:rsidP="001159CB">
            <w:pPr>
              <w:jc w:val="center"/>
            </w:pPr>
            <w:r w:rsidRPr="00882576">
              <w:t>159</w:t>
            </w:r>
          </w:p>
        </w:tc>
      </w:tr>
      <w:tr w:rsidR="001159CB" w:rsidRPr="00882576" w:rsidTr="0042108D">
        <w:trPr>
          <w:trHeight w:val="666"/>
        </w:trPr>
        <w:tc>
          <w:tcPr>
            <w:tcW w:w="5402" w:type="dxa"/>
            <w:tcBorders>
              <w:top w:val="nil"/>
              <w:left w:val="single" w:sz="4" w:space="0" w:color="auto"/>
              <w:bottom w:val="single" w:sz="4" w:space="0" w:color="auto"/>
              <w:right w:val="nil"/>
            </w:tcBorders>
            <w:shd w:val="clear" w:color="auto" w:fill="auto"/>
            <w:vAlign w:val="center"/>
            <w:hideMark/>
          </w:tcPr>
          <w:p w:rsidR="001159CB" w:rsidRPr="00882576" w:rsidRDefault="001159CB" w:rsidP="00DF348B">
            <w:r w:rsidRPr="00882576">
              <w:t xml:space="preserve">из них занятых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159CB" w:rsidRPr="00882576" w:rsidRDefault="001159CB" w:rsidP="00CB4EA3">
            <w:pPr>
              <w:jc w:val="center"/>
            </w:pPr>
            <w:r w:rsidRPr="00882576">
              <w:t>67</w:t>
            </w:r>
          </w:p>
        </w:tc>
        <w:tc>
          <w:tcPr>
            <w:tcW w:w="1134" w:type="dxa"/>
            <w:tcBorders>
              <w:top w:val="nil"/>
              <w:left w:val="nil"/>
              <w:bottom w:val="single" w:sz="4" w:space="0" w:color="auto"/>
              <w:right w:val="nil"/>
            </w:tcBorders>
            <w:shd w:val="clear" w:color="auto" w:fill="auto"/>
            <w:noWrap/>
            <w:vAlign w:val="center"/>
            <w:hideMark/>
          </w:tcPr>
          <w:p w:rsidR="001159CB" w:rsidRPr="00882576" w:rsidRDefault="001159CB" w:rsidP="00CB4EA3">
            <w:pPr>
              <w:jc w:val="center"/>
            </w:pPr>
            <w:r w:rsidRPr="00882576">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59CB" w:rsidRPr="00882576" w:rsidRDefault="001159CB" w:rsidP="00CB4EA3">
            <w:pPr>
              <w:jc w:val="center"/>
            </w:pPr>
            <w:r w:rsidRPr="00882576">
              <w:t>642</w:t>
            </w:r>
          </w:p>
        </w:tc>
        <w:tc>
          <w:tcPr>
            <w:tcW w:w="1418" w:type="dxa"/>
            <w:tcBorders>
              <w:top w:val="nil"/>
              <w:left w:val="nil"/>
              <w:bottom w:val="single" w:sz="4" w:space="0" w:color="auto"/>
              <w:right w:val="single" w:sz="4" w:space="0" w:color="auto"/>
            </w:tcBorders>
            <w:shd w:val="clear" w:color="auto" w:fill="auto"/>
            <w:noWrap/>
            <w:vAlign w:val="center"/>
            <w:hideMark/>
          </w:tcPr>
          <w:p w:rsidR="001159CB" w:rsidRPr="00882576" w:rsidRDefault="00B87C4F" w:rsidP="001159CB">
            <w:pPr>
              <w:jc w:val="center"/>
            </w:pPr>
            <w:r w:rsidRPr="00882576">
              <w:t>134</w:t>
            </w:r>
          </w:p>
        </w:tc>
      </w:tr>
      <w:tr w:rsidR="001159CB" w:rsidRPr="00882576" w:rsidTr="00DF348B">
        <w:trPr>
          <w:trHeight w:val="510"/>
        </w:trPr>
        <w:tc>
          <w:tcPr>
            <w:tcW w:w="5402" w:type="dxa"/>
            <w:tcBorders>
              <w:top w:val="nil"/>
              <w:left w:val="single" w:sz="4" w:space="0" w:color="auto"/>
              <w:bottom w:val="single" w:sz="4" w:space="0" w:color="auto"/>
              <w:right w:val="nil"/>
            </w:tcBorders>
            <w:shd w:val="clear" w:color="auto" w:fill="auto"/>
            <w:vAlign w:val="center"/>
            <w:hideMark/>
          </w:tcPr>
          <w:p w:rsidR="001159CB" w:rsidRPr="00882576" w:rsidRDefault="001159CB" w:rsidP="00DF348B">
            <w:r w:rsidRPr="00882576">
              <w:t xml:space="preserve">Объем бюджетных средств, выделенных на финансирование </w:t>
            </w:r>
            <w:r w:rsidRPr="00882576">
              <w:br/>
              <w:t xml:space="preserve">исполнения полномочий по лицензированию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159CB" w:rsidRPr="00882576" w:rsidRDefault="001159CB" w:rsidP="00CB4EA3">
            <w:pPr>
              <w:jc w:val="center"/>
            </w:pPr>
            <w:r w:rsidRPr="00882576">
              <w:t>68</w:t>
            </w:r>
          </w:p>
        </w:tc>
        <w:tc>
          <w:tcPr>
            <w:tcW w:w="1134" w:type="dxa"/>
            <w:tcBorders>
              <w:top w:val="nil"/>
              <w:left w:val="nil"/>
              <w:bottom w:val="single" w:sz="4" w:space="0" w:color="auto"/>
              <w:right w:val="nil"/>
            </w:tcBorders>
            <w:shd w:val="clear" w:color="auto" w:fill="auto"/>
            <w:noWrap/>
            <w:vAlign w:val="center"/>
            <w:hideMark/>
          </w:tcPr>
          <w:p w:rsidR="001159CB" w:rsidRPr="00882576" w:rsidRDefault="001159CB" w:rsidP="00CB4EA3">
            <w:pPr>
              <w:jc w:val="center"/>
            </w:pPr>
            <w:r w:rsidRPr="00882576">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59CB" w:rsidRPr="00882576" w:rsidRDefault="001159CB" w:rsidP="00CB4EA3">
            <w:pPr>
              <w:jc w:val="center"/>
            </w:pPr>
            <w:r w:rsidRPr="00882576">
              <w:t>384</w:t>
            </w:r>
          </w:p>
        </w:tc>
        <w:tc>
          <w:tcPr>
            <w:tcW w:w="1418" w:type="dxa"/>
            <w:tcBorders>
              <w:top w:val="nil"/>
              <w:left w:val="nil"/>
              <w:bottom w:val="single" w:sz="4" w:space="0" w:color="auto"/>
              <w:right w:val="single" w:sz="4" w:space="0" w:color="auto"/>
            </w:tcBorders>
            <w:shd w:val="clear" w:color="auto" w:fill="auto"/>
            <w:noWrap/>
            <w:vAlign w:val="center"/>
            <w:hideMark/>
          </w:tcPr>
          <w:p w:rsidR="001159CB" w:rsidRPr="00882576" w:rsidRDefault="00B87C4F" w:rsidP="001159CB">
            <w:pPr>
              <w:jc w:val="center"/>
            </w:pPr>
            <w:r w:rsidRPr="00882576">
              <w:t>23824</w:t>
            </w:r>
          </w:p>
        </w:tc>
      </w:tr>
      <w:tr w:rsidR="001159CB" w:rsidRPr="00882576" w:rsidTr="00DF348B">
        <w:trPr>
          <w:trHeight w:val="765"/>
        </w:trPr>
        <w:tc>
          <w:tcPr>
            <w:tcW w:w="5402" w:type="dxa"/>
            <w:tcBorders>
              <w:top w:val="nil"/>
              <w:left w:val="single" w:sz="4" w:space="0" w:color="auto"/>
              <w:bottom w:val="single" w:sz="4" w:space="0" w:color="auto"/>
              <w:right w:val="nil"/>
            </w:tcBorders>
            <w:shd w:val="clear" w:color="auto" w:fill="auto"/>
            <w:vAlign w:val="center"/>
            <w:hideMark/>
          </w:tcPr>
          <w:p w:rsidR="001159CB" w:rsidRPr="00882576" w:rsidRDefault="001159CB" w:rsidP="00DF348B">
            <w:r w:rsidRPr="00882576">
              <w:t xml:space="preserve">Количество поступивших письменных (включая электронные) </w:t>
            </w:r>
            <w:r w:rsidRPr="00882576">
              <w:br/>
              <w:t xml:space="preserve">обращений заинтересованных лиц в лицензирующий орган за получением консультации относительно порядка лицензирования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159CB" w:rsidRPr="00882576" w:rsidRDefault="001159CB" w:rsidP="00CB4EA3">
            <w:pPr>
              <w:jc w:val="center"/>
            </w:pPr>
            <w:r w:rsidRPr="00882576">
              <w:t>69</w:t>
            </w:r>
          </w:p>
        </w:tc>
        <w:tc>
          <w:tcPr>
            <w:tcW w:w="1134" w:type="dxa"/>
            <w:tcBorders>
              <w:top w:val="nil"/>
              <w:left w:val="nil"/>
              <w:bottom w:val="single" w:sz="4" w:space="0" w:color="auto"/>
              <w:right w:val="nil"/>
            </w:tcBorders>
            <w:shd w:val="clear" w:color="auto" w:fill="auto"/>
            <w:noWrap/>
            <w:vAlign w:val="center"/>
            <w:hideMark/>
          </w:tcPr>
          <w:p w:rsidR="001159CB" w:rsidRPr="00882576" w:rsidRDefault="001159CB" w:rsidP="00CB4EA3">
            <w:pPr>
              <w:jc w:val="center"/>
            </w:pPr>
            <w:r w:rsidRPr="00882576">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59CB" w:rsidRPr="00882576" w:rsidRDefault="001159CB" w:rsidP="00CB4EA3">
            <w:pPr>
              <w:jc w:val="center"/>
            </w:pPr>
            <w:r w:rsidRPr="00882576">
              <w:t>642</w:t>
            </w:r>
          </w:p>
        </w:tc>
        <w:tc>
          <w:tcPr>
            <w:tcW w:w="1418" w:type="dxa"/>
            <w:tcBorders>
              <w:top w:val="nil"/>
              <w:left w:val="nil"/>
              <w:bottom w:val="single" w:sz="4" w:space="0" w:color="auto"/>
              <w:right w:val="single" w:sz="4" w:space="0" w:color="auto"/>
            </w:tcBorders>
            <w:shd w:val="clear" w:color="auto" w:fill="auto"/>
            <w:noWrap/>
            <w:vAlign w:val="center"/>
            <w:hideMark/>
          </w:tcPr>
          <w:p w:rsidR="001159CB" w:rsidRPr="00882576" w:rsidRDefault="00B87C4F" w:rsidP="001159CB">
            <w:pPr>
              <w:jc w:val="center"/>
            </w:pPr>
            <w:r w:rsidRPr="00882576">
              <w:t>61</w:t>
            </w:r>
          </w:p>
        </w:tc>
      </w:tr>
      <w:tr w:rsidR="001159CB" w:rsidRPr="00882576" w:rsidTr="00DF348B">
        <w:trPr>
          <w:trHeight w:val="510"/>
        </w:trPr>
        <w:tc>
          <w:tcPr>
            <w:tcW w:w="5402" w:type="dxa"/>
            <w:tcBorders>
              <w:top w:val="nil"/>
              <w:left w:val="single" w:sz="4" w:space="0" w:color="auto"/>
              <w:bottom w:val="single" w:sz="4" w:space="0" w:color="auto"/>
              <w:right w:val="nil"/>
            </w:tcBorders>
            <w:shd w:val="clear" w:color="auto" w:fill="auto"/>
            <w:vAlign w:val="center"/>
            <w:hideMark/>
          </w:tcPr>
          <w:p w:rsidR="001159CB" w:rsidRPr="00882576" w:rsidRDefault="001159CB" w:rsidP="00DF348B">
            <w:r w:rsidRPr="00882576">
              <w:t xml:space="preserve">из них обращения, ответ на которые предоставлен заявителю в </w:t>
            </w:r>
            <w:r w:rsidRPr="00882576">
              <w:br/>
              <w:t xml:space="preserve">установленные сроки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159CB" w:rsidRPr="00882576" w:rsidRDefault="001159CB" w:rsidP="00CB4EA3">
            <w:pPr>
              <w:jc w:val="center"/>
            </w:pPr>
            <w:r w:rsidRPr="00882576">
              <w:t>70</w:t>
            </w:r>
          </w:p>
        </w:tc>
        <w:tc>
          <w:tcPr>
            <w:tcW w:w="1134" w:type="dxa"/>
            <w:tcBorders>
              <w:top w:val="nil"/>
              <w:left w:val="nil"/>
              <w:bottom w:val="single" w:sz="4" w:space="0" w:color="auto"/>
              <w:right w:val="nil"/>
            </w:tcBorders>
            <w:shd w:val="clear" w:color="auto" w:fill="auto"/>
            <w:noWrap/>
            <w:vAlign w:val="center"/>
            <w:hideMark/>
          </w:tcPr>
          <w:p w:rsidR="001159CB" w:rsidRPr="00882576" w:rsidRDefault="001159CB" w:rsidP="00CB4EA3">
            <w:pPr>
              <w:jc w:val="center"/>
            </w:pPr>
            <w:r w:rsidRPr="00882576">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59CB" w:rsidRPr="00882576" w:rsidRDefault="001159CB" w:rsidP="00CB4EA3">
            <w:pPr>
              <w:jc w:val="center"/>
            </w:pPr>
            <w:r w:rsidRPr="00882576">
              <w:t>642</w:t>
            </w:r>
          </w:p>
        </w:tc>
        <w:tc>
          <w:tcPr>
            <w:tcW w:w="1418" w:type="dxa"/>
            <w:tcBorders>
              <w:top w:val="nil"/>
              <w:left w:val="nil"/>
              <w:bottom w:val="single" w:sz="4" w:space="0" w:color="auto"/>
              <w:right w:val="single" w:sz="4" w:space="0" w:color="auto"/>
            </w:tcBorders>
            <w:shd w:val="clear" w:color="auto" w:fill="auto"/>
            <w:noWrap/>
            <w:vAlign w:val="center"/>
            <w:hideMark/>
          </w:tcPr>
          <w:p w:rsidR="001159CB" w:rsidRPr="00882576" w:rsidRDefault="00B87C4F" w:rsidP="001159CB">
            <w:pPr>
              <w:jc w:val="center"/>
            </w:pPr>
            <w:r w:rsidRPr="00882576">
              <w:t>61</w:t>
            </w:r>
          </w:p>
        </w:tc>
      </w:tr>
      <w:tr w:rsidR="001159CB" w:rsidRPr="00882576" w:rsidTr="00DF348B">
        <w:trPr>
          <w:trHeight w:val="1020"/>
        </w:trPr>
        <w:tc>
          <w:tcPr>
            <w:tcW w:w="5402" w:type="dxa"/>
            <w:tcBorders>
              <w:top w:val="nil"/>
              <w:left w:val="single" w:sz="4" w:space="0" w:color="auto"/>
              <w:bottom w:val="single" w:sz="4" w:space="0" w:color="auto"/>
              <w:right w:val="nil"/>
            </w:tcBorders>
            <w:shd w:val="clear" w:color="auto" w:fill="auto"/>
            <w:vAlign w:val="center"/>
            <w:hideMark/>
          </w:tcPr>
          <w:p w:rsidR="001159CB" w:rsidRPr="00882576" w:rsidRDefault="001159CB" w:rsidP="00DF348B">
            <w:r w:rsidRPr="00882576">
              <w:t xml:space="preserve">Количество заявлений (обращений) о предоставлении, продлении срока действия, переоформлении, о прекращении действия, о выдаче дубликата, копии лицензии, полученных лицензирующим органом в электронной форме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159CB" w:rsidRPr="00882576" w:rsidRDefault="001159CB" w:rsidP="00CB4EA3">
            <w:pPr>
              <w:jc w:val="center"/>
            </w:pPr>
            <w:r w:rsidRPr="00882576">
              <w:t>71</w:t>
            </w:r>
          </w:p>
        </w:tc>
        <w:tc>
          <w:tcPr>
            <w:tcW w:w="1134" w:type="dxa"/>
            <w:tcBorders>
              <w:top w:val="nil"/>
              <w:left w:val="nil"/>
              <w:bottom w:val="single" w:sz="4" w:space="0" w:color="auto"/>
              <w:right w:val="nil"/>
            </w:tcBorders>
            <w:shd w:val="clear" w:color="auto" w:fill="auto"/>
            <w:noWrap/>
            <w:vAlign w:val="center"/>
            <w:hideMark/>
          </w:tcPr>
          <w:p w:rsidR="001159CB" w:rsidRPr="00882576" w:rsidRDefault="001159CB" w:rsidP="00CB4EA3">
            <w:pPr>
              <w:jc w:val="center"/>
            </w:pPr>
            <w:r w:rsidRPr="00882576">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59CB" w:rsidRPr="00882576" w:rsidRDefault="001159CB" w:rsidP="00CB4EA3">
            <w:pPr>
              <w:jc w:val="center"/>
            </w:pPr>
            <w:r w:rsidRPr="00882576">
              <w:t>642</w:t>
            </w:r>
          </w:p>
        </w:tc>
        <w:tc>
          <w:tcPr>
            <w:tcW w:w="1418" w:type="dxa"/>
            <w:tcBorders>
              <w:top w:val="nil"/>
              <w:left w:val="nil"/>
              <w:bottom w:val="single" w:sz="4" w:space="0" w:color="auto"/>
              <w:right w:val="single" w:sz="4" w:space="0" w:color="auto"/>
            </w:tcBorders>
            <w:shd w:val="clear" w:color="auto" w:fill="auto"/>
            <w:noWrap/>
            <w:vAlign w:val="center"/>
            <w:hideMark/>
          </w:tcPr>
          <w:p w:rsidR="001159CB" w:rsidRPr="00882576" w:rsidRDefault="001159CB" w:rsidP="001159CB">
            <w:pPr>
              <w:jc w:val="center"/>
            </w:pPr>
            <w:r w:rsidRPr="00882576">
              <w:t>0</w:t>
            </w:r>
          </w:p>
        </w:tc>
      </w:tr>
      <w:tr w:rsidR="001159CB" w:rsidRPr="00732C45" w:rsidTr="00DF348B">
        <w:trPr>
          <w:trHeight w:val="1275"/>
        </w:trPr>
        <w:tc>
          <w:tcPr>
            <w:tcW w:w="5402" w:type="dxa"/>
            <w:tcBorders>
              <w:top w:val="nil"/>
              <w:left w:val="single" w:sz="4" w:space="0" w:color="auto"/>
              <w:bottom w:val="single" w:sz="4" w:space="0" w:color="auto"/>
              <w:right w:val="nil"/>
            </w:tcBorders>
            <w:shd w:val="clear" w:color="auto" w:fill="auto"/>
            <w:vAlign w:val="center"/>
            <w:hideMark/>
          </w:tcPr>
          <w:p w:rsidR="001159CB" w:rsidRPr="00882576" w:rsidRDefault="001159CB" w:rsidP="00DF348B">
            <w:r w:rsidRPr="00882576">
              <w:t xml:space="preserve">Количество решений, принятых лицензирующим органом по фактам рассмотрения заявлений о предоставлении, продлении срока действия, переоформлении, о прекращении действия, о выдаче дубликата, копии лицензии, предоставленных заявителю в электронной форме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159CB" w:rsidRPr="00882576" w:rsidRDefault="001159CB" w:rsidP="00CB4EA3">
            <w:pPr>
              <w:jc w:val="center"/>
            </w:pPr>
            <w:r w:rsidRPr="00882576">
              <w:t>72</w:t>
            </w:r>
          </w:p>
        </w:tc>
        <w:tc>
          <w:tcPr>
            <w:tcW w:w="1134" w:type="dxa"/>
            <w:tcBorders>
              <w:top w:val="nil"/>
              <w:left w:val="nil"/>
              <w:bottom w:val="single" w:sz="4" w:space="0" w:color="auto"/>
              <w:right w:val="nil"/>
            </w:tcBorders>
            <w:shd w:val="clear" w:color="auto" w:fill="auto"/>
            <w:noWrap/>
            <w:vAlign w:val="center"/>
            <w:hideMark/>
          </w:tcPr>
          <w:p w:rsidR="001159CB" w:rsidRPr="00882576" w:rsidRDefault="001159CB" w:rsidP="00CB4EA3">
            <w:pPr>
              <w:jc w:val="center"/>
            </w:pPr>
            <w:r w:rsidRPr="00882576">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59CB" w:rsidRPr="00882576" w:rsidRDefault="001159CB" w:rsidP="00CB4EA3">
            <w:pPr>
              <w:jc w:val="center"/>
            </w:pPr>
            <w:r w:rsidRPr="00882576">
              <w:t>642</w:t>
            </w:r>
          </w:p>
        </w:tc>
        <w:tc>
          <w:tcPr>
            <w:tcW w:w="1418" w:type="dxa"/>
            <w:tcBorders>
              <w:top w:val="nil"/>
              <w:left w:val="nil"/>
              <w:bottom w:val="single" w:sz="4" w:space="0" w:color="auto"/>
              <w:right w:val="single" w:sz="4" w:space="0" w:color="auto"/>
            </w:tcBorders>
            <w:shd w:val="clear" w:color="auto" w:fill="auto"/>
            <w:noWrap/>
            <w:vAlign w:val="center"/>
            <w:hideMark/>
          </w:tcPr>
          <w:p w:rsidR="001159CB" w:rsidRPr="00882576" w:rsidRDefault="001159CB" w:rsidP="001159CB">
            <w:pPr>
              <w:jc w:val="center"/>
            </w:pPr>
            <w:r w:rsidRPr="00882576">
              <w:t>0</w:t>
            </w:r>
          </w:p>
        </w:tc>
      </w:tr>
    </w:tbl>
    <w:p w:rsidR="00DF348B" w:rsidRPr="00732C45" w:rsidRDefault="00DF348B" w:rsidP="00D4369A">
      <w:pPr>
        <w:jc w:val="center"/>
        <w:rPr>
          <w:bCs/>
          <w:sz w:val="28"/>
          <w:szCs w:val="28"/>
          <w:highlight w:val="yellow"/>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536"/>
      </w:tblGrid>
      <w:tr w:rsidR="00EA55D3" w:rsidRPr="002C3D43" w:rsidTr="00FF1149">
        <w:tc>
          <w:tcPr>
            <w:tcW w:w="5778" w:type="dxa"/>
          </w:tcPr>
          <w:p w:rsidR="00EA55D3" w:rsidRPr="002C3D43" w:rsidRDefault="00EA55D3" w:rsidP="00EA55D3">
            <w:pPr>
              <w:pageBreakBefore/>
              <w:jc w:val="right"/>
              <w:rPr>
                <w:sz w:val="28"/>
                <w:szCs w:val="28"/>
              </w:rPr>
            </w:pPr>
          </w:p>
        </w:tc>
        <w:tc>
          <w:tcPr>
            <w:tcW w:w="4536" w:type="dxa"/>
          </w:tcPr>
          <w:p w:rsidR="00EA55D3" w:rsidRPr="002C3D43" w:rsidRDefault="00EA55D3" w:rsidP="00FF1149">
            <w:pPr>
              <w:ind w:left="743"/>
              <w:jc w:val="center"/>
              <w:rPr>
                <w:sz w:val="28"/>
                <w:szCs w:val="28"/>
              </w:rPr>
            </w:pPr>
            <w:r w:rsidRPr="002C3D43">
              <w:rPr>
                <w:sz w:val="28"/>
                <w:szCs w:val="28"/>
              </w:rPr>
              <w:t>Приложение</w:t>
            </w:r>
          </w:p>
          <w:p w:rsidR="00EA55D3" w:rsidRPr="002C3D43" w:rsidRDefault="00EA55D3" w:rsidP="00FF1149">
            <w:pPr>
              <w:ind w:left="743"/>
              <w:jc w:val="center"/>
              <w:rPr>
                <w:sz w:val="28"/>
                <w:szCs w:val="28"/>
              </w:rPr>
            </w:pPr>
            <w:r w:rsidRPr="002C3D43">
              <w:rPr>
                <w:sz w:val="28"/>
                <w:szCs w:val="28"/>
              </w:rPr>
              <w:t xml:space="preserve">к форме федерального статистического наблюдения </w:t>
            </w:r>
            <w:r w:rsidR="00D82657" w:rsidRPr="002C3D43">
              <w:rPr>
                <w:sz w:val="28"/>
                <w:szCs w:val="28"/>
              </w:rPr>
              <w:br/>
            </w:r>
            <w:r w:rsidRPr="002C3D43">
              <w:rPr>
                <w:sz w:val="28"/>
                <w:szCs w:val="28"/>
              </w:rPr>
              <w:t>№ 1-лицензирование</w:t>
            </w:r>
          </w:p>
        </w:tc>
      </w:tr>
    </w:tbl>
    <w:p w:rsidR="00EA55D3" w:rsidRDefault="00EA55D3" w:rsidP="00EA55D3">
      <w:pPr>
        <w:jc w:val="right"/>
        <w:rPr>
          <w:spacing w:val="-6"/>
          <w:sz w:val="20"/>
          <w:szCs w:val="20"/>
        </w:rPr>
      </w:pPr>
    </w:p>
    <w:p w:rsidR="00FF1149" w:rsidRPr="002C3D43" w:rsidRDefault="00FF1149" w:rsidP="00EA55D3">
      <w:pPr>
        <w:jc w:val="right"/>
        <w:rPr>
          <w:spacing w:val="-6"/>
          <w:sz w:val="20"/>
          <w:szCs w:val="20"/>
        </w:rPr>
      </w:pPr>
    </w:p>
    <w:p w:rsidR="00EA55D3" w:rsidRPr="002C3D43" w:rsidRDefault="00EA55D3" w:rsidP="004A552D">
      <w:pPr>
        <w:spacing w:line="230" w:lineRule="auto"/>
        <w:jc w:val="center"/>
        <w:rPr>
          <w:spacing w:val="-6"/>
          <w:sz w:val="28"/>
          <w:szCs w:val="28"/>
        </w:rPr>
      </w:pPr>
      <w:r w:rsidRPr="002C3D43">
        <w:rPr>
          <w:spacing w:val="-6"/>
          <w:sz w:val="28"/>
          <w:szCs w:val="28"/>
        </w:rPr>
        <w:t>Пояснительная записка</w:t>
      </w:r>
    </w:p>
    <w:p w:rsidR="00EA55D3" w:rsidRPr="002C3D43" w:rsidRDefault="00EA55D3" w:rsidP="004A552D">
      <w:pPr>
        <w:spacing w:line="230" w:lineRule="auto"/>
        <w:jc w:val="center"/>
        <w:rPr>
          <w:spacing w:val="-6"/>
          <w:sz w:val="28"/>
          <w:szCs w:val="28"/>
        </w:rPr>
      </w:pPr>
      <w:r w:rsidRPr="002C3D43">
        <w:rPr>
          <w:spacing w:val="-6"/>
          <w:sz w:val="28"/>
          <w:szCs w:val="28"/>
        </w:rPr>
        <w:t>к форме федерального статистического наблюдения № 1-лицензирование</w:t>
      </w:r>
    </w:p>
    <w:p w:rsidR="00EA55D3" w:rsidRPr="002C3D43" w:rsidRDefault="00EA55D3" w:rsidP="004A552D">
      <w:pPr>
        <w:spacing w:line="230" w:lineRule="auto"/>
        <w:jc w:val="center"/>
        <w:rPr>
          <w:spacing w:val="-6"/>
          <w:sz w:val="28"/>
          <w:szCs w:val="28"/>
        </w:rPr>
      </w:pPr>
      <w:r w:rsidRPr="002C3D43">
        <w:rPr>
          <w:spacing w:val="-6"/>
          <w:sz w:val="28"/>
          <w:szCs w:val="28"/>
        </w:rPr>
        <w:t>«Лицензирование деятельности по перевозкам</w:t>
      </w:r>
    </w:p>
    <w:p w:rsidR="00EA55D3" w:rsidRPr="002C3D43" w:rsidRDefault="00EA55D3" w:rsidP="004A552D">
      <w:pPr>
        <w:spacing w:line="230" w:lineRule="auto"/>
        <w:jc w:val="center"/>
        <w:rPr>
          <w:spacing w:val="-6"/>
          <w:sz w:val="28"/>
          <w:szCs w:val="28"/>
        </w:rPr>
      </w:pPr>
      <w:r w:rsidRPr="002C3D43">
        <w:rPr>
          <w:spacing w:val="-6"/>
          <w:sz w:val="28"/>
          <w:szCs w:val="28"/>
        </w:rPr>
        <w:t>внутренним водным транспортом морским транспортом опасных грузов»</w:t>
      </w:r>
    </w:p>
    <w:p w:rsidR="00EA55D3" w:rsidRPr="002C3D43" w:rsidRDefault="00EA55D3" w:rsidP="00EA55D3">
      <w:pPr>
        <w:jc w:val="center"/>
        <w:rPr>
          <w:spacing w:val="-6"/>
          <w:sz w:val="20"/>
          <w:szCs w:val="20"/>
        </w:rPr>
      </w:pPr>
    </w:p>
    <w:tbl>
      <w:tblPr>
        <w:tblStyle w:val="a7"/>
        <w:tblW w:w="0" w:type="auto"/>
        <w:tblLook w:val="04A0" w:firstRow="1" w:lastRow="0" w:firstColumn="1" w:lastColumn="0" w:noHBand="0" w:noVBand="1"/>
      </w:tblPr>
      <w:tblGrid>
        <w:gridCol w:w="562"/>
        <w:gridCol w:w="9752"/>
      </w:tblGrid>
      <w:tr w:rsidR="00EA55D3" w:rsidRPr="002C3D43" w:rsidTr="00272764">
        <w:trPr>
          <w:trHeight w:val="283"/>
        </w:trPr>
        <w:tc>
          <w:tcPr>
            <w:tcW w:w="562" w:type="dxa"/>
          </w:tcPr>
          <w:p w:rsidR="00EA55D3" w:rsidRPr="002C3D43" w:rsidRDefault="00EA55D3" w:rsidP="004A552D">
            <w:pPr>
              <w:jc w:val="center"/>
              <w:rPr>
                <w:spacing w:val="-6"/>
              </w:rPr>
            </w:pPr>
            <w:r w:rsidRPr="002C3D43">
              <w:rPr>
                <w:spacing w:val="-6"/>
              </w:rPr>
              <w:t>№ п/п</w:t>
            </w:r>
          </w:p>
        </w:tc>
        <w:tc>
          <w:tcPr>
            <w:tcW w:w="9752" w:type="dxa"/>
          </w:tcPr>
          <w:p w:rsidR="00EA55D3" w:rsidRPr="002C3D43" w:rsidRDefault="00EA55D3" w:rsidP="004A552D">
            <w:pPr>
              <w:jc w:val="center"/>
              <w:rPr>
                <w:spacing w:val="-6"/>
              </w:rPr>
            </w:pPr>
            <w:r w:rsidRPr="002C3D43">
              <w:rPr>
                <w:spacing w:val="-6"/>
              </w:rPr>
              <w:t>Наименование нормативных правовых актов, являющихся основанием</w:t>
            </w:r>
          </w:p>
          <w:p w:rsidR="00EA55D3" w:rsidRPr="002C3D43" w:rsidRDefault="00EA55D3" w:rsidP="004A552D">
            <w:pPr>
              <w:jc w:val="center"/>
              <w:rPr>
                <w:spacing w:val="-6"/>
              </w:rPr>
            </w:pPr>
            <w:r w:rsidRPr="002C3D43">
              <w:rPr>
                <w:spacing w:val="-6"/>
              </w:rPr>
              <w:t>для исполнения лицензируемой деятельности</w:t>
            </w:r>
          </w:p>
        </w:tc>
      </w:tr>
      <w:tr w:rsidR="00EA55D3" w:rsidRPr="002C3D43" w:rsidTr="00272764">
        <w:trPr>
          <w:trHeight w:val="283"/>
        </w:trPr>
        <w:tc>
          <w:tcPr>
            <w:tcW w:w="562" w:type="dxa"/>
          </w:tcPr>
          <w:p w:rsidR="00EA55D3" w:rsidRPr="002C3D43" w:rsidRDefault="00EA55D3" w:rsidP="004A552D">
            <w:pPr>
              <w:jc w:val="center"/>
              <w:rPr>
                <w:spacing w:val="-6"/>
              </w:rPr>
            </w:pPr>
            <w:r w:rsidRPr="002C3D43">
              <w:rPr>
                <w:spacing w:val="-6"/>
              </w:rPr>
              <w:t>1.</w:t>
            </w:r>
          </w:p>
        </w:tc>
        <w:tc>
          <w:tcPr>
            <w:tcW w:w="9752" w:type="dxa"/>
          </w:tcPr>
          <w:p w:rsidR="00EA55D3" w:rsidRPr="002C3D43" w:rsidRDefault="00EA55D3" w:rsidP="002C206F">
            <w:pPr>
              <w:pStyle w:val="ConsPlusNormal"/>
              <w:ind w:firstLine="5"/>
              <w:jc w:val="both"/>
              <w:rPr>
                <w:rFonts w:ascii="Times New Roman" w:hAnsi="Times New Roman" w:cs="Times New Roman"/>
                <w:spacing w:val="-6"/>
                <w:sz w:val="24"/>
                <w:szCs w:val="24"/>
              </w:rPr>
            </w:pPr>
            <w:r w:rsidRPr="002C3D43">
              <w:rPr>
                <w:rFonts w:ascii="Times New Roman" w:hAnsi="Times New Roman" w:cs="Times New Roman"/>
                <w:sz w:val="24"/>
                <w:szCs w:val="24"/>
              </w:rPr>
              <w:t xml:space="preserve">Федеральный закон от 04.05.2011 </w:t>
            </w:r>
            <w:r w:rsidR="00943919" w:rsidRPr="002C3D43">
              <w:rPr>
                <w:rFonts w:ascii="Times New Roman" w:hAnsi="Times New Roman" w:cs="Times New Roman"/>
                <w:sz w:val="24"/>
                <w:szCs w:val="24"/>
              </w:rPr>
              <w:t>№</w:t>
            </w:r>
            <w:r w:rsidRPr="002C3D43">
              <w:rPr>
                <w:rFonts w:ascii="Times New Roman" w:hAnsi="Times New Roman" w:cs="Times New Roman"/>
                <w:sz w:val="24"/>
                <w:szCs w:val="24"/>
              </w:rPr>
              <w:t xml:space="preserve"> 99-ФЗ «О лицензировании отдельных видов деятельности»</w:t>
            </w:r>
          </w:p>
        </w:tc>
      </w:tr>
      <w:tr w:rsidR="00EA55D3" w:rsidRPr="002C3D43" w:rsidTr="00272764">
        <w:trPr>
          <w:trHeight w:val="283"/>
        </w:trPr>
        <w:tc>
          <w:tcPr>
            <w:tcW w:w="562" w:type="dxa"/>
          </w:tcPr>
          <w:p w:rsidR="00EA55D3" w:rsidRPr="002C3D43" w:rsidRDefault="00EA55D3" w:rsidP="004A552D">
            <w:pPr>
              <w:jc w:val="center"/>
              <w:rPr>
                <w:spacing w:val="-6"/>
              </w:rPr>
            </w:pPr>
            <w:r w:rsidRPr="002C3D43">
              <w:rPr>
                <w:spacing w:val="-6"/>
              </w:rPr>
              <w:t>2.</w:t>
            </w:r>
          </w:p>
        </w:tc>
        <w:tc>
          <w:tcPr>
            <w:tcW w:w="9752" w:type="dxa"/>
          </w:tcPr>
          <w:p w:rsidR="00EA55D3" w:rsidRPr="002C3D43" w:rsidRDefault="00EA55D3" w:rsidP="002C206F">
            <w:pPr>
              <w:pStyle w:val="ConsPlusNormal"/>
              <w:ind w:firstLine="5"/>
              <w:jc w:val="both"/>
              <w:rPr>
                <w:rFonts w:ascii="Times New Roman" w:hAnsi="Times New Roman" w:cs="Times New Roman"/>
                <w:spacing w:val="-6"/>
                <w:sz w:val="24"/>
                <w:szCs w:val="24"/>
              </w:rPr>
            </w:pPr>
            <w:r w:rsidRPr="002C3D43">
              <w:rPr>
                <w:rFonts w:ascii="Times New Roman" w:hAnsi="Times New Roman" w:cs="Times New Roman"/>
                <w:sz w:val="24"/>
                <w:szCs w:val="24"/>
              </w:rPr>
              <w:t xml:space="preserve">Федеральный закон от 30.04.1999 </w:t>
            </w:r>
            <w:r w:rsidR="00943919" w:rsidRPr="002C3D43">
              <w:rPr>
                <w:rFonts w:ascii="Times New Roman" w:hAnsi="Times New Roman" w:cs="Times New Roman"/>
                <w:sz w:val="24"/>
                <w:szCs w:val="24"/>
              </w:rPr>
              <w:t>№</w:t>
            </w:r>
            <w:r w:rsidRPr="002C3D43">
              <w:rPr>
                <w:rFonts w:ascii="Times New Roman" w:hAnsi="Times New Roman" w:cs="Times New Roman"/>
                <w:sz w:val="24"/>
                <w:szCs w:val="24"/>
              </w:rPr>
              <w:t xml:space="preserve"> 81-ФЗ «Кодекс торгового мореплавания Российской Федерации»</w:t>
            </w:r>
          </w:p>
        </w:tc>
      </w:tr>
      <w:tr w:rsidR="00EA55D3" w:rsidRPr="002C3D43" w:rsidTr="00272764">
        <w:trPr>
          <w:trHeight w:val="283"/>
        </w:trPr>
        <w:tc>
          <w:tcPr>
            <w:tcW w:w="562" w:type="dxa"/>
          </w:tcPr>
          <w:p w:rsidR="00EA55D3" w:rsidRPr="002C3D43" w:rsidRDefault="00EA55D3" w:rsidP="004A552D">
            <w:pPr>
              <w:jc w:val="center"/>
              <w:rPr>
                <w:spacing w:val="-6"/>
              </w:rPr>
            </w:pPr>
            <w:r w:rsidRPr="002C3D43">
              <w:rPr>
                <w:spacing w:val="-6"/>
              </w:rPr>
              <w:t>3.</w:t>
            </w:r>
          </w:p>
        </w:tc>
        <w:tc>
          <w:tcPr>
            <w:tcW w:w="9752" w:type="dxa"/>
          </w:tcPr>
          <w:p w:rsidR="00EA55D3" w:rsidRPr="002C3D43" w:rsidRDefault="00EA55D3" w:rsidP="002C206F">
            <w:pPr>
              <w:pStyle w:val="ConsPlusNormal"/>
              <w:ind w:firstLine="5"/>
              <w:jc w:val="both"/>
              <w:rPr>
                <w:rFonts w:ascii="Times New Roman" w:hAnsi="Times New Roman" w:cs="Times New Roman"/>
                <w:spacing w:val="-6"/>
                <w:sz w:val="24"/>
                <w:szCs w:val="24"/>
              </w:rPr>
            </w:pPr>
            <w:r w:rsidRPr="002C3D43">
              <w:rPr>
                <w:rFonts w:ascii="Times New Roman" w:hAnsi="Times New Roman" w:cs="Times New Roman"/>
                <w:sz w:val="24"/>
                <w:szCs w:val="24"/>
              </w:rPr>
              <w:t xml:space="preserve">Федеральный закон от 07.03.2001 </w:t>
            </w:r>
            <w:r w:rsidR="00943919" w:rsidRPr="002C3D43">
              <w:rPr>
                <w:rFonts w:ascii="Times New Roman" w:hAnsi="Times New Roman" w:cs="Times New Roman"/>
                <w:sz w:val="24"/>
                <w:szCs w:val="24"/>
              </w:rPr>
              <w:t>№</w:t>
            </w:r>
            <w:r w:rsidRPr="002C3D43">
              <w:rPr>
                <w:rFonts w:ascii="Times New Roman" w:hAnsi="Times New Roman" w:cs="Times New Roman"/>
                <w:sz w:val="24"/>
                <w:szCs w:val="24"/>
              </w:rPr>
              <w:t xml:space="preserve"> 24-ФЗ «Кодекс внутреннего водного транспорта Российской Федерации»</w:t>
            </w:r>
          </w:p>
        </w:tc>
      </w:tr>
      <w:tr w:rsidR="00EA55D3" w:rsidRPr="002C3D43" w:rsidTr="00272764">
        <w:trPr>
          <w:trHeight w:val="283"/>
        </w:trPr>
        <w:tc>
          <w:tcPr>
            <w:tcW w:w="562" w:type="dxa"/>
          </w:tcPr>
          <w:p w:rsidR="00EA55D3" w:rsidRPr="002C3D43" w:rsidRDefault="00EA55D3" w:rsidP="004A552D">
            <w:pPr>
              <w:jc w:val="center"/>
              <w:rPr>
                <w:spacing w:val="-6"/>
              </w:rPr>
            </w:pPr>
            <w:r w:rsidRPr="002C3D43">
              <w:rPr>
                <w:spacing w:val="-6"/>
              </w:rPr>
              <w:t>4.</w:t>
            </w:r>
          </w:p>
        </w:tc>
        <w:tc>
          <w:tcPr>
            <w:tcW w:w="9752" w:type="dxa"/>
          </w:tcPr>
          <w:p w:rsidR="00EA55D3" w:rsidRPr="002C3D43" w:rsidRDefault="00EA55D3" w:rsidP="002C206F">
            <w:pPr>
              <w:pStyle w:val="ConsPlusNormal"/>
              <w:ind w:firstLine="5"/>
              <w:jc w:val="both"/>
              <w:rPr>
                <w:rFonts w:ascii="Times New Roman" w:hAnsi="Times New Roman" w:cs="Times New Roman"/>
                <w:spacing w:val="-6"/>
                <w:sz w:val="24"/>
                <w:szCs w:val="24"/>
              </w:rPr>
            </w:pPr>
            <w:r w:rsidRPr="002C3D43">
              <w:rPr>
                <w:rFonts w:ascii="Times New Roman" w:hAnsi="Times New Roman" w:cs="Times New Roman"/>
                <w:sz w:val="24"/>
                <w:szCs w:val="24"/>
              </w:rPr>
              <w:t xml:space="preserve">Федеральный закон от 30.12.2001 </w:t>
            </w:r>
            <w:r w:rsidR="00943919" w:rsidRPr="002C3D43">
              <w:rPr>
                <w:rFonts w:ascii="Times New Roman" w:hAnsi="Times New Roman" w:cs="Times New Roman"/>
                <w:sz w:val="24"/>
                <w:szCs w:val="24"/>
              </w:rPr>
              <w:t>№</w:t>
            </w:r>
            <w:r w:rsidRPr="002C3D43">
              <w:rPr>
                <w:rFonts w:ascii="Times New Roman" w:hAnsi="Times New Roman" w:cs="Times New Roman"/>
                <w:sz w:val="24"/>
                <w:szCs w:val="24"/>
              </w:rPr>
              <w:t xml:space="preserve"> 195-ФЗ «Кодекс Российской Федерации об административных правонарушениях»</w:t>
            </w:r>
          </w:p>
        </w:tc>
      </w:tr>
      <w:tr w:rsidR="00EA55D3" w:rsidRPr="002C3D43" w:rsidTr="00272764">
        <w:trPr>
          <w:trHeight w:val="283"/>
        </w:trPr>
        <w:tc>
          <w:tcPr>
            <w:tcW w:w="562" w:type="dxa"/>
          </w:tcPr>
          <w:p w:rsidR="00EA55D3" w:rsidRPr="002C3D43" w:rsidRDefault="00EA55D3" w:rsidP="004A552D">
            <w:pPr>
              <w:jc w:val="center"/>
              <w:rPr>
                <w:spacing w:val="-6"/>
              </w:rPr>
            </w:pPr>
            <w:r w:rsidRPr="002C3D43">
              <w:rPr>
                <w:spacing w:val="-6"/>
              </w:rPr>
              <w:t>5.</w:t>
            </w:r>
          </w:p>
        </w:tc>
        <w:tc>
          <w:tcPr>
            <w:tcW w:w="9752" w:type="dxa"/>
          </w:tcPr>
          <w:p w:rsidR="00EA55D3" w:rsidRPr="002C3D43" w:rsidRDefault="00EA55D3" w:rsidP="002C206F">
            <w:pPr>
              <w:pStyle w:val="ConsPlusNormal"/>
              <w:ind w:firstLine="5"/>
              <w:jc w:val="both"/>
              <w:rPr>
                <w:rFonts w:ascii="Times New Roman" w:hAnsi="Times New Roman" w:cs="Times New Roman"/>
                <w:spacing w:val="-6"/>
                <w:sz w:val="24"/>
                <w:szCs w:val="24"/>
              </w:rPr>
            </w:pPr>
            <w:r w:rsidRPr="002C3D43">
              <w:rPr>
                <w:rFonts w:ascii="Times New Roman" w:hAnsi="Times New Roman" w:cs="Times New Roman"/>
                <w:sz w:val="24"/>
                <w:szCs w:val="24"/>
              </w:rPr>
              <w:t xml:space="preserve">Федеральный закон от 26.12.2008 </w:t>
            </w:r>
            <w:r w:rsidR="00943919" w:rsidRPr="002C3D43">
              <w:rPr>
                <w:rFonts w:ascii="Times New Roman" w:hAnsi="Times New Roman" w:cs="Times New Roman"/>
                <w:sz w:val="24"/>
                <w:szCs w:val="24"/>
              </w:rPr>
              <w:t>№</w:t>
            </w:r>
            <w:r w:rsidRPr="002C3D43">
              <w:rPr>
                <w:rFonts w:ascii="Times New Roman" w:hAnsi="Times New Roman" w:cs="Times New Roman"/>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EA55D3" w:rsidRPr="002C3D43" w:rsidTr="00272764">
        <w:trPr>
          <w:trHeight w:val="283"/>
        </w:trPr>
        <w:tc>
          <w:tcPr>
            <w:tcW w:w="562" w:type="dxa"/>
          </w:tcPr>
          <w:p w:rsidR="00EA55D3" w:rsidRPr="002C3D43" w:rsidRDefault="00EA55D3" w:rsidP="004A552D">
            <w:pPr>
              <w:jc w:val="center"/>
              <w:rPr>
                <w:spacing w:val="-6"/>
              </w:rPr>
            </w:pPr>
            <w:r w:rsidRPr="002C3D43">
              <w:rPr>
                <w:spacing w:val="-6"/>
              </w:rPr>
              <w:t>6.</w:t>
            </w:r>
          </w:p>
        </w:tc>
        <w:tc>
          <w:tcPr>
            <w:tcW w:w="9752" w:type="dxa"/>
          </w:tcPr>
          <w:p w:rsidR="00EA55D3" w:rsidRPr="002C3D43" w:rsidRDefault="00EA55D3" w:rsidP="002C206F">
            <w:pPr>
              <w:pStyle w:val="ConsPlusNormal"/>
              <w:ind w:firstLine="5"/>
              <w:jc w:val="both"/>
              <w:rPr>
                <w:rFonts w:ascii="Times New Roman" w:hAnsi="Times New Roman" w:cs="Times New Roman"/>
                <w:spacing w:val="-6"/>
                <w:sz w:val="24"/>
                <w:szCs w:val="24"/>
              </w:rPr>
            </w:pPr>
            <w:r w:rsidRPr="002C3D43">
              <w:rPr>
                <w:rFonts w:ascii="Times New Roman" w:hAnsi="Times New Roman" w:cs="Times New Roman"/>
                <w:sz w:val="24"/>
                <w:szCs w:val="24"/>
              </w:rPr>
              <w:t xml:space="preserve">Постановление Правительства Российской Федерации от 30.07.2004 </w:t>
            </w:r>
            <w:r w:rsidR="00943919" w:rsidRPr="002C3D43">
              <w:rPr>
                <w:rFonts w:ascii="Times New Roman" w:hAnsi="Times New Roman" w:cs="Times New Roman"/>
                <w:sz w:val="24"/>
                <w:szCs w:val="24"/>
              </w:rPr>
              <w:t>№</w:t>
            </w:r>
            <w:r w:rsidRPr="002C3D43">
              <w:rPr>
                <w:rFonts w:ascii="Times New Roman" w:hAnsi="Times New Roman" w:cs="Times New Roman"/>
                <w:sz w:val="24"/>
                <w:szCs w:val="24"/>
              </w:rPr>
              <w:t xml:space="preserve"> 398 «Об</w:t>
            </w:r>
            <w:r w:rsidR="002C206F" w:rsidRPr="002C3D43">
              <w:rPr>
                <w:rFonts w:ascii="Times New Roman" w:hAnsi="Times New Roman" w:cs="Times New Roman"/>
                <w:sz w:val="24"/>
                <w:szCs w:val="24"/>
              </w:rPr>
              <w:t> </w:t>
            </w:r>
            <w:r w:rsidRPr="002C3D43">
              <w:rPr>
                <w:rFonts w:ascii="Times New Roman" w:hAnsi="Times New Roman" w:cs="Times New Roman"/>
                <w:sz w:val="24"/>
                <w:szCs w:val="24"/>
              </w:rPr>
              <w:t>утверждении Положения о Федеральной службе по надзору в сфере транспорта»</w:t>
            </w:r>
          </w:p>
        </w:tc>
      </w:tr>
      <w:tr w:rsidR="00EA55D3" w:rsidRPr="002C3D43" w:rsidTr="00272764">
        <w:trPr>
          <w:trHeight w:val="283"/>
        </w:trPr>
        <w:tc>
          <w:tcPr>
            <w:tcW w:w="562" w:type="dxa"/>
          </w:tcPr>
          <w:p w:rsidR="00EA55D3" w:rsidRPr="002C3D43" w:rsidRDefault="00EA55D3" w:rsidP="004A552D">
            <w:pPr>
              <w:jc w:val="center"/>
              <w:rPr>
                <w:spacing w:val="-6"/>
              </w:rPr>
            </w:pPr>
            <w:r w:rsidRPr="002C3D43">
              <w:rPr>
                <w:spacing w:val="-6"/>
              </w:rPr>
              <w:t>7.</w:t>
            </w:r>
          </w:p>
        </w:tc>
        <w:tc>
          <w:tcPr>
            <w:tcW w:w="9752" w:type="dxa"/>
          </w:tcPr>
          <w:p w:rsidR="00EA55D3" w:rsidRPr="002C3D43" w:rsidRDefault="00EA55D3" w:rsidP="002C206F">
            <w:pPr>
              <w:pStyle w:val="ConsPlusNormal"/>
              <w:ind w:firstLine="5"/>
              <w:jc w:val="both"/>
              <w:rPr>
                <w:rFonts w:ascii="Times New Roman" w:hAnsi="Times New Roman" w:cs="Times New Roman"/>
                <w:spacing w:val="-6"/>
                <w:sz w:val="24"/>
                <w:szCs w:val="24"/>
              </w:rPr>
            </w:pPr>
            <w:r w:rsidRPr="002C3D43">
              <w:rPr>
                <w:rFonts w:ascii="Times New Roman" w:hAnsi="Times New Roman" w:cs="Times New Roman"/>
                <w:sz w:val="24"/>
                <w:szCs w:val="24"/>
              </w:rPr>
              <w:t xml:space="preserve">Постановление Правительства Российской Федерации от 21.11.2011 </w:t>
            </w:r>
            <w:r w:rsidR="00943919" w:rsidRPr="002C3D43">
              <w:rPr>
                <w:rFonts w:ascii="Times New Roman" w:hAnsi="Times New Roman" w:cs="Times New Roman"/>
                <w:sz w:val="24"/>
                <w:szCs w:val="24"/>
              </w:rPr>
              <w:t>№</w:t>
            </w:r>
            <w:r w:rsidRPr="002C3D43">
              <w:rPr>
                <w:rFonts w:ascii="Times New Roman" w:hAnsi="Times New Roman" w:cs="Times New Roman"/>
                <w:sz w:val="24"/>
                <w:szCs w:val="24"/>
              </w:rPr>
              <w:t xml:space="preserve"> 957 «Об</w:t>
            </w:r>
            <w:r w:rsidR="002C206F" w:rsidRPr="002C3D43">
              <w:rPr>
                <w:rFonts w:ascii="Times New Roman" w:hAnsi="Times New Roman" w:cs="Times New Roman"/>
                <w:sz w:val="24"/>
                <w:szCs w:val="24"/>
              </w:rPr>
              <w:t> </w:t>
            </w:r>
            <w:r w:rsidRPr="002C3D43">
              <w:rPr>
                <w:rFonts w:ascii="Times New Roman" w:hAnsi="Times New Roman" w:cs="Times New Roman"/>
                <w:sz w:val="24"/>
                <w:szCs w:val="24"/>
              </w:rPr>
              <w:t>организации лицензирования отдельных видов деятельности»</w:t>
            </w:r>
          </w:p>
        </w:tc>
      </w:tr>
      <w:tr w:rsidR="00EA55D3" w:rsidRPr="002C3D43" w:rsidTr="00272764">
        <w:trPr>
          <w:trHeight w:val="283"/>
        </w:trPr>
        <w:tc>
          <w:tcPr>
            <w:tcW w:w="562" w:type="dxa"/>
          </w:tcPr>
          <w:p w:rsidR="00EA55D3" w:rsidRPr="002C3D43" w:rsidRDefault="00EA55D3" w:rsidP="004A552D">
            <w:pPr>
              <w:jc w:val="center"/>
              <w:rPr>
                <w:spacing w:val="-6"/>
              </w:rPr>
            </w:pPr>
            <w:r w:rsidRPr="002C3D43">
              <w:rPr>
                <w:spacing w:val="-6"/>
              </w:rPr>
              <w:t>8.</w:t>
            </w:r>
          </w:p>
        </w:tc>
        <w:tc>
          <w:tcPr>
            <w:tcW w:w="9752" w:type="dxa"/>
          </w:tcPr>
          <w:p w:rsidR="00EA55D3" w:rsidRPr="002C3D43" w:rsidRDefault="00EA55D3" w:rsidP="002C206F">
            <w:pPr>
              <w:pStyle w:val="ConsPlusNormal"/>
              <w:ind w:firstLine="5"/>
              <w:jc w:val="both"/>
              <w:rPr>
                <w:rFonts w:ascii="Times New Roman" w:hAnsi="Times New Roman" w:cs="Times New Roman"/>
                <w:spacing w:val="-6"/>
                <w:sz w:val="24"/>
                <w:szCs w:val="24"/>
              </w:rPr>
            </w:pPr>
            <w:r w:rsidRPr="002C3D43">
              <w:rPr>
                <w:rFonts w:ascii="Times New Roman" w:hAnsi="Times New Roman" w:cs="Times New Roman"/>
                <w:sz w:val="24"/>
                <w:szCs w:val="24"/>
              </w:rPr>
              <w:t xml:space="preserve">Постановление Правительства Российской Федерации от 09.06.2010 </w:t>
            </w:r>
            <w:r w:rsidR="00943919" w:rsidRPr="002C3D43">
              <w:rPr>
                <w:rFonts w:ascii="Times New Roman" w:hAnsi="Times New Roman" w:cs="Times New Roman"/>
                <w:sz w:val="24"/>
                <w:szCs w:val="24"/>
              </w:rPr>
              <w:t>№</w:t>
            </w:r>
            <w:r w:rsidRPr="002C3D43">
              <w:rPr>
                <w:rFonts w:ascii="Times New Roman" w:hAnsi="Times New Roman" w:cs="Times New Roman"/>
                <w:sz w:val="24"/>
                <w:szCs w:val="24"/>
              </w:rPr>
              <w:t xml:space="preserve"> 409 «Об</w:t>
            </w:r>
            <w:r w:rsidR="002C206F" w:rsidRPr="002C3D43">
              <w:rPr>
                <w:rFonts w:ascii="Times New Roman" w:hAnsi="Times New Roman" w:cs="Times New Roman"/>
                <w:sz w:val="24"/>
                <w:szCs w:val="24"/>
              </w:rPr>
              <w:t> </w:t>
            </w:r>
            <w:r w:rsidRPr="002C3D43">
              <w:rPr>
                <w:rFonts w:ascii="Times New Roman" w:hAnsi="Times New Roman" w:cs="Times New Roman"/>
                <w:sz w:val="24"/>
                <w:szCs w:val="24"/>
              </w:rPr>
              <w:t>осуществлении должностными лицами Федеральной службы по надзору в сфере транспорта контрольных (надзорных) функций»</w:t>
            </w:r>
          </w:p>
        </w:tc>
      </w:tr>
      <w:tr w:rsidR="00EA55D3" w:rsidRPr="002C3D43" w:rsidTr="00272764">
        <w:trPr>
          <w:trHeight w:val="283"/>
        </w:trPr>
        <w:tc>
          <w:tcPr>
            <w:tcW w:w="562" w:type="dxa"/>
          </w:tcPr>
          <w:p w:rsidR="00EA55D3" w:rsidRPr="002C3D43" w:rsidRDefault="00EA55D3" w:rsidP="004A552D">
            <w:pPr>
              <w:jc w:val="center"/>
              <w:rPr>
                <w:spacing w:val="-6"/>
              </w:rPr>
            </w:pPr>
            <w:r w:rsidRPr="002C3D43">
              <w:rPr>
                <w:spacing w:val="-6"/>
              </w:rPr>
              <w:t>9.</w:t>
            </w:r>
          </w:p>
        </w:tc>
        <w:tc>
          <w:tcPr>
            <w:tcW w:w="9752" w:type="dxa"/>
          </w:tcPr>
          <w:p w:rsidR="00EA55D3" w:rsidRPr="002C3D43" w:rsidRDefault="00EA55D3" w:rsidP="002C206F">
            <w:pPr>
              <w:pStyle w:val="ConsPlusNormal"/>
              <w:ind w:firstLine="5"/>
              <w:jc w:val="both"/>
              <w:rPr>
                <w:rFonts w:ascii="Times New Roman" w:hAnsi="Times New Roman" w:cs="Times New Roman"/>
                <w:spacing w:val="-6"/>
                <w:sz w:val="24"/>
                <w:szCs w:val="24"/>
              </w:rPr>
            </w:pPr>
            <w:r w:rsidRPr="002C3D43">
              <w:rPr>
                <w:rFonts w:ascii="Times New Roman" w:hAnsi="Times New Roman" w:cs="Times New Roman"/>
                <w:sz w:val="24"/>
                <w:szCs w:val="24"/>
              </w:rPr>
              <w:t xml:space="preserve">Постановление Правительства Российской Федерации от 06.03.2012 </w:t>
            </w:r>
            <w:r w:rsidR="00943919" w:rsidRPr="002C3D43">
              <w:rPr>
                <w:rFonts w:ascii="Times New Roman" w:hAnsi="Times New Roman" w:cs="Times New Roman"/>
                <w:sz w:val="24"/>
                <w:szCs w:val="24"/>
              </w:rPr>
              <w:t>№</w:t>
            </w:r>
            <w:r w:rsidRPr="002C3D43">
              <w:rPr>
                <w:rFonts w:ascii="Times New Roman" w:hAnsi="Times New Roman" w:cs="Times New Roman"/>
                <w:sz w:val="24"/>
                <w:szCs w:val="24"/>
              </w:rPr>
              <w:t xml:space="preserve"> 193 «О</w:t>
            </w:r>
            <w:r w:rsidR="002C206F" w:rsidRPr="002C3D43">
              <w:rPr>
                <w:rFonts w:ascii="Times New Roman" w:hAnsi="Times New Roman" w:cs="Times New Roman"/>
                <w:sz w:val="24"/>
                <w:szCs w:val="24"/>
              </w:rPr>
              <w:t> </w:t>
            </w:r>
            <w:r w:rsidRPr="002C3D43">
              <w:rPr>
                <w:rFonts w:ascii="Times New Roman" w:hAnsi="Times New Roman" w:cs="Times New Roman"/>
                <w:sz w:val="24"/>
                <w:szCs w:val="24"/>
              </w:rPr>
              <w:t>лицензировании отдельных видов деятельности на морском и внутреннем водном транспорте»</w:t>
            </w:r>
          </w:p>
        </w:tc>
      </w:tr>
      <w:tr w:rsidR="00EA55D3" w:rsidRPr="002C3D43" w:rsidTr="00272764">
        <w:trPr>
          <w:trHeight w:val="283"/>
        </w:trPr>
        <w:tc>
          <w:tcPr>
            <w:tcW w:w="562" w:type="dxa"/>
          </w:tcPr>
          <w:p w:rsidR="00EA55D3" w:rsidRPr="002C3D43" w:rsidRDefault="00EA55D3" w:rsidP="004A552D">
            <w:pPr>
              <w:jc w:val="center"/>
              <w:rPr>
                <w:spacing w:val="-6"/>
              </w:rPr>
            </w:pPr>
            <w:r w:rsidRPr="002C3D43">
              <w:rPr>
                <w:spacing w:val="-6"/>
              </w:rPr>
              <w:t>10.</w:t>
            </w:r>
          </w:p>
        </w:tc>
        <w:tc>
          <w:tcPr>
            <w:tcW w:w="9752" w:type="dxa"/>
          </w:tcPr>
          <w:p w:rsidR="00EA55D3" w:rsidRPr="002C3D43" w:rsidRDefault="00EA55D3" w:rsidP="002C206F">
            <w:pPr>
              <w:pStyle w:val="ConsPlusNormal"/>
              <w:ind w:firstLine="5"/>
              <w:jc w:val="both"/>
              <w:rPr>
                <w:rFonts w:ascii="Times New Roman" w:hAnsi="Times New Roman" w:cs="Times New Roman"/>
                <w:spacing w:val="-6"/>
                <w:sz w:val="24"/>
                <w:szCs w:val="24"/>
              </w:rPr>
            </w:pPr>
            <w:r w:rsidRPr="002C3D43">
              <w:rPr>
                <w:rFonts w:ascii="Times New Roman" w:hAnsi="Times New Roman" w:cs="Times New Roman"/>
                <w:sz w:val="24"/>
                <w:szCs w:val="24"/>
              </w:rPr>
              <w:t xml:space="preserve">Постановление Правительства Российской Федерации от 12.08.2010 </w:t>
            </w:r>
            <w:r w:rsidR="00943919" w:rsidRPr="002C3D43">
              <w:rPr>
                <w:rFonts w:ascii="Times New Roman" w:hAnsi="Times New Roman" w:cs="Times New Roman"/>
                <w:sz w:val="24"/>
                <w:szCs w:val="24"/>
              </w:rPr>
              <w:t>№</w:t>
            </w:r>
            <w:r w:rsidRPr="002C3D43">
              <w:rPr>
                <w:rFonts w:ascii="Times New Roman" w:hAnsi="Times New Roman" w:cs="Times New Roman"/>
                <w:sz w:val="24"/>
                <w:szCs w:val="24"/>
              </w:rPr>
              <w:t xml:space="preserve"> 620 «Об</w:t>
            </w:r>
            <w:r w:rsidR="002C206F" w:rsidRPr="002C3D43">
              <w:rPr>
                <w:rFonts w:ascii="Times New Roman" w:hAnsi="Times New Roman" w:cs="Times New Roman"/>
                <w:sz w:val="24"/>
                <w:szCs w:val="24"/>
              </w:rPr>
              <w:t> </w:t>
            </w:r>
            <w:r w:rsidRPr="002C3D43">
              <w:rPr>
                <w:rFonts w:ascii="Times New Roman" w:hAnsi="Times New Roman" w:cs="Times New Roman"/>
                <w:sz w:val="24"/>
                <w:szCs w:val="24"/>
              </w:rPr>
              <w:t>утверждении технического регламента о безопасности объектов морского транспорта»</w:t>
            </w:r>
          </w:p>
        </w:tc>
      </w:tr>
      <w:tr w:rsidR="00EA55D3" w:rsidRPr="002C3D43" w:rsidTr="00272764">
        <w:trPr>
          <w:trHeight w:val="283"/>
        </w:trPr>
        <w:tc>
          <w:tcPr>
            <w:tcW w:w="562" w:type="dxa"/>
          </w:tcPr>
          <w:p w:rsidR="00EA55D3" w:rsidRPr="002C3D43" w:rsidRDefault="00EA55D3" w:rsidP="004A552D">
            <w:pPr>
              <w:jc w:val="center"/>
              <w:rPr>
                <w:spacing w:val="-6"/>
              </w:rPr>
            </w:pPr>
            <w:r w:rsidRPr="002C3D43">
              <w:rPr>
                <w:spacing w:val="-6"/>
              </w:rPr>
              <w:t>11.</w:t>
            </w:r>
          </w:p>
        </w:tc>
        <w:tc>
          <w:tcPr>
            <w:tcW w:w="9752" w:type="dxa"/>
          </w:tcPr>
          <w:p w:rsidR="00EA55D3" w:rsidRPr="002C3D43" w:rsidRDefault="00EA55D3" w:rsidP="002C206F">
            <w:pPr>
              <w:pStyle w:val="ConsPlusNormal"/>
              <w:ind w:firstLine="5"/>
              <w:jc w:val="both"/>
              <w:rPr>
                <w:rFonts w:ascii="Times New Roman" w:hAnsi="Times New Roman" w:cs="Times New Roman"/>
                <w:spacing w:val="-6"/>
                <w:sz w:val="24"/>
                <w:szCs w:val="24"/>
              </w:rPr>
            </w:pPr>
            <w:r w:rsidRPr="002C3D43">
              <w:rPr>
                <w:rFonts w:ascii="Times New Roman" w:hAnsi="Times New Roman" w:cs="Times New Roman"/>
                <w:sz w:val="24"/>
                <w:szCs w:val="24"/>
              </w:rPr>
              <w:t xml:space="preserve">Постановление Правительства Российской Федерации от 12.08.2010 </w:t>
            </w:r>
            <w:r w:rsidR="00943919" w:rsidRPr="002C3D43">
              <w:rPr>
                <w:rFonts w:ascii="Times New Roman" w:hAnsi="Times New Roman" w:cs="Times New Roman"/>
                <w:sz w:val="24"/>
                <w:szCs w:val="24"/>
              </w:rPr>
              <w:t>№</w:t>
            </w:r>
            <w:r w:rsidRPr="002C3D43">
              <w:rPr>
                <w:rFonts w:ascii="Times New Roman" w:hAnsi="Times New Roman" w:cs="Times New Roman"/>
                <w:sz w:val="24"/>
                <w:szCs w:val="24"/>
              </w:rPr>
              <w:t xml:space="preserve"> 623 «Об</w:t>
            </w:r>
            <w:r w:rsidR="002C206F" w:rsidRPr="002C3D43">
              <w:rPr>
                <w:rFonts w:ascii="Times New Roman" w:hAnsi="Times New Roman" w:cs="Times New Roman"/>
                <w:sz w:val="24"/>
                <w:szCs w:val="24"/>
              </w:rPr>
              <w:t> </w:t>
            </w:r>
            <w:r w:rsidRPr="002C3D43">
              <w:rPr>
                <w:rFonts w:ascii="Times New Roman" w:hAnsi="Times New Roman" w:cs="Times New Roman"/>
                <w:sz w:val="24"/>
                <w:szCs w:val="24"/>
              </w:rPr>
              <w:t>утверждении технического регламента о безопасности объектов внутреннего водного транспорта»</w:t>
            </w:r>
          </w:p>
        </w:tc>
      </w:tr>
      <w:tr w:rsidR="00EA55D3" w:rsidRPr="002C3D43" w:rsidTr="00272764">
        <w:trPr>
          <w:trHeight w:val="283"/>
        </w:trPr>
        <w:tc>
          <w:tcPr>
            <w:tcW w:w="562" w:type="dxa"/>
          </w:tcPr>
          <w:p w:rsidR="00EA55D3" w:rsidRPr="002C3D43" w:rsidRDefault="00EA55D3" w:rsidP="004A552D">
            <w:pPr>
              <w:jc w:val="center"/>
              <w:rPr>
                <w:spacing w:val="-6"/>
              </w:rPr>
            </w:pPr>
            <w:r w:rsidRPr="002C3D43">
              <w:rPr>
                <w:spacing w:val="-6"/>
              </w:rPr>
              <w:t>12.</w:t>
            </w:r>
          </w:p>
        </w:tc>
        <w:tc>
          <w:tcPr>
            <w:tcW w:w="9752" w:type="dxa"/>
          </w:tcPr>
          <w:p w:rsidR="00EA55D3" w:rsidRPr="002C3D43" w:rsidRDefault="00EA55D3" w:rsidP="002C206F">
            <w:pPr>
              <w:pStyle w:val="ConsPlusNormal"/>
              <w:ind w:firstLine="5"/>
              <w:jc w:val="both"/>
              <w:rPr>
                <w:rFonts w:ascii="Times New Roman" w:hAnsi="Times New Roman" w:cs="Times New Roman"/>
                <w:sz w:val="24"/>
                <w:szCs w:val="24"/>
              </w:rPr>
            </w:pPr>
            <w:r w:rsidRPr="002C3D43">
              <w:rPr>
                <w:rFonts w:ascii="Times New Roman" w:hAnsi="Times New Roman" w:cs="Times New Roman"/>
                <w:sz w:val="24"/>
                <w:szCs w:val="24"/>
              </w:rPr>
              <w:t xml:space="preserve">Приказ Минтранса Российской Федерации от 20.08.2009 </w:t>
            </w:r>
            <w:r w:rsidR="00943919" w:rsidRPr="002C3D43">
              <w:rPr>
                <w:rFonts w:ascii="Times New Roman" w:hAnsi="Times New Roman" w:cs="Times New Roman"/>
                <w:sz w:val="24"/>
                <w:szCs w:val="24"/>
              </w:rPr>
              <w:t>№</w:t>
            </w:r>
            <w:r w:rsidRPr="002C3D43">
              <w:rPr>
                <w:rFonts w:ascii="Times New Roman" w:hAnsi="Times New Roman" w:cs="Times New Roman"/>
                <w:sz w:val="24"/>
                <w:szCs w:val="24"/>
              </w:rPr>
              <w:t xml:space="preserve"> 140 «Об утверждении Общих правил плавания и стоянки судов в морских портах Российской Федерации и на подходах к ним»</w:t>
            </w:r>
          </w:p>
        </w:tc>
      </w:tr>
      <w:tr w:rsidR="00EA55D3" w:rsidRPr="002C3D43" w:rsidTr="00272764">
        <w:trPr>
          <w:trHeight w:val="283"/>
        </w:trPr>
        <w:tc>
          <w:tcPr>
            <w:tcW w:w="562" w:type="dxa"/>
          </w:tcPr>
          <w:p w:rsidR="00EA55D3" w:rsidRPr="002C3D43" w:rsidRDefault="00EA55D3" w:rsidP="004A552D">
            <w:pPr>
              <w:jc w:val="center"/>
              <w:rPr>
                <w:spacing w:val="-6"/>
              </w:rPr>
            </w:pPr>
            <w:r w:rsidRPr="002C3D43">
              <w:rPr>
                <w:spacing w:val="-6"/>
              </w:rPr>
              <w:t>13.</w:t>
            </w:r>
          </w:p>
        </w:tc>
        <w:tc>
          <w:tcPr>
            <w:tcW w:w="9752" w:type="dxa"/>
          </w:tcPr>
          <w:p w:rsidR="00EA55D3" w:rsidRPr="002C3D43" w:rsidRDefault="00EA55D3" w:rsidP="002C206F">
            <w:pPr>
              <w:pStyle w:val="ConsPlusNormal"/>
              <w:ind w:firstLine="5"/>
              <w:jc w:val="both"/>
              <w:rPr>
                <w:rFonts w:ascii="Times New Roman" w:hAnsi="Times New Roman" w:cs="Times New Roman"/>
                <w:spacing w:val="-6"/>
                <w:sz w:val="24"/>
                <w:szCs w:val="24"/>
              </w:rPr>
            </w:pPr>
            <w:r w:rsidRPr="002C3D43">
              <w:rPr>
                <w:rFonts w:ascii="Times New Roman" w:hAnsi="Times New Roman" w:cs="Times New Roman"/>
                <w:sz w:val="24"/>
                <w:szCs w:val="24"/>
              </w:rPr>
              <w:t xml:space="preserve">Приказ Минтранса России от 30.04.2013 </w:t>
            </w:r>
            <w:r w:rsidR="00943919" w:rsidRPr="002C3D43">
              <w:rPr>
                <w:rFonts w:ascii="Times New Roman" w:hAnsi="Times New Roman" w:cs="Times New Roman"/>
                <w:sz w:val="24"/>
                <w:szCs w:val="24"/>
              </w:rPr>
              <w:t>№</w:t>
            </w:r>
            <w:r w:rsidRPr="002C3D43">
              <w:rPr>
                <w:rFonts w:ascii="Times New Roman" w:hAnsi="Times New Roman" w:cs="Times New Roman"/>
                <w:sz w:val="24"/>
                <w:szCs w:val="24"/>
              </w:rPr>
              <w:t xml:space="preserve"> 156 «Об утверждении Административного регламента Федеральной службы по надзору в сфере транспорта предоставления государственной услуги по лицензированию деятельности по перевозкам внутренним водным транспортом, морским транспортом опасных грузов»</w:t>
            </w:r>
          </w:p>
        </w:tc>
      </w:tr>
      <w:tr w:rsidR="00EA55D3" w:rsidRPr="00732C45" w:rsidTr="00272764">
        <w:trPr>
          <w:trHeight w:val="283"/>
        </w:trPr>
        <w:tc>
          <w:tcPr>
            <w:tcW w:w="562" w:type="dxa"/>
          </w:tcPr>
          <w:p w:rsidR="00EA55D3" w:rsidRPr="002C3D43" w:rsidRDefault="00EA55D3" w:rsidP="004A552D">
            <w:pPr>
              <w:jc w:val="center"/>
              <w:rPr>
                <w:spacing w:val="-6"/>
              </w:rPr>
            </w:pPr>
            <w:r w:rsidRPr="002C3D43">
              <w:rPr>
                <w:spacing w:val="-6"/>
              </w:rPr>
              <w:t>14.</w:t>
            </w:r>
          </w:p>
        </w:tc>
        <w:tc>
          <w:tcPr>
            <w:tcW w:w="9752" w:type="dxa"/>
          </w:tcPr>
          <w:p w:rsidR="00EA55D3" w:rsidRPr="002C3D43" w:rsidRDefault="00EA55D3" w:rsidP="002C206F">
            <w:pPr>
              <w:pStyle w:val="ConsPlusNormal"/>
              <w:ind w:firstLine="5"/>
              <w:jc w:val="both"/>
              <w:rPr>
                <w:rFonts w:ascii="Times New Roman" w:hAnsi="Times New Roman" w:cs="Times New Roman"/>
                <w:spacing w:val="-6"/>
                <w:sz w:val="24"/>
                <w:szCs w:val="24"/>
              </w:rPr>
            </w:pPr>
            <w:r w:rsidRPr="002C3D43">
              <w:rPr>
                <w:rFonts w:ascii="Times New Roman" w:hAnsi="Times New Roman" w:cs="Times New Roman"/>
                <w:sz w:val="24"/>
                <w:szCs w:val="24"/>
              </w:rPr>
              <w:t xml:space="preserve">Приказ Федеральной службы по надзору в сфере транспорта от 24.08.2012 </w:t>
            </w:r>
            <w:r w:rsidR="00943919" w:rsidRPr="002C3D43">
              <w:rPr>
                <w:rFonts w:ascii="Times New Roman" w:hAnsi="Times New Roman" w:cs="Times New Roman"/>
                <w:sz w:val="24"/>
                <w:szCs w:val="24"/>
              </w:rPr>
              <w:t>№</w:t>
            </w:r>
            <w:r w:rsidRPr="002C3D43">
              <w:rPr>
                <w:rFonts w:ascii="Times New Roman" w:hAnsi="Times New Roman" w:cs="Times New Roman"/>
                <w:sz w:val="24"/>
                <w:szCs w:val="24"/>
              </w:rPr>
              <w:t xml:space="preserve"> АК-432фс «Об утверждении Положения об Управлении государственного морского и речного надзора Федеральной службы по надзору в сфере транспорта»; приказы Федеральной службы по надзору в сфере транспорта об утверждении Положений о территориальных управлениях государственного морского и речного надзора </w:t>
            </w:r>
            <w:r w:rsidR="004A552D" w:rsidRPr="002C3D43">
              <w:rPr>
                <w:rFonts w:ascii="Times New Roman" w:hAnsi="Times New Roman" w:cs="Times New Roman"/>
                <w:sz w:val="24"/>
                <w:szCs w:val="24"/>
              </w:rPr>
              <w:t>Ространснадзора</w:t>
            </w:r>
          </w:p>
        </w:tc>
      </w:tr>
    </w:tbl>
    <w:p w:rsidR="00EA55D3" w:rsidRPr="00732C45" w:rsidRDefault="00EA55D3" w:rsidP="00EA55D3">
      <w:pPr>
        <w:jc w:val="center"/>
        <w:rPr>
          <w:spacing w:val="-6"/>
          <w:highlight w:val="yellow"/>
        </w:rPr>
      </w:pPr>
    </w:p>
    <w:p w:rsidR="0010739D" w:rsidRPr="005313B0" w:rsidRDefault="0010739D" w:rsidP="004A552D">
      <w:pPr>
        <w:pStyle w:val="3"/>
        <w:jc w:val="center"/>
        <w:rPr>
          <w:rFonts w:cs="Times New Roman"/>
          <w:bCs w:val="0"/>
          <w:i w:val="0"/>
          <w:szCs w:val="28"/>
        </w:rPr>
      </w:pPr>
      <w:r w:rsidRPr="005313B0">
        <w:rPr>
          <w:rFonts w:cs="Times New Roman"/>
          <w:bCs w:val="0"/>
          <w:i w:val="0"/>
          <w:szCs w:val="28"/>
        </w:rPr>
        <w:lastRenderedPageBreak/>
        <w:t>Годовой доклад № 2</w:t>
      </w:r>
      <w:r w:rsidR="009E6A04" w:rsidRPr="005313B0">
        <w:rPr>
          <w:rFonts w:cs="Times New Roman"/>
          <w:bCs w:val="0"/>
          <w:i w:val="0"/>
          <w:szCs w:val="28"/>
        </w:rPr>
        <w:t>.2</w:t>
      </w:r>
    </w:p>
    <w:p w:rsidR="0010739D" w:rsidRPr="005313B0" w:rsidRDefault="0010739D" w:rsidP="0010739D">
      <w:pPr>
        <w:jc w:val="center"/>
        <w:rPr>
          <w:b/>
          <w:sz w:val="28"/>
          <w:szCs w:val="28"/>
        </w:rPr>
      </w:pPr>
      <w:r w:rsidRPr="005313B0">
        <w:rPr>
          <w:b/>
          <w:sz w:val="28"/>
          <w:szCs w:val="28"/>
        </w:rPr>
        <w:t>Лицензирование</w:t>
      </w:r>
      <w:r w:rsidR="00B66E2F" w:rsidRPr="005313B0">
        <w:rPr>
          <w:b/>
          <w:sz w:val="28"/>
          <w:szCs w:val="28"/>
        </w:rPr>
        <w:t xml:space="preserve"> </w:t>
      </w:r>
      <w:r w:rsidRPr="005313B0">
        <w:rPr>
          <w:b/>
          <w:sz w:val="28"/>
          <w:szCs w:val="28"/>
        </w:rPr>
        <w:t>деятельности по перевозкам внутренним водным транспортом, морским транспортом пассажиров</w:t>
      </w:r>
    </w:p>
    <w:p w:rsidR="0010739D" w:rsidRPr="005313B0" w:rsidRDefault="00CE06B5" w:rsidP="0010739D">
      <w:pPr>
        <w:jc w:val="center"/>
        <w:rPr>
          <w:b/>
          <w:sz w:val="28"/>
          <w:szCs w:val="28"/>
        </w:rPr>
      </w:pPr>
      <w:r w:rsidRPr="005313B0">
        <w:rPr>
          <w:b/>
          <w:sz w:val="28"/>
          <w:szCs w:val="28"/>
        </w:rPr>
        <w:t>за 201</w:t>
      </w:r>
      <w:r w:rsidR="005313B0" w:rsidRPr="000854ED">
        <w:rPr>
          <w:b/>
          <w:sz w:val="28"/>
          <w:szCs w:val="28"/>
        </w:rPr>
        <w:t>9</w:t>
      </w:r>
      <w:r w:rsidR="0010739D" w:rsidRPr="005313B0">
        <w:rPr>
          <w:b/>
          <w:sz w:val="28"/>
          <w:szCs w:val="28"/>
        </w:rPr>
        <w:t xml:space="preserve"> год</w:t>
      </w:r>
    </w:p>
    <w:p w:rsidR="006F190F" w:rsidRPr="005313B0" w:rsidRDefault="006F190F" w:rsidP="006F190F">
      <w:pPr>
        <w:jc w:val="center"/>
        <w:rPr>
          <w:sz w:val="28"/>
          <w:szCs w:val="28"/>
        </w:rPr>
      </w:pPr>
      <w:r w:rsidRPr="005313B0">
        <w:rPr>
          <w:sz w:val="28"/>
          <w:szCs w:val="28"/>
        </w:rPr>
        <w:t>(далее – лицензирование ПП_вод)</w:t>
      </w:r>
    </w:p>
    <w:p w:rsidR="0010739D" w:rsidRPr="005313B0" w:rsidRDefault="0010739D" w:rsidP="0010739D">
      <w:pPr>
        <w:jc w:val="center"/>
        <w:rPr>
          <w:b/>
          <w:sz w:val="28"/>
          <w:szCs w:val="28"/>
        </w:rPr>
      </w:pPr>
    </w:p>
    <w:p w:rsidR="00F55DA4" w:rsidRPr="005313B0" w:rsidRDefault="00F55DA4" w:rsidP="00E423B5">
      <w:pPr>
        <w:jc w:val="center"/>
        <w:rPr>
          <w:b/>
          <w:sz w:val="28"/>
          <w:szCs w:val="28"/>
        </w:rPr>
      </w:pPr>
      <w:r w:rsidRPr="005313B0">
        <w:rPr>
          <w:b/>
          <w:sz w:val="28"/>
          <w:szCs w:val="28"/>
        </w:rPr>
        <w:t xml:space="preserve">Раздел </w:t>
      </w:r>
      <w:r w:rsidRPr="005313B0">
        <w:rPr>
          <w:b/>
          <w:sz w:val="28"/>
          <w:szCs w:val="28"/>
          <w:lang w:val="en-US"/>
        </w:rPr>
        <w:t>I</w:t>
      </w:r>
    </w:p>
    <w:p w:rsidR="00F55DA4" w:rsidRPr="005313B0" w:rsidRDefault="00F55DA4" w:rsidP="00E423B5">
      <w:pPr>
        <w:jc w:val="center"/>
        <w:rPr>
          <w:b/>
          <w:bCs/>
          <w:sz w:val="28"/>
          <w:szCs w:val="28"/>
        </w:rPr>
      </w:pPr>
      <w:r w:rsidRPr="005313B0">
        <w:rPr>
          <w:b/>
          <w:sz w:val="28"/>
          <w:szCs w:val="28"/>
        </w:rPr>
        <w:t xml:space="preserve">Состояние нормативно-правового регулирования в области </w:t>
      </w:r>
      <w:r w:rsidRPr="005313B0">
        <w:rPr>
          <w:b/>
          <w:sz w:val="28"/>
          <w:szCs w:val="28"/>
        </w:rPr>
        <w:br/>
        <w:t xml:space="preserve">лицензирования </w:t>
      </w:r>
      <w:r w:rsidRPr="005313B0">
        <w:rPr>
          <w:b/>
          <w:bCs/>
          <w:sz w:val="28"/>
          <w:szCs w:val="28"/>
        </w:rPr>
        <w:t>ПП_вод</w:t>
      </w:r>
    </w:p>
    <w:p w:rsidR="00F55DA4" w:rsidRPr="005313B0" w:rsidRDefault="00F55DA4" w:rsidP="00E423B5">
      <w:pPr>
        <w:jc w:val="center"/>
        <w:rPr>
          <w:b/>
          <w:sz w:val="28"/>
          <w:szCs w:val="28"/>
        </w:rPr>
      </w:pPr>
    </w:p>
    <w:p w:rsidR="00F55DA4" w:rsidRPr="00732C45" w:rsidRDefault="00F55DA4" w:rsidP="00F55DA4">
      <w:pPr>
        <w:jc w:val="right"/>
        <w:rPr>
          <w:sz w:val="28"/>
          <w:szCs w:val="28"/>
          <w:highlight w:val="yellow"/>
        </w:rPr>
      </w:pPr>
      <w:r w:rsidRPr="005313B0">
        <w:rPr>
          <w:sz w:val="28"/>
          <w:szCs w:val="28"/>
        </w:rPr>
        <w:t>Таблица № 1</w:t>
      </w:r>
    </w:p>
    <w:tbl>
      <w:tblPr>
        <w:tblStyle w:val="a7"/>
        <w:tblW w:w="10314" w:type="dxa"/>
        <w:tblLayout w:type="fixed"/>
        <w:tblLook w:val="04A0" w:firstRow="1" w:lastRow="0" w:firstColumn="1" w:lastColumn="0" w:noHBand="0" w:noVBand="1"/>
      </w:tblPr>
      <w:tblGrid>
        <w:gridCol w:w="521"/>
        <w:gridCol w:w="1855"/>
        <w:gridCol w:w="2410"/>
        <w:gridCol w:w="2835"/>
        <w:gridCol w:w="2693"/>
      </w:tblGrid>
      <w:tr w:rsidR="00D82657" w:rsidRPr="00732C45" w:rsidTr="000138CC">
        <w:trPr>
          <w:trHeight w:val="2056"/>
          <w:tblHeader/>
        </w:trPr>
        <w:tc>
          <w:tcPr>
            <w:tcW w:w="521" w:type="dxa"/>
            <w:noWrap/>
            <w:vAlign w:val="center"/>
          </w:tcPr>
          <w:p w:rsidR="00D82657" w:rsidRPr="009E4F2F" w:rsidRDefault="00D82657" w:rsidP="00786AAC">
            <w:pPr>
              <w:jc w:val="center"/>
            </w:pPr>
            <w:r w:rsidRPr="009E4F2F">
              <w:t>№ пп</w:t>
            </w:r>
          </w:p>
        </w:tc>
        <w:tc>
          <w:tcPr>
            <w:tcW w:w="1855" w:type="dxa"/>
            <w:noWrap/>
            <w:vAlign w:val="center"/>
          </w:tcPr>
          <w:p w:rsidR="00D82657" w:rsidRPr="009E4F2F" w:rsidRDefault="00D82657" w:rsidP="00786AAC">
            <w:pPr>
              <w:jc w:val="center"/>
            </w:pPr>
            <w:r w:rsidRPr="009E4F2F">
              <w:t>Основание</w:t>
            </w:r>
          </w:p>
        </w:tc>
        <w:tc>
          <w:tcPr>
            <w:tcW w:w="2410" w:type="dxa"/>
            <w:vAlign w:val="center"/>
          </w:tcPr>
          <w:p w:rsidR="00D82657" w:rsidRPr="009E4F2F" w:rsidRDefault="00D82657" w:rsidP="00786AAC">
            <w:pPr>
              <w:jc w:val="center"/>
            </w:pPr>
            <w:r w:rsidRPr="009E4F2F">
              <w:t>Реквизиты нормативного правового акта</w:t>
            </w:r>
          </w:p>
        </w:tc>
        <w:tc>
          <w:tcPr>
            <w:tcW w:w="2835" w:type="dxa"/>
            <w:vAlign w:val="center"/>
          </w:tcPr>
          <w:p w:rsidR="00D82657" w:rsidRPr="009E4F2F" w:rsidRDefault="00D82657" w:rsidP="00786AAC">
            <w:pPr>
              <w:jc w:val="center"/>
            </w:pPr>
            <w:r w:rsidRPr="009E4F2F">
              <w:t>Сведения об опубликовании нормативного правового</w:t>
            </w:r>
            <w:r w:rsidRPr="009E4F2F">
              <w:br/>
              <w:t>акта на официальных сайтах Ространснадзора и его территориальных управлений в информационно - телекоммуникационной сети «Интернет»</w:t>
            </w:r>
          </w:p>
        </w:tc>
        <w:tc>
          <w:tcPr>
            <w:tcW w:w="2693" w:type="dxa"/>
            <w:vAlign w:val="center"/>
          </w:tcPr>
          <w:p w:rsidR="00352655" w:rsidRDefault="00D82657" w:rsidP="00786AAC">
            <w:pPr>
              <w:jc w:val="center"/>
            </w:pPr>
            <w:r w:rsidRPr="009E4F2F">
              <w:t>Полнота нормативной</w:t>
            </w:r>
            <w:r w:rsidRPr="009E4F2F">
              <w:br/>
              <w:t xml:space="preserve">правовой базы </w:t>
            </w:r>
          </w:p>
          <w:p w:rsidR="00352655" w:rsidRDefault="00D82657" w:rsidP="00786AAC">
            <w:pPr>
              <w:jc w:val="center"/>
            </w:pPr>
            <w:r w:rsidRPr="009E4F2F">
              <w:t xml:space="preserve">(выводы </w:t>
            </w:r>
          </w:p>
          <w:p w:rsidR="00D82657" w:rsidRPr="009E4F2F" w:rsidRDefault="00D82657" w:rsidP="00786AAC">
            <w:pPr>
              <w:jc w:val="center"/>
            </w:pPr>
            <w:r w:rsidRPr="009E4F2F">
              <w:t>и</w:t>
            </w:r>
            <w:r w:rsidRPr="009E4F2F">
              <w:br/>
              <w:t>предложения)</w:t>
            </w:r>
          </w:p>
        </w:tc>
      </w:tr>
      <w:tr w:rsidR="00D82657" w:rsidRPr="00732C45" w:rsidTr="000138CC">
        <w:trPr>
          <w:trHeight w:val="2520"/>
        </w:trPr>
        <w:tc>
          <w:tcPr>
            <w:tcW w:w="521" w:type="dxa"/>
            <w:vMerge w:val="restart"/>
            <w:noWrap/>
          </w:tcPr>
          <w:p w:rsidR="00D82657" w:rsidRPr="009E4F2F" w:rsidRDefault="00D82657" w:rsidP="00D82657">
            <w:r w:rsidRPr="009E4F2F">
              <w:t>1.</w:t>
            </w:r>
          </w:p>
        </w:tc>
        <w:tc>
          <w:tcPr>
            <w:tcW w:w="1855" w:type="dxa"/>
            <w:vMerge w:val="restart"/>
          </w:tcPr>
          <w:p w:rsidR="00D82657" w:rsidRPr="009E4F2F" w:rsidRDefault="00D82657" w:rsidP="001A67F6">
            <w:pPr>
              <w:ind w:left="-95"/>
              <w:jc w:val="both"/>
            </w:pPr>
            <w:r w:rsidRPr="009E4F2F">
              <w:t xml:space="preserve">Нормативные правовые акты, </w:t>
            </w:r>
            <w:proofErr w:type="spellStart"/>
            <w:r w:rsidRPr="009E4F2F">
              <w:t>регламенти</w:t>
            </w:r>
            <w:r w:rsidR="00397C98" w:rsidRPr="009E4F2F">
              <w:t>-</w:t>
            </w:r>
            <w:r w:rsidRPr="009E4F2F">
              <w:t>рующие</w:t>
            </w:r>
            <w:proofErr w:type="spellEnd"/>
            <w:r w:rsidRPr="009E4F2F">
              <w:t xml:space="preserve"> лицензирование</w:t>
            </w:r>
          </w:p>
        </w:tc>
        <w:tc>
          <w:tcPr>
            <w:tcW w:w="2410" w:type="dxa"/>
          </w:tcPr>
          <w:p w:rsidR="00D82657" w:rsidRPr="009E4F2F" w:rsidRDefault="00D82657" w:rsidP="00D82657">
            <w:r w:rsidRPr="009E4F2F">
              <w:t>Федеральный закон от 04.05.2011</w:t>
            </w:r>
          </w:p>
          <w:p w:rsidR="00D82657" w:rsidRPr="009E4F2F" w:rsidRDefault="00D82657" w:rsidP="00D82657">
            <w:r w:rsidRPr="009E4F2F">
              <w:t xml:space="preserve">№ 99-ФЗ «О лицензировании отдельных видов деятельности» </w:t>
            </w:r>
            <w:r w:rsidR="008D3171" w:rsidRPr="009E4F2F">
              <w:br/>
            </w:r>
            <w:r w:rsidRPr="009E4F2F">
              <w:t>(далее – Федеральный закон № 99-ФЗ)</w:t>
            </w:r>
          </w:p>
        </w:tc>
        <w:tc>
          <w:tcPr>
            <w:tcW w:w="2835" w:type="dxa"/>
          </w:tcPr>
          <w:p w:rsidR="00D82657" w:rsidRPr="009E4F2F" w:rsidRDefault="00D82657" w:rsidP="00135619">
            <w:pPr>
              <w:jc w:val="center"/>
            </w:pPr>
            <w:r w:rsidRPr="009E4F2F">
              <w:t>Опубликован</w:t>
            </w:r>
          </w:p>
        </w:tc>
        <w:tc>
          <w:tcPr>
            <w:tcW w:w="2693" w:type="dxa"/>
          </w:tcPr>
          <w:p w:rsidR="00D82657" w:rsidRPr="009E4F2F" w:rsidRDefault="009E4F2F" w:rsidP="006B11AD">
            <w:r w:rsidRPr="009E4F2F">
              <w:t xml:space="preserve">Изменений не требует </w:t>
            </w:r>
          </w:p>
        </w:tc>
      </w:tr>
      <w:tr w:rsidR="00D82657" w:rsidRPr="009E4F2F" w:rsidTr="000138CC">
        <w:trPr>
          <w:trHeight w:val="485"/>
        </w:trPr>
        <w:tc>
          <w:tcPr>
            <w:tcW w:w="521" w:type="dxa"/>
            <w:vMerge/>
            <w:noWrap/>
          </w:tcPr>
          <w:p w:rsidR="00D82657" w:rsidRPr="00732C45" w:rsidRDefault="00D82657" w:rsidP="00D82657">
            <w:pPr>
              <w:rPr>
                <w:highlight w:val="yellow"/>
              </w:rPr>
            </w:pPr>
          </w:p>
        </w:tc>
        <w:tc>
          <w:tcPr>
            <w:tcW w:w="1855" w:type="dxa"/>
            <w:vMerge/>
          </w:tcPr>
          <w:p w:rsidR="00D82657" w:rsidRPr="00732C45" w:rsidRDefault="00D82657" w:rsidP="00D82657">
            <w:pPr>
              <w:rPr>
                <w:highlight w:val="yellow"/>
              </w:rPr>
            </w:pPr>
          </w:p>
        </w:tc>
        <w:tc>
          <w:tcPr>
            <w:tcW w:w="2410" w:type="dxa"/>
          </w:tcPr>
          <w:p w:rsidR="00D82657" w:rsidRPr="009E4F2F" w:rsidRDefault="00D82657" w:rsidP="00397C98">
            <w:pPr>
              <w:spacing w:before="100" w:beforeAutospacing="1" w:after="100" w:afterAutospacing="1"/>
              <w:rPr>
                <w:color w:val="000000"/>
              </w:rPr>
            </w:pPr>
            <w:r w:rsidRPr="009E4F2F">
              <w:t>Гражданский кодекс Российской Федерации (часть первая) от</w:t>
            </w:r>
            <w:r w:rsidR="00397C98" w:rsidRPr="009E4F2F">
              <w:t> </w:t>
            </w:r>
            <w:r w:rsidRPr="009E4F2F">
              <w:t>30.11.1994 № 51-ФЗ</w:t>
            </w:r>
          </w:p>
        </w:tc>
        <w:tc>
          <w:tcPr>
            <w:tcW w:w="2835" w:type="dxa"/>
          </w:tcPr>
          <w:p w:rsidR="00D82657" w:rsidRPr="009E4F2F" w:rsidRDefault="00D82657" w:rsidP="00135619">
            <w:pPr>
              <w:autoSpaceDE w:val="0"/>
              <w:autoSpaceDN w:val="0"/>
              <w:adjustRightInd w:val="0"/>
              <w:jc w:val="center"/>
            </w:pPr>
            <w:r w:rsidRPr="009E4F2F">
              <w:t>«Собрание законодательства Российской Федерации», 05.12.1994, № 32, ст.</w:t>
            </w:r>
            <w:r w:rsidR="00647381">
              <w:t> </w:t>
            </w:r>
            <w:r w:rsidRPr="009E4F2F">
              <w:t>3301,</w:t>
            </w:r>
          </w:p>
          <w:p w:rsidR="00D82657" w:rsidRPr="009E4F2F" w:rsidRDefault="00D82657" w:rsidP="00135619">
            <w:pPr>
              <w:jc w:val="center"/>
            </w:pPr>
            <w:r w:rsidRPr="009E4F2F">
              <w:t>«Российская газета», № 238-239, 08.12.1994</w:t>
            </w:r>
          </w:p>
        </w:tc>
        <w:tc>
          <w:tcPr>
            <w:tcW w:w="2693" w:type="dxa"/>
          </w:tcPr>
          <w:p w:rsidR="00D82657" w:rsidRPr="009E4F2F" w:rsidRDefault="00D82657" w:rsidP="006B11AD">
            <w:pPr>
              <w:pStyle w:val="a1"/>
              <w:widowControl w:val="0"/>
              <w:spacing w:line="240" w:lineRule="auto"/>
              <w:ind w:firstLine="176"/>
              <w:jc w:val="left"/>
              <w:rPr>
                <w:sz w:val="24"/>
              </w:rPr>
            </w:pPr>
            <w:r w:rsidRPr="009E4F2F">
              <w:rPr>
                <w:sz w:val="24"/>
              </w:rPr>
              <w:t>2. В законе не преду</w:t>
            </w:r>
            <w:r w:rsidRPr="009E4F2F">
              <w:rPr>
                <w:sz w:val="24"/>
              </w:rPr>
              <w:softHyphen/>
              <w:t>смотрена регистрация договоров аренды судна без экипажа в реестре арендованных судов, что позволяет фирме-арендатору работать без лицензии, нарушать лицензионные требования.</w:t>
            </w:r>
          </w:p>
          <w:p w:rsidR="00D82657" w:rsidRPr="009E4F2F" w:rsidRDefault="00D82657" w:rsidP="006B11AD">
            <w:pPr>
              <w:ind w:firstLine="176"/>
              <w:rPr>
                <w:color w:val="000000" w:themeColor="text1"/>
              </w:rPr>
            </w:pPr>
            <w:r w:rsidRPr="009E4F2F">
              <w:t>Внести изменения в статьи 643 и 609 Гражданского кодекса Российской Федерации, установив обязательность регистрации договоров аренды судна без экипажа в реестре арендованных судов</w:t>
            </w:r>
          </w:p>
        </w:tc>
      </w:tr>
      <w:tr w:rsidR="00D82657" w:rsidRPr="00732C45" w:rsidTr="000138CC">
        <w:trPr>
          <w:trHeight w:val="2003"/>
        </w:trPr>
        <w:tc>
          <w:tcPr>
            <w:tcW w:w="521" w:type="dxa"/>
            <w:vMerge/>
            <w:noWrap/>
          </w:tcPr>
          <w:p w:rsidR="00D82657" w:rsidRPr="00732C45" w:rsidRDefault="00D82657" w:rsidP="00D82657">
            <w:pPr>
              <w:rPr>
                <w:highlight w:val="yellow"/>
              </w:rPr>
            </w:pPr>
          </w:p>
        </w:tc>
        <w:tc>
          <w:tcPr>
            <w:tcW w:w="1855" w:type="dxa"/>
            <w:vMerge/>
          </w:tcPr>
          <w:p w:rsidR="00D82657" w:rsidRPr="00732C45" w:rsidRDefault="00D82657" w:rsidP="00D82657">
            <w:pPr>
              <w:rPr>
                <w:highlight w:val="yellow"/>
              </w:rPr>
            </w:pPr>
          </w:p>
        </w:tc>
        <w:tc>
          <w:tcPr>
            <w:tcW w:w="2410" w:type="dxa"/>
          </w:tcPr>
          <w:p w:rsidR="00D82657" w:rsidRPr="00EE116C" w:rsidRDefault="00D82657" w:rsidP="00D82657">
            <w:pPr>
              <w:spacing w:before="100" w:beforeAutospacing="1" w:after="100" w:afterAutospacing="1"/>
              <w:rPr>
                <w:color w:val="000000"/>
              </w:rPr>
            </w:pPr>
            <w:r w:rsidRPr="00EE116C">
              <w:t>Кодекс торгового мореплавания Российской Федерации (далее - КТМ РФ)</w:t>
            </w:r>
          </w:p>
        </w:tc>
        <w:tc>
          <w:tcPr>
            <w:tcW w:w="2835" w:type="dxa"/>
          </w:tcPr>
          <w:p w:rsidR="00D82657" w:rsidRPr="001F3331" w:rsidRDefault="00D82657" w:rsidP="003F2870">
            <w:pPr>
              <w:jc w:val="center"/>
              <w:rPr>
                <w:highlight w:val="yellow"/>
              </w:rPr>
            </w:pPr>
            <w:r w:rsidRPr="00EE116C">
              <w:t>Опубликован</w:t>
            </w:r>
          </w:p>
        </w:tc>
        <w:tc>
          <w:tcPr>
            <w:tcW w:w="2693" w:type="dxa"/>
          </w:tcPr>
          <w:p w:rsidR="00D82657" w:rsidRPr="00EE116C" w:rsidRDefault="00EE116C" w:rsidP="00E4689B">
            <w:pPr>
              <w:ind w:firstLine="34"/>
              <w:rPr>
                <w:color w:val="000000" w:themeColor="text1"/>
                <w:highlight w:val="yellow"/>
              </w:rPr>
            </w:pPr>
            <w:r w:rsidRPr="00EE116C">
              <w:t>Отсутствует понятие  «специальный персонал»</w:t>
            </w:r>
          </w:p>
        </w:tc>
      </w:tr>
      <w:tr w:rsidR="00135619" w:rsidRPr="00732C45" w:rsidTr="000138CC">
        <w:trPr>
          <w:trHeight w:val="840"/>
        </w:trPr>
        <w:tc>
          <w:tcPr>
            <w:tcW w:w="521" w:type="dxa"/>
            <w:vMerge/>
            <w:noWrap/>
          </w:tcPr>
          <w:p w:rsidR="00135619" w:rsidRPr="00732C45" w:rsidRDefault="00135619" w:rsidP="00D82657">
            <w:pPr>
              <w:rPr>
                <w:highlight w:val="yellow"/>
              </w:rPr>
            </w:pPr>
          </w:p>
        </w:tc>
        <w:tc>
          <w:tcPr>
            <w:tcW w:w="1855" w:type="dxa"/>
            <w:vMerge/>
          </w:tcPr>
          <w:p w:rsidR="00135619" w:rsidRPr="00732C45" w:rsidRDefault="00135619" w:rsidP="00D82657">
            <w:pPr>
              <w:rPr>
                <w:highlight w:val="yellow"/>
              </w:rPr>
            </w:pPr>
          </w:p>
        </w:tc>
        <w:tc>
          <w:tcPr>
            <w:tcW w:w="2410" w:type="dxa"/>
          </w:tcPr>
          <w:p w:rsidR="00135619" w:rsidRPr="00135619" w:rsidRDefault="00135619" w:rsidP="00E208E5">
            <w:pPr>
              <w:spacing w:line="192" w:lineRule="auto"/>
            </w:pPr>
            <w:r w:rsidRPr="00135619">
              <w:t xml:space="preserve">Федеральный закон от 07 марта 2001 </w:t>
            </w:r>
            <w:r w:rsidRPr="00135619">
              <w:br/>
              <w:t xml:space="preserve">№ 24-ФЗ «Кодекс внутреннего водного транспорта </w:t>
            </w:r>
          </w:p>
          <w:p w:rsidR="00135619" w:rsidRPr="00135619" w:rsidRDefault="00135619" w:rsidP="00E208E5">
            <w:pPr>
              <w:widowControl w:val="0"/>
              <w:spacing w:line="233" w:lineRule="auto"/>
              <w:jc w:val="both"/>
            </w:pPr>
            <w:r w:rsidRPr="00135619">
              <w:t>Российской Федерации» (далее – КВВТ)</w:t>
            </w:r>
          </w:p>
        </w:tc>
        <w:tc>
          <w:tcPr>
            <w:tcW w:w="2835" w:type="dxa"/>
          </w:tcPr>
          <w:p w:rsidR="00135619" w:rsidRPr="00135619" w:rsidRDefault="00135619" w:rsidP="003F2870">
            <w:pPr>
              <w:pStyle w:val="a6"/>
              <w:widowControl w:val="0"/>
              <w:ind w:left="0" w:firstLine="0"/>
              <w:jc w:val="center"/>
              <w:rPr>
                <w:sz w:val="24"/>
                <w:szCs w:val="24"/>
              </w:rPr>
            </w:pPr>
            <w:r w:rsidRPr="00135619">
              <w:rPr>
                <w:sz w:val="24"/>
                <w:szCs w:val="24"/>
              </w:rPr>
              <w:t>Опубликован</w:t>
            </w:r>
          </w:p>
        </w:tc>
        <w:tc>
          <w:tcPr>
            <w:tcW w:w="2693" w:type="dxa"/>
          </w:tcPr>
          <w:p w:rsidR="00135619" w:rsidRPr="00135619" w:rsidRDefault="00135619" w:rsidP="00E4689B">
            <w:pPr>
              <w:widowControl w:val="0"/>
              <w:spacing w:line="233" w:lineRule="auto"/>
              <w:ind w:firstLine="34"/>
              <w:jc w:val="both"/>
            </w:pPr>
            <w:r w:rsidRPr="00135619">
              <w:t>Изменений не требует</w:t>
            </w:r>
          </w:p>
        </w:tc>
      </w:tr>
      <w:tr w:rsidR="00135619" w:rsidRPr="00732C45" w:rsidTr="000138CC">
        <w:trPr>
          <w:trHeight w:val="840"/>
        </w:trPr>
        <w:tc>
          <w:tcPr>
            <w:tcW w:w="521" w:type="dxa"/>
            <w:vMerge/>
            <w:noWrap/>
          </w:tcPr>
          <w:p w:rsidR="00135619" w:rsidRPr="00732C45" w:rsidRDefault="00135619" w:rsidP="00D82657">
            <w:pPr>
              <w:rPr>
                <w:highlight w:val="yellow"/>
              </w:rPr>
            </w:pPr>
          </w:p>
        </w:tc>
        <w:tc>
          <w:tcPr>
            <w:tcW w:w="1855" w:type="dxa"/>
            <w:vMerge/>
          </w:tcPr>
          <w:p w:rsidR="00135619" w:rsidRPr="00732C45" w:rsidRDefault="00135619" w:rsidP="00D82657">
            <w:pPr>
              <w:rPr>
                <w:highlight w:val="yellow"/>
              </w:rPr>
            </w:pPr>
          </w:p>
        </w:tc>
        <w:tc>
          <w:tcPr>
            <w:tcW w:w="2410" w:type="dxa"/>
          </w:tcPr>
          <w:p w:rsidR="00135619" w:rsidRPr="00097758" w:rsidRDefault="00135619" w:rsidP="00397C98">
            <w:pPr>
              <w:pStyle w:val="a1"/>
              <w:widowControl w:val="0"/>
              <w:spacing w:line="240" w:lineRule="auto"/>
              <w:ind w:firstLine="0"/>
              <w:jc w:val="left"/>
              <w:rPr>
                <w:sz w:val="24"/>
              </w:rPr>
            </w:pPr>
            <w:r w:rsidRPr="00097758">
              <w:rPr>
                <w:sz w:val="24"/>
              </w:rPr>
              <w:t xml:space="preserve">Федеральный закон от 30.12.2001 </w:t>
            </w:r>
            <w:r w:rsidRPr="00097758">
              <w:rPr>
                <w:sz w:val="24"/>
              </w:rPr>
              <w:br/>
              <w:t>№ 195 – ФЗ «Кодекс Российской Федерации об административных правонарушениях» (далее – КоАП РФ)</w:t>
            </w:r>
          </w:p>
        </w:tc>
        <w:tc>
          <w:tcPr>
            <w:tcW w:w="2835" w:type="dxa"/>
          </w:tcPr>
          <w:p w:rsidR="00135619" w:rsidRPr="00097758" w:rsidRDefault="00135619" w:rsidP="003F2870">
            <w:pPr>
              <w:pStyle w:val="a1"/>
              <w:widowControl w:val="0"/>
              <w:spacing w:line="240" w:lineRule="auto"/>
              <w:ind w:firstLine="0"/>
              <w:jc w:val="center"/>
              <w:rPr>
                <w:rFonts w:eastAsia="Calibri"/>
                <w:sz w:val="24"/>
              </w:rPr>
            </w:pPr>
            <w:r w:rsidRPr="00097758">
              <w:rPr>
                <w:sz w:val="24"/>
              </w:rPr>
              <w:t>Опубликован</w:t>
            </w:r>
          </w:p>
        </w:tc>
        <w:tc>
          <w:tcPr>
            <w:tcW w:w="2693" w:type="dxa"/>
          </w:tcPr>
          <w:p w:rsidR="00135619" w:rsidRPr="00135619" w:rsidRDefault="00135619" w:rsidP="00E4689B">
            <w:pPr>
              <w:widowControl w:val="0"/>
              <w:spacing w:line="233" w:lineRule="auto"/>
              <w:ind w:firstLine="34"/>
              <w:jc w:val="both"/>
            </w:pPr>
            <w:r w:rsidRPr="00135619">
              <w:t>Изменений не требует</w:t>
            </w:r>
          </w:p>
        </w:tc>
      </w:tr>
      <w:tr w:rsidR="00135619" w:rsidRPr="00732C45" w:rsidTr="000138CC">
        <w:trPr>
          <w:trHeight w:val="807"/>
        </w:trPr>
        <w:tc>
          <w:tcPr>
            <w:tcW w:w="521" w:type="dxa"/>
            <w:vMerge/>
            <w:noWrap/>
          </w:tcPr>
          <w:p w:rsidR="00135619" w:rsidRPr="00732C45" w:rsidRDefault="00135619" w:rsidP="00D82657">
            <w:pPr>
              <w:rPr>
                <w:highlight w:val="yellow"/>
              </w:rPr>
            </w:pPr>
          </w:p>
        </w:tc>
        <w:tc>
          <w:tcPr>
            <w:tcW w:w="1855" w:type="dxa"/>
            <w:vMerge/>
          </w:tcPr>
          <w:p w:rsidR="00135619" w:rsidRPr="00732C45" w:rsidRDefault="00135619" w:rsidP="00D82657">
            <w:pPr>
              <w:rPr>
                <w:highlight w:val="yellow"/>
              </w:rPr>
            </w:pPr>
          </w:p>
        </w:tc>
        <w:tc>
          <w:tcPr>
            <w:tcW w:w="2410" w:type="dxa"/>
          </w:tcPr>
          <w:p w:rsidR="00135619" w:rsidRPr="00B720EF" w:rsidRDefault="00135619" w:rsidP="00D82657">
            <w:pPr>
              <w:spacing w:before="100" w:beforeAutospacing="1" w:after="100" w:afterAutospacing="1"/>
              <w:rPr>
                <w:color w:val="000000"/>
              </w:rPr>
            </w:pPr>
            <w:r w:rsidRPr="00B720EF">
              <w:rPr>
                <w:color w:val="000000"/>
              </w:rPr>
              <w:t>Налоговый Кодекс Российской Федерации</w:t>
            </w:r>
          </w:p>
        </w:tc>
        <w:tc>
          <w:tcPr>
            <w:tcW w:w="2835" w:type="dxa"/>
          </w:tcPr>
          <w:p w:rsidR="00135619" w:rsidRPr="00B720EF" w:rsidRDefault="00135619" w:rsidP="003F2870">
            <w:pPr>
              <w:ind w:right="-108"/>
              <w:jc w:val="center"/>
            </w:pPr>
            <w:r w:rsidRPr="00B720EF">
              <w:rPr>
                <w:color w:val="000000"/>
              </w:rPr>
              <w:t>Опубликована выписка из Налогового Кодекса Российской Федерации по</w:t>
            </w:r>
            <w:r w:rsidR="00B720EF" w:rsidRPr="00B720EF">
              <w:rPr>
                <w:color w:val="000000"/>
              </w:rPr>
              <w:t xml:space="preserve"> </w:t>
            </w:r>
            <w:r w:rsidRPr="00B720EF">
              <w:rPr>
                <w:color w:val="000000"/>
              </w:rPr>
              <w:t>размерам госпошлины</w:t>
            </w:r>
          </w:p>
        </w:tc>
        <w:tc>
          <w:tcPr>
            <w:tcW w:w="2693" w:type="dxa"/>
          </w:tcPr>
          <w:p w:rsidR="00135619" w:rsidRPr="00B720EF" w:rsidRDefault="00135619" w:rsidP="00E4689B">
            <w:pPr>
              <w:ind w:firstLine="34"/>
              <w:jc w:val="both"/>
            </w:pPr>
            <w:r w:rsidRPr="00B720EF">
              <w:rPr>
                <w:color w:val="000000" w:themeColor="text1"/>
              </w:rPr>
              <w:t>Изменений не требует</w:t>
            </w:r>
          </w:p>
        </w:tc>
      </w:tr>
      <w:tr w:rsidR="00135619" w:rsidRPr="00732C45" w:rsidTr="000138CC">
        <w:trPr>
          <w:trHeight w:val="1400"/>
        </w:trPr>
        <w:tc>
          <w:tcPr>
            <w:tcW w:w="521" w:type="dxa"/>
            <w:vMerge/>
            <w:noWrap/>
          </w:tcPr>
          <w:p w:rsidR="00135619" w:rsidRPr="00732C45" w:rsidRDefault="00135619" w:rsidP="00D82657">
            <w:pPr>
              <w:rPr>
                <w:highlight w:val="yellow"/>
              </w:rPr>
            </w:pPr>
          </w:p>
        </w:tc>
        <w:tc>
          <w:tcPr>
            <w:tcW w:w="1855" w:type="dxa"/>
            <w:vMerge/>
          </w:tcPr>
          <w:p w:rsidR="00135619" w:rsidRPr="00732C45" w:rsidRDefault="00135619" w:rsidP="00D82657">
            <w:pPr>
              <w:rPr>
                <w:highlight w:val="yellow"/>
              </w:rPr>
            </w:pPr>
          </w:p>
        </w:tc>
        <w:tc>
          <w:tcPr>
            <w:tcW w:w="2410" w:type="dxa"/>
          </w:tcPr>
          <w:p w:rsidR="00135619" w:rsidRPr="006118F9" w:rsidRDefault="00135619" w:rsidP="00D82657">
            <w:pPr>
              <w:spacing w:before="100" w:beforeAutospacing="1" w:after="100" w:afterAutospacing="1"/>
              <w:rPr>
                <w:color w:val="000000"/>
              </w:rPr>
            </w:pPr>
            <w:r w:rsidRPr="006118F9">
              <w:t>Федеральный закон от 27.07.2010 № 210-ФЗ «Об организации предоставления государственных и муниципальных услуг»</w:t>
            </w:r>
          </w:p>
        </w:tc>
        <w:tc>
          <w:tcPr>
            <w:tcW w:w="2835" w:type="dxa"/>
          </w:tcPr>
          <w:p w:rsidR="00135619" w:rsidRPr="006118F9" w:rsidRDefault="00135619" w:rsidP="003F2870">
            <w:pPr>
              <w:jc w:val="center"/>
            </w:pPr>
            <w:r w:rsidRPr="006118F9">
              <w:t>Опубликован</w:t>
            </w:r>
          </w:p>
        </w:tc>
        <w:tc>
          <w:tcPr>
            <w:tcW w:w="2693" w:type="dxa"/>
          </w:tcPr>
          <w:p w:rsidR="00135619" w:rsidRPr="006118F9" w:rsidRDefault="00135619" w:rsidP="00E4689B">
            <w:pPr>
              <w:ind w:firstLine="34"/>
            </w:pPr>
            <w:r w:rsidRPr="006118F9">
              <w:rPr>
                <w:color w:val="000000" w:themeColor="text1"/>
              </w:rPr>
              <w:t>Изменений не требует</w:t>
            </w:r>
          </w:p>
        </w:tc>
      </w:tr>
      <w:tr w:rsidR="00135619" w:rsidRPr="00732C45" w:rsidTr="000138CC">
        <w:trPr>
          <w:trHeight w:val="1761"/>
        </w:trPr>
        <w:tc>
          <w:tcPr>
            <w:tcW w:w="521" w:type="dxa"/>
            <w:vMerge/>
            <w:noWrap/>
          </w:tcPr>
          <w:p w:rsidR="00135619" w:rsidRPr="00732C45" w:rsidRDefault="00135619" w:rsidP="00D82657">
            <w:pPr>
              <w:rPr>
                <w:highlight w:val="yellow"/>
              </w:rPr>
            </w:pPr>
          </w:p>
        </w:tc>
        <w:tc>
          <w:tcPr>
            <w:tcW w:w="1855" w:type="dxa"/>
            <w:vMerge/>
          </w:tcPr>
          <w:p w:rsidR="00135619" w:rsidRPr="00732C45" w:rsidRDefault="00135619" w:rsidP="00D82657">
            <w:pPr>
              <w:rPr>
                <w:highlight w:val="yellow"/>
              </w:rPr>
            </w:pPr>
          </w:p>
        </w:tc>
        <w:tc>
          <w:tcPr>
            <w:tcW w:w="2410" w:type="dxa"/>
          </w:tcPr>
          <w:p w:rsidR="00135619" w:rsidRPr="006118F9" w:rsidRDefault="00135619" w:rsidP="00D82657">
            <w:pPr>
              <w:spacing w:before="100" w:beforeAutospacing="1" w:after="100" w:afterAutospacing="1"/>
            </w:pPr>
            <w:r w:rsidRPr="006118F9">
              <w:rPr>
                <w:color w:val="000000"/>
              </w:rPr>
              <w:t>Постановление Правительства Российской Федерации от 21.11.2011 № 957 «Об организации лицензирования отдельных видов деятельности»</w:t>
            </w:r>
          </w:p>
        </w:tc>
        <w:tc>
          <w:tcPr>
            <w:tcW w:w="2835" w:type="dxa"/>
          </w:tcPr>
          <w:p w:rsidR="00135619" w:rsidRPr="006118F9" w:rsidRDefault="00135619" w:rsidP="003F2870">
            <w:pPr>
              <w:jc w:val="center"/>
            </w:pPr>
            <w:r w:rsidRPr="006118F9">
              <w:t xml:space="preserve">«Собрание законодательства </w:t>
            </w:r>
            <w:r w:rsidRPr="006118F9">
              <w:rPr>
                <w:color w:val="000000"/>
              </w:rPr>
              <w:t>Российской Федерации</w:t>
            </w:r>
            <w:r w:rsidRPr="006118F9">
              <w:t>», 28.11.2011, № 48,</w:t>
            </w:r>
          </w:p>
          <w:p w:rsidR="00135619" w:rsidRPr="006118F9" w:rsidRDefault="00135619" w:rsidP="003F2870">
            <w:pPr>
              <w:jc w:val="center"/>
            </w:pPr>
            <w:r w:rsidRPr="006118F9">
              <w:t>ст. 6931</w:t>
            </w:r>
          </w:p>
        </w:tc>
        <w:tc>
          <w:tcPr>
            <w:tcW w:w="2693" w:type="dxa"/>
          </w:tcPr>
          <w:p w:rsidR="00135619" w:rsidRPr="006118F9" w:rsidRDefault="00135619" w:rsidP="00E4689B">
            <w:pPr>
              <w:ind w:firstLine="34"/>
              <w:rPr>
                <w:color w:val="000000" w:themeColor="text1"/>
              </w:rPr>
            </w:pPr>
            <w:r w:rsidRPr="006118F9">
              <w:rPr>
                <w:color w:val="000000" w:themeColor="text1"/>
              </w:rPr>
              <w:t>Изменений не требует</w:t>
            </w:r>
          </w:p>
        </w:tc>
      </w:tr>
      <w:tr w:rsidR="00135619" w:rsidRPr="00732C45" w:rsidTr="000138CC">
        <w:trPr>
          <w:trHeight w:val="719"/>
        </w:trPr>
        <w:tc>
          <w:tcPr>
            <w:tcW w:w="521" w:type="dxa"/>
            <w:vMerge/>
            <w:noWrap/>
          </w:tcPr>
          <w:p w:rsidR="00135619" w:rsidRPr="00732C45" w:rsidRDefault="00135619" w:rsidP="00D82657">
            <w:pPr>
              <w:rPr>
                <w:highlight w:val="yellow"/>
              </w:rPr>
            </w:pPr>
          </w:p>
        </w:tc>
        <w:tc>
          <w:tcPr>
            <w:tcW w:w="1855" w:type="dxa"/>
            <w:vMerge/>
          </w:tcPr>
          <w:p w:rsidR="00135619" w:rsidRPr="00732C45" w:rsidRDefault="00135619" w:rsidP="00D82657">
            <w:pPr>
              <w:rPr>
                <w:highlight w:val="yellow"/>
              </w:rPr>
            </w:pPr>
          </w:p>
        </w:tc>
        <w:tc>
          <w:tcPr>
            <w:tcW w:w="2410" w:type="dxa"/>
          </w:tcPr>
          <w:p w:rsidR="00135619" w:rsidRPr="0087508A" w:rsidRDefault="00135619" w:rsidP="0087508A">
            <w:pPr>
              <w:spacing w:before="100" w:beforeAutospacing="1" w:after="100" w:afterAutospacing="1"/>
              <w:rPr>
                <w:color w:val="000000"/>
              </w:rPr>
            </w:pPr>
            <w:r w:rsidRPr="0087508A">
              <w:t xml:space="preserve">Постановление Правительства Российской Федерации от 24.10.2011 № 861 «О федеральных государственных информационных системах, </w:t>
            </w:r>
            <w:proofErr w:type="spellStart"/>
            <w:r w:rsidRPr="0087508A">
              <w:t>обеспечи-вающих</w:t>
            </w:r>
            <w:proofErr w:type="spellEnd"/>
            <w:r w:rsidRPr="0087508A">
              <w:t xml:space="preserve"> </w:t>
            </w:r>
            <w:proofErr w:type="spellStart"/>
            <w:r w:rsidRPr="0087508A">
              <w:t>предостав-ление</w:t>
            </w:r>
            <w:proofErr w:type="spellEnd"/>
            <w:r w:rsidRPr="0087508A">
              <w:t xml:space="preserve"> в электронной форме </w:t>
            </w:r>
            <w:proofErr w:type="spellStart"/>
            <w:r w:rsidRPr="0087508A">
              <w:t>государствен-ных</w:t>
            </w:r>
            <w:proofErr w:type="spellEnd"/>
            <w:r w:rsidRPr="0087508A">
              <w:t xml:space="preserve"> и </w:t>
            </w:r>
            <w:proofErr w:type="spellStart"/>
            <w:r w:rsidRPr="0087508A">
              <w:t>муниципаль-ных</w:t>
            </w:r>
            <w:proofErr w:type="spellEnd"/>
            <w:r w:rsidRPr="0087508A">
              <w:t xml:space="preserve"> услуг (</w:t>
            </w:r>
            <w:proofErr w:type="spellStart"/>
            <w:r w:rsidRPr="0087508A">
              <w:t>осущест-вление</w:t>
            </w:r>
            <w:proofErr w:type="spellEnd"/>
            <w:r w:rsidRPr="0087508A">
              <w:t xml:space="preserve"> функций)»</w:t>
            </w:r>
          </w:p>
        </w:tc>
        <w:tc>
          <w:tcPr>
            <w:tcW w:w="2835" w:type="dxa"/>
          </w:tcPr>
          <w:p w:rsidR="00135619" w:rsidRPr="0087508A" w:rsidRDefault="00135619" w:rsidP="0042198A">
            <w:pPr>
              <w:jc w:val="center"/>
            </w:pPr>
            <w:r w:rsidRPr="0087508A">
              <w:t>Опубликовано</w:t>
            </w:r>
          </w:p>
        </w:tc>
        <w:tc>
          <w:tcPr>
            <w:tcW w:w="2693" w:type="dxa"/>
          </w:tcPr>
          <w:p w:rsidR="00135619" w:rsidRPr="0087508A" w:rsidRDefault="00135619" w:rsidP="00D82657">
            <w:pPr>
              <w:ind w:firstLine="176"/>
            </w:pPr>
            <w:r w:rsidRPr="0087508A">
              <w:rPr>
                <w:color w:val="000000" w:themeColor="text1"/>
              </w:rPr>
              <w:t>Изменений не требует</w:t>
            </w:r>
          </w:p>
        </w:tc>
      </w:tr>
      <w:tr w:rsidR="00135619" w:rsidRPr="0031636F" w:rsidTr="000138CC">
        <w:trPr>
          <w:trHeight w:val="2117"/>
        </w:trPr>
        <w:tc>
          <w:tcPr>
            <w:tcW w:w="521" w:type="dxa"/>
            <w:vMerge/>
            <w:noWrap/>
          </w:tcPr>
          <w:p w:rsidR="00135619" w:rsidRPr="00732C45" w:rsidRDefault="00135619" w:rsidP="00D82657">
            <w:pPr>
              <w:rPr>
                <w:highlight w:val="yellow"/>
              </w:rPr>
            </w:pPr>
          </w:p>
        </w:tc>
        <w:tc>
          <w:tcPr>
            <w:tcW w:w="1855" w:type="dxa"/>
            <w:vMerge/>
          </w:tcPr>
          <w:p w:rsidR="00135619" w:rsidRPr="00732C45" w:rsidRDefault="00135619" w:rsidP="00D82657">
            <w:pPr>
              <w:rPr>
                <w:highlight w:val="yellow"/>
              </w:rPr>
            </w:pPr>
          </w:p>
        </w:tc>
        <w:tc>
          <w:tcPr>
            <w:tcW w:w="2410" w:type="dxa"/>
          </w:tcPr>
          <w:p w:rsidR="00135619" w:rsidRPr="0042198A" w:rsidRDefault="00135619" w:rsidP="0042198A">
            <w:pPr>
              <w:spacing w:before="100" w:beforeAutospacing="1" w:after="100" w:afterAutospacing="1"/>
            </w:pPr>
            <w:r w:rsidRPr="0042198A">
              <w:t xml:space="preserve">Постановление Правительства Российской Федерации от 07.07.2011 № 553 «О порядке оформления и предоставления заявлений и иных документов, необходимых для предоставления государственных и (или) </w:t>
            </w:r>
            <w:proofErr w:type="spellStart"/>
            <w:r w:rsidRPr="0042198A">
              <w:t>муниципаль-ных</w:t>
            </w:r>
            <w:proofErr w:type="spellEnd"/>
            <w:r w:rsidRPr="0042198A">
              <w:t xml:space="preserve"> услуг, в форме электронных документов»</w:t>
            </w:r>
          </w:p>
        </w:tc>
        <w:tc>
          <w:tcPr>
            <w:tcW w:w="2835" w:type="dxa"/>
          </w:tcPr>
          <w:p w:rsidR="00135619" w:rsidRPr="0042198A" w:rsidRDefault="00135619" w:rsidP="0042198A">
            <w:pPr>
              <w:jc w:val="center"/>
            </w:pPr>
            <w:r w:rsidRPr="0042198A">
              <w:t>Опубликовано</w:t>
            </w:r>
          </w:p>
        </w:tc>
        <w:tc>
          <w:tcPr>
            <w:tcW w:w="2693" w:type="dxa"/>
          </w:tcPr>
          <w:p w:rsidR="00135619" w:rsidRPr="0031636F" w:rsidRDefault="00135619" w:rsidP="00D82657">
            <w:pPr>
              <w:ind w:firstLine="176"/>
            </w:pPr>
            <w:r w:rsidRPr="0031636F">
              <w:rPr>
                <w:color w:val="000000" w:themeColor="text1"/>
              </w:rPr>
              <w:t>Изменений не требует</w:t>
            </w:r>
          </w:p>
        </w:tc>
      </w:tr>
      <w:tr w:rsidR="00135619" w:rsidRPr="00732C45" w:rsidTr="000138CC">
        <w:trPr>
          <w:trHeight w:val="2921"/>
        </w:trPr>
        <w:tc>
          <w:tcPr>
            <w:tcW w:w="521" w:type="dxa"/>
            <w:noWrap/>
          </w:tcPr>
          <w:p w:rsidR="00135619" w:rsidRPr="00ED1182" w:rsidRDefault="00135619" w:rsidP="00D82657">
            <w:r w:rsidRPr="00ED1182">
              <w:t>2.</w:t>
            </w:r>
          </w:p>
        </w:tc>
        <w:tc>
          <w:tcPr>
            <w:tcW w:w="1855" w:type="dxa"/>
          </w:tcPr>
          <w:p w:rsidR="00135619" w:rsidRPr="00ED1182" w:rsidRDefault="00135619" w:rsidP="00D82657">
            <w:pPr>
              <w:ind w:left="-95"/>
            </w:pPr>
            <w:r w:rsidRPr="00ED1182">
              <w:t>Нормативные правовые акты, конкретизирующие содержание лицензионных требований</w:t>
            </w:r>
          </w:p>
        </w:tc>
        <w:tc>
          <w:tcPr>
            <w:tcW w:w="2410" w:type="dxa"/>
          </w:tcPr>
          <w:p w:rsidR="00135619" w:rsidRPr="00ED1182" w:rsidRDefault="00135619" w:rsidP="00AF1A9B">
            <w:r w:rsidRPr="00ED1182">
              <w:t xml:space="preserve">Постановление Правительства Российской Федерации от 06.03.2012 № 193 «О лицензировании отдельных видов деятельности на морском и </w:t>
            </w:r>
            <w:proofErr w:type="spellStart"/>
            <w:r w:rsidRPr="00ED1182">
              <w:t>внутрен</w:t>
            </w:r>
            <w:proofErr w:type="spellEnd"/>
            <w:r w:rsidRPr="00ED1182">
              <w:t xml:space="preserve">-нем водном </w:t>
            </w:r>
            <w:proofErr w:type="spellStart"/>
            <w:r w:rsidRPr="00ED1182">
              <w:t>транспо</w:t>
            </w:r>
            <w:proofErr w:type="spellEnd"/>
            <w:r w:rsidRPr="00ED1182">
              <w:t xml:space="preserve">-рте» </w:t>
            </w:r>
          </w:p>
        </w:tc>
        <w:tc>
          <w:tcPr>
            <w:tcW w:w="2835" w:type="dxa"/>
          </w:tcPr>
          <w:p w:rsidR="00135619" w:rsidRPr="00ED1182" w:rsidRDefault="00135619" w:rsidP="00AF1A9B">
            <w:pPr>
              <w:jc w:val="center"/>
            </w:pPr>
            <w:r w:rsidRPr="00ED1182">
              <w:t>Опубликовано</w:t>
            </w:r>
          </w:p>
        </w:tc>
        <w:tc>
          <w:tcPr>
            <w:tcW w:w="2693" w:type="dxa"/>
          </w:tcPr>
          <w:p w:rsidR="00135619" w:rsidRPr="00ED1182" w:rsidRDefault="00135619" w:rsidP="00D82657">
            <w:pPr>
              <w:ind w:firstLine="176"/>
            </w:pPr>
            <w:r w:rsidRPr="00ED1182">
              <w:rPr>
                <w:color w:val="000000" w:themeColor="text1"/>
              </w:rPr>
              <w:t>Изменений не требует</w:t>
            </w:r>
          </w:p>
        </w:tc>
      </w:tr>
      <w:tr w:rsidR="00135619" w:rsidRPr="00732C45" w:rsidTr="003F2870">
        <w:trPr>
          <w:trHeight w:val="627"/>
        </w:trPr>
        <w:tc>
          <w:tcPr>
            <w:tcW w:w="521" w:type="dxa"/>
            <w:shd w:val="clear" w:color="auto" w:fill="auto"/>
            <w:noWrap/>
          </w:tcPr>
          <w:p w:rsidR="00135619" w:rsidRPr="00732C45" w:rsidRDefault="00135619" w:rsidP="00D82657">
            <w:pPr>
              <w:rPr>
                <w:highlight w:val="yellow"/>
              </w:rPr>
            </w:pPr>
          </w:p>
        </w:tc>
        <w:tc>
          <w:tcPr>
            <w:tcW w:w="1855" w:type="dxa"/>
            <w:shd w:val="clear" w:color="auto" w:fill="auto"/>
          </w:tcPr>
          <w:p w:rsidR="00135619" w:rsidRPr="00732C45" w:rsidRDefault="00135619" w:rsidP="00D82657">
            <w:pPr>
              <w:spacing w:after="240"/>
              <w:rPr>
                <w:highlight w:val="yellow"/>
              </w:rPr>
            </w:pPr>
          </w:p>
        </w:tc>
        <w:tc>
          <w:tcPr>
            <w:tcW w:w="2410" w:type="dxa"/>
          </w:tcPr>
          <w:p w:rsidR="00135619" w:rsidRPr="003F2870" w:rsidRDefault="00135619" w:rsidP="00D82657">
            <w:r w:rsidRPr="003F2870">
              <w:t>Административный регламент Федеральной службы по надзору в сфере транспорта по предоставлению услуги по лицензированию деятельности по перевозкам внутренним водным транспортом, морским транспортом пассажиров, утвержденный приказом Минтранса России от 30.04.2013 № 158</w:t>
            </w:r>
          </w:p>
        </w:tc>
        <w:tc>
          <w:tcPr>
            <w:tcW w:w="2835" w:type="dxa"/>
          </w:tcPr>
          <w:p w:rsidR="00135619" w:rsidRPr="003F2870" w:rsidRDefault="00135619" w:rsidP="00D82657">
            <w:r w:rsidRPr="003F2870">
              <w:t>Размещено на официальном сайте Ространснадзора в разделе Госморречнадзор- Нормативная база</w:t>
            </w:r>
          </w:p>
        </w:tc>
        <w:tc>
          <w:tcPr>
            <w:tcW w:w="2693" w:type="dxa"/>
          </w:tcPr>
          <w:p w:rsidR="00135619" w:rsidRPr="003F2870" w:rsidRDefault="00135619" w:rsidP="006B11AD">
            <w:pPr>
              <w:pStyle w:val="a1"/>
              <w:widowControl w:val="0"/>
              <w:spacing w:line="240" w:lineRule="auto"/>
              <w:ind w:firstLine="176"/>
              <w:jc w:val="left"/>
              <w:rPr>
                <w:sz w:val="24"/>
              </w:rPr>
            </w:pPr>
            <w:r w:rsidRPr="003F2870">
              <w:rPr>
                <w:sz w:val="24"/>
              </w:rPr>
              <w:t>Проект Административного регламента с учетом изменений находится на согласовании в государственных органах</w:t>
            </w:r>
          </w:p>
        </w:tc>
      </w:tr>
      <w:tr w:rsidR="003F2870" w:rsidRPr="00732C45" w:rsidTr="003F2870">
        <w:trPr>
          <w:trHeight w:val="627"/>
        </w:trPr>
        <w:tc>
          <w:tcPr>
            <w:tcW w:w="521" w:type="dxa"/>
            <w:shd w:val="clear" w:color="auto" w:fill="auto"/>
            <w:noWrap/>
          </w:tcPr>
          <w:p w:rsidR="003F2870" w:rsidRPr="0091686D" w:rsidRDefault="003F2870" w:rsidP="009D4D38">
            <w:r w:rsidRPr="0091686D">
              <w:t>3.</w:t>
            </w:r>
          </w:p>
        </w:tc>
        <w:tc>
          <w:tcPr>
            <w:tcW w:w="1855" w:type="dxa"/>
            <w:shd w:val="clear" w:color="auto" w:fill="auto"/>
          </w:tcPr>
          <w:p w:rsidR="003F2870" w:rsidRPr="00372ADD" w:rsidRDefault="003F2870" w:rsidP="009D4D38">
            <w:pPr>
              <w:rPr>
                <w:sz w:val="22"/>
                <w:szCs w:val="22"/>
              </w:rPr>
            </w:pPr>
            <w:r w:rsidRPr="00372ADD">
              <w:rPr>
                <w:sz w:val="22"/>
                <w:szCs w:val="22"/>
              </w:rPr>
              <w:t xml:space="preserve">Нормативные правовые акты, </w:t>
            </w:r>
            <w:proofErr w:type="spellStart"/>
            <w:r w:rsidRPr="00372ADD">
              <w:rPr>
                <w:sz w:val="22"/>
                <w:szCs w:val="22"/>
              </w:rPr>
              <w:t>устанавли-вающие</w:t>
            </w:r>
            <w:proofErr w:type="spellEnd"/>
            <w:r w:rsidRPr="00372ADD">
              <w:rPr>
                <w:sz w:val="22"/>
                <w:szCs w:val="22"/>
              </w:rPr>
              <w:t xml:space="preserve"> формы документов, используемых при лицензировании</w:t>
            </w:r>
          </w:p>
        </w:tc>
        <w:tc>
          <w:tcPr>
            <w:tcW w:w="2410" w:type="dxa"/>
            <w:shd w:val="clear" w:color="auto" w:fill="auto"/>
          </w:tcPr>
          <w:p w:rsidR="003F2870" w:rsidRPr="003F2870" w:rsidRDefault="003F2870" w:rsidP="009D4D38">
            <w:r w:rsidRPr="003F2870">
              <w:t>Постановление Правительства Российской Федерации от 06.10.2011 № 826 «Об утверждении типовой формы лицензии»</w:t>
            </w:r>
          </w:p>
        </w:tc>
        <w:tc>
          <w:tcPr>
            <w:tcW w:w="2835" w:type="dxa"/>
            <w:shd w:val="clear" w:color="auto" w:fill="auto"/>
          </w:tcPr>
          <w:p w:rsidR="003F2870" w:rsidRPr="003F2870" w:rsidRDefault="003F2870" w:rsidP="003F2870">
            <w:pPr>
              <w:jc w:val="center"/>
            </w:pPr>
            <w:r w:rsidRPr="003F2870">
              <w:t>Опубликовано</w:t>
            </w:r>
          </w:p>
        </w:tc>
        <w:tc>
          <w:tcPr>
            <w:tcW w:w="2693" w:type="dxa"/>
            <w:shd w:val="clear" w:color="auto" w:fill="auto"/>
          </w:tcPr>
          <w:p w:rsidR="003F2870" w:rsidRPr="003F2870" w:rsidRDefault="003F2870" w:rsidP="009D4D38">
            <w:pPr>
              <w:ind w:firstLine="176"/>
            </w:pPr>
            <w:r w:rsidRPr="003F2870">
              <w:t>Дополнить примечание к типовой форме лицензии словами: «Форма приложения к лицензии утверждается лицензирующим органом»</w:t>
            </w:r>
          </w:p>
        </w:tc>
      </w:tr>
    </w:tbl>
    <w:p w:rsidR="008D3171" w:rsidRPr="00732C45" w:rsidRDefault="008D3171" w:rsidP="008D3171">
      <w:pPr>
        <w:pStyle w:val="2"/>
        <w:keepNext w:val="0"/>
        <w:widowControl w:val="0"/>
        <w:spacing w:before="0" w:after="0" w:line="240" w:lineRule="auto"/>
        <w:ind w:firstLine="0"/>
        <w:jc w:val="center"/>
        <w:rPr>
          <w:highlight w:val="yellow"/>
        </w:rPr>
      </w:pPr>
    </w:p>
    <w:p w:rsidR="00D82657" w:rsidRPr="002E1686" w:rsidRDefault="00D82657" w:rsidP="00CC485B">
      <w:pPr>
        <w:pStyle w:val="2"/>
        <w:keepNext w:val="0"/>
        <w:widowControl w:val="0"/>
        <w:spacing w:before="0" w:after="0"/>
        <w:ind w:firstLine="0"/>
        <w:jc w:val="center"/>
      </w:pPr>
      <w:r w:rsidRPr="002E1686">
        <w:t xml:space="preserve">Раздел </w:t>
      </w:r>
      <w:r w:rsidRPr="002E1686">
        <w:rPr>
          <w:lang w:val="en-US"/>
        </w:rPr>
        <w:t>II</w:t>
      </w:r>
    </w:p>
    <w:p w:rsidR="00D82657" w:rsidRPr="002E1686" w:rsidRDefault="00D82657" w:rsidP="00CC485B">
      <w:pPr>
        <w:pStyle w:val="2"/>
        <w:keepNext w:val="0"/>
        <w:widowControl w:val="0"/>
        <w:spacing w:before="0" w:after="0"/>
        <w:ind w:firstLine="0"/>
        <w:jc w:val="center"/>
      </w:pPr>
      <w:r w:rsidRPr="002E1686">
        <w:t>Организация и осуществление лицензирования ПП</w:t>
      </w:r>
      <w:r w:rsidR="006F190F" w:rsidRPr="002E1686">
        <w:t>_вод</w:t>
      </w:r>
    </w:p>
    <w:p w:rsidR="00D82657" w:rsidRPr="002E1686" w:rsidRDefault="00D82657" w:rsidP="00CC485B">
      <w:pPr>
        <w:spacing w:line="276" w:lineRule="auto"/>
        <w:rPr>
          <w:sz w:val="28"/>
          <w:szCs w:val="28"/>
        </w:rPr>
      </w:pPr>
    </w:p>
    <w:p w:rsidR="00D82657" w:rsidRPr="002E1686" w:rsidRDefault="00D82657" w:rsidP="003C4FBB">
      <w:pPr>
        <w:pStyle w:val="3"/>
        <w:keepNext w:val="0"/>
        <w:keepLines w:val="0"/>
        <w:widowControl w:val="0"/>
        <w:spacing w:before="0" w:after="0" w:line="240" w:lineRule="auto"/>
      </w:pPr>
      <w:r w:rsidRPr="002E1686">
        <w:t xml:space="preserve">2.1. Сведения об организационной структуре </w:t>
      </w:r>
      <w:r w:rsidRPr="002E1686">
        <w:rPr>
          <w:rFonts w:cs="Times New Roman"/>
          <w:szCs w:val="28"/>
        </w:rPr>
        <w:t>лицензирующего органа и о распределении полномочий между структурными подразделениями, осуществляющими лицензирование</w:t>
      </w:r>
      <w:r w:rsidR="006B11AD" w:rsidRPr="002E1686">
        <w:rPr>
          <w:rFonts w:cs="Times New Roman"/>
          <w:szCs w:val="28"/>
        </w:rPr>
        <w:t xml:space="preserve"> </w:t>
      </w:r>
      <w:r w:rsidR="00055654" w:rsidRPr="002E1686">
        <w:rPr>
          <w:rFonts w:cs="Times New Roman"/>
          <w:szCs w:val="28"/>
        </w:rPr>
        <w:t>ПП_вод</w:t>
      </w:r>
    </w:p>
    <w:p w:rsidR="00D82657" w:rsidRPr="002E1686" w:rsidRDefault="00D82657" w:rsidP="00CC485B">
      <w:pPr>
        <w:spacing w:line="276" w:lineRule="auto"/>
        <w:rPr>
          <w:sz w:val="10"/>
          <w:szCs w:val="10"/>
        </w:rPr>
      </w:pPr>
    </w:p>
    <w:p w:rsidR="00D82657" w:rsidRPr="002E1686" w:rsidRDefault="00D82657" w:rsidP="009C396E">
      <w:pPr>
        <w:pStyle w:val="a1"/>
        <w:widowControl w:val="0"/>
        <w:spacing w:line="240" w:lineRule="auto"/>
      </w:pPr>
      <w:r w:rsidRPr="002E1686">
        <w:t>Лицензирование осуществляется Ространснадзором. Уполномоченным структурным подразделением, ответственным за предоставление данной государственной функции, является Управление государственного морского и</w:t>
      </w:r>
      <w:r w:rsidR="00251038" w:rsidRPr="002E1686">
        <w:t> </w:t>
      </w:r>
      <w:r w:rsidRPr="002E1686">
        <w:t>речного надзора Федеральной службы по надзору в сфере транспорта.</w:t>
      </w:r>
    </w:p>
    <w:p w:rsidR="00D82657" w:rsidRPr="002E1686" w:rsidRDefault="00D82657" w:rsidP="009C396E">
      <w:pPr>
        <w:pStyle w:val="a1"/>
        <w:widowControl w:val="0"/>
        <w:spacing w:line="240" w:lineRule="auto"/>
      </w:pPr>
      <w:r w:rsidRPr="002E1686">
        <w:t>Лицензионный контроль за соблюдением лицензиатами и соискателями лицензий лицензионных требований и выдачу лицензий осуществляет:</w:t>
      </w:r>
    </w:p>
    <w:p w:rsidR="00D82657" w:rsidRPr="002E1686" w:rsidRDefault="00D82657" w:rsidP="00EA5F8D">
      <w:pPr>
        <w:pStyle w:val="a1"/>
        <w:widowControl w:val="0"/>
        <w:spacing w:line="240" w:lineRule="auto"/>
      </w:pPr>
      <w:r w:rsidRPr="002E1686">
        <w:lastRenderedPageBreak/>
        <w:t>- Управление государственного морского и речного надзора;</w:t>
      </w:r>
    </w:p>
    <w:p w:rsidR="00D82657" w:rsidRPr="007F0AB3" w:rsidRDefault="00D82657" w:rsidP="00EA5F8D">
      <w:pPr>
        <w:pStyle w:val="a1"/>
        <w:widowControl w:val="0"/>
        <w:spacing w:line="240" w:lineRule="auto"/>
      </w:pPr>
      <w:r w:rsidRPr="007F0AB3">
        <w:t>- Межрегиональное управление Ространснадзора по Северо-Кавказскому Федеральному округу (Каспийский линейный отдел по надзору на морском транспорте – г. Махачкала);</w:t>
      </w:r>
    </w:p>
    <w:p w:rsidR="00D82657" w:rsidRPr="007F0AB3" w:rsidRDefault="00D82657" w:rsidP="00EA5F8D">
      <w:pPr>
        <w:pStyle w:val="a1"/>
        <w:widowControl w:val="0"/>
        <w:spacing w:line="240" w:lineRule="auto"/>
      </w:pPr>
      <w:r w:rsidRPr="007F0AB3">
        <w:t>- 12 территориальными управлениями Ространснадзора:</w:t>
      </w:r>
    </w:p>
    <w:p w:rsidR="00D82657" w:rsidRPr="007F0AB3" w:rsidRDefault="00D82657" w:rsidP="00EA5F8D">
      <w:pPr>
        <w:pStyle w:val="a1"/>
        <w:widowControl w:val="0"/>
        <w:spacing w:line="240" w:lineRule="auto"/>
      </w:pPr>
      <w:r w:rsidRPr="007F0AB3">
        <w:t>1. Центральное управление государственного речного надзора, г. Москва.</w:t>
      </w:r>
    </w:p>
    <w:p w:rsidR="00D82657" w:rsidRPr="007F0AB3" w:rsidRDefault="00D82657" w:rsidP="00EA5F8D">
      <w:pPr>
        <w:pStyle w:val="a1"/>
        <w:widowControl w:val="0"/>
        <w:spacing w:line="240" w:lineRule="auto"/>
      </w:pPr>
      <w:r w:rsidRPr="007F0AB3">
        <w:t>2. Северо-Западное управление государственного морского и речного надзора, г. Санкт-Петербург.</w:t>
      </w:r>
    </w:p>
    <w:p w:rsidR="00D82657" w:rsidRPr="007F0AB3" w:rsidRDefault="00D82657" w:rsidP="00EA5F8D">
      <w:pPr>
        <w:pStyle w:val="a1"/>
        <w:widowControl w:val="0"/>
        <w:spacing w:line="240" w:lineRule="auto"/>
      </w:pPr>
      <w:r w:rsidRPr="007F0AB3">
        <w:t>3. Северное управление государственного морского и речного надзора,</w:t>
      </w:r>
      <w:r w:rsidR="006B11AD" w:rsidRPr="007F0AB3">
        <w:t xml:space="preserve"> </w:t>
      </w:r>
      <w:r w:rsidRPr="007F0AB3">
        <w:t>г.</w:t>
      </w:r>
      <w:r w:rsidR="00251038" w:rsidRPr="007F0AB3">
        <w:t> </w:t>
      </w:r>
      <w:r w:rsidRPr="007F0AB3">
        <w:t>Архангельск.</w:t>
      </w:r>
    </w:p>
    <w:p w:rsidR="00D82657" w:rsidRPr="007F0AB3" w:rsidRDefault="00D82657" w:rsidP="00EA5F8D">
      <w:pPr>
        <w:pStyle w:val="a1"/>
        <w:widowControl w:val="0"/>
        <w:spacing w:line="240" w:lineRule="auto"/>
      </w:pPr>
      <w:r w:rsidRPr="007F0AB3">
        <w:t>4. Обь-Иртышское управление государственного морского и речного надзора, г. Омск.</w:t>
      </w:r>
    </w:p>
    <w:p w:rsidR="00D82657" w:rsidRPr="007F0AB3" w:rsidRDefault="00D82657" w:rsidP="00EA5F8D">
      <w:pPr>
        <w:pStyle w:val="a1"/>
        <w:widowControl w:val="0"/>
        <w:spacing w:line="240" w:lineRule="auto"/>
      </w:pPr>
      <w:r w:rsidRPr="007F0AB3">
        <w:t>5. Обское управление государственного речного надзора, г. Новосибирск.</w:t>
      </w:r>
    </w:p>
    <w:p w:rsidR="00D82657" w:rsidRPr="007F0AB3" w:rsidRDefault="00D82657" w:rsidP="00EA5F8D">
      <w:pPr>
        <w:pStyle w:val="a1"/>
        <w:widowControl w:val="0"/>
        <w:spacing w:line="240" w:lineRule="auto"/>
      </w:pPr>
      <w:r w:rsidRPr="007F0AB3">
        <w:t>6. Енисейское управление государственного морского и речного надзора,</w:t>
      </w:r>
      <w:r w:rsidR="003D10FC" w:rsidRPr="007F0AB3">
        <w:t xml:space="preserve"> </w:t>
      </w:r>
      <w:r w:rsidRPr="007F0AB3">
        <w:t>г.</w:t>
      </w:r>
      <w:r w:rsidR="00251038" w:rsidRPr="007F0AB3">
        <w:t> </w:t>
      </w:r>
      <w:r w:rsidRPr="007F0AB3">
        <w:t>Красноярск.</w:t>
      </w:r>
    </w:p>
    <w:p w:rsidR="00D82657" w:rsidRPr="007F0AB3" w:rsidRDefault="00D82657" w:rsidP="00EA5F8D">
      <w:pPr>
        <w:pStyle w:val="a1"/>
        <w:widowControl w:val="0"/>
        <w:spacing w:line="240" w:lineRule="auto"/>
      </w:pPr>
      <w:r w:rsidRPr="007F0AB3">
        <w:t>7. Восточно-Сибирское управление государственного речного надзора,</w:t>
      </w:r>
      <w:r w:rsidR="006B11AD" w:rsidRPr="007F0AB3">
        <w:t xml:space="preserve"> </w:t>
      </w:r>
      <w:r w:rsidRPr="007F0AB3">
        <w:t>г.</w:t>
      </w:r>
      <w:r w:rsidR="00251038" w:rsidRPr="007F0AB3">
        <w:t> </w:t>
      </w:r>
      <w:r w:rsidRPr="007F0AB3">
        <w:t>Иркутск.</w:t>
      </w:r>
    </w:p>
    <w:p w:rsidR="00D82657" w:rsidRPr="007F0AB3" w:rsidRDefault="00D82657" w:rsidP="00EA5F8D">
      <w:pPr>
        <w:pStyle w:val="a1"/>
        <w:widowControl w:val="0"/>
        <w:spacing w:line="240" w:lineRule="auto"/>
      </w:pPr>
      <w:r w:rsidRPr="007F0AB3">
        <w:t>8. Амурское управление государственного морского и речного надзора,</w:t>
      </w:r>
      <w:r w:rsidR="006B11AD" w:rsidRPr="007F0AB3">
        <w:t xml:space="preserve"> </w:t>
      </w:r>
      <w:r w:rsidRPr="007F0AB3">
        <w:t>г.</w:t>
      </w:r>
      <w:r w:rsidR="00251038" w:rsidRPr="007F0AB3">
        <w:t> </w:t>
      </w:r>
      <w:r w:rsidRPr="007F0AB3">
        <w:t>Хабаровск.</w:t>
      </w:r>
    </w:p>
    <w:p w:rsidR="00D82657" w:rsidRPr="007F0AB3" w:rsidRDefault="00D82657" w:rsidP="00EA5F8D">
      <w:pPr>
        <w:pStyle w:val="a1"/>
        <w:widowControl w:val="0"/>
        <w:spacing w:line="240" w:lineRule="auto"/>
      </w:pPr>
      <w:r w:rsidRPr="007F0AB3">
        <w:t>9. Северо-Восточное управление государственного морского и речного надзора, г. Якутск.</w:t>
      </w:r>
    </w:p>
    <w:p w:rsidR="00D82657" w:rsidRPr="007F0AB3" w:rsidRDefault="00D82657" w:rsidP="00EA5F8D">
      <w:pPr>
        <w:pStyle w:val="a1"/>
        <w:widowControl w:val="0"/>
        <w:spacing w:line="240" w:lineRule="auto"/>
      </w:pPr>
      <w:r w:rsidRPr="007F0AB3">
        <w:t>10. Дальневосточное управление государственного морского надзора,</w:t>
      </w:r>
      <w:r w:rsidR="007F0AB3">
        <w:t xml:space="preserve"> </w:t>
      </w:r>
      <w:r w:rsidRPr="007F0AB3">
        <w:t>г.</w:t>
      </w:r>
      <w:r w:rsidR="00251038" w:rsidRPr="007F0AB3">
        <w:t> </w:t>
      </w:r>
      <w:r w:rsidRPr="007F0AB3">
        <w:t>Владивосток.</w:t>
      </w:r>
    </w:p>
    <w:p w:rsidR="00D82657" w:rsidRPr="007F0AB3" w:rsidRDefault="00D82657" w:rsidP="00EA5F8D">
      <w:pPr>
        <w:pStyle w:val="a1"/>
        <w:widowControl w:val="0"/>
        <w:spacing w:line="240" w:lineRule="auto"/>
      </w:pPr>
      <w:r w:rsidRPr="007F0AB3">
        <w:t>11. Волжское управление государственного морского и речного надзора,</w:t>
      </w:r>
      <w:r w:rsidR="007F0AB3">
        <w:t xml:space="preserve"> </w:t>
      </w:r>
      <w:r w:rsidRPr="007F0AB3">
        <w:t>г.</w:t>
      </w:r>
      <w:r w:rsidR="00251038" w:rsidRPr="007F0AB3">
        <w:t> </w:t>
      </w:r>
      <w:r w:rsidRPr="007F0AB3">
        <w:t>Нижний Новгород.</w:t>
      </w:r>
    </w:p>
    <w:p w:rsidR="00D82657" w:rsidRPr="007F0AB3" w:rsidRDefault="00D82657" w:rsidP="00EA5F8D">
      <w:pPr>
        <w:pStyle w:val="a1"/>
        <w:widowControl w:val="0"/>
        <w:spacing w:line="240" w:lineRule="auto"/>
      </w:pPr>
      <w:r w:rsidRPr="007F0AB3">
        <w:t>12. Южное управление государственного морского и речного надзора, г. Ростов-на-Дону.</w:t>
      </w:r>
    </w:p>
    <w:p w:rsidR="00D82657" w:rsidRPr="0004535C" w:rsidRDefault="00D82657" w:rsidP="00EA5F8D">
      <w:pPr>
        <w:pStyle w:val="a1"/>
        <w:widowControl w:val="0"/>
        <w:spacing w:line="240" w:lineRule="auto"/>
      </w:pPr>
      <w:r w:rsidRPr="0004535C">
        <w:t>В соответствии с утвержденными Положениями о территориальных управлениях государственного морского и речного надзора, на них возложены полномочия по лицензированию видов деятельности, осуществляемых на морском и</w:t>
      </w:r>
      <w:r w:rsidR="00334132" w:rsidRPr="0004535C">
        <w:t> </w:t>
      </w:r>
      <w:r w:rsidRPr="0004535C">
        <w:t>внутреннем водном транспорте - перевозки внутренним водным транспортом, морским транспортом пассажиров,  в зоне их ответственности по территориальному признаку.</w:t>
      </w:r>
    </w:p>
    <w:p w:rsidR="00D82657" w:rsidRPr="0004535C" w:rsidRDefault="00D82657" w:rsidP="00EA5F8D">
      <w:pPr>
        <w:pStyle w:val="a1"/>
        <w:widowControl w:val="0"/>
        <w:spacing w:line="240" w:lineRule="auto"/>
      </w:pPr>
      <w:r w:rsidRPr="0004535C">
        <w:t>Территориальные управления наделены полномочиями, которые охватывают все действия, связанные с лицензированием на морском и внутреннем водном транспорте, а именно: предоставление (переоформление) лицензий, отказ в</w:t>
      </w:r>
      <w:r w:rsidR="003E306F" w:rsidRPr="0004535C">
        <w:t> </w:t>
      </w:r>
      <w:r w:rsidRPr="0004535C">
        <w:t>предоставлении (переоформлении) лицензии, предоставление дубликата и копии лицензии, прекращение действия лицензии, при наличии решения суда приостановление деятельности лицензиата или аннулирование лицензии, осуществление контрольно-надзорных мероприятий в отношении соискателей лицензии и лицензиатов, включая плановые и внеплановые проверки.</w:t>
      </w:r>
    </w:p>
    <w:p w:rsidR="007520C4" w:rsidRPr="00732C45" w:rsidRDefault="007520C4" w:rsidP="00D82657">
      <w:pPr>
        <w:pStyle w:val="a6"/>
        <w:widowControl w:val="0"/>
        <w:ind w:left="0" w:firstLine="709"/>
        <w:rPr>
          <w:rFonts w:eastAsia="Times New Roman" w:cs="Arial"/>
          <w:b/>
          <w:bCs/>
          <w:i/>
          <w:szCs w:val="26"/>
          <w:highlight w:val="yellow"/>
          <w:lang w:eastAsia="ru-RU"/>
        </w:rPr>
      </w:pPr>
    </w:p>
    <w:p w:rsidR="00D82657" w:rsidRPr="003C4FBB" w:rsidRDefault="00D82657" w:rsidP="00EC163C">
      <w:pPr>
        <w:pStyle w:val="a6"/>
        <w:pageBreakBefore/>
        <w:widowControl w:val="0"/>
        <w:ind w:left="0" w:firstLine="709"/>
        <w:rPr>
          <w:rFonts w:eastAsia="Times New Roman" w:cs="Arial"/>
          <w:b/>
          <w:bCs/>
          <w:i/>
          <w:szCs w:val="26"/>
          <w:lang w:eastAsia="ru-RU"/>
        </w:rPr>
      </w:pPr>
      <w:r w:rsidRPr="003C4FBB">
        <w:rPr>
          <w:rFonts w:eastAsia="Times New Roman" w:cs="Arial"/>
          <w:b/>
          <w:bCs/>
          <w:i/>
          <w:szCs w:val="26"/>
          <w:lang w:eastAsia="ru-RU"/>
        </w:rPr>
        <w:lastRenderedPageBreak/>
        <w:t xml:space="preserve">2.2. Сведения об организации </w:t>
      </w:r>
      <w:r w:rsidR="00B750E0" w:rsidRPr="003C4FBB">
        <w:rPr>
          <w:rFonts w:eastAsia="Times New Roman" w:cs="Arial"/>
          <w:b/>
          <w:bCs/>
          <w:i/>
          <w:szCs w:val="26"/>
          <w:lang w:eastAsia="ru-RU"/>
        </w:rPr>
        <w:t xml:space="preserve">и осуществлении лицензирования </w:t>
      </w:r>
      <w:r w:rsidRPr="003C4FBB">
        <w:rPr>
          <w:rFonts w:eastAsia="Times New Roman" w:cs="Arial"/>
          <w:b/>
          <w:bCs/>
          <w:i/>
          <w:szCs w:val="26"/>
          <w:lang w:eastAsia="ru-RU"/>
        </w:rPr>
        <w:t>ПП</w:t>
      </w:r>
      <w:r w:rsidR="006F190F" w:rsidRPr="003C4FBB">
        <w:rPr>
          <w:rFonts w:eastAsia="Times New Roman" w:cs="Arial"/>
          <w:b/>
          <w:bCs/>
          <w:i/>
          <w:szCs w:val="26"/>
          <w:lang w:eastAsia="ru-RU"/>
        </w:rPr>
        <w:t>_вод</w:t>
      </w:r>
      <w:r w:rsidRPr="003C4FBB">
        <w:rPr>
          <w:rFonts w:eastAsia="Times New Roman" w:cs="Arial"/>
          <w:b/>
          <w:bCs/>
          <w:i/>
          <w:szCs w:val="26"/>
          <w:lang w:eastAsia="ru-RU"/>
        </w:rPr>
        <w:t>, в</w:t>
      </w:r>
      <w:r w:rsidR="000679B9" w:rsidRPr="003C4FBB">
        <w:rPr>
          <w:rFonts w:eastAsia="Times New Roman" w:cs="Arial"/>
          <w:b/>
          <w:bCs/>
          <w:i/>
          <w:szCs w:val="26"/>
          <w:lang w:eastAsia="ru-RU"/>
        </w:rPr>
        <w:t> </w:t>
      </w:r>
      <w:r w:rsidRPr="003C4FBB">
        <w:rPr>
          <w:rFonts w:eastAsia="Times New Roman" w:cs="Arial"/>
          <w:b/>
          <w:bCs/>
          <w:i/>
          <w:szCs w:val="26"/>
          <w:lang w:eastAsia="ru-RU"/>
        </w:rPr>
        <w:t>том числе в электронной форме</w:t>
      </w:r>
    </w:p>
    <w:p w:rsidR="00D82657" w:rsidRPr="003C4FBB" w:rsidRDefault="00D82657" w:rsidP="0004535C">
      <w:pPr>
        <w:pStyle w:val="a6"/>
        <w:widowControl w:val="0"/>
        <w:spacing w:line="276" w:lineRule="auto"/>
        <w:ind w:left="0" w:firstLine="709"/>
      </w:pPr>
    </w:p>
    <w:p w:rsidR="00D82657" w:rsidRPr="003C4FBB" w:rsidRDefault="00D82657" w:rsidP="00EC2CF6">
      <w:pPr>
        <w:ind w:firstLine="709"/>
        <w:jc w:val="both"/>
      </w:pPr>
      <w:r w:rsidRPr="003C4FBB">
        <w:rPr>
          <w:sz w:val="28"/>
          <w:szCs w:val="28"/>
        </w:rPr>
        <w:t>Административным регламентом предоставления государственных услуг по</w:t>
      </w:r>
      <w:r w:rsidR="00AB1F74" w:rsidRPr="003C4FBB">
        <w:rPr>
          <w:sz w:val="28"/>
          <w:szCs w:val="28"/>
        </w:rPr>
        <w:t> </w:t>
      </w:r>
      <w:r w:rsidRPr="003C4FBB">
        <w:rPr>
          <w:sz w:val="28"/>
          <w:szCs w:val="28"/>
        </w:rPr>
        <w:t xml:space="preserve">лицензированию </w:t>
      </w:r>
      <w:r w:rsidR="001E6466" w:rsidRPr="003C4FBB">
        <w:rPr>
          <w:sz w:val="28"/>
          <w:szCs w:val="28"/>
        </w:rPr>
        <w:t>ПП_вод</w:t>
      </w:r>
      <w:r w:rsidR="003E306F" w:rsidRPr="003C4FBB">
        <w:rPr>
          <w:sz w:val="28"/>
          <w:szCs w:val="28"/>
        </w:rPr>
        <w:t xml:space="preserve"> </w:t>
      </w:r>
      <w:r w:rsidRPr="003C4FBB">
        <w:rPr>
          <w:sz w:val="28"/>
          <w:szCs w:val="28"/>
        </w:rPr>
        <w:t>определена последовательность действий лицензирующего органа при работе с соискателями лицензий (лицензиатами</w:t>
      </w:r>
      <w:r w:rsidRPr="003C4FBB">
        <w:t xml:space="preserve">), </w:t>
      </w:r>
      <w:r w:rsidRPr="003C4FBB">
        <w:rPr>
          <w:sz w:val="28"/>
          <w:szCs w:val="28"/>
        </w:rPr>
        <w:t>в том числе в электронной форме</w:t>
      </w:r>
      <w:r w:rsidRPr="003C4FBB">
        <w:t>.</w:t>
      </w:r>
    </w:p>
    <w:p w:rsidR="00D82657" w:rsidRPr="003C4FBB" w:rsidRDefault="00D82657" w:rsidP="00EC2CF6">
      <w:pPr>
        <w:ind w:firstLine="709"/>
        <w:jc w:val="both"/>
        <w:rPr>
          <w:sz w:val="28"/>
          <w:szCs w:val="28"/>
        </w:rPr>
      </w:pPr>
      <w:r w:rsidRPr="003C4FBB">
        <w:rPr>
          <w:sz w:val="28"/>
          <w:szCs w:val="28"/>
        </w:rPr>
        <w:t>Заявлений от соискателей лицензий (лицензиатов) в электронной форме не поступало.</w:t>
      </w:r>
    </w:p>
    <w:p w:rsidR="00D82657" w:rsidRPr="00732C45" w:rsidRDefault="00D82657" w:rsidP="00D82657">
      <w:pPr>
        <w:pStyle w:val="a6"/>
        <w:widowControl w:val="0"/>
        <w:ind w:left="0" w:firstLine="709"/>
        <w:rPr>
          <w:highlight w:val="yellow"/>
        </w:rPr>
      </w:pPr>
    </w:p>
    <w:p w:rsidR="00D82657" w:rsidRPr="00335985" w:rsidRDefault="00D82657" w:rsidP="003C4FBB">
      <w:pPr>
        <w:pStyle w:val="3"/>
        <w:keepNext w:val="0"/>
        <w:keepLines w:val="0"/>
        <w:widowControl w:val="0"/>
        <w:spacing w:before="0" w:after="0" w:line="240" w:lineRule="auto"/>
        <w:rPr>
          <w:b w:val="0"/>
          <w:i w:val="0"/>
        </w:rPr>
      </w:pPr>
      <w:r w:rsidRPr="00335985">
        <w:rPr>
          <w:szCs w:val="28"/>
        </w:rPr>
        <w:t>2.3. </w:t>
      </w:r>
      <w:r w:rsidRPr="00335985">
        <w:rPr>
          <w:rFonts w:cs="Times New Roman"/>
          <w:szCs w:val="28"/>
        </w:rPr>
        <w:t>Сведения об организации межведомственного взаимодействия при</w:t>
      </w:r>
      <w:r w:rsidR="00AF4E5A" w:rsidRPr="00335985">
        <w:rPr>
          <w:rFonts w:cs="Times New Roman"/>
          <w:szCs w:val="28"/>
        </w:rPr>
        <w:t> </w:t>
      </w:r>
      <w:r w:rsidRPr="00335985">
        <w:rPr>
          <w:rFonts w:cs="Times New Roman"/>
          <w:szCs w:val="28"/>
        </w:rPr>
        <w:t>осуществлении лицензирования ПП</w:t>
      </w:r>
      <w:r w:rsidR="006F190F" w:rsidRPr="00335985">
        <w:rPr>
          <w:rFonts w:cs="Times New Roman"/>
          <w:szCs w:val="28"/>
        </w:rPr>
        <w:t>_вод</w:t>
      </w:r>
      <w:r w:rsidRPr="00335985">
        <w:rPr>
          <w:rFonts w:cs="Times New Roman"/>
          <w:szCs w:val="28"/>
        </w:rPr>
        <w:t>, включая перечень запрашиваемых в</w:t>
      </w:r>
      <w:r w:rsidR="008D4928" w:rsidRPr="00335985">
        <w:rPr>
          <w:rFonts w:cs="Times New Roman"/>
          <w:szCs w:val="28"/>
        </w:rPr>
        <w:t> </w:t>
      </w:r>
      <w:r w:rsidRPr="00335985">
        <w:rPr>
          <w:rFonts w:cs="Times New Roman"/>
          <w:szCs w:val="28"/>
        </w:rPr>
        <w:t>порядке межведомственного взаимодействия документов, в том числе о</w:t>
      </w:r>
      <w:r w:rsidR="008D4928" w:rsidRPr="00335985">
        <w:rPr>
          <w:rFonts w:cs="Times New Roman"/>
          <w:szCs w:val="28"/>
        </w:rPr>
        <w:t> </w:t>
      </w:r>
      <w:r w:rsidRPr="00335985">
        <w:rPr>
          <w:rFonts w:cs="Times New Roman"/>
          <w:szCs w:val="28"/>
        </w:rPr>
        <w:t>среднем сроке ответа на межведомственный запрос</w:t>
      </w:r>
    </w:p>
    <w:p w:rsidR="00D82657" w:rsidRPr="00732C45" w:rsidRDefault="00D82657" w:rsidP="00D82657">
      <w:pPr>
        <w:pStyle w:val="a1"/>
        <w:widowControl w:val="0"/>
        <w:spacing w:line="232" w:lineRule="auto"/>
        <w:rPr>
          <w:szCs w:val="28"/>
          <w:highlight w:val="yellow"/>
        </w:rPr>
      </w:pPr>
    </w:p>
    <w:p w:rsidR="00D82657" w:rsidRPr="00335985" w:rsidRDefault="00D82657" w:rsidP="00D82657">
      <w:pPr>
        <w:pStyle w:val="a1"/>
        <w:widowControl w:val="0"/>
        <w:spacing w:line="232" w:lineRule="auto"/>
        <w:rPr>
          <w:i/>
        </w:rPr>
      </w:pPr>
      <w:r w:rsidRPr="00335985">
        <w:rPr>
          <w:i/>
          <w:szCs w:val="28"/>
        </w:rPr>
        <w:t xml:space="preserve">2.3.1. Сведения об организации межведомственного взаимодействия при осуществлении лицензирования </w:t>
      </w:r>
      <w:r w:rsidRPr="00335985">
        <w:t>(представлены в таблице № 2)</w:t>
      </w:r>
    </w:p>
    <w:p w:rsidR="00376A74" w:rsidRPr="00335985" w:rsidRDefault="00376A74" w:rsidP="00D82657">
      <w:pPr>
        <w:widowControl w:val="0"/>
        <w:spacing w:line="235" w:lineRule="auto"/>
        <w:ind w:firstLine="709"/>
        <w:jc w:val="right"/>
        <w:rPr>
          <w:sz w:val="28"/>
          <w:szCs w:val="28"/>
        </w:rPr>
      </w:pPr>
    </w:p>
    <w:p w:rsidR="00D82657" w:rsidRPr="00335985" w:rsidRDefault="00D82657" w:rsidP="00D82657">
      <w:pPr>
        <w:widowControl w:val="0"/>
        <w:spacing w:line="235" w:lineRule="auto"/>
        <w:ind w:firstLine="709"/>
        <w:jc w:val="right"/>
        <w:rPr>
          <w:sz w:val="28"/>
          <w:szCs w:val="28"/>
        </w:rPr>
      </w:pPr>
      <w:r w:rsidRPr="00335985">
        <w:rPr>
          <w:sz w:val="28"/>
          <w:szCs w:val="28"/>
        </w:rPr>
        <w:t>Таблица № 2</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69"/>
        <w:gridCol w:w="3260"/>
        <w:gridCol w:w="2551"/>
      </w:tblGrid>
      <w:tr w:rsidR="00D82657" w:rsidRPr="00335985" w:rsidTr="00AF4E5A">
        <w:trPr>
          <w:tblHeader/>
        </w:trPr>
        <w:tc>
          <w:tcPr>
            <w:tcW w:w="568" w:type="dxa"/>
            <w:vAlign w:val="center"/>
          </w:tcPr>
          <w:p w:rsidR="00D82657" w:rsidRPr="00335985" w:rsidRDefault="00D82657" w:rsidP="00D82657">
            <w:pPr>
              <w:widowControl w:val="0"/>
              <w:tabs>
                <w:tab w:val="center" w:pos="4677"/>
                <w:tab w:val="right" w:pos="9355"/>
              </w:tabs>
              <w:spacing w:line="235" w:lineRule="auto"/>
              <w:jc w:val="center"/>
              <w:rPr>
                <w:bCs/>
              </w:rPr>
            </w:pPr>
            <w:r w:rsidRPr="00335985">
              <w:rPr>
                <w:bCs/>
              </w:rPr>
              <w:t>№</w:t>
            </w:r>
          </w:p>
          <w:p w:rsidR="00D82657" w:rsidRPr="00335985" w:rsidRDefault="00D82657" w:rsidP="00D82657">
            <w:pPr>
              <w:widowControl w:val="0"/>
              <w:tabs>
                <w:tab w:val="center" w:pos="4677"/>
                <w:tab w:val="right" w:pos="9355"/>
              </w:tabs>
              <w:spacing w:line="235" w:lineRule="auto"/>
              <w:jc w:val="center"/>
              <w:rPr>
                <w:bCs/>
              </w:rPr>
            </w:pPr>
            <w:r w:rsidRPr="00335985">
              <w:rPr>
                <w:bCs/>
              </w:rPr>
              <w:t>п/п</w:t>
            </w:r>
          </w:p>
        </w:tc>
        <w:tc>
          <w:tcPr>
            <w:tcW w:w="3969" w:type="dxa"/>
            <w:vAlign w:val="center"/>
          </w:tcPr>
          <w:p w:rsidR="00D82657" w:rsidRPr="00335985" w:rsidRDefault="00D82657" w:rsidP="00D82657">
            <w:pPr>
              <w:widowControl w:val="0"/>
              <w:tabs>
                <w:tab w:val="center" w:pos="4677"/>
                <w:tab w:val="right" w:pos="9355"/>
              </w:tabs>
              <w:spacing w:line="235" w:lineRule="auto"/>
              <w:jc w:val="center"/>
            </w:pPr>
            <w:r w:rsidRPr="00335985">
              <w:rPr>
                <w:bCs/>
              </w:rPr>
              <w:t>Наименование органов исполнительной и судебной власти, с</w:t>
            </w:r>
            <w:r w:rsidR="005468F9" w:rsidRPr="005468F9">
              <w:rPr>
                <w:bCs/>
              </w:rPr>
              <w:t xml:space="preserve"> </w:t>
            </w:r>
            <w:r w:rsidRPr="00335985">
              <w:rPr>
                <w:bCs/>
              </w:rPr>
              <w:t>которыми осуществляется взаимодействие при осуществлении лицензирования</w:t>
            </w:r>
          </w:p>
        </w:tc>
        <w:tc>
          <w:tcPr>
            <w:tcW w:w="3260" w:type="dxa"/>
            <w:vAlign w:val="center"/>
          </w:tcPr>
          <w:p w:rsidR="00D82657" w:rsidRPr="00335985" w:rsidRDefault="00D82657" w:rsidP="00D82657">
            <w:pPr>
              <w:pStyle w:val="a6"/>
              <w:widowControl w:val="0"/>
              <w:tabs>
                <w:tab w:val="center" w:pos="4677"/>
                <w:tab w:val="right" w:pos="9355"/>
              </w:tabs>
              <w:spacing w:line="235" w:lineRule="auto"/>
              <w:ind w:left="0" w:firstLine="0"/>
              <w:jc w:val="center"/>
              <w:rPr>
                <w:sz w:val="24"/>
                <w:szCs w:val="24"/>
              </w:rPr>
            </w:pPr>
            <w:r w:rsidRPr="00335985">
              <w:rPr>
                <w:sz w:val="24"/>
                <w:szCs w:val="24"/>
              </w:rPr>
              <w:t>Основание для взаимодействия (договор, соглашение, нормативный правовой акт и т.п.)</w:t>
            </w:r>
          </w:p>
        </w:tc>
        <w:tc>
          <w:tcPr>
            <w:tcW w:w="2551" w:type="dxa"/>
            <w:vAlign w:val="center"/>
          </w:tcPr>
          <w:p w:rsidR="00D82657" w:rsidRPr="00335985" w:rsidRDefault="00D82657" w:rsidP="00D82657">
            <w:pPr>
              <w:pStyle w:val="a6"/>
              <w:widowControl w:val="0"/>
              <w:tabs>
                <w:tab w:val="center" w:pos="4677"/>
                <w:tab w:val="right" w:pos="9355"/>
              </w:tabs>
              <w:spacing w:line="235" w:lineRule="auto"/>
              <w:ind w:left="0" w:firstLine="0"/>
              <w:jc w:val="center"/>
              <w:rPr>
                <w:sz w:val="24"/>
                <w:szCs w:val="24"/>
              </w:rPr>
            </w:pPr>
            <w:r w:rsidRPr="00335985">
              <w:rPr>
                <w:sz w:val="24"/>
                <w:szCs w:val="24"/>
              </w:rPr>
              <w:t>Формы взаимодействия</w:t>
            </w:r>
          </w:p>
        </w:tc>
      </w:tr>
      <w:tr w:rsidR="00D82657" w:rsidRPr="00335985" w:rsidTr="00AF4E5A">
        <w:tc>
          <w:tcPr>
            <w:tcW w:w="568" w:type="dxa"/>
            <w:vAlign w:val="center"/>
          </w:tcPr>
          <w:p w:rsidR="00D82657" w:rsidRPr="00335985" w:rsidRDefault="00D82657" w:rsidP="00AB5010">
            <w:pPr>
              <w:pStyle w:val="a6"/>
              <w:widowControl w:val="0"/>
              <w:ind w:left="0" w:firstLine="0"/>
              <w:jc w:val="center"/>
              <w:rPr>
                <w:sz w:val="24"/>
                <w:szCs w:val="24"/>
              </w:rPr>
            </w:pPr>
            <w:r w:rsidRPr="00335985">
              <w:rPr>
                <w:sz w:val="24"/>
                <w:szCs w:val="24"/>
              </w:rPr>
              <w:t>1.</w:t>
            </w:r>
          </w:p>
        </w:tc>
        <w:tc>
          <w:tcPr>
            <w:tcW w:w="3969" w:type="dxa"/>
            <w:vAlign w:val="center"/>
          </w:tcPr>
          <w:p w:rsidR="00D82657" w:rsidRPr="00335985" w:rsidRDefault="00D82657" w:rsidP="00D82657">
            <w:pPr>
              <w:widowControl w:val="0"/>
              <w:spacing w:line="235" w:lineRule="auto"/>
              <w:jc w:val="center"/>
            </w:pPr>
            <w:r w:rsidRPr="00335985">
              <w:t>ФНС России</w:t>
            </w:r>
          </w:p>
        </w:tc>
        <w:tc>
          <w:tcPr>
            <w:tcW w:w="3260" w:type="dxa"/>
            <w:vAlign w:val="center"/>
          </w:tcPr>
          <w:p w:rsidR="00D82657" w:rsidRPr="00335985" w:rsidRDefault="00D82657" w:rsidP="00D82657">
            <w:pPr>
              <w:widowControl w:val="0"/>
              <w:spacing w:line="235" w:lineRule="auto"/>
              <w:jc w:val="center"/>
            </w:pPr>
            <w:r w:rsidRPr="00335985">
              <w:t xml:space="preserve">Федеральный закон «Об организации предоставления государственных и муниципальных услуг от 27.07.2010 № 210-ФЗ </w:t>
            </w:r>
          </w:p>
          <w:p w:rsidR="00D82657" w:rsidRPr="00335985" w:rsidRDefault="00D82657" w:rsidP="00D82657">
            <w:pPr>
              <w:widowControl w:val="0"/>
              <w:spacing w:line="235" w:lineRule="auto"/>
              <w:jc w:val="center"/>
            </w:pPr>
            <w:r w:rsidRPr="00335985">
              <w:t>(далее – 210-ФЗ);</w:t>
            </w:r>
          </w:p>
          <w:p w:rsidR="002C3A39" w:rsidRPr="00335985" w:rsidRDefault="00D82657" w:rsidP="002C3A39">
            <w:pPr>
              <w:widowControl w:val="0"/>
              <w:spacing w:line="235" w:lineRule="auto"/>
              <w:jc w:val="center"/>
            </w:pPr>
            <w:r w:rsidRPr="00335985">
              <w:t>Технологическая карта межведомственного взаимодействия</w:t>
            </w:r>
          </w:p>
          <w:p w:rsidR="00D82657" w:rsidRPr="00335985" w:rsidRDefault="00D82657" w:rsidP="002C3A39">
            <w:pPr>
              <w:widowControl w:val="0"/>
              <w:spacing w:line="235" w:lineRule="auto"/>
              <w:jc w:val="center"/>
            </w:pPr>
            <w:r w:rsidRPr="00335985">
              <w:t>(далее – ТКМВ)</w:t>
            </w:r>
          </w:p>
        </w:tc>
        <w:tc>
          <w:tcPr>
            <w:tcW w:w="2551" w:type="dxa"/>
            <w:vAlign w:val="center"/>
          </w:tcPr>
          <w:p w:rsidR="00D82657" w:rsidRPr="00335985" w:rsidRDefault="00D82657" w:rsidP="00D82657">
            <w:pPr>
              <w:widowControl w:val="0"/>
              <w:spacing w:line="235" w:lineRule="auto"/>
              <w:jc w:val="center"/>
            </w:pPr>
            <w:r w:rsidRPr="00335985">
              <w:t>по каналам СМЭВ/на бумажных носителях в случаях неработоспособности СМЭВ</w:t>
            </w:r>
          </w:p>
        </w:tc>
      </w:tr>
      <w:tr w:rsidR="00D82657" w:rsidRPr="00732C45" w:rsidTr="00AF4E5A">
        <w:tc>
          <w:tcPr>
            <w:tcW w:w="568" w:type="dxa"/>
            <w:vAlign w:val="center"/>
          </w:tcPr>
          <w:p w:rsidR="00D82657" w:rsidRPr="00335985" w:rsidRDefault="00D82657" w:rsidP="00AB5010">
            <w:pPr>
              <w:pStyle w:val="a6"/>
              <w:widowControl w:val="0"/>
              <w:ind w:left="0" w:firstLine="0"/>
              <w:jc w:val="center"/>
              <w:rPr>
                <w:sz w:val="24"/>
                <w:szCs w:val="24"/>
              </w:rPr>
            </w:pPr>
            <w:r w:rsidRPr="00335985">
              <w:rPr>
                <w:sz w:val="24"/>
                <w:szCs w:val="24"/>
              </w:rPr>
              <w:t>2.</w:t>
            </w:r>
          </w:p>
        </w:tc>
        <w:tc>
          <w:tcPr>
            <w:tcW w:w="3969" w:type="dxa"/>
            <w:vAlign w:val="center"/>
          </w:tcPr>
          <w:p w:rsidR="00D82657" w:rsidRPr="00335985" w:rsidRDefault="00D82657" w:rsidP="00D82657">
            <w:pPr>
              <w:widowControl w:val="0"/>
              <w:spacing w:line="235" w:lineRule="auto"/>
              <w:jc w:val="center"/>
            </w:pPr>
            <w:r w:rsidRPr="00335985">
              <w:t>Казначейство России</w:t>
            </w:r>
          </w:p>
        </w:tc>
        <w:tc>
          <w:tcPr>
            <w:tcW w:w="3260" w:type="dxa"/>
            <w:vAlign w:val="center"/>
          </w:tcPr>
          <w:p w:rsidR="00D82657" w:rsidRPr="00335985" w:rsidRDefault="00D82657" w:rsidP="00D82657">
            <w:pPr>
              <w:widowControl w:val="0"/>
              <w:spacing w:line="235" w:lineRule="auto"/>
              <w:jc w:val="center"/>
            </w:pPr>
            <w:r w:rsidRPr="00335985">
              <w:t xml:space="preserve">210-ФЗ, </w:t>
            </w:r>
          </w:p>
          <w:p w:rsidR="00D82657" w:rsidRPr="00335985" w:rsidRDefault="00D82657" w:rsidP="00D82657">
            <w:pPr>
              <w:widowControl w:val="0"/>
              <w:spacing w:line="235" w:lineRule="auto"/>
              <w:jc w:val="center"/>
            </w:pPr>
            <w:r w:rsidRPr="00335985">
              <w:t>ТКМВ</w:t>
            </w:r>
          </w:p>
        </w:tc>
        <w:tc>
          <w:tcPr>
            <w:tcW w:w="2551" w:type="dxa"/>
            <w:vAlign w:val="center"/>
          </w:tcPr>
          <w:p w:rsidR="00D82657" w:rsidRPr="00335985" w:rsidRDefault="00D82657" w:rsidP="00D82657">
            <w:pPr>
              <w:widowControl w:val="0"/>
              <w:spacing w:line="235" w:lineRule="auto"/>
              <w:jc w:val="center"/>
            </w:pPr>
            <w:r w:rsidRPr="00335985">
              <w:t>по каналам СМЭВ/на бумажных носителях в случаях неработоспособности СМЭВ</w:t>
            </w:r>
          </w:p>
        </w:tc>
      </w:tr>
      <w:tr w:rsidR="00D82657" w:rsidRPr="00732C45" w:rsidTr="00AF4E5A">
        <w:tc>
          <w:tcPr>
            <w:tcW w:w="568" w:type="dxa"/>
            <w:vAlign w:val="center"/>
          </w:tcPr>
          <w:p w:rsidR="00D82657" w:rsidRPr="00335985" w:rsidRDefault="00D82657" w:rsidP="00AB5010">
            <w:pPr>
              <w:pStyle w:val="a6"/>
              <w:widowControl w:val="0"/>
              <w:ind w:left="0" w:firstLine="0"/>
              <w:jc w:val="center"/>
              <w:rPr>
                <w:sz w:val="24"/>
                <w:szCs w:val="24"/>
              </w:rPr>
            </w:pPr>
            <w:r w:rsidRPr="00335985">
              <w:rPr>
                <w:sz w:val="24"/>
                <w:szCs w:val="24"/>
              </w:rPr>
              <w:t>3.</w:t>
            </w:r>
          </w:p>
        </w:tc>
        <w:tc>
          <w:tcPr>
            <w:tcW w:w="3969" w:type="dxa"/>
            <w:vAlign w:val="center"/>
          </w:tcPr>
          <w:p w:rsidR="00D82657" w:rsidRPr="00335985" w:rsidRDefault="00D82657" w:rsidP="00D82657">
            <w:pPr>
              <w:widowControl w:val="0"/>
              <w:spacing w:line="235" w:lineRule="auto"/>
              <w:jc w:val="center"/>
            </w:pPr>
            <w:r w:rsidRPr="00335985">
              <w:t>Ро</w:t>
            </w:r>
            <w:r w:rsidR="00F00430">
              <w:rPr>
                <w:lang w:val="en-US"/>
              </w:rPr>
              <w:t>c</w:t>
            </w:r>
            <w:r w:rsidRPr="00335985">
              <w:t>морречфлот</w:t>
            </w:r>
          </w:p>
        </w:tc>
        <w:tc>
          <w:tcPr>
            <w:tcW w:w="3260" w:type="dxa"/>
            <w:vAlign w:val="center"/>
          </w:tcPr>
          <w:p w:rsidR="00D82657" w:rsidRPr="00335985" w:rsidRDefault="00D82657" w:rsidP="00D82657">
            <w:pPr>
              <w:widowControl w:val="0"/>
              <w:spacing w:line="235" w:lineRule="auto"/>
              <w:jc w:val="center"/>
            </w:pPr>
            <w:r w:rsidRPr="00335985">
              <w:t xml:space="preserve">210-ФЗ, </w:t>
            </w:r>
          </w:p>
          <w:p w:rsidR="00D82657" w:rsidRPr="00335985" w:rsidRDefault="00D82657" w:rsidP="00D82657">
            <w:pPr>
              <w:widowControl w:val="0"/>
              <w:spacing w:line="235" w:lineRule="auto"/>
              <w:jc w:val="center"/>
            </w:pPr>
            <w:r w:rsidRPr="00335985">
              <w:t>ТКМВ</w:t>
            </w:r>
          </w:p>
        </w:tc>
        <w:tc>
          <w:tcPr>
            <w:tcW w:w="2551" w:type="dxa"/>
            <w:vAlign w:val="center"/>
          </w:tcPr>
          <w:p w:rsidR="00D82657" w:rsidRPr="00335985" w:rsidRDefault="00D82657" w:rsidP="00D82657">
            <w:pPr>
              <w:widowControl w:val="0"/>
              <w:spacing w:line="235" w:lineRule="auto"/>
              <w:jc w:val="center"/>
            </w:pPr>
            <w:r w:rsidRPr="00335985">
              <w:t>по электронной почте, по факсу/по почте</w:t>
            </w:r>
          </w:p>
        </w:tc>
      </w:tr>
      <w:tr w:rsidR="00D82657" w:rsidRPr="00732C45" w:rsidTr="00AF4E5A">
        <w:tc>
          <w:tcPr>
            <w:tcW w:w="568" w:type="dxa"/>
            <w:vAlign w:val="center"/>
          </w:tcPr>
          <w:p w:rsidR="00D82657" w:rsidRPr="00335985" w:rsidRDefault="00D82657" w:rsidP="00AB5010">
            <w:pPr>
              <w:pStyle w:val="a6"/>
              <w:widowControl w:val="0"/>
              <w:ind w:left="0" w:firstLine="0"/>
              <w:jc w:val="center"/>
              <w:rPr>
                <w:sz w:val="24"/>
                <w:szCs w:val="24"/>
              </w:rPr>
            </w:pPr>
            <w:r w:rsidRPr="00335985">
              <w:rPr>
                <w:sz w:val="24"/>
                <w:szCs w:val="24"/>
              </w:rPr>
              <w:t>4.</w:t>
            </w:r>
          </w:p>
        </w:tc>
        <w:tc>
          <w:tcPr>
            <w:tcW w:w="3969" w:type="dxa"/>
            <w:vAlign w:val="center"/>
          </w:tcPr>
          <w:p w:rsidR="00D82657" w:rsidRPr="00335985" w:rsidRDefault="00D82657" w:rsidP="00D82657">
            <w:pPr>
              <w:widowControl w:val="0"/>
              <w:spacing w:line="235" w:lineRule="auto"/>
              <w:jc w:val="center"/>
            </w:pPr>
            <w:r w:rsidRPr="00335985">
              <w:t>ФАУ «Российский морской регистр судоходства»</w:t>
            </w:r>
          </w:p>
        </w:tc>
        <w:tc>
          <w:tcPr>
            <w:tcW w:w="3260" w:type="dxa"/>
            <w:vAlign w:val="center"/>
          </w:tcPr>
          <w:p w:rsidR="00D82657" w:rsidRPr="00335985" w:rsidRDefault="00D82657" w:rsidP="00D82657">
            <w:pPr>
              <w:widowControl w:val="0"/>
              <w:spacing w:line="235" w:lineRule="auto"/>
              <w:jc w:val="center"/>
            </w:pPr>
            <w:r w:rsidRPr="00335985">
              <w:t xml:space="preserve">210-ФЗ, </w:t>
            </w:r>
          </w:p>
          <w:p w:rsidR="00D82657" w:rsidRPr="00335985" w:rsidRDefault="00D82657" w:rsidP="00D82657">
            <w:pPr>
              <w:widowControl w:val="0"/>
              <w:spacing w:line="235" w:lineRule="auto"/>
              <w:jc w:val="center"/>
            </w:pPr>
            <w:r w:rsidRPr="00335985">
              <w:t>ТКМВ</w:t>
            </w:r>
          </w:p>
        </w:tc>
        <w:tc>
          <w:tcPr>
            <w:tcW w:w="2551" w:type="dxa"/>
            <w:vAlign w:val="center"/>
          </w:tcPr>
          <w:p w:rsidR="00D82657" w:rsidRPr="00335985" w:rsidRDefault="00D82657" w:rsidP="00D82657">
            <w:pPr>
              <w:widowControl w:val="0"/>
              <w:spacing w:line="235" w:lineRule="auto"/>
              <w:jc w:val="center"/>
            </w:pPr>
            <w:r w:rsidRPr="00335985">
              <w:t>по электронной почте, по почте</w:t>
            </w:r>
          </w:p>
        </w:tc>
      </w:tr>
      <w:tr w:rsidR="00D82657" w:rsidRPr="00732C45" w:rsidTr="00AF4E5A">
        <w:tc>
          <w:tcPr>
            <w:tcW w:w="568" w:type="dxa"/>
            <w:vAlign w:val="center"/>
          </w:tcPr>
          <w:p w:rsidR="00D82657" w:rsidRPr="00335985" w:rsidRDefault="00D82657" w:rsidP="00AB5010">
            <w:pPr>
              <w:pStyle w:val="a6"/>
              <w:widowControl w:val="0"/>
              <w:ind w:left="0" w:firstLine="0"/>
              <w:jc w:val="center"/>
              <w:rPr>
                <w:sz w:val="24"/>
                <w:szCs w:val="24"/>
              </w:rPr>
            </w:pPr>
            <w:r w:rsidRPr="00335985">
              <w:rPr>
                <w:sz w:val="24"/>
                <w:szCs w:val="24"/>
              </w:rPr>
              <w:t>5.</w:t>
            </w:r>
          </w:p>
        </w:tc>
        <w:tc>
          <w:tcPr>
            <w:tcW w:w="3969" w:type="dxa"/>
            <w:vAlign w:val="center"/>
          </w:tcPr>
          <w:p w:rsidR="00D82657" w:rsidRPr="00335985" w:rsidRDefault="00D82657" w:rsidP="00D82657">
            <w:pPr>
              <w:widowControl w:val="0"/>
              <w:spacing w:line="235" w:lineRule="auto"/>
              <w:jc w:val="center"/>
            </w:pPr>
            <w:r w:rsidRPr="00335985">
              <w:t>ФАУ «Российский речной регистр»</w:t>
            </w:r>
          </w:p>
        </w:tc>
        <w:tc>
          <w:tcPr>
            <w:tcW w:w="3260" w:type="dxa"/>
            <w:vAlign w:val="center"/>
          </w:tcPr>
          <w:p w:rsidR="00D82657" w:rsidRPr="00335985" w:rsidRDefault="00D82657" w:rsidP="00D82657">
            <w:pPr>
              <w:widowControl w:val="0"/>
              <w:spacing w:line="235" w:lineRule="auto"/>
              <w:jc w:val="center"/>
            </w:pPr>
            <w:r w:rsidRPr="00335985">
              <w:t xml:space="preserve">210-ФЗ, </w:t>
            </w:r>
          </w:p>
          <w:p w:rsidR="00D82657" w:rsidRPr="00335985" w:rsidRDefault="00D82657" w:rsidP="00D82657">
            <w:pPr>
              <w:widowControl w:val="0"/>
              <w:spacing w:line="235" w:lineRule="auto"/>
              <w:jc w:val="center"/>
            </w:pPr>
            <w:r w:rsidRPr="00335985">
              <w:t>ТКМВ</w:t>
            </w:r>
          </w:p>
        </w:tc>
        <w:tc>
          <w:tcPr>
            <w:tcW w:w="2551" w:type="dxa"/>
            <w:vAlign w:val="center"/>
          </w:tcPr>
          <w:p w:rsidR="00D82657" w:rsidRPr="00335985" w:rsidRDefault="00D82657" w:rsidP="00D82657">
            <w:pPr>
              <w:widowControl w:val="0"/>
              <w:spacing w:line="235" w:lineRule="auto"/>
              <w:jc w:val="center"/>
            </w:pPr>
            <w:r w:rsidRPr="00335985">
              <w:t>по электронной почте/по почте</w:t>
            </w:r>
          </w:p>
        </w:tc>
      </w:tr>
      <w:tr w:rsidR="00AB5010" w:rsidRPr="00732C45" w:rsidTr="00AF4E5A">
        <w:tc>
          <w:tcPr>
            <w:tcW w:w="568" w:type="dxa"/>
            <w:vAlign w:val="center"/>
          </w:tcPr>
          <w:p w:rsidR="00AB5010" w:rsidRPr="00335985" w:rsidRDefault="00AB5010" w:rsidP="00AB5010">
            <w:pPr>
              <w:pStyle w:val="a6"/>
              <w:widowControl w:val="0"/>
              <w:ind w:left="0" w:firstLine="0"/>
              <w:jc w:val="center"/>
              <w:rPr>
                <w:sz w:val="24"/>
                <w:szCs w:val="24"/>
              </w:rPr>
            </w:pPr>
            <w:r w:rsidRPr="00335985">
              <w:rPr>
                <w:sz w:val="24"/>
                <w:szCs w:val="24"/>
              </w:rPr>
              <w:t>6.</w:t>
            </w:r>
          </w:p>
        </w:tc>
        <w:tc>
          <w:tcPr>
            <w:tcW w:w="3969" w:type="dxa"/>
            <w:vAlign w:val="center"/>
          </w:tcPr>
          <w:p w:rsidR="00AB5010" w:rsidRPr="00335985" w:rsidRDefault="00AB5010" w:rsidP="00AB5010">
            <w:pPr>
              <w:ind w:firstLine="21"/>
              <w:jc w:val="center"/>
            </w:pPr>
            <w:r w:rsidRPr="00335985">
              <w:t>Роспотребнадзор</w:t>
            </w:r>
          </w:p>
        </w:tc>
        <w:tc>
          <w:tcPr>
            <w:tcW w:w="3260" w:type="dxa"/>
            <w:vAlign w:val="center"/>
          </w:tcPr>
          <w:p w:rsidR="00AB5010" w:rsidRPr="00335985" w:rsidRDefault="00AB5010" w:rsidP="00AB5010">
            <w:pPr>
              <w:jc w:val="center"/>
            </w:pPr>
            <w:r w:rsidRPr="00335985">
              <w:t>210-ФЗ</w:t>
            </w:r>
          </w:p>
        </w:tc>
        <w:tc>
          <w:tcPr>
            <w:tcW w:w="2551" w:type="dxa"/>
            <w:vAlign w:val="center"/>
          </w:tcPr>
          <w:p w:rsidR="00AB5010" w:rsidRPr="00335985" w:rsidRDefault="00AB5010" w:rsidP="00AB5010">
            <w:pPr>
              <w:jc w:val="center"/>
            </w:pPr>
            <w:r w:rsidRPr="00335985">
              <w:t>по электронной почте, по факсу/по почте</w:t>
            </w:r>
          </w:p>
        </w:tc>
      </w:tr>
    </w:tbl>
    <w:p w:rsidR="00D82657" w:rsidRPr="00732C45" w:rsidRDefault="00D82657" w:rsidP="00D82657">
      <w:pPr>
        <w:pStyle w:val="a1"/>
        <w:widowControl w:val="0"/>
        <w:spacing w:line="235" w:lineRule="auto"/>
        <w:rPr>
          <w:i/>
          <w:szCs w:val="28"/>
          <w:highlight w:val="yellow"/>
        </w:rPr>
      </w:pPr>
    </w:p>
    <w:p w:rsidR="00714FAB" w:rsidRPr="00732C45" w:rsidRDefault="00714FAB" w:rsidP="00D82657">
      <w:pPr>
        <w:pStyle w:val="a1"/>
        <w:widowControl w:val="0"/>
        <w:spacing w:line="235" w:lineRule="auto"/>
        <w:rPr>
          <w:i/>
          <w:szCs w:val="28"/>
          <w:highlight w:val="yellow"/>
        </w:rPr>
      </w:pPr>
    </w:p>
    <w:p w:rsidR="00D82657" w:rsidRPr="00335985" w:rsidRDefault="00D82657" w:rsidP="00D45717">
      <w:pPr>
        <w:pStyle w:val="a1"/>
        <w:pageBreakBefore/>
        <w:widowControl w:val="0"/>
        <w:spacing w:line="240" w:lineRule="auto"/>
        <w:rPr>
          <w:i/>
          <w:szCs w:val="28"/>
        </w:rPr>
      </w:pPr>
      <w:r w:rsidRPr="00335985">
        <w:rPr>
          <w:i/>
          <w:szCs w:val="28"/>
        </w:rPr>
        <w:lastRenderedPageBreak/>
        <w:t xml:space="preserve">2.3.2. Сведения о межведомственной переписке при осуществлении лицензирования </w:t>
      </w:r>
      <w:r w:rsidRPr="00335985">
        <w:t>(представл</w:t>
      </w:r>
      <w:r w:rsidR="002C3A39" w:rsidRPr="00335985">
        <w:t>ены</w:t>
      </w:r>
      <w:r w:rsidRPr="00335985">
        <w:t xml:space="preserve"> в таблице № 3)</w:t>
      </w:r>
    </w:p>
    <w:p w:rsidR="00D82657" w:rsidRPr="00335985" w:rsidRDefault="00D82657" w:rsidP="00D82657">
      <w:pPr>
        <w:widowControl w:val="0"/>
        <w:spacing w:line="235" w:lineRule="auto"/>
        <w:ind w:firstLine="709"/>
        <w:jc w:val="right"/>
        <w:rPr>
          <w:sz w:val="28"/>
          <w:szCs w:val="28"/>
        </w:rPr>
      </w:pPr>
      <w:r w:rsidRPr="00335985">
        <w:rPr>
          <w:sz w:val="28"/>
          <w:szCs w:val="28"/>
        </w:rPr>
        <w:t>Таблица № 3</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5625"/>
        <w:gridCol w:w="1701"/>
        <w:gridCol w:w="2410"/>
      </w:tblGrid>
      <w:tr w:rsidR="00D82657" w:rsidRPr="00335985" w:rsidTr="00D82657">
        <w:tc>
          <w:tcPr>
            <w:tcW w:w="754" w:type="dxa"/>
            <w:vAlign w:val="center"/>
          </w:tcPr>
          <w:p w:rsidR="00D82657" w:rsidRPr="00335985" w:rsidRDefault="00D82657" w:rsidP="00D82657">
            <w:pPr>
              <w:widowControl w:val="0"/>
              <w:tabs>
                <w:tab w:val="center" w:pos="4677"/>
                <w:tab w:val="right" w:pos="9355"/>
              </w:tabs>
              <w:spacing w:line="235" w:lineRule="auto"/>
              <w:jc w:val="center"/>
              <w:rPr>
                <w:bCs/>
              </w:rPr>
            </w:pPr>
            <w:r w:rsidRPr="00335985">
              <w:rPr>
                <w:bCs/>
              </w:rPr>
              <w:t>№</w:t>
            </w:r>
          </w:p>
          <w:p w:rsidR="00D82657" w:rsidRPr="00335985" w:rsidRDefault="00D82657" w:rsidP="00D82657">
            <w:pPr>
              <w:widowControl w:val="0"/>
              <w:tabs>
                <w:tab w:val="center" w:pos="4677"/>
                <w:tab w:val="right" w:pos="9355"/>
              </w:tabs>
              <w:spacing w:line="235" w:lineRule="auto"/>
              <w:jc w:val="center"/>
              <w:rPr>
                <w:bCs/>
              </w:rPr>
            </w:pPr>
            <w:r w:rsidRPr="00335985">
              <w:rPr>
                <w:bCs/>
              </w:rPr>
              <w:t>п/п</w:t>
            </w:r>
          </w:p>
        </w:tc>
        <w:tc>
          <w:tcPr>
            <w:tcW w:w="5625" w:type="dxa"/>
            <w:vAlign w:val="center"/>
          </w:tcPr>
          <w:p w:rsidR="00D82657" w:rsidRPr="00335985" w:rsidRDefault="00D82657" w:rsidP="00D82657">
            <w:pPr>
              <w:widowControl w:val="0"/>
              <w:tabs>
                <w:tab w:val="center" w:pos="4677"/>
                <w:tab w:val="right" w:pos="9355"/>
              </w:tabs>
              <w:spacing w:line="235" w:lineRule="auto"/>
              <w:jc w:val="center"/>
            </w:pPr>
            <w:r w:rsidRPr="00335985">
              <w:rPr>
                <w:bCs/>
              </w:rPr>
              <w:t>Наименование органов исполнительной и судебной власти, с которыми осуществляется взаимодействие при осуществлении лицензирования</w:t>
            </w:r>
          </w:p>
        </w:tc>
        <w:tc>
          <w:tcPr>
            <w:tcW w:w="1701" w:type="dxa"/>
            <w:vAlign w:val="center"/>
          </w:tcPr>
          <w:p w:rsidR="00D82657" w:rsidRPr="00335985" w:rsidRDefault="00D82657" w:rsidP="00D82657">
            <w:pPr>
              <w:pStyle w:val="a6"/>
              <w:widowControl w:val="0"/>
              <w:tabs>
                <w:tab w:val="center" w:pos="4677"/>
                <w:tab w:val="right" w:pos="9355"/>
              </w:tabs>
              <w:spacing w:line="235" w:lineRule="auto"/>
              <w:ind w:left="0" w:firstLine="0"/>
              <w:jc w:val="center"/>
              <w:rPr>
                <w:sz w:val="24"/>
                <w:szCs w:val="24"/>
              </w:rPr>
            </w:pPr>
            <w:r w:rsidRPr="00335985">
              <w:rPr>
                <w:sz w:val="24"/>
                <w:szCs w:val="24"/>
              </w:rPr>
              <w:t>Количество отправленных писем</w:t>
            </w:r>
          </w:p>
        </w:tc>
        <w:tc>
          <w:tcPr>
            <w:tcW w:w="2410" w:type="dxa"/>
            <w:vAlign w:val="center"/>
          </w:tcPr>
          <w:p w:rsidR="00D82657" w:rsidRPr="00335985" w:rsidRDefault="00D82657" w:rsidP="00D82657">
            <w:pPr>
              <w:pStyle w:val="a1"/>
              <w:widowControl w:val="0"/>
              <w:spacing w:line="235" w:lineRule="auto"/>
              <w:ind w:firstLine="0"/>
              <w:jc w:val="center"/>
              <w:rPr>
                <w:sz w:val="24"/>
              </w:rPr>
            </w:pPr>
            <w:r w:rsidRPr="00335985">
              <w:rPr>
                <w:sz w:val="24"/>
              </w:rPr>
              <w:t>о среднем сроке ответа на запрос (рабочие дни)</w:t>
            </w:r>
          </w:p>
        </w:tc>
      </w:tr>
      <w:tr w:rsidR="00FF5C0C" w:rsidRPr="00335985" w:rsidTr="00F02B60">
        <w:tc>
          <w:tcPr>
            <w:tcW w:w="754" w:type="dxa"/>
            <w:vAlign w:val="center"/>
          </w:tcPr>
          <w:p w:rsidR="00FF5C0C" w:rsidRPr="00335985" w:rsidRDefault="00FF5C0C" w:rsidP="00221C57">
            <w:pPr>
              <w:pStyle w:val="a6"/>
              <w:widowControl w:val="0"/>
              <w:ind w:left="0" w:firstLine="0"/>
              <w:jc w:val="center"/>
              <w:rPr>
                <w:sz w:val="24"/>
                <w:szCs w:val="24"/>
              </w:rPr>
            </w:pPr>
            <w:r w:rsidRPr="00335985">
              <w:rPr>
                <w:sz w:val="24"/>
                <w:szCs w:val="24"/>
              </w:rPr>
              <w:t>1.</w:t>
            </w:r>
          </w:p>
        </w:tc>
        <w:tc>
          <w:tcPr>
            <w:tcW w:w="5625" w:type="dxa"/>
            <w:vAlign w:val="center"/>
          </w:tcPr>
          <w:p w:rsidR="00FF5C0C" w:rsidRPr="00335985" w:rsidRDefault="00FF5C0C" w:rsidP="00D82657">
            <w:pPr>
              <w:widowControl w:val="0"/>
              <w:spacing w:line="235" w:lineRule="auto"/>
              <w:jc w:val="center"/>
            </w:pPr>
            <w:r w:rsidRPr="00335985">
              <w:t>ФНС России</w:t>
            </w:r>
          </w:p>
        </w:tc>
        <w:tc>
          <w:tcPr>
            <w:tcW w:w="1701" w:type="dxa"/>
          </w:tcPr>
          <w:p w:rsidR="00FF5C0C" w:rsidRPr="00335985" w:rsidRDefault="00335985" w:rsidP="00FF5C0C">
            <w:pPr>
              <w:jc w:val="center"/>
            </w:pPr>
            <w:r>
              <w:t>279</w:t>
            </w:r>
          </w:p>
        </w:tc>
        <w:tc>
          <w:tcPr>
            <w:tcW w:w="2410" w:type="dxa"/>
          </w:tcPr>
          <w:p w:rsidR="00FF5C0C" w:rsidRPr="00335985" w:rsidRDefault="00FF5C0C" w:rsidP="00FF5C0C">
            <w:pPr>
              <w:jc w:val="center"/>
            </w:pPr>
            <w:r w:rsidRPr="00335985">
              <w:t>2</w:t>
            </w:r>
          </w:p>
        </w:tc>
      </w:tr>
      <w:tr w:rsidR="00FF5C0C" w:rsidRPr="00335985" w:rsidTr="00F02B60">
        <w:tc>
          <w:tcPr>
            <w:tcW w:w="754" w:type="dxa"/>
            <w:vAlign w:val="center"/>
          </w:tcPr>
          <w:p w:rsidR="00FF5C0C" w:rsidRPr="00335985" w:rsidRDefault="00FF5C0C" w:rsidP="00221C57">
            <w:pPr>
              <w:pStyle w:val="a6"/>
              <w:widowControl w:val="0"/>
              <w:ind w:left="0" w:firstLine="0"/>
              <w:jc w:val="center"/>
              <w:rPr>
                <w:sz w:val="24"/>
                <w:szCs w:val="24"/>
              </w:rPr>
            </w:pPr>
            <w:r w:rsidRPr="00335985">
              <w:rPr>
                <w:sz w:val="24"/>
                <w:szCs w:val="24"/>
              </w:rPr>
              <w:t>2.</w:t>
            </w:r>
          </w:p>
        </w:tc>
        <w:tc>
          <w:tcPr>
            <w:tcW w:w="5625" w:type="dxa"/>
            <w:vAlign w:val="center"/>
          </w:tcPr>
          <w:p w:rsidR="00FF5C0C" w:rsidRPr="00335985" w:rsidRDefault="00FF5C0C" w:rsidP="00D82657">
            <w:pPr>
              <w:widowControl w:val="0"/>
              <w:spacing w:line="235" w:lineRule="auto"/>
              <w:jc w:val="center"/>
            </w:pPr>
            <w:r w:rsidRPr="00335985">
              <w:t>Казначейство России</w:t>
            </w:r>
          </w:p>
        </w:tc>
        <w:tc>
          <w:tcPr>
            <w:tcW w:w="1701" w:type="dxa"/>
          </w:tcPr>
          <w:p w:rsidR="00FF5C0C" w:rsidRPr="00335985" w:rsidRDefault="00335985" w:rsidP="00FF5C0C">
            <w:pPr>
              <w:jc w:val="center"/>
            </w:pPr>
            <w:r>
              <w:t>224</w:t>
            </w:r>
          </w:p>
        </w:tc>
        <w:tc>
          <w:tcPr>
            <w:tcW w:w="2410" w:type="dxa"/>
          </w:tcPr>
          <w:p w:rsidR="00FF5C0C" w:rsidRPr="00335985" w:rsidRDefault="00FF5C0C" w:rsidP="00FF5C0C">
            <w:pPr>
              <w:jc w:val="center"/>
            </w:pPr>
            <w:r w:rsidRPr="00335985">
              <w:t>1</w:t>
            </w:r>
          </w:p>
        </w:tc>
      </w:tr>
      <w:tr w:rsidR="00FF5C0C" w:rsidRPr="00335985" w:rsidTr="00F02B60">
        <w:tc>
          <w:tcPr>
            <w:tcW w:w="754" w:type="dxa"/>
            <w:vAlign w:val="center"/>
          </w:tcPr>
          <w:p w:rsidR="00FF5C0C" w:rsidRPr="00335985" w:rsidRDefault="00FF5C0C" w:rsidP="00221C57">
            <w:pPr>
              <w:pStyle w:val="a6"/>
              <w:widowControl w:val="0"/>
              <w:ind w:left="0" w:firstLine="0"/>
              <w:jc w:val="center"/>
              <w:rPr>
                <w:sz w:val="24"/>
                <w:szCs w:val="24"/>
              </w:rPr>
            </w:pPr>
            <w:r w:rsidRPr="00335985">
              <w:rPr>
                <w:sz w:val="24"/>
                <w:szCs w:val="24"/>
              </w:rPr>
              <w:t>3.</w:t>
            </w:r>
          </w:p>
        </w:tc>
        <w:tc>
          <w:tcPr>
            <w:tcW w:w="5625" w:type="dxa"/>
            <w:vAlign w:val="center"/>
          </w:tcPr>
          <w:p w:rsidR="00FF5C0C" w:rsidRPr="00335985" w:rsidRDefault="00FF5C0C" w:rsidP="00D82657">
            <w:pPr>
              <w:widowControl w:val="0"/>
              <w:spacing w:line="235" w:lineRule="auto"/>
              <w:jc w:val="center"/>
            </w:pPr>
            <w:r w:rsidRPr="00335985">
              <w:t>Ро</w:t>
            </w:r>
            <w:r w:rsidR="00F00430">
              <w:rPr>
                <w:lang w:val="en-US"/>
              </w:rPr>
              <w:t>c</w:t>
            </w:r>
            <w:r w:rsidRPr="00335985">
              <w:t>морречфлот</w:t>
            </w:r>
          </w:p>
        </w:tc>
        <w:tc>
          <w:tcPr>
            <w:tcW w:w="1701" w:type="dxa"/>
          </w:tcPr>
          <w:p w:rsidR="00FF5C0C" w:rsidRPr="00335985" w:rsidRDefault="00335985" w:rsidP="00FF5C0C">
            <w:pPr>
              <w:jc w:val="center"/>
            </w:pPr>
            <w:r>
              <w:t>105</w:t>
            </w:r>
          </w:p>
        </w:tc>
        <w:tc>
          <w:tcPr>
            <w:tcW w:w="2410" w:type="dxa"/>
          </w:tcPr>
          <w:p w:rsidR="00FF5C0C" w:rsidRPr="00335985" w:rsidRDefault="00384B44" w:rsidP="00FF5C0C">
            <w:pPr>
              <w:jc w:val="center"/>
            </w:pPr>
            <w:r>
              <w:t>4</w:t>
            </w:r>
          </w:p>
        </w:tc>
      </w:tr>
      <w:tr w:rsidR="00FF5C0C" w:rsidRPr="00335985" w:rsidTr="00F02B60">
        <w:tc>
          <w:tcPr>
            <w:tcW w:w="754" w:type="dxa"/>
            <w:vAlign w:val="center"/>
          </w:tcPr>
          <w:p w:rsidR="00FF5C0C" w:rsidRPr="00335985" w:rsidRDefault="00FF5C0C" w:rsidP="00221C57">
            <w:pPr>
              <w:pStyle w:val="a6"/>
              <w:widowControl w:val="0"/>
              <w:ind w:left="0" w:firstLine="0"/>
              <w:jc w:val="center"/>
              <w:rPr>
                <w:sz w:val="24"/>
                <w:szCs w:val="24"/>
              </w:rPr>
            </w:pPr>
            <w:r w:rsidRPr="00335985">
              <w:rPr>
                <w:sz w:val="24"/>
                <w:szCs w:val="24"/>
              </w:rPr>
              <w:t>4.</w:t>
            </w:r>
          </w:p>
        </w:tc>
        <w:tc>
          <w:tcPr>
            <w:tcW w:w="5625" w:type="dxa"/>
            <w:vAlign w:val="center"/>
          </w:tcPr>
          <w:p w:rsidR="00FF5C0C" w:rsidRPr="00335985" w:rsidRDefault="00FF5C0C" w:rsidP="00D82657">
            <w:pPr>
              <w:widowControl w:val="0"/>
              <w:spacing w:line="235" w:lineRule="auto"/>
              <w:jc w:val="center"/>
            </w:pPr>
            <w:r w:rsidRPr="00335985">
              <w:t>ФАУ «Российский морской регистр судоходства»</w:t>
            </w:r>
          </w:p>
        </w:tc>
        <w:tc>
          <w:tcPr>
            <w:tcW w:w="1701" w:type="dxa"/>
          </w:tcPr>
          <w:p w:rsidR="00FF5C0C" w:rsidRPr="00335985" w:rsidRDefault="00335985" w:rsidP="00FF5C0C">
            <w:pPr>
              <w:jc w:val="center"/>
            </w:pPr>
            <w:r>
              <w:t>15</w:t>
            </w:r>
          </w:p>
        </w:tc>
        <w:tc>
          <w:tcPr>
            <w:tcW w:w="2410" w:type="dxa"/>
          </w:tcPr>
          <w:p w:rsidR="00FF5C0C" w:rsidRPr="00335985" w:rsidRDefault="00384B44" w:rsidP="00FF5C0C">
            <w:pPr>
              <w:jc w:val="center"/>
            </w:pPr>
            <w:r>
              <w:t>4</w:t>
            </w:r>
          </w:p>
        </w:tc>
      </w:tr>
      <w:tr w:rsidR="00FF5C0C" w:rsidRPr="00335985" w:rsidTr="00F02B60">
        <w:tc>
          <w:tcPr>
            <w:tcW w:w="754" w:type="dxa"/>
            <w:vAlign w:val="center"/>
          </w:tcPr>
          <w:p w:rsidR="00FF5C0C" w:rsidRPr="00335985" w:rsidRDefault="00FF5C0C" w:rsidP="00221C57">
            <w:pPr>
              <w:pStyle w:val="a6"/>
              <w:widowControl w:val="0"/>
              <w:ind w:left="0" w:firstLine="0"/>
              <w:jc w:val="center"/>
              <w:rPr>
                <w:sz w:val="24"/>
                <w:szCs w:val="24"/>
              </w:rPr>
            </w:pPr>
            <w:r w:rsidRPr="00335985">
              <w:rPr>
                <w:sz w:val="24"/>
                <w:szCs w:val="24"/>
              </w:rPr>
              <w:t>5.</w:t>
            </w:r>
          </w:p>
        </w:tc>
        <w:tc>
          <w:tcPr>
            <w:tcW w:w="5625" w:type="dxa"/>
            <w:vAlign w:val="center"/>
          </w:tcPr>
          <w:p w:rsidR="00FF5C0C" w:rsidRPr="00335985" w:rsidRDefault="00FF5C0C" w:rsidP="00D82657">
            <w:pPr>
              <w:widowControl w:val="0"/>
              <w:spacing w:line="235" w:lineRule="auto"/>
              <w:jc w:val="center"/>
            </w:pPr>
            <w:r w:rsidRPr="00335985">
              <w:t>ФАУ «Российский речной регистр»</w:t>
            </w:r>
          </w:p>
        </w:tc>
        <w:tc>
          <w:tcPr>
            <w:tcW w:w="1701" w:type="dxa"/>
          </w:tcPr>
          <w:p w:rsidR="00FF5C0C" w:rsidRPr="00335985" w:rsidRDefault="00335985" w:rsidP="00FF5C0C">
            <w:pPr>
              <w:jc w:val="center"/>
            </w:pPr>
            <w:r>
              <w:t>78</w:t>
            </w:r>
          </w:p>
        </w:tc>
        <w:tc>
          <w:tcPr>
            <w:tcW w:w="2410" w:type="dxa"/>
          </w:tcPr>
          <w:p w:rsidR="00FF5C0C" w:rsidRPr="00335985" w:rsidRDefault="00384B44" w:rsidP="00FF5C0C">
            <w:pPr>
              <w:jc w:val="center"/>
            </w:pPr>
            <w:r>
              <w:t>4</w:t>
            </w:r>
          </w:p>
        </w:tc>
      </w:tr>
      <w:tr w:rsidR="00FF5C0C" w:rsidRPr="00732C45" w:rsidTr="00F02B60">
        <w:tc>
          <w:tcPr>
            <w:tcW w:w="754" w:type="dxa"/>
            <w:vAlign w:val="center"/>
          </w:tcPr>
          <w:p w:rsidR="00FF5C0C" w:rsidRPr="00335985" w:rsidRDefault="00FF5C0C" w:rsidP="00221C57">
            <w:pPr>
              <w:pStyle w:val="a6"/>
              <w:widowControl w:val="0"/>
              <w:ind w:left="0" w:firstLine="0"/>
              <w:jc w:val="center"/>
              <w:rPr>
                <w:sz w:val="24"/>
                <w:szCs w:val="24"/>
              </w:rPr>
            </w:pPr>
            <w:r w:rsidRPr="00335985">
              <w:rPr>
                <w:sz w:val="24"/>
                <w:szCs w:val="24"/>
              </w:rPr>
              <w:t>6.</w:t>
            </w:r>
          </w:p>
        </w:tc>
        <w:tc>
          <w:tcPr>
            <w:tcW w:w="5625" w:type="dxa"/>
            <w:vAlign w:val="center"/>
          </w:tcPr>
          <w:p w:rsidR="00FF5C0C" w:rsidRPr="00335985" w:rsidRDefault="00FF5C0C" w:rsidP="00D82657">
            <w:pPr>
              <w:widowControl w:val="0"/>
              <w:spacing w:line="235" w:lineRule="auto"/>
              <w:jc w:val="center"/>
            </w:pPr>
            <w:r w:rsidRPr="00335985">
              <w:t>Роспотребнадзор</w:t>
            </w:r>
          </w:p>
        </w:tc>
        <w:tc>
          <w:tcPr>
            <w:tcW w:w="1701" w:type="dxa"/>
          </w:tcPr>
          <w:p w:rsidR="00FF5C0C" w:rsidRPr="00335985" w:rsidRDefault="00335985" w:rsidP="00FF5C0C">
            <w:pPr>
              <w:jc w:val="center"/>
            </w:pPr>
            <w:r>
              <w:t>18</w:t>
            </w:r>
          </w:p>
        </w:tc>
        <w:tc>
          <w:tcPr>
            <w:tcW w:w="2410" w:type="dxa"/>
          </w:tcPr>
          <w:p w:rsidR="00FF5C0C" w:rsidRPr="00335985" w:rsidRDefault="00384B44" w:rsidP="00FF5C0C">
            <w:pPr>
              <w:jc w:val="center"/>
            </w:pPr>
            <w:r>
              <w:t>9</w:t>
            </w:r>
          </w:p>
        </w:tc>
      </w:tr>
    </w:tbl>
    <w:p w:rsidR="00335985" w:rsidRDefault="00335985" w:rsidP="00D82657">
      <w:pPr>
        <w:pStyle w:val="3"/>
        <w:keepNext w:val="0"/>
        <w:keepLines w:val="0"/>
        <w:widowControl w:val="0"/>
        <w:spacing w:before="0" w:after="0" w:line="240" w:lineRule="auto"/>
        <w:rPr>
          <w:highlight w:val="yellow"/>
        </w:rPr>
      </w:pPr>
    </w:p>
    <w:p w:rsidR="00D82657" w:rsidRPr="00801849" w:rsidRDefault="00D82657" w:rsidP="00D82657">
      <w:pPr>
        <w:pStyle w:val="3"/>
        <w:keepNext w:val="0"/>
        <w:keepLines w:val="0"/>
        <w:widowControl w:val="0"/>
        <w:spacing w:before="0" w:after="0" w:line="240" w:lineRule="auto"/>
      </w:pPr>
      <w:r w:rsidRPr="00801849">
        <w:t xml:space="preserve">2.4. Сведения </w:t>
      </w:r>
      <w:r w:rsidRPr="00801849">
        <w:rPr>
          <w:rFonts w:cs="Times New Roman"/>
          <w:szCs w:val="28"/>
        </w:rPr>
        <w:t>об организации взаимодействия в электронной форме с</w:t>
      </w:r>
      <w:r w:rsidR="00667337" w:rsidRPr="00801849">
        <w:rPr>
          <w:rFonts w:cs="Times New Roman"/>
          <w:szCs w:val="28"/>
        </w:rPr>
        <w:t> </w:t>
      </w:r>
      <w:r w:rsidRPr="00801849">
        <w:rPr>
          <w:rFonts w:cs="Times New Roman"/>
          <w:szCs w:val="28"/>
        </w:rPr>
        <w:t>соискателями лицензии (лицензиатами) в рамках полномочий по</w:t>
      </w:r>
      <w:r w:rsidR="00667337" w:rsidRPr="00801849">
        <w:rPr>
          <w:rFonts w:cs="Times New Roman"/>
          <w:szCs w:val="28"/>
        </w:rPr>
        <w:t> </w:t>
      </w:r>
      <w:r w:rsidRPr="00801849">
        <w:rPr>
          <w:rFonts w:cs="Times New Roman"/>
          <w:szCs w:val="28"/>
        </w:rPr>
        <w:t>лицензированию деятельности ПП</w:t>
      </w:r>
      <w:r w:rsidR="006F190F" w:rsidRPr="00801849">
        <w:rPr>
          <w:rFonts w:cs="Times New Roman"/>
          <w:szCs w:val="28"/>
        </w:rPr>
        <w:t>_вод</w:t>
      </w:r>
    </w:p>
    <w:p w:rsidR="00D82657" w:rsidRPr="00801849" w:rsidRDefault="00D82657" w:rsidP="0054269D">
      <w:pPr>
        <w:pStyle w:val="a1"/>
        <w:widowControl w:val="0"/>
        <w:spacing w:line="240" w:lineRule="auto"/>
        <w:rPr>
          <w:szCs w:val="28"/>
        </w:rPr>
      </w:pPr>
    </w:p>
    <w:p w:rsidR="00D82657" w:rsidRPr="00801849" w:rsidRDefault="00D82657" w:rsidP="0054269D">
      <w:pPr>
        <w:pStyle w:val="a1"/>
        <w:widowControl w:val="0"/>
        <w:spacing w:line="240" w:lineRule="auto"/>
        <w:rPr>
          <w:szCs w:val="28"/>
        </w:rPr>
      </w:pPr>
      <w:r w:rsidRPr="00801849">
        <w:rPr>
          <w:szCs w:val="28"/>
        </w:rPr>
        <w:t>Интерактивные формы заявлений и документов, необходимых для представления соискателями лицензии (лицензиатами) в электронном виде через федеральную государственную информационную систему «Единый портал государственных и муниципальных услуг (функций)» проходят тестирование.</w:t>
      </w:r>
    </w:p>
    <w:p w:rsidR="00D82657" w:rsidRPr="00801849" w:rsidRDefault="00D82657" w:rsidP="00D82657">
      <w:pPr>
        <w:ind w:firstLine="709"/>
      </w:pPr>
    </w:p>
    <w:p w:rsidR="00D82657" w:rsidRPr="00801849" w:rsidRDefault="00D82657" w:rsidP="00D82657">
      <w:pPr>
        <w:pStyle w:val="3"/>
        <w:keepNext w:val="0"/>
        <w:keepLines w:val="0"/>
        <w:widowControl w:val="0"/>
        <w:spacing w:before="0" w:after="0" w:line="240" w:lineRule="auto"/>
        <w:rPr>
          <w:b w:val="0"/>
          <w:i w:val="0"/>
        </w:rPr>
      </w:pPr>
      <w:r w:rsidRPr="00801849">
        <w:t xml:space="preserve">2.5. Сведения о проведении проверок соискателей лицензии (лицензиатов), в том числе проведенных совместно с органами государственного контроля (надзора) </w:t>
      </w:r>
      <w:r w:rsidRPr="00801849">
        <w:rPr>
          <w:b w:val="0"/>
          <w:i w:val="0"/>
        </w:rPr>
        <w:t>(представлены в таблице № 4)</w:t>
      </w:r>
    </w:p>
    <w:p w:rsidR="00C4687F" w:rsidRPr="00732C45" w:rsidRDefault="00C4687F" w:rsidP="008D3171">
      <w:pPr>
        <w:widowControl w:val="0"/>
        <w:ind w:firstLine="709"/>
        <w:jc w:val="right"/>
        <w:rPr>
          <w:sz w:val="28"/>
          <w:szCs w:val="28"/>
          <w:highlight w:val="yellow"/>
        </w:rPr>
      </w:pPr>
    </w:p>
    <w:p w:rsidR="00D82657" w:rsidRPr="00A33BCE" w:rsidRDefault="00D82657" w:rsidP="008D3171">
      <w:pPr>
        <w:widowControl w:val="0"/>
        <w:ind w:firstLine="709"/>
        <w:jc w:val="right"/>
        <w:rPr>
          <w:sz w:val="28"/>
          <w:szCs w:val="28"/>
          <w:lang w:val="en-US"/>
        </w:rPr>
      </w:pPr>
      <w:r w:rsidRPr="00A33BCE">
        <w:rPr>
          <w:sz w:val="28"/>
          <w:szCs w:val="28"/>
        </w:rPr>
        <w:t>Таблица № </w:t>
      </w:r>
      <w:r w:rsidRPr="00A33BCE">
        <w:rPr>
          <w:sz w:val="28"/>
          <w:szCs w:val="28"/>
          <w:lang w:val="en-US"/>
        </w:rPr>
        <w:t>4</w:t>
      </w:r>
    </w:p>
    <w:tbl>
      <w:tblPr>
        <w:tblW w:w="1032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7512"/>
        <w:gridCol w:w="851"/>
        <w:gridCol w:w="1417"/>
      </w:tblGrid>
      <w:tr w:rsidR="00D82657" w:rsidRPr="00A33BCE" w:rsidTr="00D82657">
        <w:tc>
          <w:tcPr>
            <w:tcW w:w="546" w:type="dxa"/>
            <w:vAlign w:val="center"/>
          </w:tcPr>
          <w:p w:rsidR="00D82657" w:rsidRPr="00A33BCE" w:rsidRDefault="00D82657" w:rsidP="00D82657">
            <w:pPr>
              <w:jc w:val="center"/>
            </w:pPr>
            <w:r w:rsidRPr="00A33BCE">
              <w:t>№ пп</w:t>
            </w:r>
          </w:p>
        </w:tc>
        <w:tc>
          <w:tcPr>
            <w:tcW w:w="7512" w:type="dxa"/>
            <w:vAlign w:val="center"/>
          </w:tcPr>
          <w:p w:rsidR="00D82657" w:rsidRPr="00A33BCE" w:rsidRDefault="00D82657" w:rsidP="00D82657">
            <w:pPr>
              <w:jc w:val="center"/>
            </w:pPr>
            <w:r w:rsidRPr="00A33BCE">
              <w:t>Наименование показателя</w:t>
            </w:r>
          </w:p>
        </w:tc>
        <w:tc>
          <w:tcPr>
            <w:tcW w:w="851" w:type="dxa"/>
            <w:vAlign w:val="center"/>
          </w:tcPr>
          <w:p w:rsidR="00D82657" w:rsidRPr="00A33BCE" w:rsidRDefault="00D82657" w:rsidP="00D82657">
            <w:pPr>
              <w:jc w:val="center"/>
            </w:pPr>
            <w:r w:rsidRPr="00A33BCE">
              <w:t>Ед. изм.</w:t>
            </w:r>
          </w:p>
        </w:tc>
        <w:tc>
          <w:tcPr>
            <w:tcW w:w="1417" w:type="dxa"/>
          </w:tcPr>
          <w:p w:rsidR="00D82657" w:rsidRPr="00A33BCE" w:rsidRDefault="00D82657" w:rsidP="00D82657">
            <w:pPr>
              <w:pStyle w:val="a"/>
              <w:widowControl w:val="0"/>
              <w:numPr>
                <w:ilvl w:val="0"/>
                <w:numId w:val="0"/>
              </w:numPr>
              <w:spacing w:line="240" w:lineRule="auto"/>
              <w:rPr>
                <w:sz w:val="24"/>
              </w:rPr>
            </w:pPr>
            <w:r w:rsidRPr="00A33BCE">
              <w:rPr>
                <w:sz w:val="24"/>
              </w:rPr>
              <w:t>Значение показателя</w:t>
            </w:r>
          </w:p>
        </w:tc>
      </w:tr>
      <w:tr w:rsidR="00D572BB" w:rsidRPr="00A33BCE" w:rsidTr="00DB14D7">
        <w:tc>
          <w:tcPr>
            <w:tcW w:w="546" w:type="dxa"/>
          </w:tcPr>
          <w:p w:rsidR="00D572BB" w:rsidRPr="00A33BCE" w:rsidRDefault="00D572BB" w:rsidP="00D82657">
            <w:pPr>
              <w:pStyle w:val="a"/>
              <w:widowControl w:val="0"/>
              <w:numPr>
                <w:ilvl w:val="0"/>
                <w:numId w:val="22"/>
              </w:numPr>
              <w:spacing w:line="240" w:lineRule="auto"/>
              <w:ind w:left="0" w:firstLine="0"/>
              <w:jc w:val="right"/>
              <w:rPr>
                <w:sz w:val="24"/>
                <w:lang w:val="en-US"/>
              </w:rPr>
            </w:pPr>
          </w:p>
        </w:tc>
        <w:tc>
          <w:tcPr>
            <w:tcW w:w="7512" w:type="dxa"/>
          </w:tcPr>
          <w:p w:rsidR="00D572BB" w:rsidRPr="00A33BCE" w:rsidRDefault="00D572BB" w:rsidP="00D82657">
            <w:r w:rsidRPr="00A33BCE">
              <w:t>Количество лицензий, действующих на начало года</w:t>
            </w:r>
          </w:p>
        </w:tc>
        <w:tc>
          <w:tcPr>
            <w:tcW w:w="851" w:type="dxa"/>
          </w:tcPr>
          <w:p w:rsidR="00D572BB" w:rsidRPr="00A33BCE" w:rsidRDefault="00D572BB" w:rsidP="00D82657">
            <w:pPr>
              <w:jc w:val="center"/>
            </w:pPr>
            <w:r w:rsidRPr="00A33BCE">
              <w:t>ед.</w:t>
            </w:r>
          </w:p>
        </w:tc>
        <w:tc>
          <w:tcPr>
            <w:tcW w:w="1417" w:type="dxa"/>
            <w:vAlign w:val="center"/>
          </w:tcPr>
          <w:p w:rsidR="00D572BB" w:rsidRPr="00A33BCE" w:rsidRDefault="00687C33" w:rsidP="00DB14D7">
            <w:pPr>
              <w:jc w:val="center"/>
            </w:pPr>
            <w:r w:rsidRPr="00A33BCE">
              <w:t>1299</w:t>
            </w:r>
          </w:p>
        </w:tc>
      </w:tr>
      <w:tr w:rsidR="00D572BB" w:rsidRPr="00A33BCE" w:rsidTr="00DB14D7">
        <w:tc>
          <w:tcPr>
            <w:tcW w:w="546" w:type="dxa"/>
          </w:tcPr>
          <w:p w:rsidR="00D572BB" w:rsidRPr="00A33BCE" w:rsidRDefault="00D572BB" w:rsidP="00D82657">
            <w:pPr>
              <w:pStyle w:val="a"/>
              <w:widowControl w:val="0"/>
              <w:numPr>
                <w:ilvl w:val="0"/>
                <w:numId w:val="22"/>
              </w:numPr>
              <w:spacing w:line="240" w:lineRule="auto"/>
              <w:ind w:left="0" w:firstLine="0"/>
              <w:jc w:val="right"/>
              <w:rPr>
                <w:sz w:val="24"/>
                <w:lang w:val="en-US"/>
              </w:rPr>
            </w:pPr>
          </w:p>
        </w:tc>
        <w:tc>
          <w:tcPr>
            <w:tcW w:w="7512" w:type="dxa"/>
          </w:tcPr>
          <w:p w:rsidR="00D572BB" w:rsidRPr="00A33BCE" w:rsidRDefault="00D572BB" w:rsidP="00D82657">
            <w:r w:rsidRPr="00A33BCE">
              <w:t>Прекращено действие лицензий</w:t>
            </w:r>
          </w:p>
        </w:tc>
        <w:tc>
          <w:tcPr>
            <w:tcW w:w="851" w:type="dxa"/>
          </w:tcPr>
          <w:p w:rsidR="00D572BB" w:rsidRPr="00A33BCE" w:rsidRDefault="00D572BB" w:rsidP="00D82657">
            <w:pPr>
              <w:jc w:val="center"/>
            </w:pPr>
            <w:r w:rsidRPr="00A33BCE">
              <w:t>ед.</w:t>
            </w:r>
          </w:p>
        </w:tc>
        <w:tc>
          <w:tcPr>
            <w:tcW w:w="1417" w:type="dxa"/>
            <w:vAlign w:val="center"/>
          </w:tcPr>
          <w:p w:rsidR="00D572BB" w:rsidRPr="00A33BCE" w:rsidRDefault="00687C33" w:rsidP="00DB14D7">
            <w:pPr>
              <w:jc w:val="center"/>
            </w:pPr>
            <w:r w:rsidRPr="00A33BCE">
              <w:t>60</w:t>
            </w:r>
          </w:p>
        </w:tc>
      </w:tr>
      <w:tr w:rsidR="00D572BB" w:rsidRPr="00A33BCE" w:rsidTr="00DB14D7">
        <w:tc>
          <w:tcPr>
            <w:tcW w:w="546" w:type="dxa"/>
          </w:tcPr>
          <w:p w:rsidR="00D572BB" w:rsidRPr="00A33BCE" w:rsidRDefault="00D572BB" w:rsidP="00D82657">
            <w:pPr>
              <w:pStyle w:val="a"/>
              <w:widowControl w:val="0"/>
              <w:numPr>
                <w:ilvl w:val="0"/>
                <w:numId w:val="22"/>
              </w:numPr>
              <w:spacing w:line="240" w:lineRule="auto"/>
              <w:ind w:left="0" w:firstLine="0"/>
              <w:jc w:val="right"/>
              <w:rPr>
                <w:sz w:val="24"/>
                <w:lang w:val="en-US"/>
              </w:rPr>
            </w:pPr>
          </w:p>
        </w:tc>
        <w:tc>
          <w:tcPr>
            <w:tcW w:w="7512" w:type="dxa"/>
          </w:tcPr>
          <w:p w:rsidR="00D572BB" w:rsidRPr="00A33BCE" w:rsidRDefault="00D572BB" w:rsidP="00D82657">
            <w:r w:rsidRPr="00A33BCE">
              <w:t>Количество предлицензионных проверок</w:t>
            </w:r>
          </w:p>
        </w:tc>
        <w:tc>
          <w:tcPr>
            <w:tcW w:w="851" w:type="dxa"/>
          </w:tcPr>
          <w:p w:rsidR="00D572BB" w:rsidRPr="00A33BCE" w:rsidRDefault="00D572BB" w:rsidP="00D82657">
            <w:pPr>
              <w:jc w:val="center"/>
            </w:pPr>
            <w:r w:rsidRPr="00A33BCE">
              <w:t>ед.</w:t>
            </w:r>
          </w:p>
        </w:tc>
        <w:tc>
          <w:tcPr>
            <w:tcW w:w="1417" w:type="dxa"/>
            <w:vAlign w:val="center"/>
          </w:tcPr>
          <w:p w:rsidR="00D572BB" w:rsidRPr="00A33BCE" w:rsidRDefault="00687C33" w:rsidP="00DB14D7">
            <w:pPr>
              <w:jc w:val="center"/>
            </w:pPr>
            <w:r w:rsidRPr="00A33BCE">
              <w:t>359</w:t>
            </w:r>
          </w:p>
        </w:tc>
      </w:tr>
      <w:tr w:rsidR="00D572BB" w:rsidRPr="00A33BCE" w:rsidTr="00DB14D7">
        <w:tc>
          <w:tcPr>
            <w:tcW w:w="546" w:type="dxa"/>
          </w:tcPr>
          <w:p w:rsidR="00D572BB" w:rsidRPr="00A33BCE" w:rsidRDefault="00D572BB" w:rsidP="00D82657">
            <w:pPr>
              <w:pStyle w:val="a"/>
              <w:widowControl w:val="0"/>
              <w:numPr>
                <w:ilvl w:val="0"/>
                <w:numId w:val="22"/>
              </w:numPr>
              <w:spacing w:line="240" w:lineRule="auto"/>
              <w:ind w:left="0" w:firstLine="0"/>
              <w:jc w:val="right"/>
              <w:rPr>
                <w:sz w:val="24"/>
              </w:rPr>
            </w:pPr>
          </w:p>
        </w:tc>
        <w:tc>
          <w:tcPr>
            <w:tcW w:w="7512" w:type="dxa"/>
          </w:tcPr>
          <w:p w:rsidR="00D572BB" w:rsidRPr="00A33BCE" w:rsidRDefault="00D572BB" w:rsidP="00D82657">
            <w:r w:rsidRPr="00A33BCE">
              <w:t>Количество отказов в предоставлении лицензии</w:t>
            </w:r>
          </w:p>
        </w:tc>
        <w:tc>
          <w:tcPr>
            <w:tcW w:w="851" w:type="dxa"/>
          </w:tcPr>
          <w:p w:rsidR="00D572BB" w:rsidRPr="00A33BCE" w:rsidRDefault="00D572BB" w:rsidP="00D82657">
            <w:pPr>
              <w:jc w:val="center"/>
            </w:pPr>
            <w:r w:rsidRPr="00A33BCE">
              <w:t>ед.</w:t>
            </w:r>
          </w:p>
        </w:tc>
        <w:tc>
          <w:tcPr>
            <w:tcW w:w="1417" w:type="dxa"/>
            <w:vAlign w:val="center"/>
          </w:tcPr>
          <w:p w:rsidR="00D572BB" w:rsidRPr="00A33BCE" w:rsidRDefault="00687C33" w:rsidP="00DB14D7">
            <w:pPr>
              <w:jc w:val="center"/>
            </w:pPr>
            <w:r w:rsidRPr="00A33BCE">
              <w:t>14</w:t>
            </w:r>
          </w:p>
        </w:tc>
      </w:tr>
      <w:tr w:rsidR="00D572BB" w:rsidRPr="00A33BCE" w:rsidTr="00DB14D7">
        <w:tc>
          <w:tcPr>
            <w:tcW w:w="546" w:type="dxa"/>
          </w:tcPr>
          <w:p w:rsidR="00D572BB" w:rsidRPr="00A33BCE" w:rsidRDefault="00D572BB" w:rsidP="00D82657">
            <w:pPr>
              <w:pStyle w:val="a"/>
              <w:widowControl w:val="0"/>
              <w:numPr>
                <w:ilvl w:val="0"/>
                <w:numId w:val="22"/>
              </w:numPr>
              <w:spacing w:line="240" w:lineRule="auto"/>
              <w:ind w:left="0" w:firstLine="0"/>
              <w:jc w:val="right"/>
              <w:rPr>
                <w:sz w:val="24"/>
                <w:lang w:val="en-US"/>
              </w:rPr>
            </w:pPr>
          </w:p>
        </w:tc>
        <w:tc>
          <w:tcPr>
            <w:tcW w:w="7512" w:type="dxa"/>
          </w:tcPr>
          <w:p w:rsidR="00D572BB" w:rsidRPr="00A33BCE" w:rsidRDefault="00D572BB" w:rsidP="00D82657">
            <w:r w:rsidRPr="00A33BCE">
              <w:t>Количество выданных лицензий</w:t>
            </w:r>
          </w:p>
        </w:tc>
        <w:tc>
          <w:tcPr>
            <w:tcW w:w="851" w:type="dxa"/>
          </w:tcPr>
          <w:p w:rsidR="00D572BB" w:rsidRPr="00A33BCE" w:rsidRDefault="00D572BB" w:rsidP="00D82657">
            <w:pPr>
              <w:jc w:val="center"/>
            </w:pPr>
            <w:r w:rsidRPr="00A33BCE">
              <w:t>ед.</w:t>
            </w:r>
          </w:p>
        </w:tc>
        <w:tc>
          <w:tcPr>
            <w:tcW w:w="1417" w:type="dxa"/>
            <w:vAlign w:val="center"/>
          </w:tcPr>
          <w:p w:rsidR="00D572BB" w:rsidRPr="00A33BCE" w:rsidRDefault="00687C33" w:rsidP="00DB14D7">
            <w:pPr>
              <w:jc w:val="center"/>
            </w:pPr>
            <w:r w:rsidRPr="00A33BCE">
              <w:t>226</w:t>
            </w:r>
          </w:p>
        </w:tc>
      </w:tr>
      <w:tr w:rsidR="00D572BB" w:rsidRPr="00A33BCE" w:rsidTr="00DB14D7">
        <w:tc>
          <w:tcPr>
            <w:tcW w:w="546" w:type="dxa"/>
          </w:tcPr>
          <w:p w:rsidR="00D572BB" w:rsidRPr="00A33BCE" w:rsidRDefault="00D572BB" w:rsidP="00D82657">
            <w:pPr>
              <w:pStyle w:val="a"/>
              <w:widowControl w:val="0"/>
              <w:numPr>
                <w:ilvl w:val="0"/>
                <w:numId w:val="22"/>
              </w:numPr>
              <w:spacing w:line="240" w:lineRule="auto"/>
              <w:ind w:left="0" w:firstLine="0"/>
              <w:jc w:val="right"/>
              <w:rPr>
                <w:sz w:val="24"/>
                <w:lang w:val="en-US"/>
              </w:rPr>
            </w:pPr>
          </w:p>
        </w:tc>
        <w:tc>
          <w:tcPr>
            <w:tcW w:w="7512" w:type="dxa"/>
          </w:tcPr>
          <w:p w:rsidR="00D572BB" w:rsidRPr="00A33BCE" w:rsidRDefault="00D572BB" w:rsidP="00D82657">
            <w:r w:rsidRPr="00A33BCE">
              <w:t>Количество переоформленных лицензий</w:t>
            </w:r>
          </w:p>
        </w:tc>
        <w:tc>
          <w:tcPr>
            <w:tcW w:w="851" w:type="dxa"/>
          </w:tcPr>
          <w:p w:rsidR="00D572BB" w:rsidRPr="00A33BCE" w:rsidRDefault="00D572BB" w:rsidP="00D82657">
            <w:pPr>
              <w:jc w:val="center"/>
            </w:pPr>
            <w:r w:rsidRPr="00A33BCE">
              <w:t>ед.</w:t>
            </w:r>
          </w:p>
        </w:tc>
        <w:tc>
          <w:tcPr>
            <w:tcW w:w="1417" w:type="dxa"/>
            <w:vAlign w:val="center"/>
          </w:tcPr>
          <w:p w:rsidR="00D572BB" w:rsidRPr="00A33BCE" w:rsidRDefault="00687C33" w:rsidP="00DB14D7">
            <w:pPr>
              <w:jc w:val="center"/>
            </w:pPr>
            <w:r w:rsidRPr="00A33BCE">
              <w:t>150</w:t>
            </w:r>
          </w:p>
        </w:tc>
      </w:tr>
      <w:tr w:rsidR="00D572BB" w:rsidRPr="00A33BCE" w:rsidTr="00DB14D7">
        <w:tc>
          <w:tcPr>
            <w:tcW w:w="546" w:type="dxa"/>
          </w:tcPr>
          <w:p w:rsidR="00D572BB" w:rsidRPr="00A33BCE" w:rsidRDefault="00D572BB" w:rsidP="00D82657">
            <w:pPr>
              <w:pStyle w:val="a"/>
              <w:widowControl w:val="0"/>
              <w:numPr>
                <w:ilvl w:val="0"/>
                <w:numId w:val="22"/>
              </w:numPr>
              <w:spacing w:line="240" w:lineRule="auto"/>
              <w:ind w:left="0" w:firstLine="0"/>
              <w:jc w:val="right"/>
              <w:rPr>
                <w:sz w:val="24"/>
                <w:lang w:val="en-US"/>
              </w:rPr>
            </w:pPr>
          </w:p>
        </w:tc>
        <w:tc>
          <w:tcPr>
            <w:tcW w:w="7512" w:type="dxa"/>
          </w:tcPr>
          <w:p w:rsidR="00D572BB" w:rsidRPr="00A33BCE" w:rsidRDefault="00D572BB" w:rsidP="00D82657">
            <w:r w:rsidRPr="00A33BCE">
              <w:t>Приостановлено действие лицензий</w:t>
            </w:r>
          </w:p>
        </w:tc>
        <w:tc>
          <w:tcPr>
            <w:tcW w:w="851" w:type="dxa"/>
          </w:tcPr>
          <w:p w:rsidR="00D572BB" w:rsidRPr="00A33BCE" w:rsidRDefault="00D572BB" w:rsidP="00D82657">
            <w:pPr>
              <w:jc w:val="center"/>
            </w:pPr>
            <w:r w:rsidRPr="00A33BCE">
              <w:t>ед.</w:t>
            </w:r>
          </w:p>
        </w:tc>
        <w:tc>
          <w:tcPr>
            <w:tcW w:w="1417" w:type="dxa"/>
            <w:vAlign w:val="center"/>
          </w:tcPr>
          <w:p w:rsidR="00D572BB" w:rsidRPr="00A33BCE" w:rsidRDefault="00D572BB" w:rsidP="00DB14D7">
            <w:pPr>
              <w:jc w:val="center"/>
            </w:pPr>
            <w:r w:rsidRPr="00A33BCE">
              <w:t>0</w:t>
            </w:r>
          </w:p>
        </w:tc>
      </w:tr>
      <w:tr w:rsidR="00D572BB" w:rsidRPr="00A33BCE" w:rsidTr="00DB14D7">
        <w:tc>
          <w:tcPr>
            <w:tcW w:w="546" w:type="dxa"/>
          </w:tcPr>
          <w:p w:rsidR="00D572BB" w:rsidRPr="00A33BCE" w:rsidRDefault="00D572BB" w:rsidP="00D82657">
            <w:pPr>
              <w:pStyle w:val="a"/>
              <w:widowControl w:val="0"/>
              <w:numPr>
                <w:ilvl w:val="0"/>
                <w:numId w:val="22"/>
              </w:numPr>
              <w:spacing w:line="240" w:lineRule="auto"/>
              <w:ind w:left="0" w:firstLine="0"/>
              <w:jc w:val="right"/>
              <w:rPr>
                <w:sz w:val="24"/>
                <w:lang w:val="en-US"/>
              </w:rPr>
            </w:pPr>
          </w:p>
        </w:tc>
        <w:tc>
          <w:tcPr>
            <w:tcW w:w="7512" w:type="dxa"/>
          </w:tcPr>
          <w:p w:rsidR="00D572BB" w:rsidRPr="00A33BCE" w:rsidRDefault="00D572BB" w:rsidP="00D82657">
            <w:r w:rsidRPr="00A33BCE">
              <w:t>Количество аннулированных лицензий</w:t>
            </w:r>
          </w:p>
        </w:tc>
        <w:tc>
          <w:tcPr>
            <w:tcW w:w="851" w:type="dxa"/>
          </w:tcPr>
          <w:p w:rsidR="00D572BB" w:rsidRPr="00A33BCE" w:rsidRDefault="00D572BB" w:rsidP="00D82657">
            <w:pPr>
              <w:jc w:val="center"/>
            </w:pPr>
            <w:r w:rsidRPr="00A33BCE">
              <w:t>ед.</w:t>
            </w:r>
          </w:p>
        </w:tc>
        <w:tc>
          <w:tcPr>
            <w:tcW w:w="1417" w:type="dxa"/>
            <w:vAlign w:val="center"/>
          </w:tcPr>
          <w:p w:rsidR="00D572BB" w:rsidRPr="00A33BCE" w:rsidRDefault="00D572BB" w:rsidP="00DB14D7">
            <w:pPr>
              <w:jc w:val="center"/>
            </w:pPr>
            <w:r w:rsidRPr="00A33BCE">
              <w:t>0</w:t>
            </w:r>
          </w:p>
        </w:tc>
      </w:tr>
      <w:tr w:rsidR="00D572BB" w:rsidRPr="00A33BCE" w:rsidTr="00DB14D7">
        <w:tc>
          <w:tcPr>
            <w:tcW w:w="546" w:type="dxa"/>
          </w:tcPr>
          <w:p w:rsidR="00D572BB" w:rsidRPr="00A33BCE" w:rsidRDefault="00D572BB" w:rsidP="00D82657">
            <w:pPr>
              <w:pStyle w:val="a"/>
              <w:widowControl w:val="0"/>
              <w:numPr>
                <w:ilvl w:val="0"/>
                <w:numId w:val="22"/>
              </w:numPr>
              <w:spacing w:line="240" w:lineRule="auto"/>
              <w:ind w:left="0" w:firstLine="0"/>
              <w:jc w:val="right"/>
              <w:rPr>
                <w:sz w:val="24"/>
                <w:lang w:val="en-US"/>
              </w:rPr>
            </w:pPr>
          </w:p>
        </w:tc>
        <w:tc>
          <w:tcPr>
            <w:tcW w:w="7512" w:type="dxa"/>
          </w:tcPr>
          <w:p w:rsidR="00D572BB" w:rsidRPr="00A33BCE" w:rsidRDefault="00D572BB" w:rsidP="00D82657">
            <w:r w:rsidRPr="00A33BCE">
              <w:t>Количество лицензий, действующих на конец отчетного периода</w:t>
            </w:r>
          </w:p>
        </w:tc>
        <w:tc>
          <w:tcPr>
            <w:tcW w:w="851" w:type="dxa"/>
          </w:tcPr>
          <w:p w:rsidR="00D572BB" w:rsidRPr="00A33BCE" w:rsidRDefault="00D572BB" w:rsidP="00D82657">
            <w:pPr>
              <w:jc w:val="center"/>
            </w:pPr>
            <w:r w:rsidRPr="00A33BCE">
              <w:t>ед.</w:t>
            </w:r>
          </w:p>
        </w:tc>
        <w:tc>
          <w:tcPr>
            <w:tcW w:w="1417" w:type="dxa"/>
            <w:vAlign w:val="center"/>
          </w:tcPr>
          <w:p w:rsidR="00D572BB" w:rsidRPr="00A33BCE" w:rsidRDefault="00687C33" w:rsidP="00DB14D7">
            <w:pPr>
              <w:jc w:val="center"/>
            </w:pPr>
            <w:r w:rsidRPr="00A33BCE">
              <w:t>1467</w:t>
            </w:r>
          </w:p>
        </w:tc>
      </w:tr>
      <w:tr w:rsidR="00D572BB" w:rsidRPr="00A33BCE" w:rsidTr="00DB14D7">
        <w:tc>
          <w:tcPr>
            <w:tcW w:w="546" w:type="dxa"/>
          </w:tcPr>
          <w:p w:rsidR="00D572BB" w:rsidRPr="00A33BCE" w:rsidRDefault="00D572BB" w:rsidP="00D82657">
            <w:pPr>
              <w:pStyle w:val="a"/>
              <w:widowControl w:val="0"/>
              <w:numPr>
                <w:ilvl w:val="0"/>
                <w:numId w:val="22"/>
              </w:numPr>
              <w:spacing w:line="240" w:lineRule="auto"/>
              <w:ind w:left="0" w:firstLine="0"/>
              <w:jc w:val="right"/>
              <w:rPr>
                <w:sz w:val="24"/>
                <w:lang w:val="en-US"/>
              </w:rPr>
            </w:pPr>
          </w:p>
        </w:tc>
        <w:tc>
          <w:tcPr>
            <w:tcW w:w="7512" w:type="dxa"/>
          </w:tcPr>
          <w:p w:rsidR="00D572BB" w:rsidRPr="00A33BCE" w:rsidRDefault="00D572BB" w:rsidP="00D82657">
            <w:r w:rsidRPr="00A33BCE">
              <w:t>Количество проверок по соблюдению лицензионных требований</w:t>
            </w:r>
          </w:p>
        </w:tc>
        <w:tc>
          <w:tcPr>
            <w:tcW w:w="851" w:type="dxa"/>
          </w:tcPr>
          <w:p w:rsidR="00D572BB" w:rsidRPr="00A33BCE" w:rsidRDefault="00D572BB" w:rsidP="00D82657">
            <w:pPr>
              <w:jc w:val="center"/>
            </w:pPr>
            <w:r w:rsidRPr="00A33BCE">
              <w:t>ед.</w:t>
            </w:r>
          </w:p>
        </w:tc>
        <w:tc>
          <w:tcPr>
            <w:tcW w:w="1417" w:type="dxa"/>
            <w:vAlign w:val="center"/>
          </w:tcPr>
          <w:p w:rsidR="00D572BB" w:rsidRPr="00A33BCE" w:rsidRDefault="00687C33" w:rsidP="00DB14D7">
            <w:pPr>
              <w:jc w:val="center"/>
            </w:pPr>
            <w:r w:rsidRPr="00A33BCE">
              <w:t>149</w:t>
            </w:r>
          </w:p>
        </w:tc>
      </w:tr>
      <w:tr w:rsidR="00D572BB" w:rsidRPr="00732C45" w:rsidTr="00DB14D7">
        <w:tc>
          <w:tcPr>
            <w:tcW w:w="546" w:type="dxa"/>
          </w:tcPr>
          <w:p w:rsidR="00D572BB" w:rsidRPr="00A33BCE" w:rsidRDefault="00D572BB" w:rsidP="00D82657">
            <w:pPr>
              <w:pStyle w:val="a"/>
              <w:widowControl w:val="0"/>
              <w:numPr>
                <w:ilvl w:val="0"/>
                <w:numId w:val="22"/>
              </w:numPr>
              <w:spacing w:line="240" w:lineRule="auto"/>
              <w:ind w:left="0" w:firstLine="0"/>
              <w:jc w:val="right"/>
              <w:rPr>
                <w:sz w:val="24"/>
              </w:rPr>
            </w:pPr>
          </w:p>
        </w:tc>
        <w:tc>
          <w:tcPr>
            <w:tcW w:w="7512" w:type="dxa"/>
          </w:tcPr>
          <w:p w:rsidR="00D572BB" w:rsidRPr="00A33BCE" w:rsidRDefault="00D572BB" w:rsidP="00D82657">
            <w:r w:rsidRPr="00A33BCE">
              <w:t>Перечислено государственной пошлины за действия, связанные с лицензированием</w:t>
            </w:r>
          </w:p>
        </w:tc>
        <w:tc>
          <w:tcPr>
            <w:tcW w:w="851" w:type="dxa"/>
          </w:tcPr>
          <w:p w:rsidR="00D572BB" w:rsidRPr="00A33BCE" w:rsidRDefault="00D572BB" w:rsidP="00D82657">
            <w:pPr>
              <w:jc w:val="center"/>
            </w:pPr>
            <w:r w:rsidRPr="00A33BCE">
              <w:t>тыс. руб.</w:t>
            </w:r>
          </w:p>
        </w:tc>
        <w:tc>
          <w:tcPr>
            <w:tcW w:w="1417" w:type="dxa"/>
            <w:vAlign w:val="center"/>
          </w:tcPr>
          <w:p w:rsidR="00D572BB" w:rsidRPr="00A33BCE" w:rsidRDefault="00687C33" w:rsidP="00DB14D7">
            <w:pPr>
              <w:jc w:val="center"/>
            </w:pPr>
            <w:r w:rsidRPr="00A33BCE">
              <w:t>2070,5</w:t>
            </w:r>
          </w:p>
        </w:tc>
      </w:tr>
    </w:tbl>
    <w:p w:rsidR="00D82657" w:rsidRPr="00732C45" w:rsidRDefault="00D82657" w:rsidP="00D82657">
      <w:pPr>
        <w:pStyle w:val="a1"/>
        <w:widowControl w:val="0"/>
        <w:spacing w:line="240" w:lineRule="auto"/>
        <w:rPr>
          <w:szCs w:val="28"/>
          <w:highlight w:val="yellow"/>
        </w:rPr>
      </w:pPr>
    </w:p>
    <w:p w:rsidR="00DA1E72" w:rsidRPr="00732C45" w:rsidRDefault="00DA1E72" w:rsidP="00D82657">
      <w:pPr>
        <w:ind w:firstLine="709"/>
        <w:rPr>
          <w:b/>
          <w:sz w:val="28"/>
          <w:szCs w:val="28"/>
          <w:highlight w:val="yellow"/>
        </w:rPr>
      </w:pPr>
    </w:p>
    <w:p w:rsidR="00825029" w:rsidRPr="00C20CFB" w:rsidRDefault="00D82657" w:rsidP="00087915">
      <w:pPr>
        <w:pageBreakBefore/>
        <w:ind w:firstLine="709"/>
        <w:jc w:val="both"/>
        <w:rPr>
          <w:b/>
          <w:sz w:val="28"/>
          <w:szCs w:val="28"/>
        </w:rPr>
      </w:pPr>
      <w:r w:rsidRPr="00C20CFB">
        <w:rPr>
          <w:b/>
          <w:sz w:val="28"/>
          <w:szCs w:val="28"/>
        </w:rPr>
        <w:lastRenderedPageBreak/>
        <w:t>2.6.</w:t>
      </w:r>
      <w:r w:rsidR="009D6640">
        <w:rPr>
          <w:b/>
          <w:sz w:val="28"/>
          <w:szCs w:val="28"/>
        </w:rPr>
        <w:t> </w:t>
      </w:r>
      <w:r w:rsidRPr="00C20CFB">
        <w:rPr>
          <w:b/>
          <w:sz w:val="28"/>
          <w:szCs w:val="28"/>
        </w:rPr>
        <w:t xml:space="preserve">Сведения о квалификации работников, осуществляющих лицензирование </w:t>
      </w:r>
    </w:p>
    <w:p w:rsidR="00825029" w:rsidRPr="00C20CFB" w:rsidRDefault="00825029" w:rsidP="00D82657">
      <w:pPr>
        <w:ind w:firstLine="709"/>
        <w:rPr>
          <w:b/>
          <w:sz w:val="28"/>
          <w:szCs w:val="28"/>
        </w:rPr>
      </w:pPr>
    </w:p>
    <w:p w:rsidR="00825029" w:rsidRPr="00C20CFB" w:rsidRDefault="00825029" w:rsidP="00825029">
      <w:pPr>
        <w:ind w:firstLine="709"/>
        <w:jc w:val="both"/>
        <w:rPr>
          <w:sz w:val="28"/>
          <w:szCs w:val="28"/>
        </w:rPr>
      </w:pPr>
      <w:r w:rsidRPr="00C20CFB">
        <w:rPr>
          <w:sz w:val="28"/>
          <w:szCs w:val="28"/>
        </w:rPr>
        <w:t>Информация данного подраздела содержит данные только по федеральным государственным гражданским служащим, осуществляющим лицензирование по конкретному виду лицензионной деятельности.</w:t>
      </w:r>
    </w:p>
    <w:p w:rsidR="00825029" w:rsidRPr="00C20CFB" w:rsidRDefault="00825029" w:rsidP="00825029">
      <w:pPr>
        <w:ind w:firstLine="709"/>
        <w:jc w:val="both"/>
      </w:pPr>
      <w:r w:rsidRPr="00C20CFB">
        <w:rPr>
          <w:sz w:val="28"/>
          <w:szCs w:val="28"/>
        </w:rPr>
        <w:t xml:space="preserve">Сведения о потребности в отчётном году в обучении федеральных государственных гражданских служащих, осуществляющих лицензирование по конкретному виду лицензионной деятельности, представлены в таблице № 5. </w:t>
      </w:r>
    </w:p>
    <w:p w:rsidR="00D82657" w:rsidRPr="00C20CFB" w:rsidRDefault="00D82657" w:rsidP="00D82657">
      <w:pPr>
        <w:rPr>
          <w:b/>
        </w:rPr>
      </w:pPr>
    </w:p>
    <w:p w:rsidR="00D82657" w:rsidRPr="00BF20DA" w:rsidRDefault="00D82657" w:rsidP="00C20CFB">
      <w:pPr>
        <w:jc w:val="right"/>
        <w:rPr>
          <w:sz w:val="28"/>
          <w:szCs w:val="28"/>
        </w:rPr>
      </w:pPr>
      <w:r w:rsidRPr="00BF20DA">
        <w:rPr>
          <w:sz w:val="28"/>
          <w:szCs w:val="28"/>
        </w:rPr>
        <w:t>Таблица № 5</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09"/>
        <w:gridCol w:w="709"/>
        <w:gridCol w:w="567"/>
        <w:gridCol w:w="567"/>
        <w:gridCol w:w="567"/>
        <w:gridCol w:w="850"/>
        <w:gridCol w:w="567"/>
        <w:gridCol w:w="709"/>
        <w:gridCol w:w="992"/>
        <w:gridCol w:w="709"/>
        <w:gridCol w:w="992"/>
        <w:gridCol w:w="567"/>
        <w:gridCol w:w="709"/>
      </w:tblGrid>
      <w:tr w:rsidR="009F1C52" w:rsidRPr="00732C45" w:rsidTr="00C20CFB">
        <w:trPr>
          <w:cantSplit/>
          <w:trHeight w:val="778"/>
          <w:tblHeader/>
        </w:trPr>
        <w:tc>
          <w:tcPr>
            <w:tcW w:w="1418" w:type="dxa"/>
            <w:vMerge w:val="restart"/>
            <w:shd w:val="clear" w:color="auto" w:fill="auto"/>
            <w:textDirection w:val="btLr"/>
            <w:vAlign w:val="center"/>
          </w:tcPr>
          <w:p w:rsidR="009F1C52" w:rsidRPr="00C20CFB" w:rsidRDefault="009F1C52" w:rsidP="009569F2">
            <w:pPr>
              <w:pStyle w:val="a1"/>
              <w:widowControl w:val="0"/>
              <w:spacing w:line="192" w:lineRule="auto"/>
              <w:ind w:left="113" w:right="113" w:firstLine="0"/>
              <w:jc w:val="center"/>
              <w:rPr>
                <w:sz w:val="24"/>
              </w:rPr>
            </w:pPr>
            <w:r w:rsidRPr="00C20CFB">
              <w:rPr>
                <w:sz w:val="24"/>
              </w:rPr>
              <w:t>Наименование должностей, осуществляющего лицензирование данного вида деятельности</w:t>
            </w:r>
          </w:p>
        </w:tc>
        <w:tc>
          <w:tcPr>
            <w:tcW w:w="1418" w:type="dxa"/>
            <w:gridSpan w:val="2"/>
            <w:shd w:val="clear" w:color="auto" w:fill="auto"/>
            <w:vAlign w:val="center"/>
          </w:tcPr>
          <w:p w:rsidR="009F1C52" w:rsidRPr="00C20CFB" w:rsidRDefault="009F1C52" w:rsidP="009569F2">
            <w:pPr>
              <w:pStyle w:val="a1"/>
              <w:widowControl w:val="0"/>
              <w:spacing w:line="192" w:lineRule="auto"/>
              <w:ind w:firstLine="0"/>
              <w:jc w:val="center"/>
              <w:rPr>
                <w:sz w:val="24"/>
              </w:rPr>
            </w:pPr>
            <w:r w:rsidRPr="00C20CFB">
              <w:rPr>
                <w:sz w:val="24"/>
              </w:rPr>
              <w:t>Количество штатных единиц</w:t>
            </w:r>
          </w:p>
        </w:tc>
        <w:tc>
          <w:tcPr>
            <w:tcW w:w="3827" w:type="dxa"/>
            <w:gridSpan w:val="6"/>
            <w:shd w:val="clear" w:color="auto" w:fill="auto"/>
            <w:vAlign w:val="center"/>
          </w:tcPr>
          <w:p w:rsidR="009F1C52" w:rsidRPr="00C20CFB" w:rsidRDefault="009F1C52" w:rsidP="009569F2">
            <w:pPr>
              <w:pStyle w:val="a1"/>
              <w:widowControl w:val="0"/>
              <w:spacing w:line="192" w:lineRule="auto"/>
              <w:ind w:firstLine="0"/>
              <w:jc w:val="center"/>
              <w:rPr>
                <w:sz w:val="24"/>
              </w:rPr>
            </w:pPr>
            <w:r w:rsidRPr="00C20CFB">
              <w:rPr>
                <w:sz w:val="24"/>
              </w:rPr>
              <w:t>Количество федеральных государственных гражданских служащих, направляемых на обучение (чел.)</w:t>
            </w:r>
          </w:p>
        </w:tc>
        <w:tc>
          <w:tcPr>
            <w:tcW w:w="3969" w:type="dxa"/>
            <w:gridSpan w:val="5"/>
            <w:shd w:val="clear" w:color="auto" w:fill="auto"/>
            <w:vAlign w:val="center"/>
          </w:tcPr>
          <w:p w:rsidR="009F1C52" w:rsidRPr="00C20CFB" w:rsidRDefault="009F1C52" w:rsidP="009569F2">
            <w:pPr>
              <w:pStyle w:val="a1"/>
              <w:widowControl w:val="0"/>
              <w:spacing w:line="192" w:lineRule="auto"/>
              <w:ind w:firstLine="0"/>
              <w:jc w:val="center"/>
              <w:rPr>
                <w:sz w:val="24"/>
              </w:rPr>
            </w:pPr>
            <w:r w:rsidRPr="00C20CFB">
              <w:rPr>
                <w:sz w:val="24"/>
              </w:rPr>
              <w:t>Объем средств, предусмотренных в федеральном бюджете (тыс. рублей)</w:t>
            </w:r>
          </w:p>
        </w:tc>
      </w:tr>
      <w:tr w:rsidR="009F1C52" w:rsidRPr="00732C45" w:rsidTr="00C20CFB">
        <w:trPr>
          <w:tblHeader/>
        </w:trPr>
        <w:tc>
          <w:tcPr>
            <w:tcW w:w="1418" w:type="dxa"/>
            <w:vMerge/>
            <w:shd w:val="clear" w:color="auto" w:fill="auto"/>
          </w:tcPr>
          <w:p w:rsidR="009F1C52" w:rsidRPr="00C20CFB" w:rsidRDefault="009F1C52" w:rsidP="009569F2">
            <w:pPr>
              <w:pStyle w:val="a1"/>
              <w:widowControl w:val="0"/>
              <w:spacing w:line="192" w:lineRule="auto"/>
              <w:ind w:firstLine="0"/>
              <w:rPr>
                <w:sz w:val="24"/>
              </w:rPr>
            </w:pPr>
          </w:p>
        </w:tc>
        <w:tc>
          <w:tcPr>
            <w:tcW w:w="709" w:type="dxa"/>
            <w:vMerge w:val="restart"/>
            <w:shd w:val="clear" w:color="auto" w:fill="auto"/>
            <w:textDirection w:val="btLr"/>
            <w:vAlign w:val="center"/>
          </w:tcPr>
          <w:p w:rsidR="009F1C52" w:rsidRPr="00C20CFB" w:rsidRDefault="009F1C52" w:rsidP="009569F2">
            <w:pPr>
              <w:spacing w:line="192" w:lineRule="auto"/>
              <w:ind w:left="113" w:right="113"/>
              <w:jc w:val="center"/>
            </w:pPr>
            <w:r w:rsidRPr="00C20CFB">
              <w:t>всего</w:t>
            </w:r>
          </w:p>
        </w:tc>
        <w:tc>
          <w:tcPr>
            <w:tcW w:w="709" w:type="dxa"/>
            <w:vMerge w:val="restart"/>
            <w:shd w:val="clear" w:color="auto" w:fill="auto"/>
            <w:textDirection w:val="btLr"/>
            <w:vAlign w:val="center"/>
          </w:tcPr>
          <w:p w:rsidR="009F1C52" w:rsidRPr="00C20CFB" w:rsidRDefault="003F653D" w:rsidP="009569F2">
            <w:pPr>
              <w:spacing w:line="192" w:lineRule="auto"/>
              <w:ind w:left="113" w:right="113"/>
              <w:jc w:val="center"/>
              <w:rPr>
                <w:b/>
                <w:bCs/>
              </w:rPr>
            </w:pPr>
            <w:r>
              <w:t>*</w:t>
            </w:r>
            <w:r w:rsidR="009F1C52" w:rsidRPr="00C20CFB">
              <w:t>в том числе впервые поступивших на федеральную государственную гражданскую службу в предшествующем году</w:t>
            </w:r>
          </w:p>
        </w:tc>
        <w:tc>
          <w:tcPr>
            <w:tcW w:w="567" w:type="dxa"/>
            <w:vMerge w:val="restart"/>
            <w:shd w:val="clear" w:color="auto" w:fill="auto"/>
            <w:textDirection w:val="btLr"/>
            <w:vAlign w:val="center"/>
          </w:tcPr>
          <w:p w:rsidR="009F1C52" w:rsidRPr="00C20CFB" w:rsidRDefault="009F1C52" w:rsidP="009569F2">
            <w:pPr>
              <w:pStyle w:val="a1"/>
              <w:widowControl w:val="0"/>
              <w:spacing w:line="192" w:lineRule="auto"/>
              <w:ind w:left="113" w:right="113" w:firstLine="0"/>
              <w:jc w:val="center"/>
              <w:rPr>
                <w:sz w:val="24"/>
              </w:rPr>
            </w:pPr>
            <w:r w:rsidRPr="00C20CFB">
              <w:rPr>
                <w:sz w:val="24"/>
              </w:rPr>
              <w:t>всего</w:t>
            </w:r>
          </w:p>
        </w:tc>
        <w:tc>
          <w:tcPr>
            <w:tcW w:w="3260" w:type="dxa"/>
            <w:gridSpan w:val="5"/>
            <w:shd w:val="clear" w:color="auto" w:fill="auto"/>
            <w:vAlign w:val="center"/>
          </w:tcPr>
          <w:p w:rsidR="009F1C52" w:rsidRPr="00C20CFB" w:rsidRDefault="009F1C52" w:rsidP="009569F2">
            <w:pPr>
              <w:pStyle w:val="a1"/>
              <w:widowControl w:val="0"/>
              <w:spacing w:line="192" w:lineRule="auto"/>
              <w:ind w:firstLine="0"/>
              <w:jc w:val="center"/>
              <w:rPr>
                <w:sz w:val="24"/>
              </w:rPr>
            </w:pPr>
            <w:r w:rsidRPr="00C20CFB">
              <w:rPr>
                <w:sz w:val="24"/>
              </w:rPr>
              <w:t>в том числе по образовательным программам</w:t>
            </w:r>
          </w:p>
        </w:tc>
        <w:tc>
          <w:tcPr>
            <w:tcW w:w="992" w:type="dxa"/>
            <w:vMerge w:val="restart"/>
            <w:shd w:val="clear" w:color="auto" w:fill="auto"/>
            <w:textDirection w:val="btLr"/>
            <w:vAlign w:val="center"/>
          </w:tcPr>
          <w:p w:rsidR="009F1C52" w:rsidRPr="00C20CFB" w:rsidRDefault="009F1C52" w:rsidP="009569F2">
            <w:pPr>
              <w:pStyle w:val="a1"/>
              <w:widowControl w:val="0"/>
              <w:spacing w:line="192" w:lineRule="auto"/>
              <w:ind w:left="113" w:right="113" w:firstLine="0"/>
              <w:jc w:val="center"/>
              <w:rPr>
                <w:sz w:val="24"/>
              </w:rPr>
            </w:pPr>
            <w:r w:rsidRPr="00C20CFB">
              <w:rPr>
                <w:sz w:val="24"/>
              </w:rPr>
              <w:t>всего</w:t>
            </w:r>
          </w:p>
        </w:tc>
        <w:tc>
          <w:tcPr>
            <w:tcW w:w="2977" w:type="dxa"/>
            <w:gridSpan w:val="4"/>
            <w:shd w:val="clear" w:color="auto" w:fill="auto"/>
            <w:vAlign w:val="center"/>
          </w:tcPr>
          <w:p w:rsidR="009F1C52" w:rsidRPr="00C20CFB" w:rsidRDefault="009F1C52" w:rsidP="009569F2">
            <w:pPr>
              <w:pStyle w:val="a1"/>
              <w:widowControl w:val="0"/>
              <w:spacing w:line="192" w:lineRule="auto"/>
              <w:ind w:firstLine="0"/>
              <w:jc w:val="center"/>
              <w:rPr>
                <w:sz w:val="24"/>
              </w:rPr>
            </w:pPr>
            <w:r w:rsidRPr="00C20CFB">
              <w:rPr>
                <w:sz w:val="24"/>
              </w:rPr>
              <w:t>в том числе на</w:t>
            </w:r>
          </w:p>
        </w:tc>
      </w:tr>
      <w:tr w:rsidR="00D35932" w:rsidRPr="00732C45" w:rsidTr="00C20CFB">
        <w:trPr>
          <w:cantSplit/>
          <w:trHeight w:val="256"/>
          <w:tblHeader/>
        </w:trPr>
        <w:tc>
          <w:tcPr>
            <w:tcW w:w="1418" w:type="dxa"/>
            <w:vMerge/>
            <w:shd w:val="clear" w:color="auto" w:fill="auto"/>
          </w:tcPr>
          <w:p w:rsidR="009F1C52" w:rsidRPr="00C20CFB" w:rsidRDefault="009F1C52" w:rsidP="009569F2">
            <w:pPr>
              <w:pStyle w:val="a1"/>
              <w:widowControl w:val="0"/>
              <w:spacing w:line="192" w:lineRule="auto"/>
              <w:ind w:firstLine="0"/>
              <w:rPr>
                <w:sz w:val="24"/>
              </w:rPr>
            </w:pPr>
          </w:p>
        </w:tc>
        <w:tc>
          <w:tcPr>
            <w:tcW w:w="709" w:type="dxa"/>
            <w:vMerge/>
            <w:shd w:val="clear" w:color="auto" w:fill="auto"/>
            <w:vAlign w:val="center"/>
          </w:tcPr>
          <w:p w:rsidR="009F1C52" w:rsidRPr="00C20CFB" w:rsidRDefault="009F1C52" w:rsidP="009569F2">
            <w:pPr>
              <w:spacing w:line="192" w:lineRule="auto"/>
            </w:pPr>
          </w:p>
        </w:tc>
        <w:tc>
          <w:tcPr>
            <w:tcW w:w="709" w:type="dxa"/>
            <w:vMerge/>
            <w:shd w:val="clear" w:color="auto" w:fill="auto"/>
            <w:vAlign w:val="center"/>
          </w:tcPr>
          <w:p w:rsidR="009F1C52" w:rsidRPr="00C20CFB" w:rsidRDefault="009F1C52" w:rsidP="009569F2">
            <w:pPr>
              <w:spacing w:line="192" w:lineRule="auto"/>
              <w:rPr>
                <w:b/>
                <w:bCs/>
              </w:rPr>
            </w:pPr>
          </w:p>
        </w:tc>
        <w:tc>
          <w:tcPr>
            <w:tcW w:w="567" w:type="dxa"/>
            <w:vMerge/>
            <w:shd w:val="clear" w:color="auto" w:fill="auto"/>
          </w:tcPr>
          <w:p w:rsidR="009F1C52" w:rsidRPr="00C20CFB" w:rsidRDefault="009F1C52" w:rsidP="009569F2">
            <w:pPr>
              <w:pStyle w:val="a1"/>
              <w:widowControl w:val="0"/>
              <w:spacing w:line="192" w:lineRule="auto"/>
              <w:ind w:firstLine="0"/>
              <w:rPr>
                <w:sz w:val="24"/>
              </w:rPr>
            </w:pPr>
          </w:p>
        </w:tc>
        <w:tc>
          <w:tcPr>
            <w:tcW w:w="567" w:type="dxa"/>
            <w:vMerge w:val="restart"/>
            <w:shd w:val="clear" w:color="auto" w:fill="auto"/>
            <w:textDirection w:val="btLr"/>
          </w:tcPr>
          <w:p w:rsidR="009F1C52" w:rsidRPr="00C20CFB" w:rsidRDefault="009F1C52" w:rsidP="009569F2">
            <w:pPr>
              <w:pStyle w:val="a1"/>
              <w:widowControl w:val="0"/>
              <w:spacing w:line="192" w:lineRule="auto"/>
              <w:ind w:left="113" w:right="113" w:firstLine="0"/>
              <w:jc w:val="center"/>
              <w:rPr>
                <w:sz w:val="24"/>
              </w:rPr>
            </w:pPr>
            <w:r w:rsidRPr="00C20CFB">
              <w:rPr>
                <w:sz w:val="24"/>
              </w:rPr>
              <w:t>профессиональной переподготовки</w:t>
            </w:r>
          </w:p>
        </w:tc>
        <w:tc>
          <w:tcPr>
            <w:tcW w:w="1417" w:type="dxa"/>
            <w:gridSpan w:val="2"/>
            <w:shd w:val="clear" w:color="auto" w:fill="auto"/>
          </w:tcPr>
          <w:p w:rsidR="009F1C52" w:rsidRPr="00C20CFB" w:rsidRDefault="009F1C52" w:rsidP="009569F2">
            <w:pPr>
              <w:pStyle w:val="a1"/>
              <w:widowControl w:val="0"/>
              <w:spacing w:line="192" w:lineRule="auto"/>
              <w:ind w:firstLine="0"/>
              <w:rPr>
                <w:sz w:val="24"/>
              </w:rPr>
            </w:pPr>
            <w:r w:rsidRPr="00C20CFB">
              <w:rPr>
                <w:sz w:val="24"/>
              </w:rPr>
              <w:t>повышение квалификации</w:t>
            </w:r>
          </w:p>
        </w:tc>
        <w:tc>
          <w:tcPr>
            <w:tcW w:w="567" w:type="dxa"/>
            <w:vMerge w:val="restart"/>
            <w:shd w:val="clear" w:color="auto" w:fill="auto"/>
            <w:textDirection w:val="btLr"/>
            <w:vAlign w:val="center"/>
          </w:tcPr>
          <w:p w:rsidR="009F1C52" w:rsidRPr="00C20CFB" w:rsidRDefault="009F1C52" w:rsidP="009569F2">
            <w:pPr>
              <w:pStyle w:val="a1"/>
              <w:widowControl w:val="0"/>
              <w:spacing w:line="192" w:lineRule="auto"/>
              <w:ind w:left="113" w:right="113" w:firstLine="0"/>
              <w:jc w:val="center"/>
              <w:rPr>
                <w:sz w:val="24"/>
              </w:rPr>
            </w:pPr>
            <w:r w:rsidRPr="00C20CFB">
              <w:rPr>
                <w:sz w:val="24"/>
              </w:rPr>
              <w:t>стажировки</w:t>
            </w:r>
          </w:p>
        </w:tc>
        <w:tc>
          <w:tcPr>
            <w:tcW w:w="709" w:type="dxa"/>
            <w:vMerge w:val="restart"/>
            <w:shd w:val="clear" w:color="auto" w:fill="auto"/>
            <w:textDirection w:val="btLr"/>
            <w:vAlign w:val="center"/>
          </w:tcPr>
          <w:p w:rsidR="009F1C52" w:rsidRPr="00C20CFB" w:rsidRDefault="009F1C52" w:rsidP="009569F2">
            <w:pPr>
              <w:pStyle w:val="a1"/>
              <w:widowControl w:val="0"/>
              <w:spacing w:line="192" w:lineRule="auto"/>
              <w:ind w:left="113" w:right="113" w:firstLine="0"/>
              <w:jc w:val="center"/>
              <w:rPr>
                <w:sz w:val="24"/>
              </w:rPr>
            </w:pPr>
            <w:r w:rsidRPr="00C20CFB">
              <w:rPr>
                <w:sz w:val="24"/>
              </w:rPr>
              <w:t>дополнительного профессионального образование за пределами территории Российской Федерации</w:t>
            </w:r>
          </w:p>
        </w:tc>
        <w:tc>
          <w:tcPr>
            <w:tcW w:w="992" w:type="dxa"/>
            <w:vMerge/>
            <w:shd w:val="clear" w:color="auto" w:fill="auto"/>
            <w:vAlign w:val="center"/>
          </w:tcPr>
          <w:p w:rsidR="009F1C52" w:rsidRPr="00C20CFB" w:rsidRDefault="009F1C52" w:rsidP="009569F2">
            <w:pPr>
              <w:pStyle w:val="a1"/>
              <w:widowControl w:val="0"/>
              <w:spacing w:line="192" w:lineRule="auto"/>
              <w:ind w:firstLine="0"/>
              <w:jc w:val="center"/>
              <w:rPr>
                <w:sz w:val="24"/>
              </w:rPr>
            </w:pPr>
          </w:p>
        </w:tc>
        <w:tc>
          <w:tcPr>
            <w:tcW w:w="709" w:type="dxa"/>
            <w:vMerge w:val="restart"/>
            <w:shd w:val="clear" w:color="auto" w:fill="auto"/>
            <w:textDirection w:val="btLr"/>
            <w:vAlign w:val="center"/>
          </w:tcPr>
          <w:p w:rsidR="009F1C52" w:rsidRPr="00C20CFB" w:rsidRDefault="009F1C52" w:rsidP="009569F2">
            <w:pPr>
              <w:pStyle w:val="a1"/>
              <w:widowControl w:val="0"/>
              <w:spacing w:line="192" w:lineRule="auto"/>
              <w:ind w:left="113" w:right="113" w:firstLine="0"/>
              <w:jc w:val="center"/>
              <w:rPr>
                <w:sz w:val="24"/>
              </w:rPr>
            </w:pPr>
            <w:r w:rsidRPr="00C20CFB">
              <w:rPr>
                <w:sz w:val="24"/>
              </w:rPr>
              <w:t>профессиональную переподготовку</w:t>
            </w:r>
          </w:p>
        </w:tc>
        <w:tc>
          <w:tcPr>
            <w:tcW w:w="992" w:type="dxa"/>
            <w:vMerge w:val="restart"/>
            <w:shd w:val="clear" w:color="auto" w:fill="auto"/>
            <w:textDirection w:val="btLr"/>
            <w:vAlign w:val="center"/>
          </w:tcPr>
          <w:p w:rsidR="009F1C52" w:rsidRPr="00C20CFB" w:rsidRDefault="009F1C52" w:rsidP="009569F2">
            <w:pPr>
              <w:pStyle w:val="a1"/>
              <w:widowControl w:val="0"/>
              <w:tabs>
                <w:tab w:val="left" w:pos="0"/>
              </w:tabs>
              <w:spacing w:line="192" w:lineRule="auto"/>
              <w:ind w:left="-237" w:right="113" w:firstLine="283"/>
              <w:jc w:val="center"/>
              <w:rPr>
                <w:sz w:val="24"/>
              </w:rPr>
            </w:pPr>
            <w:r w:rsidRPr="00C20CFB">
              <w:rPr>
                <w:sz w:val="24"/>
              </w:rPr>
              <w:t>повышение квалификации</w:t>
            </w:r>
          </w:p>
        </w:tc>
        <w:tc>
          <w:tcPr>
            <w:tcW w:w="567" w:type="dxa"/>
            <w:vMerge w:val="restart"/>
            <w:shd w:val="clear" w:color="auto" w:fill="auto"/>
            <w:textDirection w:val="btLr"/>
            <w:vAlign w:val="center"/>
          </w:tcPr>
          <w:p w:rsidR="009F1C52" w:rsidRPr="00C20CFB" w:rsidRDefault="009F1C52" w:rsidP="009569F2">
            <w:pPr>
              <w:spacing w:line="192" w:lineRule="auto"/>
              <w:ind w:left="-108"/>
              <w:jc w:val="center"/>
            </w:pPr>
            <w:r w:rsidRPr="00C20CFB">
              <w:t>стажировку</w:t>
            </w:r>
          </w:p>
        </w:tc>
        <w:tc>
          <w:tcPr>
            <w:tcW w:w="709" w:type="dxa"/>
            <w:vMerge w:val="restart"/>
            <w:shd w:val="clear" w:color="auto" w:fill="auto"/>
            <w:textDirection w:val="btLr"/>
            <w:vAlign w:val="center"/>
          </w:tcPr>
          <w:p w:rsidR="009F1C52" w:rsidRPr="00C20CFB" w:rsidRDefault="009F1C52" w:rsidP="009569F2">
            <w:pPr>
              <w:pStyle w:val="a1"/>
              <w:widowControl w:val="0"/>
              <w:spacing w:line="192" w:lineRule="auto"/>
              <w:ind w:left="113" w:right="113" w:firstLine="0"/>
              <w:jc w:val="center"/>
              <w:rPr>
                <w:sz w:val="24"/>
              </w:rPr>
            </w:pPr>
            <w:r w:rsidRPr="00C20CFB">
              <w:rPr>
                <w:sz w:val="24"/>
              </w:rPr>
              <w:t>дополнительное профессиональное образование за пределами территории Российской Федерации</w:t>
            </w:r>
          </w:p>
        </w:tc>
      </w:tr>
      <w:tr w:rsidR="00D35932" w:rsidRPr="00732C45" w:rsidTr="00AC1BFE">
        <w:trPr>
          <w:cantSplit/>
          <w:trHeight w:val="4567"/>
          <w:tblHeader/>
        </w:trPr>
        <w:tc>
          <w:tcPr>
            <w:tcW w:w="1418" w:type="dxa"/>
            <w:vMerge/>
          </w:tcPr>
          <w:p w:rsidR="009F1C52" w:rsidRPr="00732C45" w:rsidRDefault="009F1C52" w:rsidP="009569F2">
            <w:pPr>
              <w:pStyle w:val="a1"/>
              <w:widowControl w:val="0"/>
              <w:spacing w:line="192" w:lineRule="auto"/>
              <w:ind w:firstLine="0"/>
              <w:rPr>
                <w:sz w:val="24"/>
                <w:highlight w:val="yellow"/>
              </w:rPr>
            </w:pPr>
          </w:p>
        </w:tc>
        <w:tc>
          <w:tcPr>
            <w:tcW w:w="709" w:type="dxa"/>
            <w:vMerge/>
            <w:vAlign w:val="center"/>
          </w:tcPr>
          <w:p w:rsidR="009F1C52" w:rsidRPr="00732C45" w:rsidRDefault="009F1C52" w:rsidP="009569F2">
            <w:pPr>
              <w:spacing w:line="192" w:lineRule="auto"/>
              <w:rPr>
                <w:highlight w:val="yellow"/>
              </w:rPr>
            </w:pPr>
          </w:p>
        </w:tc>
        <w:tc>
          <w:tcPr>
            <w:tcW w:w="709" w:type="dxa"/>
            <w:vMerge/>
            <w:vAlign w:val="center"/>
          </w:tcPr>
          <w:p w:rsidR="009F1C52" w:rsidRPr="00732C45" w:rsidRDefault="009F1C52" w:rsidP="009569F2">
            <w:pPr>
              <w:spacing w:line="192" w:lineRule="auto"/>
              <w:rPr>
                <w:b/>
                <w:bCs/>
                <w:highlight w:val="yellow"/>
              </w:rPr>
            </w:pPr>
          </w:p>
        </w:tc>
        <w:tc>
          <w:tcPr>
            <w:tcW w:w="567" w:type="dxa"/>
            <w:vMerge/>
          </w:tcPr>
          <w:p w:rsidR="009F1C52" w:rsidRPr="00732C45" w:rsidRDefault="009F1C52" w:rsidP="009569F2">
            <w:pPr>
              <w:pStyle w:val="a1"/>
              <w:widowControl w:val="0"/>
              <w:spacing w:line="192" w:lineRule="auto"/>
              <w:ind w:firstLine="0"/>
              <w:rPr>
                <w:sz w:val="24"/>
                <w:highlight w:val="yellow"/>
              </w:rPr>
            </w:pPr>
          </w:p>
        </w:tc>
        <w:tc>
          <w:tcPr>
            <w:tcW w:w="567" w:type="dxa"/>
            <w:vMerge/>
          </w:tcPr>
          <w:p w:rsidR="009F1C52" w:rsidRPr="00732C45" w:rsidRDefault="009F1C52" w:rsidP="009569F2">
            <w:pPr>
              <w:pStyle w:val="a1"/>
              <w:widowControl w:val="0"/>
              <w:spacing w:line="192" w:lineRule="auto"/>
              <w:ind w:firstLine="0"/>
              <w:rPr>
                <w:sz w:val="24"/>
                <w:highlight w:val="yellow"/>
              </w:rPr>
            </w:pPr>
          </w:p>
        </w:tc>
        <w:tc>
          <w:tcPr>
            <w:tcW w:w="567" w:type="dxa"/>
            <w:textDirection w:val="btLr"/>
            <w:vAlign w:val="center"/>
          </w:tcPr>
          <w:p w:rsidR="009F1C52" w:rsidRPr="00C20CFB" w:rsidRDefault="009F1C52" w:rsidP="009569F2">
            <w:pPr>
              <w:pStyle w:val="a1"/>
              <w:widowControl w:val="0"/>
              <w:spacing w:line="192" w:lineRule="auto"/>
              <w:ind w:left="113" w:right="113" w:firstLine="0"/>
              <w:jc w:val="center"/>
              <w:rPr>
                <w:sz w:val="24"/>
              </w:rPr>
            </w:pPr>
            <w:r w:rsidRPr="00C20CFB">
              <w:rPr>
                <w:sz w:val="24"/>
              </w:rPr>
              <w:t>всего</w:t>
            </w:r>
          </w:p>
        </w:tc>
        <w:tc>
          <w:tcPr>
            <w:tcW w:w="850" w:type="dxa"/>
            <w:textDirection w:val="btLr"/>
          </w:tcPr>
          <w:p w:rsidR="009F1C52" w:rsidRPr="00C20CFB" w:rsidRDefault="003F653D" w:rsidP="009569F2">
            <w:pPr>
              <w:pStyle w:val="a1"/>
              <w:widowControl w:val="0"/>
              <w:spacing w:line="192" w:lineRule="auto"/>
              <w:ind w:left="113" w:right="113" w:firstLine="0"/>
              <w:rPr>
                <w:sz w:val="24"/>
              </w:rPr>
            </w:pPr>
            <w:r>
              <w:rPr>
                <w:sz w:val="24"/>
              </w:rPr>
              <w:t>**</w:t>
            </w:r>
            <w:r w:rsidR="009F1C52" w:rsidRPr="00C20CFB">
              <w:rPr>
                <w:sz w:val="24"/>
              </w:rPr>
              <w:t>в том числе впервые поступивших на федеральную государственную гражданскую службу</w:t>
            </w:r>
          </w:p>
        </w:tc>
        <w:tc>
          <w:tcPr>
            <w:tcW w:w="567" w:type="dxa"/>
            <w:vMerge/>
            <w:textDirection w:val="btLr"/>
            <w:vAlign w:val="center"/>
          </w:tcPr>
          <w:p w:rsidR="009F1C52" w:rsidRPr="00C20CFB" w:rsidRDefault="009F1C52" w:rsidP="009569F2">
            <w:pPr>
              <w:pStyle w:val="a1"/>
              <w:widowControl w:val="0"/>
              <w:spacing w:line="192" w:lineRule="auto"/>
              <w:ind w:left="113" w:right="113" w:firstLine="0"/>
              <w:jc w:val="center"/>
              <w:rPr>
                <w:sz w:val="24"/>
              </w:rPr>
            </w:pPr>
          </w:p>
        </w:tc>
        <w:tc>
          <w:tcPr>
            <w:tcW w:w="709" w:type="dxa"/>
            <w:vMerge/>
          </w:tcPr>
          <w:p w:rsidR="009F1C52" w:rsidRPr="00732C45" w:rsidRDefault="009F1C52" w:rsidP="009569F2">
            <w:pPr>
              <w:pStyle w:val="a1"/>
              <w:widowControl w:val="0"/>
              <w:spacing w:line="192" w:lineRule="auto"/>
              <w:ind w:firstLine="0"/>
              <w:rPr>
                <w:sz w:val="24"/>
                <w:highlight w:val="yellow"/>
              </w:rPr>
            </w:pPr>
          </w:p>
        </w:tc>
        <w:tc>
          <w:tcPr>
            <w:tcW w:w="992" w:type="dxa"/>
            <w:vMerge/>
          </w:tcPr>
          <w:p w:rsidR="009F1C52" w:rsidRPr="00732C45" w:rsidRDefault="009F1C52" w:rsidP="009569F2">
            <w:pPr>
              <w:pStyle w:val="a1"/>
              <w:widowControl w:val="0"/>
              <w:spacing w:line="192" w:lineRule="auto"/>
              <w:ind w:firstLine="0"/>
              <w:rPr>
                <w:sz w:val="24"/>
                <w:highlight w:val="yellow"/>
              </w:rPr>
            </w:pPr>
          </w:p>
        </w:tc>
        <w:tc>
          <w:tcPr>
            <w:tcW w:w="709" w:type="dxa"/>
            <w:vMerge/>
          </w:tcPr>
          <w:p w:rsidR="009F1C52" w:rsidRPr="00732C45" w:rsidRDefault="009F1C52" w:rsidP="009569F2">
            <w:pPr>
              <w:pStyle w:val="a1"/>
              <w:widowControl w:val="0"/>
              <w:spacing w:line="192" w:lineRule="auto"/>
              <w:ind w:firstLine="0"/>
              <w:rPr>
                <w:sz w:val="24"/>
                <w:highlight w:val="yellow"/>
              </w:rPr>
            </w:pPr>
          </w:p>
        </w:tc>
        <w:tc>
          <w:tcPr>
            <w:tcW w:w="992" w:type="dxa"/>
            <w:vMerge/>
          </w:tcPr>
          <w:p w:rsidR="009F1C52" w:rsidRPr="00732C45" w:rsidRDefault="009F1C52" w:rsidP="009569F2">
            <w:pPr>
              <w:pStyle w:val="a1"/>
              <w:widowControl w:val="0"/>
              <w:spacing w:line="192" w:lineRule="auto"/>
              <w:ind w:firstLine="0"/>
              <w:rPr>
                <w:sz w:val="24"/>
                <w:highlight w:val="yellow"/>
              </w:rPr>
            </w:pPr>
          </w:p>
        </w:tc>
        <w:tc>
          <w:tcPr>
            <w:tcW w:w="567" w:type="dxa"/>
            <w:vMerge/>
          </w:tcPr>
          <w:p w:rsidR="009F1C52" w:rsidRPr="00732C45" w:rsidRDefault="009F1C52" w:rsidP="009569F2">
            <w:pPr>
              <w:pStyle w:val="a1"/>
              <w:widowControl w:val="0"/>
              <w:spacing w:line="192" w:lineRule="auto"/>
              <w:ind w:firstLine="0"/>
              <w:rPr>
                <w:sz w:val="24"/>
                <w:highlight w:val="yellow"/>
              </w:rPr>
            </w:pPr>
          </w:p>
        </w:tc>
        <w:tc>
          <w:tcPr>
            <w:tcW w:w="709" w:type="dxa"/>
            <w:vMerge/>
          </w:tcPr>
          <w:p w:rsidR="009F1C52" w:rsidRPr="00732C45" w:rsidRDefault="009F1C52" w:rsidP="009569F2">
            <w:pPr>
              <w:pStyle w:val="a1"/>
              <w:widowControl w:val="0"/>
              <w:spacing w:line="192" w:lineRule="auto"/>
              <w:ind w:firstLine="0"/>
              <w:rPr>
                <w:sz w:val="24"/>
                <w:highlight w:val="yellow"/>
              </w:rPr>
            </w:pPr>
          </w:p>
        </w:tc>
      </w:tr>
      <w:tr w:rsidR="00AC1BFE" w:rsidRPr="00732C45" w:rsidTr="00C20CFB">
        <w:trPr>
          <w:cantSplit/>
          <w:trHeight w:val="1019"/>
        </w:trPr>
        <w:tc>
          <w:tcPr>
            <w:tcW w:w="1418" w:type="dxa"/>
            <w:vAlign w:val="center"/>
          </w:tcPr>
          <w:p w:rsidR="00554237" w:rsidRPr="000756CD" w:rsidRDefault="00554237" w:rsidP="00D35932">
            <w:pPr>
              <w:spacing w:line="204" w:lineRule="auto"/>
              <w:jc w:val="center"/>
            </w:pPr>
            <w:r w:rsidRPr="000756CD">
              <w:t>Начальник управления</w:t>
            </w:r>
          </w:p>
        </w:tc>
        <w:tc>
          <w:tcPr>
            <w:tcW w:w="709" w:type="dxa"/>
            <w:vAlign w:val="center"/>
          </w:tcPr>
          <w:p w:rsidR="00554237" w:rsidRPr="005C0AFF" w:rsidRDefault="005C0AFF" w:rsidP="008E34C8">
            <w:pPr>
              <w:jc w:val="center"/>
            </w:pPr>
            <w:r>
              <w:t>7</w:t>
            </w:r>
          </w:p>
        </w:tc>
        <w:tc>
          <w:tcPr>
            <w:tcW w:w="709" w:type="dxa"/>
            <w:vAlign w:val="center"/>
          </w:tcPr>
          <w:p w:rsidR="00554237" w:rsidRPr="005C0AFF" w:rsidRDefault="00554237" w:rsidP="008E34C8">
            <w:pPr>
              <w:jc w:val="center"/>
            </w:pPr>
            <w:r w:rsidRPr="005C0AFF">
              <w:t>0</w:t>
            </w:r>
          </w:p>
        </w:tc>
        <w:tc>
          <w:tcPr>
            <w:tcW w:w="567" w:type="dxa"/>
            <w:vAlign w:val="center"/>
          </w:tcPr>
          <w:p w:rsidR="00554237" w:rsidRPr="005C0AFF" w:rsidRDefault="00554237" w:rsidP="008E34C8">
            <w:pPr>
              <w:jc w:val="center"/>
            </w:pPr>
            <w:r w:rsidRPr="005C0AFF">
              <w:t>0</w:t>
            </w:r>
          </w:p>
        </w:tc>
        <w:tc>
          <w:tcPr>
            <w:tcW w:w="567" w:type="dxa"/>
            <w:vAlign w:val="center"/>
          </w:tcPr>
          <w:p w:rsidR="00554237" w:rsidRPr="005C0AFF" w:rsidRDefault="00554237" w:rsidP="008E34C8">
            <w:pPr>
              <w:jc w:val="center"/>
            </w:pPr>
            <w:r w:rsidRPr="005C0AFF">
              <w:t>0</w:t>
            </w:r>
          </w:p>
        </w:tc>
        <w:tc>
          <w:tcPr>
            <w:tcW w:w="567" w:type="dxa"/>
            <w:vAlign w:val="center"/>
          </w:tcPr>
          <w:p w:rsidR="00554237" w:rsidRPr="005C0AFF" w:rsidRDefault="00F14F35" w:rsidP="008E34C8">
            <w:pPr>
              <w:jc w:val="center"/>
            </w:pPr>
            <w:r>
              <w:t>0</w:t>
            </w:r>
          </w:p>
        </w:tc>
        <w:tc>
          <w:tcPr>
            <w:tcW w:w="850" w:type="dxa"/>
            <w:vAlign w:val="center"/>
          </w:tcPr>
          <w:p w:rsidR="00554237" w:rsidRPr="005C0AFF" w:rsidRDefault="00554237" w:rsidP="008E34C8">
            <w:pPr>
              <w:jc w:val="center"/>
            </w:pPr>
            <w:r w:rsidRPr="005C0AFF">
              <w:t>0</w:t>
            </w:r>
          </w:p>
        </w:tc>
        <w:tc>
          <w:tcPr>
            <w:tcW w:w="567" w:type="dxa"/>
            <w:vAlign w:val="center"/>
          </w:tcPr>
          <w:p w:rsidR="00554237" w:rsidRPr="005C0AFF" w:rsidRDefault="00554237" w:rsidP="008E34C8">
            <w:pPr>
              <w:jc w:val="center"/>
            </w:pPr>
            <w:r w:rsidRPr="005C0AFF">
              <w:t>0</w:t>
            </w:r>
          </w:p>
        </w:tc>
        <w:tc>
          <w:tcPr>
            <w:tcW w:w="709" w:type="dxa"/>
            <w:vAlign w:val="center"/>
          </w:tcPr>
          <w:p w:rsidR="00554237" w:rsidRPr="005C0AFF" w:rsidRDefault="00554237" w:rsidP="008E34C8">
            <w:pPr>
              <w:jc w:val="center"/>
            </w:pPr>
            <w:r w:rsidRPr="005C0AFF">
              <w:t>0</w:t>
            </w:r>
          </w:p>
        </w:tc>
        <w:tc>
          <w:tcPr>
            <w:tcW w:w="992" w:type="dxa"/>
            <w:vAlign w:val="center"/>
          </w:tcPr>
          <w:p w:rsidR="00554237" w:rsidRPr="005C0AFF" w:rsidRDefault="00554237" w:rsidP="008E34C8">
            <w:pPr>
              <w:jc w:val="center"/>
            </w:pPr>
            <w:r w:rsidRPr="005C0AFF">
              <w:t>0</w:t>
            </w:r>
          </w:p>
        </w:tc>
        <w:tc>
          <w:tcPr>
            <w:tcW w:w="709" w:type="dxa"/>
            <w:vAlign w:val="center"/>
          </w:tcPr>
          <w:p w:rsidR="00554237" w:rsidRPr="005C0AFF" w:rsidRDefault="00554237" w:rsidP="008E34C8">
            <w:pPr>
              <w:jc w:val="center"/>
            </w:pPr>
            <w:r w:rsidRPr="005C0AFF">
              <w:t>0</w:t>
            </w:r>
          </w:p>
        </w:tc>
        <w:tc>
          <w:tcPr>
            <w:tcW w:w="992" w:type="dxa"/>
            <w:vAlign w:val="center"/>
          </w:tcPr>
          <w:p w:rsidR="00554237" w:rsidRPr="005C0AFF" w:rsidRDefault="00554237" w:rsidP="008E34C8">
            <w:pPr>
              <w:jc w:val="center"/>
            </w:pPr>
            <w:r w:rsidRPr="005C0AFF">
              <w:t>0</w:t>
            </w:r>
          </w:p>
        </w:tc>
        <w:tc>
          <w:tcPr>
            <w:tcW w:w="567" w:type="dxa"/>
            <w:vAlign w:val="center"/>
          </w:tcPr>
          <w:p w:rsidR="00554237" w:rsidRPr="005C0AFF" w:rsidRDefault="007A3072" w:rsidP="008E34C8">
            <w:pPr>
              <w:jc w:val="center"/>
            </w:pPr>
            <w:r w:rsidRPr="005C0AFF">
              <w:t>0</w:t>
            </w:r>
          </w:p>
        </w:tc>
        <w:tc>
          <w:tcPr>
            <w:tcW w:w="709" w:type="dxa"/>
            <w:vAlign w:val="center"/>
          </w:tcPr>
          <w:p w:rsidR="00554237" w:rsidRPr="005C0AFF" w:rsidRDefault="00554237" w:rsidP="008E34C8">
            <w:pPr>
              <w:jc w:val="center"/>
            </w:pPr>
            <w:r w:rsidRPr="005C0AFF">
              <w:t>0</w:t>
            </w:r>
          </w:p>
        </w:tc>
      </w:tr>
      <w:tr w:rsidR="00AC1BFE" w:rsidRPr="00732C45" w:rsidTr="00AC1BFE">
        <w:trPr>
          <w:cantSplit/>
          <w:trHeight w:val="1134"/>
        </w:trPr>
        <w:tc>
          <w:tcPr>
            <w:tcW w:w="1418" w:type="dxa"/>
            <w:vAlign w:val="center"/>
          </w:tcPr>
          <w:p w:rsidR="00554237" w:rsidRPr="000756CD" w:rsidRDefault="00554237" w:rsidP="00D35932">
            <w:pPr>
              <w:spacing w:line="204" w:lineRule="auto"/>
              <w:jc w:val="center"/>
            </w:pPr>
            <w:r w:rsidRPr="000756CD">
              <w:t>Замести-</w:t>
            </w:r>
            <w:proofErr w:type="spellStart"/>
            <w:r w:rsidRPr="000756CD">
              <w:t>тель</w:t>
            </w:r>
            <w:proofErr w:type="spellEnd"/>
            <w:r w:rsidRPr="000756CD">
              <w:t xml:space="preserve"> начальника управления</w:t>
            </w:r>
          </w:p>
        </w:tc>
        <w:tc>
          <w:tcPr>
            <w:tcW w:w="709" w:type="dxa"/>
            <w:vAlign w:val="center"/>
          </w:tcPr>
          <w:p w:rsidR="00554237" w:rsidRPr="005C0AFF" w:rsidRDefault="005830AD" w:rsidP="008E34C8">
            <w:pPr>
              <w:jc w:val="center"/>
            </w:pPr>
            <w:r>
              <w:t>8</w:t>
            </w:r>
          </w:p>
        </w:tc>
        <w:tc>
          <w:tcPr>
            <w:tcW w:w="709" w:type="dxa"/>
            <w:vAlign w:val="center"/>
          </w:tcPr>
          <w:p w:rsidR="00554237" w:rsidRPr="005C0AFF" w:rsidRDefault="00554237" w:rsidP="008E34C8">
            <w:pPr>
              <w:jc w:val="center"/>
            </w:pPr>
            <w:r w:rsidRPr="005C0AFF">
              <w:t>0</w:t>
            </w:r>
          </w:p>
        </w:tc>
        <w:tc>
          <w:tcPr>
            <w:tcW w:w="567" w:type="dxa"/>
            <w:vAlign w:val="center"/>
          </w:tcPr>
          <w:p w:rsidR="00554237" w:rsidRPr="005C0AFF" w:rsidRDefault="005C0AFF" w:rsidP="008E34C8">
            <w:pPr>
              <w:jc w:val="center"/>
            </w:pPr>
            <w:r>
              <w:t>2</w:t>
            </w:r>
          </w:p>
        </w:tc>
        <w:tc>
          <w:tcPr>
            <w:tcW w:w="567" w:type="dxa"/>
            <w:vAlign w:val="center"/>
          </w:tcPr>
          <w:p w:rsidR="00554237" w:rsidRPr="005C0AFF" w:rsidRDefault="00554237" w:rsidP="008E34C8">
            <w:pPr>
              <w:jc w:val="center"/>
            </w:pPr>
            <w:r w:rsidRPr="005C0AFF">
              <w:t>0</w:t>
            </w:r>
          </w:p>
        </w:tc>
        <w:tc>
          <w:tcPr>
            <w:tcW w:w="567" w:type="dxa"/>
            <w:vAlign w:val="center"/>
          </w:tcPr>
          <w:p w:rsidR="00554237" w:rsidRPr="005C0AFF" w:rsidRDefault="005C0AFF" w:rsidP="008E34C8">
            <w:pPr>
              <w:jc w:val="center"/>
            </w:pPr>
            <w:r>
              <w:t>2</w:t>
            </w:r>
          </w:p>
        </w:tc>
        <w:tc>
          <w:tcPr>
            <w:tcW w:w="850" w:type="dxa"/>
            <w:vAlign w:val="center"/>
          </w:tcPr>
          <w:p w:rsidR="00554237" w:rsidRPr="005C0AFF" w:rsidRDefault="00554237" w:rsidP="008E34C8">
            <w:pPr>
              <w:jc w:val="center"/>
            </w:pPr>
            <w:r w:rsidRPr="005C0AFF">
              <w:t>0</w:t>
            </w:r>
          </w:p>
        </w:tc>
        <w:tc>
          <w:tcPr>
            <w:tcW w:w="567" w:type="dxa"/>
            <w:vAlign w:val="center"/>
          </w:tcPr>
          <w:p w:rsidR="00554237" w:rsidRPr="005C0AFF" w:rsidRDefault="00554237" w:rsidP="008E34C8">
            <w:pPr>
              <w:jc w:val="center"/>
            </w:pPr>
            <w:r w:rsidRPr="005C0AFF">
              <w:t>0</w:t>
            </w:r>
          </w:p>
        </w:tc>
        <w:tc>
          <w:tcPr>
            <w:tcW w:w="709" w:type="dxa"/>
            <w:vAlign w:val="center"/>
          </w:tcPr>
          <w:p w:rsidR="00554237" w:rsidRPr="005C0AFF" w:rsidRDefault="00554237" w:rsidP="008E34C8">
            <w:pPr>
              <w:jc w:val="center"/>
            </w:pPr>
            <w:r w:rsidRPr="005C0AFF">
              <w:t>0</w:t>
            </w:r>
          </w:p>
        </w:tc>
        <w:tc>
          <w:tcPr>
            <w:tcW w:w="992" w:type="dxa"/>
            <w:vAlign w:val="center"/>
          </w:tcPr>
          <w:p w:rsidR="00554237" w:rsidRPr="000756CD" w:rsidRDefault="000756CD" w:rsidP="00BF0816">
            <w:pPr>
              <w:jc w:val="center"/>
            </w:pPr>
            <w:r w:rsidRPr="000756CD">
              <w:rPr>
                <w:sz w:val="22"/>
                <w:szCs w:val="22"/>
              </w:rPr>
              <w:t>736</w:t>
            </w:r>
            <w:r w:rsidR="00BF0816">
              <w:rPr>
                <w:sz w:val="22"/>
                <w:szCs w:val="22"/>
              </w:rPr>
              <w:t>3</w:t>
            </w:r>
            <w:r w:rsidRPr="000756CD">
              <w:rPr>
                <w:sz w:val="22"/>
                <w:szCs w:val="22"/>
              </w:rPr>
              <w:t>,44</w:t>
            </w:r>
          </w:p>
        </w:tc>
        <w:tc>
          <w:tcPr>
            <w:tcW w:w="709" w:type="dxa"/>
            <w:vAlign w:val="center"/>
          </w:tcPr>
          <w:p w:rsidR="00554237" w:rsidRPr="005C0AFF" w:rsidRDefault="00554237" w:rsidP="008E34C8">
            <w:pPr>
              <w:jc w:val="center"/>
            </w:pPr>
            <w:r w:rsidRPr="005C0AFF">
              <w:t>0</w:t>
            </w:r>
          </w:p>
        </w:tc>
        <w:tc>
          <w:tcPr>
            <w:tcW w:w="992" w:type="dxa"/>
            <w:vAlign w:val="center"/>
          </w:tcPr>
          <w:p w:rsidR="00554237" w:rsidRPr="005C0AFF" w:rsidRDefault="00C24D0F" w:rsidP="00E05988">
            <w:pPr>
              <w:jc w:val="center"/>
            </w:pPr>
            <w:r w:rsidRPr="000756CD">
              <w:rPr>
                <w:sz w:val="22"/>
                <w:szCs w:val="22"/>
              </w:rPr>
              <w:t>736</w:t>
            </w:r>
            <w:r w:rsidR="00E05988">
              <w:rPr>
                <w:sz w:val="22"/>
                <w:szCs w:val="22"/>
              </w:rPr>
              <w:t>3</w:t>
            </w:r>
            <w:r w:rsidRPr="000756CD">
              <w:rPr>
                <w:sz w:val="22"/>
                <w:szCs w:val="22"/>
              </w:rPr>
              <w:t>,44</w:t>
            </w:r>
          </w:p>
        </w:tc>
        <w:tc>
          <w:tcPr>
            <w:tcW w:w="567" w:type="dxa"/>
            <w:vAlign w:val="center"/>
          </w:tcPr>
          <w:p w:rsidR="00554237" w:rsidRPr="005C0AFF" w:rsidRDefault="00EF6A2B" w:rsidP="008E34C8">
            <w:pPr>
              <w:jc w:val="center"/>
            </w:pPr>
            <w:r w:rsidRPr="005C0AFF">
              <w:t>0</w:t>
            </w:r>
          </w:p>
        </w:tc>
        <w:tc>
          <w:tcPr>
            <w:tcW w:w="709" w:type="dxa"/>
            <w:vAlign w:val="center"/>
          </w:tcPr>
          <w:p w:rsidR="00554237" w:rsidRPr="005C0AFF" w:rsidRDefault="00554237" w:rsidP="008E34C8">
            <w:pPr>
              <w:jc w:val="center"/>
            </w:pPr>
            <w:r w:rsidRPr="005C0AFF">
              <w:t>0</w:t>
            </w:r>
          </w:p>
        </w:tc>
      </w:tr>
      <w:tr w:rsidR="00AC1BFE" w:rsidRPr="00732C45" w:rsidTr="000756CD">
        <w:trPr>
          <w:cantSplit/>
          <w:trHeight w:val="979"/>
        </w:trPr>
        <w:tc>
          <w:tcPr>
            <w:tcW w:w="1418" w:type="dxa"/>
            <w:vAlign w:val="center"/>
          </w:tcPr>
          <w:p w:rsidR="00554237" w:rsidRPr="000756CD" w:rsidRDefault="00554237" w:rsidP="009569F2">
            <w:pPr>
              <w:spacing w:line="204" w:lineRule="auto"/>
              <w:jc w:val="center"/>
            </w:pPr>
            <w:r w:rsidRPr="000756CD">
              <w:t>Начальник отдела</w:t>
            </w:r>
          </w:p>
        </w:tc>
        <w:tc>
          <w:tcPr>
            <w:tcW w:w="709" w:type="dxa"/>
            <w:vAlign w:val="center"/>
          </w:tcPr>
          <w:p w:rsidR="00554237" w:rsidRPr="00121F75" w:rsidRDefault="000756CD" w:rsidP="008E34C8">
            <w:pPr>
              <w:jc w:val="center"/>
            </w:pPr>
            <w:r w:rsidRPr="00121F75">
              <w:t>26</w:t>
            </w:r>
          </w:p>
        </w:tc>
        <w:tc>
          <w:tcPr>
            <w:tcW w:w="709" w:type="dxa"/>
            <w:vAlign w:val="center"/>
          </w:tcPr>
          <w:p w:rsidR="00554237" w:rsidRPr="00121F75" w:rsidRDefault="00554237" w:rsidP="008E34C8">
            <w:pPr>
              <w:jc w:val="center"/>
            </w:pPr>
            <w:r w:rsidRPr="00121F75">
              <w:t>0</w:t>
            </w:r>
          </w:p>
        </w:tc>
        <w:tc>
          <w:tcPr>
            <w:tcW w:w="567" w:type="dxa"/>
            <w:vAlign w:val="center"/>
          </w:tcPr>
          <w:p w:rsidR="00554237" w:rsidRPr="00121F75" w:rsidRDefault="000756CD" w:rsidP="008E34C8">
            <w:pPr>
              <w:jc w:val="center"/>
            </w:pPr>
            <w:r w:rsidRPr="00121F75">
              <w:t>2</w:t>
            </w:r>
          </w:p>
        </w:tc>
        <w:tc>
          <w:tcPr>
            <w:tcW w:w="567" w:type="dxa"/>
            <w:vAlign w:val="center"/>
          </w:tcPr>
          <w:p w:rsidR="00554237" w:rsidRPr="00121F75" w:rsidRDefault="00554237" w:rsidP="008E34C8">
            <w:pPr>
              <w:jc w:val="center"/>
            </w:pPr>
            <w:r w:rsidRPr="00121F75">
              <w:t>0</w:t>
            </w:r>
          </w:p>
        </w:tc>
        <w:tc>
          <w:tcPr>
            <w:tcW w:w="567" w:type="dxa"/>
            <w:vAlign w:val="center"/>
          </w:tcPr>
          <w:p w:rsidR="00554237" w:rsidRPr="00121F75" w:rsidRDefault="00F14F35" w:rsidP="008E34C8">
            <w:pPr>
              <w:jc w:val="center"/>
            </w:pPr>
            <w:r>
              <w:t>2</w:t>
            </w:r>
          </w:p>
        </w:tc>
        <w:tc>
          <w:tcPr>
            <w:tcW w:w="850" w:type="dxa"/>
            <w:vAlign w:val="center"/>
          </w:tcPr>
          <w:p w:rsidR="00554237" w:rsidRPr="00121F75" w:rsidRDefault="00554237" w:rsidP="008E34C8">
            <w:pPr>
              <w:jc w:val="center"/>
            </w:pPr>
            <w:r w:rsidRPr="00121F75">
              <w:t>0</w:t>
            </w:r>
          </w:p>
        </w:tc>
        <w:tc>
          <w:tcPr>
            <w:tcW w:w="567" w:type="dxa"/>
            <w:vAlign w:val="center"/>
          </w:tcPr>
          <w:p w:rsidR="00554237" w:rsidRPr="00121F75" w:rsidRDefault="00554237" w:rsidP="008E34C8">
            <w:pPr>
              <w:jc w:val="center"/>
            </w:pPr>
            <w:r w:rsidRPr="00121F75">
              <w:t>0</w:t>
            </w:r>
          </w:p>
        </w:tc>
        <w:tc>
          <w:tcPr>
            <w:tcW w:w="709" w:type="dxa"/>
            <w:vAlign w:val="center"/>
          </w:tcPr>
          <w:p w:rsidR="00554237" w:rsidRPr="00121F75" w:rsidRDefault="00E63008" w:rsidP="008E34C8">
            <w:pPr>
              <w:jc w:val="center"/>
            </w:pPr>
            <w:r w:rsidRPr="00121F75">
              <w:t>0</w:t>
            </w:r>
          </w:p>
        </w:tc>
        <w:tc>
          <w:tcPr>
            <w:tcW w:w="992" w:type="dxa"/>
            <w:vAlign w:val="center"/>
          </w:tcPr>
          <w:p w:rsidR="00554237" w:rsidRPr="00121F75" w:rsidRDefault="000756CD" w:rsidP="00BF0816">
            <w:pPr>
              <w:jc w:val="center"/>
            </w:pPr>
            <w:r w:rsidRPr="00121F75">
              <w:rPr>
                <w:sz w:val="22"/>
                <w:szCs w:val="22"/>
              </w:rPr>
              <w:t>736</w:t>
            </w:r>
            <w:r w:rsidR="00BF0816">
              <w:rPr>
                <w:sz w:val="22"/>
                <w:szCs w:val="22"/>
              </w:rPr>
              <w:t>3</w:t>
            </w:r>
            <w:r w:rsidRPr="00121F75">
              <w:rPr>
                <w:sz w:val="22"/>
                <w:szCs w:val="22"/>
              </w:rPr>
              <w:t>,44</w:t>
            </w:r>
          </w:p>
        </w:tc>
        <w:tc>
          <w:tcPr>
            <w:tcW w:w="709" w:type="dxa"/>
            <w:vAlign w:val="center"/>
          </w:tcPr>
          <w:p w:rsidR="00554237" w:rsidRPr="00121F75" w:rsidRDefault="00E63008" w:rsidP="008E34C8">
            <w:pPr>
              <w:jc w:val="center"/>
            </w:pPr>
            <w:r w:rsidRPr="00121F75">
              <w:rPr>
                <w:sz w:val="22"/>
                <w:szCs w:val="22"/>
              </w:rPr>
              <w:t>0</w:t>
            </w:r>
          </w:p>
        </w:tc>
        <w:tc>
          <w:tcPr>
            <w:tcW w:w="992" w:type="dxa"/>
            <w:vAlign w:val="center"/>
          </w:tcPr>
          <w:p w:rsidR="00554237" w:rsidRPr="00121F75" w:rsidRDefault="00C24D0F" w:rsidP="00E05988">
            <w:pPr>
              <w:jc w:val="center"/>
            </w:pPr>
            <w:r w:rsidRPr="00121F75">
              <w:rPr>
                <w:sz w:val="22"/>
                <w:szCs w:val="22"/>
              </w:rPr>
              <w:t>736</w:t>
            </w:r>
            <w:r w:rsidR="00E05988">
              <w:rPr>
                <w:sz w:val="22"/>
                <w:szCs w:val="22"/>
              </w:rPr>
              <w:t>3</w:t>
            </w:r>
            <w:r w:rsidRPr="00121F75">
              <w:rPr>
                <w:sz w:val="22"/>
                <w:szCs w:val="22"/>
              </w:rPr>
              <w:t>,44</w:t>
            </w:r>
          </w:p>
        </w:tc>
        <w:tc>
          <w:tcPr>
            <w:tcW w:w="567" w:type="dxa"/>
            <w:vAlign w:val="center"/>
          </w:tcPr>
          <w:p w:rsidR="00554237" w:rsidRPr="00121F75" w:rsidRDefault="007A3072" w:rsidP="008E34C8">
            <w:pPr>
              <w:jc w:val="center"/>
            </w:pPr>
            <w:r w:rsidRPr="00121F75">
              <w:t>0</w:t>
            </w:r>
          </w:p>
        </w:tc>
        <w:tc>
          <w:tcPr>
            <w:tcW w:w="709" w:type="dxa"/>
            <w:vAlign w:val="center"/>
          </w:tcPr>
          <w:p w:rsidR="00554237" w:rsidRPr="00121F75" w:rsidRDefault="00554237" w:rsidP="008E34C8">
            <w:pPr>
              <w:jc w:val="center"/>
            </w:pPr>
            <w:r w:rsidRPr="00121F75">
              <w:t>0</w:t>
            </w:r>
          </w:p>
        </w:tc>
      </w:tr>
      <w:tr w:rsidR="00AC1BFE" w:rsidRPr="00732C45" w:rsidTr="000756CD">
        <w:trPr>
          <w:cantSplit/>
          <w:trHeight w:val="1121"/>
        </w:trPr>
        <w:tc>
          <w:tcPr>
            <w:tcW w:w="1418" w:type="dxa"/>
            <w:vAlign w:val="center"/>
          </w:tcPr>
          <w:p w:rsidR="00554237" w:rsidRPr="000756CD" w:rsidRDefault="00554237" w:rsidP="009569F2">
            <w:pPr>
              <w:spacing w:line="204" w:lineRule="auto"/>
              <w:jc w:val="center"/>
            </w:pPr>
            <w:r w:rsidRPr="000756CD">
              <w:t>Замести-</w:t>
            </w:r>
            <w:proofErr w:type="spellStart"/>
            <w:r w:rsidRPr="000756CD">
              <w:t>тель</w:t>
            </w:r>
            <w:proofErr w:type="spellEnd"/>
            <w:r w:rsidRPr="000756CD">
              <w:t xml:space="preserve"> начальника отдела</w:t>
            </w:r>
          </w:p>
        </w:tc>
        <w:tc>
          <w:tcPr>
            <w:tcW w:w="709" w:type="dxa"/>
            <w:vAlign w:val="center"/>
          </w:tcPr>
          <w:p w:rsidR="00554237" w:rsidRPr="00121F75" w:rsidRDefault="00554237" w:rsidP="008E34C8">
            <w:pPr>
              <w:jc w:val="center"/>
            </w:pPr>
            <w:r w:rsidRPr="00121F75">
              <w:t>18</w:t>
            </w:r>
          </w:p>
        </w:tc>
        <w:tc>
          <w:tcPr>
            <w:tcW w:w="709" w:type="dxa"/>
            <w:vAlign w:val="center"/>
          </w:tcPr>
          <w:p w:rsidR="00554237" w:rsidRPr="00121F75" w:rsidRDefault="00554237" w:rsidP="008E34C8">
            <w:pPr>
              <w:jc w:val="center"/>
            </w:pPr>
            <w:r w:rsidRPr="00121F75">
              <w:t>0</w:t>
            </w:r>
          </w:p>
        </w:tc>
        <w:tc>
          <w:tcPr>
            <w:tcW w:w="567" w:type="dxa"/>
            <w:vAlign w:val="center"/>
          </w:tcPr>
          <w:p w:rsidR="00554237" w:rsidRPr="00121F75" w:rsidRDefault="00D075F7" w:rsidP="008E34C8">
            <w:pPr>
              <w:jc w:val="center"/>
            </w:pPr>
            <w:r>
              <w:t>0</w:t>
            </w:r>
          </w:p>
        </w:tc>
        <w:tc>
          <w:tcPr>
            <w:tcW w:w="567" w:type="dxa"/>
            <w:vAlign w:val="center"/>
          </w:tcPr>
          <w:p w:rsidR="00554237" w:rsidRPr="00121F75" w:rsidRDefault="00554237" w:rsidP="008E34C8">
            <w:pPr>
              <w:jc w:val="center"/>
            </w:pPr>
            <w:r w:rsidRPr="00121F75">
              <w:t>0</w:t>
            </w:r>
          </w:p>
        </w:tc>
        <w:tc>
          <w:tcPr>
            <w:tcW w:w="567" w:type="dxa"/>
            <w:vAlign w:val="center"/>
          </w:tcPr>
          <w:p w:rsidR="00554237" w:rsidRPr="00121F75" w:rsidRDefault="00D075F7" w:rsidP="008E34C8">
            <w:pPr>
              <w:jc w:val="center"/>
            </w:pPr>
            <w:r>
              <w:t>0</w:t>
            </w:r>
          </w:p>
        </w:tc>
        <w:tc>
          <w:tcPr>
            <w:tcW w:w="850" w:type="dxa"/>
            <w:vAlign w:val="center"/>
          </w:tcPr>
          <w:p w:rsidR="00554237" w:rsidRPr="00121F75" w:rsidRDefault="00554237" w:rsidP="008E34C8">
            <w:pPr>
              <w:jc w:val="center"/>
            </w:pPr>
            <w:r w:rsidRPr="00121F75">
              <w:t>0</w:t>
            </w:r>
          </w:p>
        </w:tc>
        <w:tc>
          <w:tcPr>
            <w:tcW w:w="567" w:type="dxa"/>
            <w:vAlign w:val="center"/>
          </w:tcPr>
          <w:p w:rsidR="00554237" w:rsidRPr="00121F75" w:rsidRDefault="00554237" w:rsidP="008E34C8">
            <w:pPr>
              <w:jc w:val="center"/>
            </w:pPr>
            <w:r w:rsidRPr="00121F75">
              <w:t>0</w:t>
            </w:r>
          </w:p>
        </w:tc>
        <w:tc>
          <w:tcPr>
            <w:tcW w:w="709" w:type="dxa"/>
            <w:vAlign w:val="center"/>
          </w:tcPr>
          <w:p w:rsidR="00554237" w:rsidRPr="00121F75" w:rsidRDefault="00EF6A2B" w:rsidP="008E34C8">
            <w:pPr>
              <w:jc w:val="center"/>
            </w:pPr>
            <w:r w:rsidRPr="00121F75">
              <w:t>0</w:t>
            </w:r>
          </w:p>
        </w:tc>
        <w:tc>
          <w:tcPr>
            <w:tcW w:w="992" w:type="dxa"/>
            <w:vAlign w:val="center"/>
          </w:tcPr>
          <w:p w:rsidR="00554237" w:rsidRPr="00121F75" w:rsidRDefault="00D075F7" w:rsidP="008E34C8">
            <w:pPr>
              <w:jc w:val="center"/>
            </w:pPr>
            <w:r>
              <w:rPr>
                <w:sz w:val="22"/>
                <w:szCs w:val="22"/>
              </w:rPr>
              <w:t>0</w:t>
            </w:r>
          </w:p>
        </w:tc>
        <w:tc>
          <w:tcPr>
            <w:tcW w:w="709" w:type="dxa"/>
            <w:vAlign w:val="center"/>
          </w:tcPr>
          <w:p w:rsidR="00554237" w:rsidRPr="00121F75" w:rsidRDefault="00E63008" w:rsidP="008E34C8">
            <w:pPr>
              <w:jc w:val="center"/>
            </w:pPr>
            <w:r w:rsidRPr="00121F75">
              <w:t>0</w:t>
            </w:r>
          </w:p>
        </w:tc>
        <w:tc>
          <w:tcPr>
            <w:tcW w:w="992" w:type="dxa"/>
            <w:vAlign w:val="center"/>
          </w:tcPr>
          <w:p w:rsidR="00554237" w:rsidRPr="00121F75" w:rsidRDefault="00D075F7" w:rsidP="008E34C8">
            <w:pPr>
              <w:jc w:val="center"/>
            </w:pPr>
            <w:r>
              <w:rPr>
                <w:sz w:val="22"/>
                <w:szCs w:val="22"/>
              </w:rPr>
              <w:t>0</w:t>
            </w:r>
          </w:p>
        </w:tc>
        <w:tc>
          <w:tcPr>
            <w:tcW w:w="567" w:type="dxa"/>
            <w:vAlign w:val="center"/>
          </w:tcPr>
          <w:p w:rsidR="00554237" w:rsidRPr="00121F75" w:rsidRDefault="001510AA" w:rsidP="008E34C8">
            <w:pPr>
              <w:jc w:val="center"/>
            </w:pPr>
            <w:r w:rsidRPr="00121F75">
              <w:t>0</w:t>
            </w:r>
          </w:p>
        </w:tc>
        <w:tc>
          <w:tcPr>
            <w:tcW w:w="709" w:type="dxa"/>
            <w:vAlign w:val="center"/>
          </w:tcPr>
          <w:p w:rsidR="00554237" w:rsidRPr="00121F75" w:rsidRDefault="00554237" w:rsidP="008E34C8">
            <w:pPr>
              <w:jc w:val="center"/>
            </w:pPr>
            <w:r w:rsidRPr="00121F75">
              <w:t>0</w:t>
            </w:r>
          </w:p>
        </w:tc>
      </w:tr>
      <w:tr w:rsidR="00AC1BFE" w:rsidRPr="00732C45" w:rsidTr="00AC1BFE">
        <w:trPr>
          <w:cantSplit/>
          <w:trHeight w:val="1134"/>
        </w:trPr>
        <w:tc>
          <w:tcPr>
            <w:tcW w:w="1418" w:type="dxa"/>
            <w:vAlign w:val="center"/>
          </w:tcPr>
          <w:p w:rsidR="00554237" w:rsidRPr="0088545D" w:rsidRDefault="00554237" w:rsidP="00F2046F">
            <w:pPr>
              <w:spacing w:line="204" w:lineRule="auto"/>
              <w:jc w:val="center"/>
            </w:pPr>
            <w:r w:rsidRPr="0088545D">
              <w:lastRenderedPageBreak/>
              <w:t xml:space="preserve">Главный </w:t>
            </w:r>
            <w:proofErr w:type="spellStart"/>
            <w:r w:rsidRPr="0088545D">
              <w:t>государст</w:t>
            </w:r>
            <w:proofErr w:type="spellEnd"/>
            <w:r w:rsidRPr="0088545D">
              <w:t>-венный инспектор</w:t>
            </w:r>
          </w:p>
        </w:tc>
        <w:tc>
          <w:tcPr>
            <w:tcW w:w="709" w:type="dxa"/>
            <w:vAlign w:val="center"/>
          </w:tcPr>
          <w:p w:rsidR="00554237" w:rsidRPr="0088545D" w:rsidRDefault="005830AD" w:rsidP="008E34C8">
            <w:pPr>
              <w:jc w:val="center"/>
            </w:pPr>
            <w:r>
              <w:t>15</w:t>
            </w:r>
          </w:p>
        </w:tc>
        <w:tc>
          <w:tcPr>
            <w:tcW w:w="709" w:type="dxa"/>
            <w:vAlign w:val="center"/>
          </w:tcPr>
          <w:p w:rsidR="00554237" w:rsidRPr="0088545D" w:rsidRDefault="00554237" w:rsidP="008E34C8">
            <w:pPr>
              <w:jc w:val="center"/>
            </w:pPr>
            <w:r w:rsidRPr="0088545D">
              <w:t>0</w:t>
            </w:r>
          </w:p>
        </w:tc>
        <w:tc>
          <w:tcPr>
            <w:tcW w:w="567" w:type="dxa"/>
            <w:vAlign w:val="center"/>
          </w:tcPr>
          <w:p w:rsidR="00554237" w:rsidRPr="0088545D" w:rsidRDefault="00554237" w:rsidP="008E34C8">
            <w:pPr>
              <w:jc w:val="center"/>
            </w:pPr>
            <w:r w:rsidRPr="0088545D">
              <w:t>0</w:t>
            </w:r>
          </w:p>
        </w:tc>
        <w:tc>
          <w:tcPr>
            <w:tcW w:w="567" w:type="dxa"/>
            <w:vAlign w:val="center"/>
          </w:tcPr>
          <w:p w:rsidR="00554237" w:rsidRPr="0088545D" w:rsidRDefault="00554237" w:rsidP="008E34C8">
            <w:pPr>
              <w:jc w:val="center"/>
            </w:pPr>
            <w:r w:rsidRPr="0088545D">
              <w:t>0</w:t>
            </w:r>
          </w:p>
        </w:tc>
        <w:tc>
          <w:tcPr>
            <w:tcW w:w="567" w:type="dxa"/>
            <w:vAlign w:val="center"/>
          </w:tcPr>
          <w:p w:rsidR="00554237" w:rsidRPr="0088545D" w:rsidRDefault="003F653D" w:rsidP="008E34C8">
            <w:pPr>
              <w:jc w:val="center"/>
            </w:pPr>
            <w:r>
              <w:t>0</w:t>
            </w:r>
          </w:p>
        </w:tc>
        <w:tc>
          <w:tcPr>
            <w:tcW w:w="850" w:type="dxa"/>
            <w:vAlign w:val="center"/>
          </w:tcPr>
          <w:p w:rsidR="00554237" w:rsidRPr="0088545D" w:rsidRDefault="00554237" w:rsidP="008E34C8">
            <w:pPr>
              <w:jc w:val="center"/>
            </w:pPr>
            <w:r w:rsidRPr="0088545D">
              <w:t>0</w:t>
            </w:r>
          </w:p>
        </w:tc>
        <w:tc>
          <w:tcPr>
            <w:tcW w:w="567" w:type="dxa"/>
            <w:vAlign w:val="center"/>
          </w:tcPr>
          <w:p w:rsidR="00554237" w:rsidRPr="0088545D" w:rsidRDefault="00554237" w:rsidP="008E34C8">
            <w:pPr>
              <w:jc w:val="center"/>
            </w:pPr>
            <w:r w:rsidRPr="0088545D">
              <w:t>0</w:t>
            </w:r>
          </w:p>
        </w:tc>
        <w:tc>
          <w:tcPr>
            <w:tcW w:w="709" w:type="dxa"/>
            <w:vAlign w:val="center"/>
          </w:tcPr>
          <w:p w:rsidR="00554237" w:rsidRPr="0088545D" w:rsidRDefault="00554237" w:rsidP="008E34C8">
            <w:pPr>
              <w:jc w:val="center"/>
            </w:pPr>
            <w:r w:rsidRPr="0088545D">
              <w:t>0</w:t>
            </w:r>
          </w:p>
        </w:tc>
        <w:tc>
          <w:tcPr>
            <w:tcW w:w="992" w:type="dxa"/>
            <w:vAlign w:val="center"/>
          </w:tcPr>
          <w:p w:rsidR="00554237" w:rsidRPr="0088545D" w:rsidRDefault="00554237" w:rsidP="008E34C8">
            <w:pPr>
              <w:jc w:val="center"/>
            </w:pPr>
            <w:r w:rsidRPr="0088545D">
              <w:t>0</w:t>
            </w:r>
          </w:p>
        </w:tc>
        <w:tc>
          <w:tcPr>
            <w:tcW w:w="709" w:type="dxa"/>
            <w:vAlign w:val="center"/>
          </w:tcPr>
          <w:p w:rsidR="00554237" w:rsidRPr="0088545D" w:rsidRDefault="00554237" w:rsidP="008E34C8">
            <w:pPr>
              <w:jc w:val="center"/>
            </w:pPr>
            <w:r w:rsidRPr="0088545D">
              <w:t>0</w:t>
            </w:r>
          </w:p>
        </w:tc>
        <w:tc>
          <w:tcPr>
            <w:tcW w:w="992" w:type="dxa"/>
            <w:vAlign w:val="center"/>
          </w:tcPr>
          <w:p w:rsidR="00554237" w:rsidRPr="0088545D" w:rsidRDefault="00554237" w:rsidP="008E34C8">
            <w:pPr>
              <w:jc w:val="center"/>
            </w:pPr>
            <w:r w:rsidRPr="0088545D">
              <w:t>0</w:t>
            </w:r>
          </w:p>
        </w:tc>
        <w:tc>
          <w:tcPr>
            <w:tcW w:w="567" w:type="dxa"/>
            <w:vAlign w:val="center"/>
          </w:tcPr>
          <w:p w:rsidR="00554237" w:rsidRPr="0088545D" w:rsidRDefault="00683E00" w:rsidP="008E34C8">
            <w:pPr>
              <w:jc w:val="center"/>
            </w:pPr>
            <w:r w:rsidRPr="0088545D">
              <w:t>0</w:t>
            </w:r>
          </w:p>
        </w:tc>
        <w:tc>
          <w:tcPr>
            <w:tcW w:w="709" w:type="dxa"/>
            <w:vAlign w:val="center"/>
          </w:tcPr>
          <w:p w:rsidR="00554237" w:rsidRPr="0088545D" w:rsidRDefault="00554237" w:rsidP="008E34C8">
            <w:pPr>
              <w:jc w:val="center"/>
            </w:pPr>
            <w:r w:rsidRPr="0088545D">
              <w:t>0</w:t>
            </w:r>
          </w:p>
        </w:tc>
      </w:tr>
      <w:tr w:rsidR="00AC1BFE" w:rsidRPr="00732C45" w:rsidTr="00AC1BFE">
        <w:trPr>
          <w:cantSplit/>
          <w:trHeight w:val="1134"/>
        </w:trPr>
        <w:tc>
          <w:tcPr>
            <w:tcW w:w="1418" w:type="dxa"/>
            <w:vAlign w:val="center"/>
          </w:tcPr>
          <w:p w:rsidR="009F1C52" w:rsidRPr="0088545D" w:rsidRDefault="009F1C52" w:rsidP="00F2046F">
            <w:pPr>
              <w:spacing w:line="204" w:lineRule="auto"/>
              <w:jc w:val="center"/>
            </w:pPr>
            <w:r w:rsidRPr="0088545D">
              <w:t xml:space="preserve">Старший </w:t>
            </w:r>
            <w:proofErr w:type="spellStart"/>
            <w:r w:rsidRPr="0088545D">
              <w:t>государст</w:t>
            </w:r>
            <w:proofErr w:type="spellEnd"/>
            <w:r w:rsidR="00F2046F" w:rsidRPr="0088545D">
              <w:t>-</w:t>
            </w:r>
            <w:r w:rsidRPr="0088545D">
              <w:t>венный инспектор</w:t>
            </w:r>
          </w:p>
        </w:tc>
        <w:tc>
          <w:tcPr>
            <w:tcW w:w="709" w:type="dxa"/>
            <w:vAlign w:val="center"/>
          </w:tcPr>
          <w:p w:rsidR="009F1C52" w:rsidRPr="0088545D" w:rsidRDefault="005830AD" w:rsidP="008E34C8">
            <w:pPr>
              <w:spacing w:line="192" w:lineRule="auto"/>
              <w:jc w:val="center"/>
            </w:pPr>
            <w:r>
              <w:t>19</w:t>
            </w:r>
          </w:p>
        </w:tc>
        <w:tc>
          <w:tcPr>
            <w:tcW w:w="709" w:type="dxa"/>
            <w:vAlign w:val="center"/>
          </w:tcPr>
          <w:p w:rsidR="009F1C52" w:rsidRPr="0088545D" w:rsidRDefault="00683E00" w:rsidP="008E34C8">
            <w:pPr>
              <w:pStyle w:val="a1"/>
              <w:widowControl w:val="0"/>
              <w:spacing w:line="235" w:lineRule="auto"/>
              <w:ind w:firstLine="0"/>
              <w:jc w:val="center"/>
              <w:rPr>
                <w:sz w:val="24"/>
              </w:rPr>
            </w:pPr>
            <w:r w:rsidRPr="0088545D">
              <w:rPr>
                <w:sz w:val="24"/>
              </w:rPr>
              <w:t>0</w:t>
            </w:r>
          </w:p>
        </w:tc>
        <w:tc>
          <w:tcPr>
            <w:tcW w:w="567" w:type="dxa"/>
            <w:vAlign w:val="center"/>
          </w:tcPr>
          <w:p w:rsidR="009F1C52" w:rsidRPr="0088545D" w:rsidRDefault="0088545D" w:rsidP="008E34C8">
            <w:pPr>
              <w:pStyle w:val="a1"/>
              <w:widowControl w:val="0"/>
              <w:spacing w:line="235" w:lineRule="auto"/>
              <w:ind w:firstLine="0"/>
              <w:jc w:val="center"/>
              <w:rPr>
                <w:sz w:val="24"/>
              </w:rPr>
            </w:pPr>
            <w:r w:rsidRPr="0088545D">
              <w:rPr>
                <w:sz w:val="24"/>
              </w:rPr>
              <w:t>0</w:t>
            </w:r>
          </w:p>
        </w:tc>
        <w:tc>
          <w:tcPr>
            <w:tcW w:w="567" w:type="dxa"/>
            <w:vAlign w:val="center"/>
          </w:tcPr>
          <w:p w:rsidR="009F1C52" w:rsidRPr="0088545D" w:rsidRDefault="0088545D" w:rsidP="008E34C8">
            <w:pPr>
              <w:pStyle w:val="a1"/>
              <w:widowControl w:val="0"/>
              <w:spacing w:line="235" w:lineRule="auto"/>
              <w:ind w:firstLine="0"/>
              <w:jc w:val="center"/>
              <w:rPr>
                <w:sz w:val="24"/>
              </w:rPr>
            </w:pPr>
            <w:r w:rsidRPr="0088545D">
              <w:rPr>
                <w:sz w:val="24"/>
              </w:rPr>
              <w:t>0</w:t>
            </w:r>
          </w:p>
        </w:tc>
        <w:tc>
          <w:tcPr>
            <w:tcW w:w="567" w:type="dxa"/>
            <w:vAlign w:val="center"/>
          </w:tcPr>
          <w:p w:rsidR="009F1C52" w:rsidRPr="0088545D" w:rsidRDefault="0088545D" w:rsidP="008E34C8">
            <w:pPr>
              <w:pStyle w:val="a1"/>
              <w:widowControl w:val="0"/>
              <w:spacing w:line="235" w:lineRule="auto"/>
              <w:ind w:firstLine="0"/>
              <w:jc w:val="center"/>
              <w:rPr>
                <w:sz w:val="24"/>
              </w:rPr>
            </w:pPr>
            <w:r w:rsidRPr="0088545D">
              <w:rPr>
                <w:sz w:val="24"/>
              </w:rPr>
              <w:t>0</w:t>
            </w:r>
          </w:p>
        </w:tc>
        <w:tc>
          <w:tcPr>
            <w:tcW w:w="850" w:type="dxa"/>
            <w:vAlign w:val="center"/>
          </w:tcPr>
          <w:p w:rsidR="009F1C52" w:rsidRPr="0088545D" w:rsidRDefault="0088545D" w:rsidP="008E34C8">
            <w:pPr>
              <w:pStyle w:val="a1"/>
              <w:widowControl w:val="0"/>
              <w:spacing w:line="235" w:lineRule="auto"/>
              <w:ind w:firstLine="0"/>
              <w:jc w:val="center"/>
              <w:rPr>
                <w:sz w:val="24"/>
              </w:rPr>
            </w:pPr>
            <w:r w:rsidRPr="0088545D">
              <w:rPr>
                <w:sz w:val="24"/>
              </w:rPr>
              <w:t>0</w:t>
            </w:r>
          </w:p>
        </w:tc>
        <w:tc>
          <w:tcPr>
            <w:tcW w:w="567" w:type="dxa"/>
            <w:vAlign w:val="center"/>
          </w:tcPr>
          <w:p w:rsidR="009F1C52" w:rsidRPr="0088545D" w:rsidRDefault="00683E00" w:rsidP="008E34C8">
            <w:pPr>
              <w:pStyle w:val="a1"/>
              <w:widowControl w:val="0"/>
              <w:spacing w:line="235" w:lineRule="auto"/>
              <w:ind w:firstLine="0"/>
              <w:jc w:val="center"/>
              <w:rPr>
                <w:sz w:val="24"/>
              </w:rPr>
            </w:pPr>
            <w:r w:rsidRPr="0088545D">
              <w:rPr>
                <w:sz w:val="24"/>
              </w:rPr>
              <w:t>0</w:t>
            </w:r>
          </w:p>
        </w:tc>
        <w:tc>
          <w:tcPr>
            <w:tcW w:w="709" w:type="dxa"/>
            <w:vAlign w:val="center"/>
          </w:tcPr>
          <w:p w:rsidR="009F1C52" w:rsidRPr="0088545D" w:rsidRDefault="00683E00" w:rsidP="008E34C8">
            <w:pPr>
              <w:pStyle w:val="a1"/>
              <w:widowControl w:val="0"/>
              <w:spacing w:line="235" w:lineRule="auto"/>
              <w:ind w:firstLine="0"/>
              <w:jc w:val="center"/>
              <w:rPr>
                <w:sz w:val="24"/>
              </w:rPr>
            </w:pPr>
            <w:r w:rsidRPr="0088545D">
              <w:rPr>
                <w:sz w:val="24"/>
              </w:rPr>
              <w:t>0</w:t>
            </w:r>
          </w:p>
        </w:tc>
        <w:tc>
          <w:tcPr>
            <w:tcW w:w="992" w:type="dxa"/>
            <w:vAlign w:val="center"/>
          </w:tcPr>
          <w:p w:rsidR="009F1C52" w:rsidRPr="0088545D" w:rsidRDefault="00855B38" w:rsidP="008E34C8">
            <w:pPr>
              <w:pStyle w:val="a1"/>
              <w:widowControl w:val="0"/>
              <w:spacing w:line="235" w:lineRule="auto"/>
              <w:ind w:left="-108" w:firstLine="0"/>
              <w:jc w:val="center"/>
              <w:rPr>
                <w:sz w:val="24"/>
              </w:rPr>
            </w:pPr>
            <w:r>
              <w:rPr>
                <w:sz w:val="24"/>
              </w:rPr>
              <w:t>0</w:t>
            </w:r>
          </w:p>
        </w:tc>
        <w:tc>
          <w:tcPr>
            <w:tcW w:w="709" w:type="dxa"/>
            <w:vAlign w:val="center"/>
          </w:tcPr>
          <w:p w:rsidR="009F1C52" w:rsidRPr="0088545D" w:rsidRDefault="00855B38" w:rsidP="008E34C8">
            <w:pPr>
              <w:pStyle w:val="a1"/>
              <w:widowControl w:val="0"/>
              <w:spacing w:line="235" w:lineRule="auto"/>
              <w:ind w:firstLine="0"/>
              <w:jc w:val="center"/>
              <w:rPr>
                <w:sz w:val="24"/>
              </w:rPr>
            </w:pPr>
            <w:r>
              <w:rPr>
                <w:sz w:val="24"/>
              </w:rPr>
              <w:t>0</w:t>
            </w:r>
          </w:p>
        </w:tc>
        <w:tc>
          <w:tcPr>
            <w:tcW w:w="992" w:type="dxa"/>
            <w:vAlign w:val="center"/>
          </w:tcPr>
          <w:p w:rsidR="009F1C52" w:rsidRPr="0088545D" w:rsidRDefault="00855B38" w:rsidP="008E34C8">
            <w:pPr>
              <w:pStyle w:val="a1"/>
              <w:widowControl w:val="0"/>
              <w:spacing w:line="235" w:lineRule="auto"/>
              <w:ind w:firstLine="0"/>
              <w:jc w:val="center"/>
              <w:rPr>
                <w:sz w:val="24"/>
              </w:rPr>
            </w:pPr>
            <w:r>
              <w:rPr>
                <w:sz w:val="24"/>
              </w:rPr>
              <w:t>0</w:t>
            </w:r>
          </w:p>
        </w:tc>
        <w:tc>
          <w:tcPr>
            <w:tcW w:w="567" w:type="dxa"/>
            <w:vAlign w:val="center"/>
          </w:tcPr>
          <w:p w:rsidR="009F1C52" w:rsidRPr="0088545D" w:rsidRDefault="00683E00" w:rsidP="008E34C8">
            <w:pPr>
              <w:pStyle w:val="a1"/>
              <w:widowControl w:val="0"/>
              <w:spacing w:line="235" w:lineRule="auto"/>
              <w:ind w:firstLine="0"/>
              <w:jc w:val="center"/>
              <w:rPr>
                <w:sz w:val="24"/>
              </w:rPr>
            </w:pPr>
            <w:r w:rsidRPr="0088545D">
              <w:rPr>
                <w:sz w:val="24"/>
              </w:rPr>
              <w:t>0</w:t>
            </w:r>
          </w:p>
        </w:tc>
        <w:tc>
          <w:tcPr>
            <w:tcW w:w="709" w:type="dxa"/>
            <w:vAlign w:val="center"/>
          </w:tcPr>
          <w:p w:rsidR="009F1C52" w:rsidRPr="0088545D" w:rsidRDefault="00683E00" w:rsidP="008E34C8">
            <w:pPr>
              <w:pStyle w:val="a1"/>
              <w:widowControl w:val="0"/>
              <w:spacing w:line="235" w:lineRule="auto"/>
              <w:ind w:firstLine="0"/>
              <w:jc w:val="center"/>
              <w:rPr>
                <w:sz w:val="24"/>
              </w:rPr>
            </w:pPr>
            <w:r w:rsidRPr="0088545D">
              <w:rPr>
                <w:sz w:val="24"/>
              </w:rPr>
              <w:t>0</w:t>
            </w:r>
          </w:p>
        </w:tc>
      </w:tr>
      <w:tr w:rsidR="00AC1BFE" w:rsidRPr="003B4E9A" w:rsidTr="00AC1BFE">
        <w:trPr>
          <w:cantSplit/>
          <w:trHeight w:val="1134"/>
        </w:trPr>
        <w:tc>
          <w:tcPr>
            <w:tcW w:w="1418" w:type="dxa"/>
            <w:vAlign w:val="center"/>
          </w:tcPr>
          <w:p w:rsidR="009F1C52" w:rsidRPr="003B4E9A" w:rsidRDefault="009F1C52" w:rsidP="00F2046F">
            <w:pPr>
              <w:spacing w:line="204" w:lineRule="auto"/>
              <w:jc w:val="center"/>
            </w:pPr>
            <w:proofErr w:type="spellStart"/>
            <w:r w:rsidRPr="003B4E9A">
              <w:t>Государст</w:t>
            </w:r>
            <w:proofErr w:type="spellEnd"/>
            <w:r w:rsidR="00F2046F" w:rsidRPr="003B4E9A">
              <w:t>-</w:t>
            </w:r>
            <w:r w:rsidRPr="003B4E9A">
              <w:t>венный инспектор</w:t>
            </w:r>
          </w:p>
        </w:tc>
        <w:tc>
          <w:tcPr>
            <w:tcW w:w="709" w:type="dxa"/>
            <w:vAlign w:val="center"/>
          </w:tcPr>
          <w:p w:rsidR="009F1C52" w:rsidRPr="003B4E9A" w:rsidRDefault="00855B38" w:rsidP="008E34C8">
            <w:pPr>
              <w:spacing w:line="192" w:lineRule="auto"/>
              <w:jc w:val="center"/>
            </w:pPr>
            <w:r w:rsidRPr="003B4E9A">
              <w:t>22</w:t>
            </w:r>
          </w:p>
        </w:tc>
        <w:tc>
          <w:tcPr>
            <w:tcW w:w="709" w:type="dxa"/>
            <w:vAlign w:val="center"/>
          </w:tcPr>
          <w:p w:rsidR="009F1C52" w:rsidRPr="003B4E9A" w:rsidRDefault="004358CD" w:rsidP="008E34C8">
            <w:pPr>
              <w:pStyle w:val="a1"/>
              <w:widowControl w:val="0"/>
              <w:spacing w:line="235" w:lineRule="auto"/>
              <w:ind w:firstLine="0"/>
              <w:jc w:val="center"/>
              <w:rPr>
                <w:sz w:val="24"/>
              </w:rPr>
            </w:pPr>
            <w:r w:rsidRPr="003B4E9A">
              <w:rPr>
                <w:sz w:val="24"/>
              </w:rPr>
              <w:t>1</w:t>
            </w:r>
          </w:p>
        </w:tc>
        <w:tc>
          <w:tcPr>
            <w:tcW w:w="567" w:type="dxa"/>
            <w:vAlign w:val="center"/>
          </w:tcPr>
          <w:p w:rsidR="009F1C52" w:rsidRPr="003B4E9A" w:rsidRDefault="003F653D" w:rsidP="008E34C8">
            <w:pPr>
              <w:pStyle w:val="a1"/>
              <w:widowControl w:val="0"/>
              <w:spacing w:line="235" w:lineRule="auto"/>
              <w:ind w:firstLine="0"/>
              <w:jc w:val="center"/>
              <w:rPr>
                <w:sz w:val="24"/>
              </w:rPr>
            </w:pPr>
            <w:r>
              <w:rPr>
                <w:sz w:val="24"/>
              </w:rPr>
              <w:t>2</w:t>
            </w:r>
          </w:p>
        </w:tc>
        <w:tc>
          <w:tcPr>
            <w:tcW w:w="567" w:type="dxa"/>
            <w:vAlign w:val="center"/>
          </w:tcPr>
          <w:p w:rsidR="009F1C52" w:rsidRPr="003B4E9A" w:rsidRDefault="00855B38" w:rsidP="008E34C8">
            <w:pPr>
              <w:pStyle w:val="a1"/>
              <w:widowControl w:val="0"/>
              <w:spacing w:line="235" w:lineRule="auto"/>
              <w:ind w:firstLine="0"/>
              <w:jc w:val="center"/>
              <w:rPr>
                <w:sz w:val="24"/>
              </w:rPr>
            </w:pPr>
            <w:r w:rsidRPr="003B4E9A">
              <w:rPr>
                <w:sz w:val="24"/>
              </w:rPr>
              <w:t>0</w:t>
            </w:r>
          </w:p>
        </w:tc>
        <w:tc>
          <w:tcPr>
            <w:tcW w:w="567" w:type="dxa"/>
            <w:vAlign w:val="center"/>
          </w:tcPr>
          <w:p w:rsidR="009F1C52" w:rsidRPr="003B4E9A" w:rsidRDefault="00855B38" w:rsidP="008E34C8">
            <w:pPr>
              <w:pStyle w:val="a1"/>
              <w:widowControl w:val="0"/>
              <w:spacing w:line="235" w:lineRule="auto"/>
              <w:ind w:firstLine="0"/>
              <w:jc w:val="center"/>
              <w:rPr>
                <w:sz w:val="24"/>
              </w:rPr>
            </w:pPr>
            <w:r w:rsidRPr="003B4E9A">
              <w:rPr>
                <w:sz w:val="24"/>
              </w:rPr>
              <w:t>2</w:t>
            </w:r>
          </w:p>
        </w:tc>
        <w:tc>
          <w:tcPr>
            <w:tcW w:w="850" w:type="dxa"/>
            <w:vAlign w:val="center"/>
          </w:tcPr>
          <w:p w:rsidR="009F1C52" w:rsidRPr="003B4E9A" w:rsidRDefault="00855B38" w:rsidP="008E34C8">
            <w:pPr>
              <w:pStyle w:val="a1"/>
              <w:widowControl w:val="0"/>
              <w:spacing w:line="235" w:lineRule="auto"/>
              <w:ind w:firstLine="0"/>
              <w:jc w:val="center"/>
              <w:rPr>
                <w:sz w:val="24"/>
              </w:rPr>
            </w:pPr>
            <w:r w:rsidRPr="003B4E9A">
              <w:rPr>
                <w:sz w:val="24"/>
              </w:rPr>
              <w:t>1</w:t>
            </w:r>
          </w:p>
        </w:tc>
        <w:tc>
          <w:tcPr>
            <w:tcW w:w="567" w:type="dxa"/>
            <w:vAlign w:val="center"/>
          </w:tcPr>
          <w:p w:rsidR="009F1C52" w:rsidRPr="003B4E9A" w:rsidRDefault="004358CD" w:rsidP="008E34C8">
            <w:pPr>
              <w:pStyle w:val="a1"/>
              <w:widowControl w:val="0"/>
              <w:spacing w:line="235" w:lineRule="auto"/>
              <w:ind w:firstLine="0"/>
              <w:jc w:val="center"/>
              <w:rPr>
                <w:sz w:val="24"/>
              </w:rPr>
            </w:pPr>
            <w:r w:rsidRPr="003B4E9A">
              <w:rPr>
                <w:sz w:val="24"/>
              </w:rPr>
              <w:t>0</w:t>
            </w:r>
          </w:p>
        </w:tc>
        <w:tc>
          <w:tcPr>
            <w:tcW w:w="709" w:type="dxa"/>
            <w:vAlign w:val="center"/>
          </w:tcPr>
          <w:p w:rsidR="009F1C52" w:rsidRPr="003B4E9A" w:rsidRDefault="004358CD" w:rsidP="008E34C8">
            <w:pPr>
              <w:pStyle w:val="a1"/>
              <w:widowControl w:val="0"/>
              <w:spacing w:line="235" w:lineRule="auto"/>
              <w:ind w:firstLine="0"/>
              <w:jc w:val="center"/>
              <w:rPr>
                <w:sz w:val="24"/>
              </w:rPr>
            </w:pPr>
            <w:r w:rsidRPr="003B4E9A">
              <w:rPr>
                <w:sz w:val="24"/>
              </w:rPr>
              <w:t>0</w:t>
            </w:r>
          </w:p>
        </w:tc>
        <w:tc>
          <w:tcPr>
            <w:tcW w:w="992" w:type="dxa"/>
            <w:vAlign w:val="center"/>
          </w:tcPr>
          <w:p w:rsidR="009F1C52" w:rsidRPr="003B4E9A" w:rsidRDefault="000B67C0" w:rsidP="008E34C8">
            <w:pPr>
              <w:pStyle w:val="a1"/>
              <w:widowControl w:val="0"/>
              <w:spacing w:line="235" w:lineRule="auto"/>
              <w:ind w:left="-108" w:firstLine="0"/>
              <w:jc w:val="center"/>
              <w:rPr>
                <w:sz w:val="24"/>
              </w:rPr>
            </w:pPr>
            <w:r w:rsidRPr="003B4E9A">
              <w:rPr>
                <w:sz w:val="24"/>
              </w:rPr>
              <w:t>7363,44</w:t>
            </w:r>
          </w:p>
        </w:tc>
        <w:tc>
          <w:tcPr>
            <w:tcW w:w="709" w:type="dxa"/>
            <w:vAlign w:val="center"/>
          </w:tcPr>
          <w:p w:rsidR="009F1C52" w:rsidRPr="003B4E9A" w:rsidRDefault="000B67C0" w:rsidP="008E34C8">
            <w:pPr>
              <w:pStyle w:val="a1"/>
              <w:widowControl w:val="0"/>
              <w:spacing w:line="235" w:lineRule="auto"/>
              <w:ind w:firstLine="0"/>
              <w:jc w:val="center"/>
              <w:rPr>
                <w:sz w:val="24"/>
              </w:rPr>
            </w:pPr>
            <w:r w:rsidRPr="003B4E9A">
              <w:rPr>
                <w:sz w:val="24"/>
              </w:rPr>
              <w:t>0</w:t>
            </w:r>
          </w:p>
        </w:tc>
        <w:tc>
          <w:tcPr>
            <w:tcW w:w="992" w:type="dxa"/>
            <w:vAlign w:val="center"/>
          </w:tcPr>
          <w:p w:rsidR="009F1C52" w:rsidRPr="003B4E9A" w:rsidRDefault="000B67C0" w:rsidP="008E34C8">
            <w:pPr>
              <w:pStyle w:val="a1"/>
              <w:widowControl w:val="0"/>
              <w:spacing w:line="235" w:lineRule="auto"/>
              <w:ind w:firstLine="0"/>
              <w:jc w:val="center"/>
              <w:rPr>
                <w:sz w:val="22"/>
              </w:rPr>
            </w:pPr>
            <w:r w:rsidRPr="003B4E9A">
              <w:rPr>
                <w:sz w:val="22"/>
                <w:szCs w:val="22"/>
              </w:rPr>
              <w:t>7363,44</w:t>
            </w:r>
          </w:p>
        </w:tc>
        <w:tc>
          <w:tcPr>
            <w:tcW w:w="567" w:type="dxa"/>
            <w:vAlign w:val="center"/>
          </w:tcPr>
          <w:p w:rsidR="009F1C52" w:rsidRPr="003B4E9A" w:rsidRDefault="004358CD" w:rsidP="008E34C8">
            <w:pPr>
              <w:pStyle w:val="a1"/>
              <w:widowControl w:val="0"/>
              <w:spacing w:line="235" w:lineRule="auto"/>
              <w:ind w:firstLine="0"/>
              <w:jc w:val="center"/>
              <w:rPr>
                <w:sz w:val="24"/>
              </w:rPr>
            </w:pPr>
            <w:r w:rsidRPr="003B4E9A">
              <w:rPr>
                <w:sz w:val="24"/>
              </w:rPr>
              <w:t>0</w:t>
            </w:r>
          </w:p>
        </w:tc>
        <w:tc>
          <w:tcPr>
            <w:tcW w:w="709" w:type="dxa"/>
            <w:vAlign w:val="center"/>
          </w:tcPr>
          <w:p w:rsidR="009F1C52" w:rsidRPr="003B4E9A" w:rsidRDefault="004358CD" w:rsidP="008E34C8">
            <w:pPr>
              <w:pStyle w:val="a1"/>
              <w:widowControl w:val="0"/>
              <w:spacing w:line="235" w:lineRule="auto"/>
              <w:ind w:firstLine="0"/>
              <w:jc w:val="center"/>
              <w:rPr>
                <w:sz w:val="24"/>
              </w:rPr>
            </w:pPr>
            <w:r w:rsidRPr="003B4E9A">
              <w:rPr>
                <w:sz w:val="24"/>
              </w:rPr>
              <w:t>0</w:t>
            </w:r>
          </w:p>
        </w:tc>
      </w:tr>
      <w:tr w:rsidR="00AC1BFE" w:rsidRPr="00732C45" w:rsidTr="00AC1BFE">
        <w:trPr>
          <w:cantSplit/>
          <w:trHeight w:val="1134"/>
        </w:trPr>
        <w:tc>
          <w:tcPr>
            <w:tcW w:w="1418" w:type="dxa"/>
            <w:vAlign w:val="center"/>
          </w:tcPr>
          <w:p w:rsidR="009F1C52" w:rsidRPr="00F368C9" w:rsidRDefault="009F1C52" w:rsidP="009569F2">
            <w:pPr>
              <w:spacing w:line="204" w:lineRule="auto"/>
              <w:jc w:val="center"/>
            </w:pPr>
            <w:r w:rsidRPr="00F368C9">
              <w:t xml:space="preserve">Иные </w:t>
            </w:r>
            <w:proofErr w:type="spellStart"/>
            <w:r w:rsidRPr="00F368C9">
              <w:t>должност</w:t>
            </w:r>
            <w:r w:rsidR="00F2046F" w:rsidRPr="00F368C9">
              <w:t>-</w:t>
            </w:r>
            <w:r w:rsidRPr="00F368C9">
              <w:t>ные</w:t>
            </w:r>
            <w:proofErr w:type="spellEnd"/>
            <w:r w:rsidRPr="00F368C9">
              <w:t xml:space="preserve"> лица</w:t>
            </w:r>
          </w:p>
        </w:tc>
        <w:tc>
          <w:tcPr>
            <w:tcW w:w="709" w:type="dxa"/>
            <w:vAlign w:val="center"/>
          </w:tcPr>
          <w:p w:rsidR="009F1C52" w:rsidRPr="00F368C9" w:rsidRDefault="00F368C9" w:rsidP="008E2334">
            <w:pPr>
              <w:spacing w:line="192" w:lineRule="auto"/>
              <w:jc w:val="center"/>
            </w:pPr>
            <w:r w:rsidRPr="00F368C9">
              <w:t>11</w:t>
            </w:r>
          </w:p>
        </w:tc>
        <w:tc>
          <w:tcPr>
            <w:tcW w:w="709" w:type="dxa"/>
            <w:vAlign w:val="center"/>
          </w:tcPr>
          <w:p w:rsidR="009F1C52" w:rsidRPr="00F368C9" w:rsidRDefault="005830AD" w:rsidP="008E2334">
            <w:pPr>
              <w:pStyle w:val="a1"/>
              <w:widowControl w:val="0"/>
              <w:spacing w:line="235" w:lineRule="auto"/>
              <w:ind w:firstLine="0"/>
              <w:jc w:val="center"/>
              <w:rPr>
                <w:sz w:val="24"/>
              </w:rPr>
            </w:pPr>
            <w:r>
              <w:rPr>
                <w:sz w:val="24"/>
              </w:rPr>
              <w:t>0</w:t>
            </w:r>
          </w:p>
        </w:tc>
        <w:tc>
          <w:tcPr>
            <w:tcW w:w="567" w:type="dxa"/>
            <w:vAlign w:val="center"/>
          </w:tcPr>
          <w:p w:rsidR="009F1C52" w:rsidRPr="00F368C9" w:rsidRDefault="005830AD" w:rsidP="008E2334">
            <w:pPr>
              <w:pStyle w:val="a1"/>
              <w:widowControl w:val="0"/>
              <w:spacing w:line="235" w:lineRule="auto"/>
              <w:ind w:firstLine="0"/>
              <w:jc w:val="center"/>
              <w:rPr>
                <w:sz w:val="24"/>
              </w:rPr>
            </w:pPr>
            <w:r>
              <w:rPr>
                <w:sz w:val="24"/>
              </w:rPr>
              <w:t>0</w:t>
            </w:r>
          </w:p>
        </w:tc>
        <w:tc>
          <w:tcPr>
            <w:tcW w:w="567" w:type="dxa"/>
            <w:vAlign w:val="center"/>
          </w:tcPr>
          <w:p w:rsidR="009F1C52" w:rsidRPr="00F368C9" w:rsidRDefault="005830AD" w:rsidP="008E2334">
            <w:pPr>
              <w:pStyle w:val="a1"/>
              <w:widowControl w:val="0"/>
              <w:spacing w:line="235" w:lineRule="auto"/>
              <w:ind w:firstLine="0"/>
              <w:jc w:val="center"/>
              <w:rPr>
                <w:sz w:val="24"/>
              </w:rPr>
            </w:pPr>
            <w:r>
              <w:rPr>
                <w:sz w:val="24"/>
              </w:rPr>
              <w:t>0</w:t>
            </w:r>
          </w:p>
        </w:tc>
        <w:tc>
          <w:tcPr>
            <w:tcW w:w="567" w:type="dxa"/>
            <w:vAlign w:val="center"/>
          </w:tcPr>
          <w:p w:rsidR="009F1C52" w:rsidRPr="00F368C9" w:rsidRDefault="008E2334" w:rsidP="008E2334">
            <w:pPr>
              <w:pStyle w:val="a1"/>
              <w:widowControl w:val="0"/>
              <w:spacing w:line="235" w:lineRule="auto"/>
              <w:ind w:firstLine="0"/>
              <w:jc w:val="center"/>
              <w:rPr>
                <w:sz w:val="24"/>
              </w:rPr>
            </w:pPr>
            <w:r w:rsidRPr="00F368C9">
              <w:rPr>
                <w:sz w:val="24"/>
              </w:rPr>
              <w:t>0</w:t>
            </w:r>
          </w:p>
        </w:tc>
        <w:tc>
          <w:tcPr>
            <w:tcW w:w="850" w:type="dxa"/>
            <w:vAlign w:val="center"/>
          </w:tcPr>
          <w:p w:rsidR="009F1C52" w:rsidRPr="00F368C9" w:rsidRDefault="008E2334" w:rsidP="008E2334">
            <w:pPr>
              <w:pStyle w:val="a1"/>
              <w:widowControl w:val="0"/>
              <w:spacing w:line="235" w:lineRule="auto"/>
              <w:ind w:firstLine="0"/>
              <w:jc w:val="center"/>
              <w:rPr>
                <w:sz w:val="24"/>
              </w:rPr>
            </w:pPr>
            <w:r w:rsidRPr="00F368C9">
              <w:rPr>
                <w:sz w:val="24"/>
              </w:rPr>
              <w:t>0</w:t>
            </w:r>
          </w:p>
        </w:tc>
        <w:tc>
          <w:tcPr>
            <w:tcW w:w="567" w:type="dxa"/>
            <w:vAlign w:val="center"/>
          </w:tcPr>
          <w:p w:rsidR="009F1C52" w:rsidRPr="00F368C9" w:rsidRDefault="008E2334" w:rsidP="008E2334">
            <w:pPr>
              <w:pStyle w:val="a1"/>
              <w:widowControl w:val="0"/>
              <w:spacing w:line="235" w:lineRule="auto"/>
              <w:ind w:firstLine="0"/>
              <w:jc w:val="center"/>
              <w:rPr>
                <w:sz w:val="24"/>
              </w:rPr>
            </w:pPr>
            <w:r w:rsidRPr="00F368C9">
              <w:rPr>
                <w:sz w:val="24"/>
              </w:rPr>
              <w:t>0</w:t>
            </w:r>
          </w:p>
        </w:tc>
        <w:tc>
          <w:tcPr>
            <w:tcW w:w="709" w:type="dxa"/>
            <w:vAlign w:val="center"/>
          </w:tcPr>
          <w:p w:rsidR="009F1C52" w:rsidRPr="00F368C9" w:rsidRDefault="008E2334" w:rsidP="008E2334">
            <w:pPr>
              <w:pStyle w:val="a1"/>
              <w:widowControl w:val="0"/>
              <w:spacing w:line="235" w:lineRule="auto"/>
              <w:ind w:firstLine="0"/>
              <w:jc w:val="center"/>
              <w:rPr>
                <w:sz w:val="24"/>
              </w:rPr>
            </w:pPr>
            <w:r w:rsidRPr="00F368C9">
              <w:rPr>
                <w:sz w:val="24"/>
              </w:rPr>
              <w:t>0</w:t>
            </w:r>
          </w:p>
        </w:tc>
        <w:tc>
          <w:tcPr>
            <w:tcW w:w="992" w:type="dxa"/>
            <w:vAlign w:val="center"/>
          </w:tcPr>
          <w:p w:rsidR="009F1C52" w:rsidRPr="00F368C9" w:rsidRDefault="005830AD" w:rsidP="008E2334">
            <w:pPr>
              <w:pStyle w:val="a1"/>
              <w:widowControl w:val="0"/>
              <w:spacing w:line="235" w:lineRule="auto"/>
              <w:ind w:left="-108" w:firstLine="0"/>
              <w:jc w:val="center"/>
              <w:rPr>
                <w:sz w:val="24"/>
              </w:rPr>
            </w:pPr>
            <w:r>
              <w:rPr>
                <w:sz w:val="24"/>
              </w:rPr>
              <w:t>0</w:t>
            </w:r>
          </w:p>
        </w:tc>
        <w:tc>
          <w:tcPr>
            <w:tcW w:w="709" w:type="dxa"/>
            <w:vAlign w:val="center"/>
          </w:tcPr>
          <w:p w:rsidR="009F1C52" w:rsidRPr="00F368C9" w:rsidRDefault="008E2334" w:rsidP="008E2334">
            <w:pPr>
              <w:pStyle w:val="a1"/>
              <w:widowControl w:val="0"/>
              <w:spacing w:line="235" w:lineRule="auto"/>
              <w:ind w:firstLine="0"/>
              <w:jc w:val="center"/>
              <w:rPr>
                <w:sz w:val="24"/>
              </w:rPr>
            </w:pPr>
            <w:r w:rsidRPr="00F368C9">
              <w:rPr>
                <w:sz w:val="24"/>
              </w:rPr>
              <w:t>0</w:t>
            </w:r>
          </w:p>
        </w:tc>
        <w:tc>
          <w:tcPr>
            <w:tcW w:w="992" w:type="dxa"/>
            <w:vAlign w:val="center"/>
          </w:tcPr>
          <w:p w:rsidR="009F1C52" w:rsidRPr="00F368C9" w:rsidRDefault="005830AD" w:rsidP="008E2334">
            <w:pPr>
              <w:pStyle w:val="a1"/>
              <w:widowControl w:val="0"/>
              <w:spacing w:line="235" w:lineRule="auto"/>
              <w:ind w:firstLine="0"/>
              <w:jc w:val="center"/>
              <w:rPr>
                <w:sz w:val="24"/>
              </w:rPr>
            </w:pPr>
            <w:r>
              <w:rPr>
                <w:sz w:val="24"/>
              </w:rPr>
              <w:t>0</w:t>
            </w:r>
          </w:p>
        </w:tc>
        <w:tc>
          <w:tcPr>
            <w:tcW w:w="567" w:type="dxa"/>
            <w:vAlign w:val="center"/>
          </w:tcPr>
          <w:p w:rsidR="009F1C52" w:rsidRPr="00F368C9" w:rsidRDefault="008E2334" w:rsidP="008E2334">
            <w:pPr>
              <w:pStyle w:val="a1"/>
              <w:widowControl w:val="0"/>
              <w:spacing w:line="235" w:lineRule="auto"/>
              <w:ind w:firstLine="0"/>
              <w:jc w:val="center"/>
              <w:rPr>
                <w:sz w:val="24"/>
              </w:rPr>
            </w:pPr>
            <w:r w:rsidRPr="00F368C9">
              <w:rPr>
                <w:sz w:val="24"/>
              </w:rPr>
              <w:t>0</w:t>
            </w:r>
          </w:p>
        </w:tc>
        <w:tc>
          <w:tcPr>
            <w:tcW w:w="709" w:type="dxa"/>
            <w:vAlign w:val="center"/>
          </w:tcPr>
          <w:p w:rsidR="009F1C52" w:rsidRPr="00F368C9" w:rsidRDefault="008E2334" w:rsidP="008E2334">
            <w:pPr>
              <w:pStyle w:val="a1"/>
              <w:widowControl w:val="0"/>
              <w:spacing w:line="235" w:lineRule="auto"/>
              <w:ind w:firstLine="0"/>
              <w:jc w:val="center"/>
              <w:rPr>
                <w:sz w:val="24"/>
              </w:rPr>
            </w:pPr>
            <w:r w:rsidRPr="00F368C9">
              <w:rPr>
                <w:sz w:val="24"/>
              </w:rPr>
              <w:t>0</w:t>
            </w:r>
          </w:p>
        </w:tc>
      </w:tr>
      <w:tr w:rsidR="00AC1BFE" w:rsidRPr="00732C45" w:rsidTr="00AC1BFE">
        <w:trPr>
          <w:cantSplit/>
          <w:trHeight w:val="1134"/>
        </w:trPr>
        <w:tc>
          <w:tcPr>
            <w:tcW w:w="1418" w:type="dxa"/>
            <w:vAlign w:val="center"/>
          </w:tcPr>
          <w:p w:rsidR="009F1C52" w:rsidRPr="00A901B7" w:rsidRDefault="009F1C52" w:rsidP="009569F2">
            <w:pPr>
              <w:spacing w:line="204" w:lineRule="auto"/>
              <w:jc w:val="center"/>
            </w:pPr>
            <w:r w:rsidRPr="00A901B7">
              <w:t>Итого:</w:t>
            </w:r>
          </w:p>
        </w:tc>
        <w:tc>
          <w:tcPr>
            <w:tcW w:w="709" w:type="dxa"/>
            <w:vAlign w:val="center"/>
          </w:tcPr>
          <w:p w:rsidR="009F1C52" w:rsidRPr="00A901B7" w:rsidRDefault="00A901B7" w:rsidP="005830AD">
            <w:pPr>
              <w:jc w:val="center"/>
            </w:pPr>
            <w:r w:rsidRPr="00A901B7">
              <w:t>12</w:t>
            </w:r>
            <w:r w:rsidR="005830AD">
              <w:t>6</w:t>
            </w:r>
          </w:p>
        </w:tc>
        <w:tc>
          <w:tcPr>
            <w:tcW w:w="709" w:type="dxa"/>
            <w:vAlign w:val="center"/>
          </w:tcPr>
          <w:p w:rsidR="009F1C52" w:rsidRPr="00A901B7" w:rsidRDefault="00A901B7" w:rsidP="008E2334">
            <w:pPr>
              <w:pStyle w:val="a1"/>
              <w:widowControl w:val="0"/>
              <w:spacing w:line="235" w:lineRule="auto"/>
              <w:ind w:firstLine="0"/>
              <w:jc w:val="center"/>
              <w:rPr>
                <w:sz w:val="24"/>
              </w:rPr>
            </w:pPr>
            <w:r w:rsidRPr="00A901B7">
              <w:rPr>
                <w:sz w:val="24"/>
              </w:rPr>
              <w:t>1</w:t>
            </w:r>
          </w:p>
        </w:tc>
        <w:tc>
          <w:tcPr>
            <w:tcW w:w="567" w:type="dxa"/>
            <w:vAlign w:val="center"/>
          </w:tcPr>
          <w:p w:rsidR="009F1C52" w:rsidRPr="00A901B7" w:rsidRDefault="005830AD" w:rsidP="008E2334">
            <w:pPr>
              <w:pStyle w:val="a1"/>
              <w:widowControl w:val="0"/>
              <w:spacing w:line="240" w:lineRule="auto"/>
              <w:ind w:left="-108" w:firstLine="0"/>
              <w:jc w:val="center"/>
              <w:rPr>
                <w:sz w:val="24"/>
              </w:rPr>
            </w:pPr>
            <w:r>
              <w:rPr>
                <w:sz w:val="24"/>
              </w:rPr>
              <w:t>6</w:t>
            </w:r>
          </w:p>
        </w:tc>
        <w:tc>
          <w:tcPr>
            <w:tcW w:w="567" w:type="dxa"/>
            <w:vAlign w:val="center"/>
          </w:tcPr>
          <w:p w:rsidR="009F1C52" w:rsidRPr="00A901B7" w:rsidRDefault="005830AD" w:rsidP="005830AD">
            <w:pPr>
              <w:pStyle w:val="a1"/>
              <w:widowControl w:val="0"/>
              <w:spacing w:line="235" w:lineRule="auto"/>
              <w:ind w:firstLine="0"/>
              <w:jc w:val="center"/>
              <w:rPr>
                <w:sz w:val="24"/>
              </w:rPr>
            </w:pPr>
            <w:r>
              <w:rPr>
                <w:sz w:val="24"/>
              </w:rPr>
              <w:t>0</w:t>
            </w:r>
          </w:p>
        </w:tc>
        <w:tc>
          <w:tcPr>
            <w:tcW w:w="567" w:type="dxa"/>
            <w:vAlign w:val="center"/>
          </w:tcPr>
          <w:p w:rsidR="009F1C52" w:rsidRPr="00A901B7" w:rsidRDefault="005830AD" w:rsidP="008E2334">
            <w:pPr>
              <w:pStyle w:val="a1"/>
              <w:widowControl w:val="0"/>
              <w:spacing w:line="240" w:lineRule="auto"/>
              <w:ind w:left="-108" w:firstLine="0"/>
              <w:jc w:val="center"/>
              <w:rPr>
                <w:sz w:val="24"/>
              </w:rPr>
            </w:pPr>
            <w:r>
              <w:rPr>
                <w:sz w:val="24"/>
              </w:rPr>
              <w:t>6</w:t>
            </w:r>
          </w:p>
        </w:tc>
        <w:tc>
          <w:tcPr>
            <w:tcW w:w="850" w:type="dxa"/>
            <w:vAlign w:val="center"/>
          </w:tcPr>
          <w:p w:rsidR="009F1C52" w:rsidRPr="00A901B7" w:rsidRDefault="005830AD" w:rsidP="008E2334">
            <w:pPr>
              <w:pStyle w:val="a1"/>
              <w:widowControl w:val="0"/>
              <w:spacing w:line="235" w:lineRule="auto"/>
              <w:ind w:firstLine="0"/>
              <w:jc w:val="center"/>
              <w:rPr>
                <w:sz w:val="24"/>
              </w:rPr>
            </w:pPr>
            <w:r>
              <w:rPr>
                <w:sz w:val="24"/>
              </w:rPr>
              <w:t>1</w:t>
            </w:r>
          </w:p>
        </w:tc>
        <w:tc>
          <w:tcPr>
            <w:tcW w:w="567" w:type="dxa"/>
            <w:vAlign w:val="center"/>
          </w:tcPr>
          <w:p w:rsidR="009F1C52" w:rsidRPr="00A901B7" w:rsidRDefault="00E015DC" w:rsidP="008E2334">
            <w:pPr>
              <w:pStyle w:val="a1"/>
              <w:widowControl w:val="0"/>
              <w:spacing w:line="235" w:lineRule="auto"/>
              <w:ind w:firstLine="0"/>
              <w:jc w:val="center"/>
              <w:rPr>
                <w:sz w:val="24"/>
              </w:rPr>
            </w:pPr>
            <w:r w:rsidRPr="00A901B7">
              <w:rPr>
                <w:sz w:val="24"/>
              </w:rPr>
              <w:t>0</w:t>
            </w:r>
          </w:p>
        </w:tc>
        <w:tc>
          <w:tcPr>
            <w:tcW w:w="709" w:type="dxa"/>
            <w:vAlign w:val="center"/>
          </w:tcPr>
          <w:p w:rsidR="009F1C52" w:rsidRPr="00A901B7" w:rsidRDefault="00E015DC" w:rsidP="008E2334">
            <w:pPr>
              <w:pStyle w:val="a1"/>
              <w:widowControl w:val="0"/>
              <w:spacing w:line="235" w:lineRule="auto"/>
              <w:ind w:firstLine="0"/>
              <w:jc w:val="center"/>
              <w:rPr>
                <w:sz w:val="24"/>
              </w:rPr>
            </w:pPr>
            <w:r w:rsidRPr="00A901B7">
              <w:rPr>
                <w:sz w:val="24"/>
              </w:rPr>
              <w:t>0</w:t>
            </w:r>
          </w:p>
        </w:tc>
        <w:tc>
          <w:tcPr>
            <w:tcW w:w="992" w:type="dxa"/>
            <w:vAlign w:val="center"/>
          </w:tcPr>
          <w:p w:rsidR="009F1C52" w:rsidRPr="00A901B7" w:rsidRDefault="00A901B7" w:rsidP="00BF0816">
            <w:pPr>
              <w:pStyle w:val="a1"/>
              <w:widowControl w:val="0"/>
              <w:spacing w:line="240" w:lineRule="auto"/>
              <w:ind w:left="-108" w:firstLine="0"/>
              <w:jc w:val="center"/>
              <w:rPr>
                <w:sz w:val="20"/>
                <w:szCs w:val="20"/>
              </w:rPr>
            </w:pPr>
            <w:r w:rsidRPr="00A901B7">
              <w:rPr>
                <w:sz w:val="20"/>
                <w:szCs w:val="20"/>
              </w:rPr>
              <w:t>22</w:t>
            </w:r>
            <w:r w:rsidR="00BF0816">
              <w:rPr>
                <w:sz w:val="20"/>
                <w:szCs w:val="20"/>
              </w:rPr>
              <w:t>090</w:t>
            </w:r>
            <w:r w:rsidRPr="00A901B7">
              <w:rPr>
                <w:sz w:val="20"/>
                <w:szCs w:val="20"/>
              </w:rPr>
              <w:t>,</w:t>
            </w:r>
            <w:r w:rsidR="00BF0816">
              <w:rPr>
                <w:sz w:val="20"/>
                <w:szCs w:val="20"/>
              </w:rPr>
              <w:t>2</w:t>
            </w:r>
          </w:p>
        </w:tc>
        <w:tc>
          <w:tcPr>
            <w:tcW w:w="709" w:type="dxa"/>
            <w:vAlign w:val="center"/>
          </w:tcPr>
          <w:p w:rsidR="009F1C52" w:rsidRPr="00A901B7" w:rsidRDefault="00A901B7" w:rsidP="008E2334">
            <w:pPr>
              <w:pStyle w:val="a1"/>
              <w:widowControl w:val="0"/>
              <w:spacing w:line="240" w:lineRule="auto"/>
              <w:ind w:firstLine="0"/>
              <w:jc w:val="center"/>
              <w:rPr>
                <w:sz w:val="24"/>
              </w:rPr>
            </w:pPr>
            <w:r w:rsidRPr="00A901B7">
              <w:rPr>
                <w:sz w:val="24"/>
              </w:rPr>
              <w:t>0</w:t>
            </w:r>
          </w:p>
        </w:tc>
        <w:tc>
          <w:tcPr>
            <w:tcW w:w="992" w:type="dxa"/>
            <w:vAlign w:val="center"/>
          </w:tcPr>
          <w:p w:rsidR="009F1C52" w:rsidRPr="00A901B7" w:rsidRDefault="00152388" w:rsidP="008E2334">
            <w:pPr>
              <w:pStyle w:val="a1"/>
              <w:widowControl w:val="0"/>
              <w:spacing w:line="240" w:lineRule="auto"/>
              <w:ind w:left="-108" w:firstLine="0"/>
              <w:jc w:val="center"/>
              <w:rPr>
                <w:sz w:val="22"/>
              </w:rPr>
            </w:pPr>
            <w:r w:rsidRPr="00A901B7">
              <w:rPr>
                <w:sz w:val="20"/>
                <w:szCs w:val="20"/>
              </w:rPr>
              <w:t>22</w:t>
            </w:r>
            <w:r>
              <w:rPr>
                <w:sz w:val="20"/>
                <w:szCs w:val="20"/>
              </w:rPr>
              <w:t>090</w:t>
            </w:r>
            <w:r w:rsidRPr="00A901B7">
              <w:rPr>
                <w:sz w:val="20"/>
                <w:szCs w:val="20"/>
              </w:rPr>
              <w:t>,</w:t>
            </w:r>
            <w:r>
              <w:rPr>
                <w:sz w:val="20"/>
                <w:szCs w:val="20"/>
              </w:rPr>
              <w:t>2</w:t>
            </w:r>
          </w:p>
        </w:tc>
        <w:tc>
          <w:tcPr>
            <w:tcW w:w="567" w:type="dxa"/>
            <w:vAlign w:val="center"/>
          </w:tcPr>
          <w:p w:rsidR="009F1C52" w:rsidRPr="00A901B7" w:rsidRDefault="00A734EC" w:rsidP="008E2334">
            <w:pPr>
              <w:pStyle w:val="a1"/>
              <w:widowControl w:val="0"/>
              <w:spacing w:line="235" w:lineRule="auto"/>
              <w:ind w:firstLine="0"/>
              <w:jc w:val="center"/>
              <w:rPr>
                <w:sz w:val="24"/>
              </w:rPr>
            </w:pPr>
            <w:r w:rsidRPr="00A901B7">
              <w:rPr>
                <w:sz w:val="24"/>
              </w:rPr>
              <w:t>0</w:t>
            </w:r>
          </w:p>
        </w:tc>
        <w:tc>
          <w:tcPr>
            <w:tcW w:w="709" w:type="dxa"/>
            <w:vAlign w:val="center"/>
          </w:tcPr>
          <w:p w:rsidR="009F1C52" w:rsidRPr="00A901B7" w:rsidRDefault="00A734EC" w:rsidP="008E2334">
            <w:pPr>
              <w:pStyle w:val="a1"/>
              <w:widowControl w:val="0"/>
              <w:spacing w:line="235" w:lineRule="auto"/>
              <w:ind w:firstLine="0"/>
              <w:jc w:val="center"/>
              <w:rPr>
                <w:sz w:val="24"/>
              </w:rPr>
            </w:pPr>
            <w:r w:rsidRPr="00A901B7">
              <w:rPr>
                <w:sz w:val="24"/>
              </w:rPr>
              <w:t>0</w:t>
            </w:r>
          </w:p>
        </w:tc>
      </w:tr>
    </w:tbl>
    <w:p w:rsidR="00C20CFB" w:rsidRDefault="00C20CFB" w:rsidP="00E65AA1">
      <w:pPr>
        <w:jc w:val="both"/>
        <w:rPr>
          <w:highlight w:val="yellow"/>
        </w:rPr>
      </w:pPr>
    </w:p>
    <w:p w:rsidR="00E65AA1" w:rsidRPr="00C20CFB" w:rsidRDefault="00E65AA1" w:rsidP="00E65AA1">
      <w:pPr>
        <w:jc w:val="both"/>
      </w:pPr>
      <w:r w:rsidRPr="00C20CFB">
        <w:t>* в расчете не учитываются гражданские служащие, впервые принятые на государственную гражданскую службу в текущем году;</w:t>
      </w:r>
    </w:p>
    <w:p w:rsidR="005C0AFF" w:rsidRDefault="005C0AFF" w:rsidP="00E65AA1">
      <w:pPr>
        <w:jc w:val="both"/>
      </w:pPr>
    </w:p>
    <w:p w:rsidR="00E65AA1" w:rsidRPr="00C20CFB" w:rsidRDefault="00E65AA1" w:rsidP="00E65AA1">
      <w:pPr>
        <w:jc w:val="both"/>
        <w:rPr>
          <w:sz w:val="28"/>
          <w:szCs w:val="28"/>
        </w:rPr>
      </w:pPr>
      <w:r w:rsidRPr="00C20CFB">
        <w:t>** гражданские служащие, впервые принятые на должность гражданской службы и направленные на повышение квалификации по истечении испытательного срока или шести месяцев после поступления на гражданскую службу</w:t>
      </w:r>
      <w:r w:rsidRPr="00C20CFB">
        <w:rPr>
          <w:sz w:val="28"/>
          <w:szCs w:val="28"/>
        </w:rPr>
        <w:t>.</w:t>
      </w:r>
    </w:p>
    <w:p w:rsidR="00D82657" w:rsidRPr="00584D3B" w:rsidRDefault="00D82657" w:rsidP="00D82657">
      <w:pPr>
        <w:pStyle w:val="a1"/>
        <w:widowControl w:val="0"/>
        <w:spacing w:line="240" w:lineRule="auto"/>
      </w:pPr>
      <w:r w:rsidRPr="00584D3B">
        <w:rPr>
          <w:b/>
          <w:i/>
          <w:szCs w:val="28"/>
        </w:rPr>
        <w:lastRenderedPageBreak/>
        <w:t>2.7. Сведения о способах проведения и показателях методической работы с лицензиатами, направленной на предотвращение ими нарушений лицензионных требований</w:t>
      </w:r>
      <w:r w:rsidR="008623CC" w:rsidRPr="00584D3B">
        <w:rPr>
          <w:b/>
          <w:i/>
          <w:szCs w:val="28"/>
        </w:rPr>
        <w:t xml:space="preserve"> </w:t>
      </w:r>
      <w:r w:rsidRPr="00584D3B">
        <w:t>(представлены в таблице № 6)</w:t>
      </w:r>
    </w:p>
    <w:p w:rsidR="005069A0" w:rsidRDefault="005069A0" w:rsidP="00CC42CF">
      <w:pPr>
        <w:pStyle w:val="a1"/>
        <w:widowControl w:val="0"/>
        <w:spacing w:line="240" w:lineRule="auto"/>
        <w:jc w:val="right"/>
      </w:pPr>
    </w:p>
    <w:p w:rsidR="00D82657" w:rsidRPr="00CC42CF" w:rsidRDefault="00D82657" w:rsidP="00CC42CF">
      <w:pPr>
        <w:pStyle w:val="a1"/>
        <w:widowControl w:val="0"/>
        <w:spacing w:line="240" w:lineRule="auto"/>
        <w:jc w:val="right"/>
      </w:pPr>
      <w:r w:rsidRPr="00CC42CF">
        <w:t>Таблица № 6</w:t>
      </w:r>
    </w:p>
    <w:tbl>
      <w:tblPr>
        <w:tblW w:w="1032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4947"/>
        <w:gridCol w:w="4677"/>
      </w:tblGrid>
      <w:tr w:rsidR="00D82657" w:rsidRPr="00CC42CF" w:rsidTr="00364B71">
        <w:trPr>
          <w:tblHeader/>
        </w:trPr>
        <w:tc>
          <w:tcPr>
            <w:tcW w:w="702" w:type="dxa"/>
            <w:vAlign w:val="center"/>
          </w:tcPr>
          <w:p w:rsidR="00D82657" w:rsidRPr="00CC42CF" w:rsidRDefault="00D82657" w:rsidP="00D82657">
            <w:pPr>
              <w:pStyle w:val="a"/>
              <w:widowControl w:val="0"/>
              <w:numPr>
                <w:ilvl w:val="0"/>
                <w:numId w:val="0"/>
              </w:numPr>
              <w:spacing w:line="240" w:lineRule="auto"/>
              <w:jc w:val="center"/>
              <w:rPr>
                <w:sz w:val="24"/>
              </w:rPr>
            </w:pPr>
            <w:r w:rsidRPr="00CC42CF">
              <w:rPr>
                <w:sz w:val="24"/>
                <w:lang w:val="en-US"/>
              </w:rPr>
              <w:t>№</w:t>
            </w:r>
            <w:r w:rsidRPr="00CC42CF">
              <w:rPr>
                <w:sz w:val="24"/>
              </w:rPr>
              <w:t>пп</w:t>
            </w:r>
          </w:p>
        </w:tc>
        <w:tc>
          <w:tcPr>
            <w:tcW w:w="4947" w:type="dxa"/>
            <w:vAlign w:val="center"/>
          </w:tcPr>
          <w:p w:rsidR="00D82657" w:rsidRPr="00CC42CF" w:rsidRDefault="00D82657" w:rsidP="00D82657">
            <w:pPr>
              <w:pStyle w:val="a"/>
              <w:widowControl w:val="0"/>
              <w:numPr>
                <w:ilvl w:val="0"/>
                <w:numId w:val="0"/>
              </w:numPr>
              <w:spacing w:line="240" w:lineRule="auto"/>
              <w:jc w:val="center"/>
              <w:rPr>
                <w:sz w:val="24"/>
              </w:rPr>
            </w:pPr>
            <w:r w:rsidRPr="00CC42CF">
              <w:rPr>
                <w:sz w:val="24"/>
              </w:rPr>
              <w:t>Способ проведения методической работы</w:t>
            </w:r>
          </w:p>
        </w:tc>
        <w:tc>
          <w:tcPr>
            <w:tcW w:w="4677" w:type="dxa"/>
            <w:vAlign w:val="center"/>
          </w:tcPr>
          <w:p w:rsidR="00D82657" w:rsidRPr="00CC42CF" w:rsidRDefault="00D82657" w:rsidP="00D82657">
            <w:pPr>
              <w:pStyle w:val="a"/>
              <w:widowControl w:val="0"/>
              <w:numPr>
                <w:ilvl w:val="0"/>
                <w:numId w:val="0"/>
              </w:numPr>
              <w:spacing w:line="240" w:lineRule="auto"/>
              <w:jc w:val="center"/>
              <w:rPr>
                <w:sz w:val="24"/>
              </w:rPr>
            </w:pPr>
            <w:r w:rsidRPr="00CC42CF">
              <w:rPr>
                <w:sz w:val="24"/>
              </w:rPr>
              <w:t>Показатели, характеризующие методическую работу</w:t>
            </w:r>
          </w:p>
        </w:tc>
      </w:tr>
      <w:tr w:rsidR="00D82657" w:rsidRPr="00CC42CF" w:rsidTr="00364B71">
        <w:tc>
          <w:tcPr>
            <w:tcW w:w="702" w:type="dxa"/>
          </w:tcPr>
          <w:p w:rsidR="00D82657" w:rsidRPr="00CC42CF" w:rsidRDefault="00D82657" w:rsidP="00D82657">
            <w:pPr>
              <w:pStyle w:val="a"/>
              <w:widowControl w:val="0"/>
              <w:numPr>
                <w:ilvl w:val="0"/>
                <w:numId w:val="0"/>
              </w:numPr>
              <w:spacing w:line="240" w:lineRule="auto"/>
              <w:jc w:val="center"/>
              <w:rPr>
                <w:sz w:val="24"/>
              </w:rPr>
            </w:pPr>
            <w:r w:rsidRPr="00CC42CF">
              <w:rPr>
                <w:sz w:val="24"/>
              </w:rPr>
              <w:t>1.</w:t>
            </w:r>
          </w:p>
        </w:tc>
        <w:tc>
          <w:tcPr>
            <w:tcW w:w="4947" w:type="dxa"/>
            <w:vAlign w:val="center"/>
          </w:tcPr>
          <w:p w:rsidR="00D82657" w:rsidRPr="00CC42CF" w:rsidRDefault="00D82657" w:rsidP="005001A6">
            <w:pPr>
              <w:pStyle w:val="a"/>
              <w:widowControl w:val="0"/>
              <w:numPr>
                <w:ilvl w:val="0"/>
                <w:numId w:val="0"/>
              </w:numPr>
              <w:spacing w:line="240" w:lineRule="auto"/>
              <w:rPr>
                <w:sz w:val="24"/>
              </w:rPr>
            </w:pPr>
            <w:r w:rsidRPr="00CC42CF">
              <w:rPr>
                <w:sz w:val="24"/>
              </w:rPr>
              <w:t>Проведение совещаний и направление циркулярных писем в адрес территориальных управлений  по вопросам разъяснения применения законодательства в области лицензирования, предотвращения нарушений лицензиатами  лицензионных требований</w:t>
            </w:r>
          </w:p>
        </w:tc>
        <w:tc>
          <w:tcPr>
            <w:tcW w:w="4677" w:type="dxa"/>
          </w:tcPr>
          <w:p w:rsidR="00D82657" w:rsidRPr="00CC42CF" w:rsidRDefault="00D82657" w:rsidP="00774089">
            <w:pPr>
              <w:pStyle w:val="a"/>
              <w:widowControl w:val="0"/>
              <w:numPr>
                <w:ilvl w:val="0"/>
                <w:numId w:val="0"/>
              </w:numPr>
              <w:spacing w:line="240" w:lineRule="auto"/>
              <w:rPr>
                <w:sz w:val="24"/>
              </w:rPr>
            </w:pPr>
            <w:r w:rsidRPr="00CC42CF">
              <w:rPr>
                <w:sz w:val="24"/>
              </w:rPr>
              <w:t xml:space="preserve">Качественность оказания услуг, подлежащих лицензированию, органами лицензирования </w:t>
            </w:r>
          </w:p>
        </w:tc>
      </w:tr>
      <w:tr w:rsidR="00D82657" w:rsidRPr="00CC42CF" w:rsidTr="00364B71">
        <w:tc>
          <w:tcPr>
            <w:tcW w:w="702" w:type="dxa"/>
            <w:tcBorders>
              <w:top w:val="single" w:sz="4" w:space="0" w:color="auto"/>
              <w:left w:val="single" w:sz="4" w:space="0" w:color="auto"/>
              <w:bottom w:val="single" w:sz="4" w:space="0" w:color="auto"/>
              <w:right w:val="single" w:sz="4" w:space="0" w:color="auto"/>
            </w:tcBorders>
          </w:tcPr>
          <w:p w:rsidR="00D82657" w:rsidRPr="00CC42CF" w:rsidRDefault="00D82657" w:rsidP="00D82657">
            <w:pPr>
              <w:pStyle w:val="a"/>
              <w:widowControl w:val="0"/>
              <w:numPr>
                <w:ilvl w:val="0"/>
                <w:numId w:val="0"/>
              </w:numPr>
              <w:spacing w:line="240" w:lineRule="auto"/>
              <w:jc w:val="center"/>
              <w:rPr>
                <w:sz w:val="24"/>
              </w:rPr>
            </w:pPr>
            <w:r w:rsidRPr="00CC42CF">
              <w:rPr>
                <w:sz w:val="24"/>
              </w:rPr>
              <w:t>2.</w:t>
            </w:r>
          </w:p>
        </w:tc>
        <w:tc>
          <w:tcPr>
            <w:tcW w:w="4947" w:type="dxa"/>
            <w:tcBorders>
              <w:top w:val="single" w:sz="4" w:space="0" w:color="auto"/>
              <w:left w:val="single" w:sz="4" w:space="0" w:color="auto"/>
              <w:bottom w:val="single" w:sz="4" w:space="0" w:color="auto"/>
              <w:right w:val="single" w:sz="4" w:space="0" w:color="auto"/>
            </w:tcBorders>
            <w:vAlign w:val="center"/>
          </w:tcPr>
          <w:p w:rsidR="00D82657" w:rsidRPr="00CC42CF" w:rsidRDefault="00D82657" w:rsidP="00774089">
            <w:pPr>
              <w:pStyle w:val="a"/>
              <w:widowControl w:val="0"/>
              <w:numPr>
                <w:ilvl w:val="0"/>
                <w:numId w:val="0"/>
              </w:numPr>
              <w:spacing w:line="240" w:lineRule="auto"/>
              <w:rPr>
                <w:sz w:val="24"/>
              </w:rPr>
            </w:pPr>
            <w:r w:rsidRPr="00CC42CF">
              <w:rPr>
                <w:sz w:val="24"/>
              </w:rPr>
              <w:t>1. Направление разъяснений на поступившие запросы от судоходных компаний</w:t>
            </w:r>
          </w:p>
          <w:p w:rsidR="00D82657" w:rsidRPr="00CC42CF" w:rsidRDefault="00D82657" w:rsidP="00774089">
            <w:pPr>
              <w:pStyle w:val="a"/>
              <w:widowControl w:val="0"/>
              <w:numPr>
                <w:ilvl w:val="0"/>
                <w:numId w:val="0"/>
              </w:numPr>
              <w:spacing w:line="240" w:lineRule="auto"/>
              <w:rPr>
                <w:sz w:val="24"/>
              </w:rPr>
            </w:pPr>
            <w:r w:rsidRPr="00CC42CF">
              <w:rPr>
                <w:sz w:val="24"/>
              </w:rPr>
              <w:t>2. Проведение консультаций с соискателями лицензий (лицензиатами), работа с письменными и устными обращениями по вопросам соблюдения лицензионных требований при осуществлении лицензируемых видов деятельности</w:t>
            </w:r>
          </w:p>
          <w:p w:rsidR="00D82657" w:rsidRPr="00CC42CF" w:rsidRDefault="00D82657" w:rsidP="004B657C">
            <w:pPr>
              <w:pStyle w:val="a"/>
              <w:widowControl w:val="0"/>
              <w:numPr>
                <w:ilvl w:val="0"/>
                <w:numId w:val="0"/>
              </w:numPr>
              <w:spacing w:line="240" w:lineRule="auto"/>
              <w:rPr>
                <w:sz w:val="24"/>
              </w:rPr>
            </w:pPr>
            <w:r w:rsidRPr="00CC42CF">
              <w:rPr>
                <w:sz w:val="24"/>
              </w:rPr>
              <w:t>3.</w:t>
            </w:r>
            <w:r w:rsidR="004B657C" w:rsidRPr="00CC42CF">
              <w:rPr>
                <w:sz w:val="24"/>
              </w:rPr>
              <w:t> </w:t>
            </w:r>
            <w:r w:rsidRPr="00CC42CF">
              <w:rPr>
                <w:sz w:val="24"/>
              </w:rPr>
              <w:t>Консультации при приеме граждан/юридических лиц (в том числе: по телефону и электронной почте)</w:t>
            </w:r>
          </w:p>
        </w:tc>
        <w:tc>
          <w:tcPr>
            <w:tcW w:w="4677" w:type="dxa"/>
            <w:tcBorders>
              <w:top w:val="single" w:sz="4" w:space="0" w:color="auto"/>
              <w:left w:val="single" w:sz="4" w:space="0" w:color="auto"/>
              <w:bottom w:val="single" w:sz="4" w:space="0" w:color="auto"/>
              <w:right w:val="single" w:sz="4" w:space="0" w:color="auto"/>
            </w:tcBorders>
          </w:tcPr>
          <w:p w:rsidR="00D82657" w:rsidRPr="00CC42CF" w:rsidRDefault="00D82657" w:rsidP="00774089">
            <w:pPr>
              <w:pStyle w:val="a"/>
              <w:widowControl w:val="0"/>
              <w:numPr>
                <w:ilvl w:val="0"/>
                <w:numId w:val="0"/>
              </w:numPr>
              <w:spacing w:line="240" w:lineRule="auto"/>
              <w:rPr>
                <w:sz w:val="24"/>
              </w:rPr>
            </w:pPr>
            <w:r w:rsidRPr="00CC42CF">
              <w:rPr>
                <w:sz w:val="24"/>
              </w:rPr>
              <w:t>1. Предоставление лицензиатами и соискателями лицензии документов в необходимом объеме надлежащего содержания.</w:t>
            </w:r>
          </w:p>
          <w:p w:rsidR="00D82657" w:rsidRPr="00CC42CF" w:rsidRDefault="00D82657" w:rsidP="00774089">
            <w:pPr>
              <w:pStyle w:val="a"/>
              <w:widowControl w:val="0"/>
              <w:numPr>
                <w:ilvl w:val="0"/>
                <w:numId w:val="0"/>
              </w:numPr>
              <w:spacing w:line="240" w:lineRule="auto"/>
              <w:rPr>
                <w:sz w:val="24"/>
              </w:rPr>
            </w:pPr>
            <w:r w:rsidRPr="00CC42CF">
              <w:rPr>
                <w:sz w:val="24"/>
              </w:rPr>
              <w:t xml:space="preserve">2.Тенденция к снижению нарушений требований действующего </w:t>
            </w:r>
            <w:proofErr w:type="spellStart"/>
            <w:r w:rsidRPr="00CC42CF">
              <w:rPr>
                <w:sz w:val="24"/>
              </w:rPr>
              <w:t>законода</w:t>
            </w:r>
            <w:r w:rsidR="004B657C" w:rsidRPr="00CC42CF">
              <w:rPr>
                <w:sz w:val="24"/>
              </w:rPr>
              <w:t>-</w:t>
            </w:r>
            <w:r w:rsidRPr="00CC42CF">
              <w:rPr>
                <w:sz w:val="24"/>
              </w:rPr>
              <w:t>те</w:t>
            </w:r>
            <w:r w:rsidR="0088572A" w:rsidRPr="00CC42CF">
              <w:rPr>
                <w:sz w:val="24"/>
              </w:rPr>
              <w:t>льства</w:t>
            </w:r>
            <w:proofErr w:type="spellEnd"/>
            <w:r w:rsidR="0088572A" w:rsidRPr="00CC42CF">
              <w:rPr>
                <w:sz w:val="24"/>
              </w:rPr>
              <w:t xml:space="preserve"> в области лицензирования.</w:t>
            </w:r>
          </w:p>
          <w:p w:rsidR="00D82657" w:rsidRPr="00CC42CF" w:rsidRDefault="00D82657" w:rsidP="00774089">
            <w:pPr>
              <w:pStyle w:val="a"/>
              <w:widowControl w:val="0"/>
              <w:numPr>
                <w:ilvl w:val="0"/>
                <w:numId w:val="0"/>
              </w:numPr>
              <w:spacing w:line="240" w:lineRule="auto"/>
              <w:rPr>
                <w:sz w:val="24"/>
              </w:rPr>
            </w:pPr>
            <w:r w:rsidRPr="00CC42CF">
              <w:rPr>
                <w:sz w:val="24"/>
              </w:rPr>
              <w:t>3. Уменьшение количества отказов в предоставлении и переоформлении лицензий</w:t>
            </w:r>
          </w:p>
        </w:tc>
      </w:tr>
      <w:tr w:rsidR="00D82657" w:rsidRPr="00CC42CF" w:rsidTr="00364B71">
        <w:tc>
          <w:tcPr>
            <w:tcW w:w="702" w:type="dxa"/>
            <w:tcBorders>
              <w:top w:val="single" w:sz="4" w:space="0" w:color="auto"/>
              <w:left w:val="single" w:sz="4" w:space="0" w:color="auto"/>
              <w:bottom w:val="single" w:sz="4" w:space="0" w:color="auto"/>
              <w:right w:val="single" w:sz="4" w:space="0" w:color="auto"/>
            </w:tcBorders>
          </w:tcPr>
          <w:p w:rsidR="00D82657" w:rsidRPr="00CC42CF" w:rsidRDefault="00D82657" w:rsidP="00D82657">
            <w:pPr>
              <w:pStyle w:val="a"/>
              <w:widowControl w:val="0"/>
              <w:numPr>
                <w:ilvl w:val="0"/>
                <w:numId w:val="0"/>
              </w:numPr>
              <w:spacing w:line="240" w:lineRule="auto"/>
              <w:jc w:val="center"/>
              <w:rPr>
                <w:sz w:val="24"/>
              </w:rPr>
            </w:pPr>
            <w:r w:rsidRPr="00CC42CF">
              <w:rPr>
                <w:sz w:val="24"/>
              </w:rPr>
              <w:t>3.</w:t>
            </w:r>
          </w:p>
        </w:tc>
        <w:tc>
          <w:tcPr>
            <w:tcW w:w="4947" w:type="dxa"/>
            <w:tcBorders>
              <w:top w:val="single" w:sz="4" w:space="0" w:color="auto"/>
              <w:left w:val="single" w:sz="4" w:space="0" w:color="auto"/>
              <w:bottom w:val="single" w:sz="4" w:space="0" w:color="auto"/>
              <w:right w:val="single" w:sz="4" w:space="0" w:color="auto"/>
            </w:tcBorders>
          </w:tcPr>
          <w:p w:rsidR="00D82657" w:rsidRPr="00CC42CF" w:rsidRDefault="00D82657" w:rsidP="00774089">
            <w:pPr>
              <w:tabs>
                <w:tab w:val="left" w:pos="0"/>
                <w:tab w:val="left" w:pos="317"/>
              </w:tabs>
              <w:ind w:left="33"/>
              <w:jc w:val="both"/>
            </w:pPr>
            <w:r w:rsidRPr="00CC42CF">
              <w:t>Рассмотрение и изучение судебной практики в сфере лицензирования территориальных управлений Ространснадзора</w:t>
            </w:r>
          </w:p>
        </w:tc>
        <w:tc>
          <w:tcPr>
            <w:tcW w:w="4677" w:type="dxa"/>
            <w:tcBorders>
              <w:top w:val="single" w:sz="4" w:space="0" w:color="auto"/>
              <w:left w:val="single" w:sz="4" w:space="0" w:color="auto"/>
              <w:bottom w:val="single" w:sz="4" w:space="0" w:color="auto"/>
              <w:right w:val="single" w:sz="4" w:space="0" w:color="auto"/>
            </w:tcBorders>
            <w:vAlign w:val="center"/>
          </w:tcPr>
          <w:p w:rsidR="00D82657" w:rsidRPr="00CC42CF" w:rsidRDefault="00D82657" w:rsidP="00774089">
            <w:pPr>
              <w:pStyle w:val="a"/>
              <w:widowControl w:val="0"/>
              <w:numPr>
                <w:ilvl w:val="0"/>
                <w:numId w:val="0"/>
              </w:numPr>
              <w:spacing w:line="240" w:lineRule="auto"/>
              <w:rPr>
                <w:sz w:val="24"/>
              </w:rPr>
            </w:pPr>
            <w:r w:rsidRPr="00CC42CF">
              <w:rPr>
                <w:sz w:val="24"/>
              </w:rPr>
              <w:t xml:space="preserve">Качественность оказания услуг, подлежащих лицензированию, направленная на максимально-высокий уровень удовлетворения потребностей </w:t>
            </w:r>
          </w:p>
        </w:tc>
      </w:tr>
      <w:tr w:rsidR="00D82657" w:rsidRPr="00732C45" w:rsidTr="00364B71">
        <w:tc>
          <w:tcPr>
            <w:tcW w:w="702" w:type="dxa"/>
            <w:tcBorders>
              <w:top w:val="single" w:sz="4" w:space="0" w:color="auto"/>
              <w:left w:val="single" w:sz="4" w:space="0" w:color="auto"/>
              <w:bottom w:val="single" w:sz="4" w:space="0" w:color="auto"/>
              <w:right w:val="single" w:sz="4" w:space="0" w:color="auto"/>
            </w:tcBorders>
          </w:tcPr>
          <w:p w:rsidR="00D82657" w:rsidRPr="00CC42CF" w:rsidRDefault="00D82657" w:rsidP="00D82657">
            <w:pPr>
              <w:pStyle w:val="a"/>
              <w:widowControl w:val="0"/>
              <w:numPr>
                <w:ilvl w:val="0"/>
                <w:numId w:val="0"/>
              </w:numPr>
              <w:spacing w:line="240" w:lineRule="auto"/>
              <w:jc w:val="center"/>
              <w:rPr>
                <w:sz w:val="24"/>
              </w:rPr>
            </w:pPr>
            <w:r w:rsidRPr="00CC42CF">
              <w:rPr>
                <w:sz w:val="24"/>
              </w:rPr>
              <w:t>4.</w:t>
            </w:r>
          </w:p>
        </w:tc>
        <w:tc>
          <w:tcPr>
            <w:tcW w:w="4947" w:type="dxa"/>
            <w:tcBorders>
              <w:top w:val="single" w:sz="4" w:space="0" w:color="auto"/>
              <w:left w:val="single" w:sz="4" w:space="0" w:color="auto"/>
              <w:bottom w:val="single" w:sz="4" w:space="0" w:color="auto"/>
              <w:right w:val="single" w:sz="4" w:space="0" w:color="auto"/>
            </w:tcBorders>
          </w:tcPr>
          <w:p w:rsidR="00D82657" w:rsidRPr="00CC42CF" w:rsidRDefault="00D82657" w:rsidP="003217B9">
            <w:pPr>
              <w:pStyle w:val="a"/>
              <w:widowControl w:val="0"/>
              <w:numPr>
                <w:ilvl w:val="0"/>
                <w:numId w:val="0"/>
              </w:numPr>
              <w:spacing w:line="240" w:lineRule="auto"/>
              <w:rPr>
                <w:sz w:val="24"/>
              </w:rPr>
            </w:pPr>
            <w:r w:rsidRPr="00CC42CF">
              <w:rPr>
                <w:sz w:val="24"/>
              </w:rPr>
              <w:t>Размещение Информационных писем об изменении законодательства</w:t>
            </w:r>
            <w:r w:rsidR="008623CC" w:rsidRPr="00CC42CF">
              <w:rPr>
                <w:sz w:val="24"/>
              </w:rPr>
              <w:t xml:space="preserve"> </w:t>
            </w:r>
            <w:r w:rsidRPr="00CC42CF">
              <w:rPr>
                <w:sz w:val="24"/>
              </w:rPr>
              <w:t>на официальном сайте Ространснадзора в разделе Госморречнадзор</w:t>
            </w:r>
          </w:p>
          <w:p w:rsidR="00D82657" w:rsidRPr="00CC42CF" w:rsidRDefault="00D82657" w:rsidP="003217B9">
            <w:pPr>
              <w:tabs>
                <w:tab w:val="left" w:pos="0"/>
                <w:tab w:val="left" w:pos="317"/>
              </w:tabs>
              <w:ind w:left="33"/>
              <w:jc w:val="both"/>
            </w:pPr>
            <w:r w:rsidRPr="00CC42CF">
              <w:t>Размещение информации на информационных стендах территориальных управлений Госморречнадзора</w:t>
            </w:r>
          </w:p>
        </w:tc>
        <w:tc>
          <w:tcPr>
            <w:tcW w:w="4677" w:type="dxa"/>
            <w:tcBorders>
              <w:top w:val="single" w:sz="4" w:space="0" w:color="auto"/>
              <w:left w:val="single" w:sz="4" w:space="0" w:color="auto"/>
              <w:bottom w:val="single" w:sz="4" w:space="0" w:color="auto"/>
              <w:right w:val="single" w:sz="4" w:space="0" w:color="auto"/>
            </w:tcBorders>
            <w:vAlign w:val="center"/>
          </w:tcPr>
          <w:p w:rsidR="00D82657" w:rsidRPr="00CC42CF" w:rsidRDefault="00D82657" w:rsidP="003217B9">
            <w:pPr>
              <w:pStyle w:val="a"/>
              <w:widowControl w:val="0"/>
              <w:numPr>
                <w:ilvl w:val="0"/>
                <w:numId w:val="0"/>
              </w:numPr>
              <w:spacing w:line="240" w:lineRule="auto"/>
              <w:rPr>
                <w:sz w:val="24"/>
              </w:rPr>
            </w:pPr>
            <w:r w:rsidRPr="00CC42CF">
              <w:rPr>
                <w:sz w:val="24"/>
              </w:rPr>
              <w:t>Предоставление соискателями лицензий (лицензиатами) заявлений</w:t>
            </w:r>
            <w:r w:rsidR="008623CC" w:rsidRPr="00CC42CF">
              <w:rPr>
                <w:sz w:val="24"/>
              </w:rPr>
              <w:t xml:space="preserve"> </w:t>
            </w:r>
            <w:r w:rsidRPr="00CC42CF">
              <w:rPr>
                <w:sz w:val="24"/>
              </w:rPr>
              <w:t>о предоставлении (переоформлении) лицензий по установленной форме с приложением полного пакета документов, установленного законодательством, что снижает количество случаев возврата документов и отказов в выдаче лицензий</w:t>
            </w:r>
          </w:p>
        </w:tc>
      </w:tr>
    </w:tbl>
    <w:p w:rsidR="00D82657" w:rsidRPr="00732C45" w:rsidRDefault="00D82657" w:rsidP="00D82657">
      <w:pPr>
        <w:rPr>
          <w:b/>
          <w:highlight w:val="yellow"/>
        </w:rPr>
      </w:pPr>
    </w:p>
    <w:p w:rsidR="0088572A" w:rsidRPr="00732C45" w:rsidRDefault="0088572A" w:rsidP="00D82657">
      <w:pPr>
        <w:rPr>
          <w:b/>
          <w:highlight w:val="yellow"/>
        </w:rPr>
      </w:pPr>
    </w:p>
    <w:p w:rsidR="005069A0" w:rsidRDefault="005069A0" w:rsidP="005069A0">
      <w:pPr>
        <w:pStyle w:val="2"/>
        <w:keepNext w:val="0"/>
        <w:widowControl w:val="0"/>
        <w:spacing w:before="0" w:after="0" w:line="240" w:lineRule="auto"/>
        <w:ind w:firstLine="0"/>
        <w:jc w:val="center"/>
        <w:rPr>
          <w:bCs w:val="0"/>
          <w:iCs w:val="0"/>
          <w:szCs w:val="24"/>
        </w:rPr>
      </w:pPr>
    </w:p>
    <w:p w:rsidR="00D82657" w:rsidRPr="00CC42CF" w:rsidRDefault="00D82657" w:rsidP="005069A0">
      <w:pPr>
        <w:pStyle w:val="2"/>
        <w:keepNext w:val="0"/>
        <w:widowControl w:val="0"/>
        <w:spacing w:before="0" w:after="0" w:line="240" w:lineRule="auto"/>
        <w:ind w:firstLine="0"/>
        <w:jc w:val="center"/>
        <w:rPr>
          <w:bCs w:val="0"/>
          <w:iCs w:val="0"/>
          <w:szCs w:val="24"/>
        </w:rPr>
      </w:pPr>
      <w:r w:rsidRPr="00CC42CF">
        <w:rPr>
          <w:bCs w:val="0"/>
          <w:iCs w:val="0"/>
          <w:szCs w:val="24"/>
        </w:rPr>
        <w:t>Раздел </w:t>
      </w:r>
      <w:r w:rsidRPr="00CC42CF">
        <w:rPr>
          <w:bCs w:val="0"/>
          <w:iCs w:val="0"/>
          <w:szCs w:val="24"/>
          <w:lang w:val="en-US"/>
        </w:rPr>
        <w:t>III</w:t>
      </w:r>
    </w:p>
    <w:p w:rsidR="00D82657" w:rsidRPr="00CC42CF" w:rsidRDefault="00D82657" w:rsidP="00D82657">
      <w:pPr>
        <w:pStyle w:val="2"/>
        <w:keepNext w:val="0"/>
        <w:widowControl w:val="0"/>
        <w:spacing w:before="0" w:after="0" w:line="240" w:lineRule="auto"/>
        <w:ind w:firstLine="0"/>
        <w:jc w:val="center"/>
      </w:pPr>
      <w:r w:rsidRPr="00CC42CF">
        <w:t>Организация деятельности по контролю за осуществлением переданных субъектам Российской Федерации полномочий по лицензированию</w:t>
      </w:r>
      <w:r w:rsidR="00B72B9D" w:rsidRPr="00CC42CF">
        <w:t xml:space="preserve"> </w:t>
      </w:r>
      <w:r w:rsidR="006F190F" w:rsidRPr="00CC42CF">
        <w:t>ПП_вод</w:t>
      </w:r>
    </w:p>
    <w:p w:rsidR="00D82657" w:rsidRPr="00CC42CF" w:rsidRDefault="00D82657" w:rsidP="00D82657">
      <w:pPr>
        <w:ind w:firstLine="709"/>
        <w:jc w:val="both"/>
        <w:rPr>
          <w:sz w:val="28"/>
          <w:szCs w:val="28"/>
        </w:rPr>
      </w:pPr>
    </w:p>
    <w:p w:rsidR="00D82657" w:rsidRPr="00CC42CF" w:rsidRDefault="00D82657" w:rsidP="005069A0">
      <w:pPr>
        <w:spacing w:line="276" w:lineRule="auto"/>
        <w:ind w:firstLine="709"/>
        <w:jc w:val="both"/>
        <w:rPr>
          <w:b/>
          <w:sz w:val="28"/>
          <w:szCs w:val="28"/>
        </w:rPr>
      </w:pPr>
      <w:r w:rsidRPr="00CC42CF">
        <w:rPr>
          <w:sz w:val="28"/>
          <w:szCs w:val="28"/>
        </w:rPr>
        <w:t>Полномочия по лицензированию отдельных видов деятельности на морском и</w:t>
      </w:r>
      <w:r w:rsidR="000E4A38" w:rsidRPr="00CC42CF">
        <w:rPr>
          <w:sz w:val="28"/>
          <w:szCs w:val="28"/>
        </w:rPr>
        <w:t> </w:t>
      </w:r>
      <w:r w:rsidRPr="00CC42CF">
        <w:rPr>
          <w:sz w:val="28"/>
          <w:szCs w:val="28"/>
        </w:rPr>
        <w:t>внутреннем водном транспорте субъектам Российской Федерации не</w:t>
      </w:r>
      <w:r w:rsidR="00247E01" w:rsidRPr="00CC42CF">
        <w:rPr>
          <w:sz w:val="28"/>
          <w:szCs w:val="28"/>
        </w:rPr>
        <w:t> </w:t>
      </w:r>
      <w:r w:rsidRPr="00CC42CF">
        <w:rPr>
          <w:sz w:val="28"/>
          <w:szCs w:val="28"/>
        </w:rPr>
        <w:t>передавались</w:t>
      </w:r>
      <w:r w:rsidRPr="00CC42CF">
        <w:rPr>
          <w:b/>
          <w:sz w:val="28"/>
          <w:szCs w:val="28"/>
        </w:rPr>
        <w:t>.</w:t>
      </w:r>
    </w:p>
    <w:p w:rsidR="00D82657" w:rsidRPr="00CC42CF" w:rsidRDefault="00D82657" w:rsidP="005069A0">
      <w:pPr>
        <w:spacing w:line="276" w:lineRule="auto"/>
        <w:rPr>
          <w:b/>
        </w:rPr>
      </w:pPr>
    </w:p>
    <w:p w:rsidR="00D82657" w:rsidRPr="00CC42CF" w:rsidRDefault="00D82657" w:rsidP="005069A0">
      <w:pPr>
        <w:pStyle w:val="2"/>
        <w:keepNext w:val="0"/>
        <w:pageBreakBefore/>
        <w:widowControl w:val="0"/>
        <w:spacing w:before="0" w:after="0" w:line="235" w:lineRule="auto"/>
        <w:ind w:firstLine="0"/>
        <w:jc w:val="center"/>
      </w:pPr>
      <w:r w:rsidRPr="00CC42CF">
        <w:lastRenderedPageBreak/>
        <w:t xml:space="preserve">Раздел </w:t>
      </w:r>
      <w:r w:rsidRPr="00CC42CF">
        <w:rPr>
          <w:lang w:val="en-US"/>
        </w:rPr>
        <w:t>IV</w:t>
      </w:r>
    </w:p>
    <w:p w:rsidR="00D82657" w:rsidRPr="00CC42CF" w:rsidRDefault="00D82657" w:rsidP="00D82657">
      <w:pPr>
        <w:jc w:val="center"/>
        <w:rPr>
          <w:b/>
          <w:sz w:val="28"/>
          <w:szCs w:val="28"/>
        </w:rPr>
      </w:pPr>
      <w:r w:rsidRPr="00CC42CF">
        <w:rPr>
          <w:b/>
          <w:sz w:val="28"/>
          <w:szCs w:val="28"/>
        </w:rPr>
        <w:t>Анализ и оценка эффективности лицензирования деятельности</w:t>
      </w:r>
      <w:r w:rsidR="003B0819" w:rsidRPr="00CC42CF">
        <w:rPr>
          <w:b/>
          <w:sz w:val="28"/>
          <w:szCs w:val="28"/>
        </w:rPr>
        <w:t xml:space="preserve"> </w:t>
      </w:r>
      <w:r w:rsidRPr="00CC42CF">
        <w:rPr>
          <w:b/>
          <w:sz w:val="28"/>
          <w:szCs w:val="28"/>
        </w:rPr>
        <w:t>ПП</w:t>
      </w:r>
      <w:r w:rsidR="006F190F" w:rsidRPr="00CC42CF">
        <w:rPr>
          <w:b/>
          <w:sz w:val="28"/>
          <w:szCs w:val="28"/>
        </w:rPr>
        <w:t>_вод</w:t>
      </w:r>
    </w:p>
    <w:p w:rsidR="00D82657" w:rsidRPr="00CC42CF" w:rsidRDefault="00D82657" w:rsidP="00D82657">
      <w:pPr>
        <w:ind w:firstLine="709"/>
        <w:jc w:val="both"/>
        <w:rPr>
          <w:b/>
          <w:i/>
          <w:sz w:val="28"/>
          <w:szCs w:val="28"/>
        </w:rPr>
      </w:pPr>
    </w:p>
    <w:p w:rsidR="00D82657" w:rsidRPr="00CC42CF" w:rsidRDefault="00D82657" w:rsidP="00D82657">
      <w:pPr>
        <w:ind w:firstLine="709"/>
        <w:jc w:val="both"/>
        <w:rPr>
          <w:b/>
          <w:i/>
          <w:sz w:val="28"/>
          <w:szCs w:val="28"/>
        </w:rPr>
      </w:pPr>
      <w:r w:rsidRPr="00CC42CF">
        <w:rPr>
          <w:b/>
          <w:i/>
          <w:sz w:val="28"/>
          <w:szCs w:val="28"/>
        </w:rPr>
        <w:t>4.1. Анализ и оценка показателей эффективности лицензирования деятельности ПП</w:t>
      </w:r>
      <w:r w:rsidR="006F190F" w:rsidRPr="00CC42CF">
        <w:rPr>
          <w:b/>
          <w:i/>
          <w:sz w:val="28"/>
          <w:szCs w:val="28"/>
        </w:rPr>
        <w:t>_вод</w:t>
      </w:r>
      <w:r w:rsidR="0026798B" w:rsidRPr="00CC42CF">
        <w:rPr>
          <w:b/>
          <w:i/>
          <w:sz w:val="28"/>
          <w:szCs w:val="28"/>
        </w:rPr>
        <w:t xml:space="preserve"> </w:t>
      </w:r>
      <w:r w:rsidRPr="00CC42CF">
        <w:rPr>
          <w:sz w:val="28"/>
          <w:szCs w:val="28"/>
        </w:rPr>
        <w:t>(представлены в таблице № 7)</w:t>
      </w:r>
    </w:p>
    <w:p w:rsidR="00C15F4D" w:rsidRDefault="00C15F4D" w:rsidP="00D82657">
      <w:pPr>
        <w:pStyle w:val="a1"/>
        <w:widowControl w:val="0"/>
        <w:spacing w:line="235" w:lineRule="auto"/>
        <w:jc w:val="right"/>
        <w:rPr>
          <w:color w:val="000000" w:themeColor="text1"/>
        </w:rPr>
      </w:pPr>
    </w:p>
    <w:p w:rsidR="00D82657" w:rsidRPr="005069A0" w:rsidRDefault="00D82657" w:rsidP="00D82657">
      <w:pPr>
        <w:pStyle w:val="a1"/>
        <w:widowControl w:val="0"/>
        <w:spacing w:line="235" w:lineRule="auto"/>
        <w:jc w:val="right"/>
        <w:rPr>
          <w:color w:val="000000" w:themeColor="text1"/>
        </w:rPr>
      </w:pPr>
      <w:r w:rsidRPr="005069A0">
        <w:rPr>
          <w:color w:val="000000" w:themeColor="text1"/>
        </w:rPr>
        <w:t>Таблица №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230"/>
        <w:gridCol w:w="992"/>
        <w:gridCol w:w="1417"/>
      </w:tblGrid>
      <w:tr w:rsidR="00D82657" w:rsidRPr="005069A0" w:rsidTr="00B61C4F">
        <w:trPr>
          <w:tblHeader/>
        </w:trPr>
        <w:tc>
          <w:tcPr>
            <w:tcW w:w="675" w:type="dxa"/>
            <w:vAlign w:val="center"/>
          </w:tcPr>
          <w:p w:rsidR="00D82657" w:rsidRPr="005069A0" w:rsidRDefault="00D82657" w:rsidP="00D82657">
            <w:pPr>
              <w:pStyle w:val="a6"/>
              <w:widowControl w:val="0"/>
              <w:spacing w:line="235" w:lineRule="auto"/>
              <w:ind w:left="0" w:firstLine="0"/>
              <w:jc w:val="center"/>
              <w:rPr>
                <w:color w:val="000000" w:themeColor="text1"/>
                <w:sz w:val="24"/>
                <w:szCs w:val="24"/>
              </w:rPr>
            </w:pPr>
            <w:r w:rsidRPr="005069A0">
              <w:rPr>
                <w:color w:val="000000" w:themeColor="text1"/>
                <w:sz w:val="24"/>
                <w:szCs w:val="24"/>
              </w:rPr>
              <w:t>№</w:t>
            </w:r>
          </w:p>
          <w:p w:rsidR="00D82657" w:rsidRPr="005069A0" w:rsidRDefault="00D82657" w:rsidP="00D82657">
            <w:pPr>
              <w:pStyle w:val="a6"/>
              <w:widowControl w:val="0"/>
              <w:spacing w:line="235" w:lineRule="auto"/>
              <w:ind w:left="0" w:firstLine="0"/>
              <w:jc w:val="center"/>
              <w:rPr>
                <w:color w:val="000000" w:themeColor="text1"/>
                <w:sz w:val="24"/>
                <w:szCs w:val="24"/>
              </w:rPr>
            </w:pPr>
            <w:r w:rsidRPr="005069A0">
              <w:rPr>
                <w:color w:val="000000" w:themeColor="text1"/>
                <w:sz w:val="24"/>
                <w:szCs w:val="24"/>
              </w:rPr>
              <w:t>пп</w:t>
            </w:r>
          </w:p>
        </w:tc>
        <w:tc>
          <w:tcPr>
            <w:tcW w:w="7230" w:type="dxa"/>
            <w:vAlign w:val="center"/>
          </w:tcPr>
          <w:p w:rsidR="00D82657" w:rsidRPr="005069A0" w:rsidRDefault="00D82657" w:rsidP="00D82657">
            <w:pPr>
              <w:pStyle w:val="a6"/>
              <w:widowControl w:val="0"/>
              <w:spacing w:line="235" w:lineRule="auto"/>
              <w:ind w:left="0" w:firstLine="0"/>
              <w:jc w:val="center"/>
              <w:rPr>
                <w:color w:val="000000" w:themeColor="text1"/>
                <w:sz w:val="24"/>
                <w:szCs w:val="24"/>
              </w:rPr>
            </w:pPr>
            <w:r w:rsidRPr="005069A0">
              <w:rPr>
                <w:color w:val="000000" w:themeColor="text1"/>
                <w:sz w:val="24"/>
                <w:szCs w:val="24"/>
              </w:rPr>
              <w:t>Наименование показателя</w:t>
            </w:r>
          </w:p>
        </w:tc>
        <w:tc>
          <w:tcPr>
            <w:tcW w:w="992" w:type="dxa"/>
          </w:tcPr>
          <w:p w:rsidR="00D82657" w:rsidRPr="005069A0" w:rsidRDefault="00D82657" w:rsidP="005B4925">
            <w:pPr>
              <w:pStyle w:val="a1"/>
              <w:widowControl w:val="0"/>
              <w:spacing w:line="235" w:lineRule="auto"/>
              <w:ind w:firstLine="0"/>
              <w:jc w:val="center"/>
              <w:rPr>
                <w:color w:val="000000" w:themeColor="text1"/>
                <w:sz w:val="24"/>
              </w:rPr>
            </w:pPr>
            <w:r w:rsidRPr="005069A0">
              <w:rPr>
                <w:color w:val="000000" w:themeColor="text1"/>
                <w:sz w:val="24"/>
              </w:rPr>
              <w:t>Ед. изм.</w:t>
            </w:r>
          </w:p>
        </w:tc>
        <w:tc>
          <w:tcPr>
            <w:tcW w:w="1417" w:type="dxa"/>
          </w:tcPr>
          <w:p w:rsidR="00D82657" w:rsidRPr="005069A0" w:rsidRDefault="00D82657" w:rsidP="00D82657">
            <w:pPr>
              <w:pStyle w:val="a1"/>
              <w:widowControl w:val="0"/>
              <w:spacing w:line="235" w:lineRule="auto"/>
              <w:ind w:firstLine="0"/>
              <w:rPr>
                <w:color w:val="000000" w:themeColor="text1"/>
                <w:sz w:val="24"/>
              </w:rPr>
            </w:pPr>
            <w:r w:rsidRPr="005069A0">
              <w:rPr>
                <w:color w:val="000000" w:themeColor="text1"/>
                <w:sz w:val="24"/>
              </w:rPr>
              <w:t>Значение показателя</w:t>
            </w:r>
          </w:p>
        </w:tc>
      </w:tr>
      <w:tr w:rsidR="00D82657" w:rsidRPr="005069A0" w:rsidTr="006D6F6A">
        <w:trPr>
          <w:trHeight w:val="1961"/>
        </w:trPr>
        <w:tc>
          <w:tcPr>
            <w:tcW w:w="675" w:type="dxa"/>
          </w:tcPr>
          <w:p w:rsidR="00D82657" w:rsidRPr="005069A0" w:rsidRDefault="00D82657" w:rsidP="00D82657">
            <w:pPr>
              <w:pStyle w:val="a1"/>
              <w:widowControl w:val="0"/>
              <w:numPr>
                <w:ilvl w:val="0"/>
                <w:numId w:val="24"/>
              </w:numPr>
              <w:spacing w:line="221" w:lineRule="auto"/>
              <w:ind w:left="426"/>
              <w:rPr>
                <w:color w:val="000000" w:themeColor="text1"/>
                <w:sz w:val="24"/>
              </w:rPr>
            </w:pPr>
          </w:p>
        </w:tc>
        <w:tc>
          <w:tcPr>
            <w:tcW w:w="7230" w:type="dxa"/>
          </w:tcPr>
          <w:p w:rsidR="00D82657" w:rsidRPr="005069A0" w:rsidRDefault="00D82657" w:rsidP="00D82657">
            <w:pPr>
              <w:pStyle w:val="a1"/>
              <w:widowControl w:val="0"/>
              <w:spacing w:line="235" w:lineRule="auto"/>
              <w:ind w:firstLine="0"/>
              <w:rPr>
                <w:color w:val="000000" w:themeColor="text1"/>
                <w:sz w:val="24"/>
              </w:rPr>
            </w:pPr>
            <w:r w:rsidRPr="005069A0">
              <w:rPr>
                <w:color w:val="000000" w:themeColor="text1"/>
                <w:sz w:val="24"/>
              </w:rPr>
              <w:t>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выдаче дубликата, копии лицензии, полученных лицензирующим органом в электронной форме (в процентах от общего числа обращений и (или) заявлений соответственно)</w:t>
            </w:r>
          </w:p>
        </w:tc>
        <w:tc>
          <w:tcPr>
            <w:tcW w:w="992" w:type="dxa"/>
            <w:vAlign w:val="center"/>
          </w:tcPr>
          <w:p w:rsidR="00D82657" w:rsidRPr="005069A0" w:rsidRDefault="00D82657" w:rsidP="00E9153B">
            <w:pPr>
              <w:pStyle w:val="a1"/>
              <w:widowControl w:val="0"/>
              <w:spacing w:line="235" w:lineRule="auto"/>
              <w:ind w:firstLine="0"/>
              <w:jc w:val="center"/>
              <w:rPr>
                <w:color w:val="000000" w:themeColor="text1"/>
                <w:sz w:val="24"/>
              </w:rPr>
            </w:pPr>
            <w:r w:rsidRPr="005069A0">
              <w:rPr>
                <w:color w:val="000000" w:themeColor="text1"/>
                <w:sz w:val="24"/>
              </w:rPr>
              <w:t>%</w:t>
            </w:r>
          </w:p>
        </w:tc>
        <w:tc>
          <w:tcPr>
            <w:tcW w:w="1417" w:type="dxa"/>
            <w:vAlign w:val="center"/>
          </w:tcPr>
          <w:p w:rsidR="00D82657" w:rsidRPr="005069A0" w:rsidRDefault="00D82657" w:rsidP="00E9153B">
            <w:pPr>
              <w:pStyle w:val="a1"/>
              <w:widowControl w:val="0"/>
              <w:spacing w:line="235" w:lineRule="auto"/>
              <w:ind w:firstLine="0"/>
              <w:jc w:val="center"/>
              <w:rPr>
                <w:color w:val="000000" w:themeColor="text1"/>
                <w:sz w:val="24"/>
              </w:rPr>
            </w:pPr>
            <w:r w:rsidRPr="005069A0">
              <w:rPr>
                <w:color w:val="000000" w:themeColor="text1"/>
                <w:sz w:val="24"/>
              </w:rPr>
              <w:t>0</w:t>
            </w:r>
          </w:p>
        </w:tc>
      </w:tr>
      <w:tr w:rsidR="00D82657" w:rsidRPr="005069A0" w:rsidTr="00C15F4D">
        <w:trPr>
          <w:trHeight w:val="1927"/>
        </w:trPr>
        <w:tc>
          <w:tcPr>
            <w:tcW w:w="675" w:type="dxa"/>
          </w:tcPr>
          <w:p w:rsidR="00D82657" w:rsidRPr="005069A0" w:rsidRDefault="00D82657" w:rsidP="00D82657">
            <w:pPr>
              <w:pStyle w:val="a1"/>
              <w:widowControl w:val="0"/>
              <w:numPr>
                <w:ilvl w:val="0"/>
                <w:numId w:val="24"/>
              </w:numPr>
              <w:spacing w:line="221" w:lineRule="auto"/>
              <w:ind w:left="426"/>
              <w:rPr>
                <w:color w:val="000000" w:themeColor="text1"/>
                <w:sz w:val="24"/>
              </w:rPr>
            </w:pPr>
          </w:p>
        </w:tc>
        <w:tc>
          <w:tcPr>
            <w:tcW w:w="7230" w:type="dxa"/>
          </w:tcPr>
          <w:p w:rsidR="00D82657" w:rsidRPr="005069A0" w:rsidRDefault="00D82657" w:rsidP="00D82657">
            <w:pPr>
              <w:pStyle w:val="a1"/>
              <w:widowControl w:val="0"/>
              <w:spacing w:line="235" w:lineRule="auto"/>
              <w:ind w:firstLine="0"/>
              <w:rPr>
                <w:color w:val="000000" w:themeColor="text1"/>
                <w:sz w:val="24"/>
              </w:rPr>
            </w:pPr>
            <w:r w:rsidRPr="005069A0">
              <w:rPr>
                <w:color w:val="000000" w:themeColor="text1"/>
                <w:sz w:val="24"/>
              </w:rPr>
              <w:t>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выдаче дубликата, копии лицензии, полученных лицензирующим органом на бумажном носителе (в процентах от общего числа обращений и (или) заявлений соответственно)</w:t>
            </w:r>
          </w:p>
        </w:tc>
        <w:tc>
          <w:tcPr>
            <w:tcW w:w="992" w:type="dxa"/>
            <w:vAlign w:val="center"/>
          </w:tcPr>
          <w:p w:rsidR="00D82657" w:rsidRPr="005069A0" w:rsidRDefault="00D82657" w:rsidP="00E9153B">
            <w:pPr>
              <w:pStyle w:val="a1"/>
              <w:widowControl w:val="0"/>
              <w:spacing w:line="235" w:lineRule="auto"/>
              <w:ind w:firstLine="0"/>
              <w:jc w:val="center"/>
              <w:rPr>
                <w:color w:val="000000" w:themeColor="text1"/>
                <w:sz w:val="24"/>
              </w:rPr>
            </w:pPr>
            <w:r w:rsidRPr="005069A0">
              <w:rPr>
                <w:color w:val="000000" w:themeColor="text1"/>
                <w:sz w:val="24"/>
              </w:rPr>
              <w:t>%</w:t>
            </w:r>
          </w:p>
        </w:tc>
        <w:tc>
          <w:tcPr>
            <w:tcW w:w="1417" w:type="dxa"/>
            <w:vAlign w:val="center"/>
          </w:tcPr>
          <w:p w:rsidR="00D82657" w:rsidRPr="005069A0" w:rsidRDefault="00D82657" w:rsidP="00E9153B">
            <w:pPr>
              <w:pStyle w:val="a1"/>
              <w:widowControl w:val="0"/>
              <w:spacing w:line="235" w:lineRule="auto"/>
              <w:ind w:firstLine="0"/>
              <w:jc w:val="center"/>
              <w:rPr>
                <w:color w:val="000000" w:themeColor="text1"/>
                <w:sz w:val="24"/>
              </w:rPr>
            </w:pPr>
            <w:r w:rsidRPr="005069A0">
              <w:rPr>
                <w:color w:val="000000" w:themeColor="text1"/>
                <w:sz w:val="24"/>
              </w:rPr>
              <w:t>100</w:t>
            </w:r>
          </w:p>
        </w:tc>
      </w:tr>
      <w:tr w:rsidR="00D82657" w:rsidRPr="005069A0" w:rsidTr="00E9153B">
        <w:tc>
          <w:tcPr>
            <w:tcW w:w="675" w:type="dxa"/>
          </w:tcPr>
          <w:p w:rsidR="00D82657" w:rsidRPr="005069A0" w:rsidRDefault="00D82657" w:rsidP="00D82657">
            <w:pPr>
              <w:pStyle w:val="a1"/>
              <w:widowControl w:val="0"/>
              <w:numPr>
                <w:ilvl w:val="0"/>
                <w:numId w:val="24"/>
              </w:numPr>
              <w:spacing w:line="221" w:lineRule="auto"/>
              <w:ind w:left="426"/>
              <w:rPr>
                <w:color w:val="000000" w:themeColor="text1"/>
                <w:sz w:val="24"/>
              </w:rPr>
            </w:pPr>
          </w:p>
        </w:tc>
        <w:tc>
          <w:tcPr>
            <w:tcW w:w="7230" w:type="dxa"/>
          </w:tcPr>
          <w:p w:rsidR="00D82657" w:rsidRPr="005069A0" w:rsidRDefault="00D82657" w:rsidP="00D82657">
            <w:pPr>
              <w:pStyle w:val="a1"/>
              <w:widowControl w:val="0"/>
              <w:spacing w:line="235" w:lineRule="auto"/>
              <w:ind w:firstLine="0"/>
              <w:rPr>
                <w:color w:val="000000" w:themeColor="text1"/>
                <w:sz w:val="24"/>
              </w:rPr>
            </w:pPr>
            <w:r w:rsidRPr="005069A0">
              <w:rPr>
                <w:color w:val="000000" w:themeColor="text1"/>
                <w:sz w:val="24"/>
              </w:rPr>
              <w:t>Доля решений об отказе в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 отмененных судом (в процентах от общего количества принятых решений о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w:t>
            </w:r>
          </w:p>
        </w:tc>
        <w:tc>
          <w:tcPr>
            <w:tcW w:w="992" w:type="dxa"/>
            <w:vAlign w:val="center"/>
          </w:tcPr>
          <w:p w:rsidR="00D82657" w:rsidRPr="005069A0" w:rsidRDefault="00D82657" w:rsidP="00E9153B">
            <w:pPr>
              <w:pStyle w:val="a1"/>
              <w:widowControl w:val="0"/>
              <w:spacing w:line="235" w:lineRule="auto"/>
              <w:ind w:firstLine="0"/>
              <w:jc w:val="center"/>
              <w:rPr>
                <w:color w:val="000000" w:themeColor="text1"/>
                <w:sz w:val="24"/>
              </w:rPr>
            </w:pPr>
            <w:r w:rsidRPr="005069A0">
              <w:rPr>
                <w:color w:val="000000" w:themeColor="text1"/>
                <w:sz w:val="24"/>
              </w:rPr>
              <w:t>%</w:t>
            </w:r>
          </w:p>
        </w:tc>
        <w:tc>
          <w:tcPr>
            <w:tcW w:w="1417" w:type="dxa"/>
            <w:vAlign w:val="center"/>
          </w:tcPr>
          <w:p w:rsidR="00D82657" w:rsidRPr="005069A0" w:rsidRDefault="00D82657" w:rsidP="00E9153B">
            <w:pPr>
              <w:pStyle w:val="a1"/>
              <w:widowControl w:val="0"/>
              <w:spacing w:line="235" w:lineRule="auto"/>
              <w:ind w:firstLine="0"/>
              <w:jc w:val="center"/>
              <w:rPr>
                <w:color w:val="000000" w:themeColor="text1"/>
                <w:sz w:val="24"/>
              </w:rPr>
            </w:pPr>
            <w:r w:rsidRPr="005069A0">
              <w:rPr>
                <w:color w:val="000000" w:themeColor="text1"/>
                <w:sz w:val="24"/>
              </w:rPr>
              <w:t>0</w:t>
            </w:r>
          </w:p>
        </w:tc>
      </w:tr>
      <w:tr w:rsidR="00D82657" w:rsidRPr="005069A0" w:rsidTr="00C15F4D">
        <w:trPr>
          <w:trHeight w:val="332"/>
        </w:trPr>
        <w:tc>
          <w:tcPr>
            <w:tcW w:w="675" w:type="dxa"/>
          </w:tcPr>
          <w:p w:rsidR="00D82657" w:rsidRPr="005069A0" w:rsidRDefault="00D82657" w:rsidP="00D82657">
            <w:pPr>
              <w:pStyle w:val="a1"/>
              <w:widowControl w:val="0"/>
              <w:numPr>
                <w:ilvl w:val="0"/>
                <w:numId w:val="24"/>
              </w:numPr>
              <w:spacing w:line="221" w:lineRule="auto"/>
              <w:ind w:left="426"/>
              <w:rPr>
                <w:color w:val="000000" w:themeColor="text1"/>
                <w:sz w:val="24"/>
              </w:rPr>
            </w:pPr>
          </w:p>
        </w:tc>
        <w:tc>
          <w:tcPr>
            <w:tcW w:w="7230" w:type="dxa"/>
          </w:tcPr>
          <w:p w:rsidR="00D82657" w:rsidRPr="005069A0" w:rsidRDefault="00D82657" w:rsidP="00D82657">
            <w:pPr>
              <w:pStyle w:val="a1"/>
              <w:widowControl w:val="0"/>
              <w:spacing w:line="235" w:lineRule="auto"/>
              <w:ind w:firstLine="0"/>
              <w:rPr>
                <w:color w:val="000000" w:themeColor="text1"/>
                <w:sz w:val="24"/>
              </w:rPr>
            </w:pPr>
            <w:r w:rsidRPr="005069A0">
              <w:rPr>
                <w:color w:val="000000" w:themeColor="text1"/>
                <w:sz w:val="24"/>
              </w:rPr>
              <w:t>Средний срок рассмотрения заявления о предоставлении лицензии</w:t>
            </w:r>
          </w:p>
        </w:tc>
        <w:tc>
          <w:tcPr>
            <w:tcW w:w="992" w:type="dxa"/>
            <w:vAlign w:val="center"/>
          </w:tcPr>
          <w:p w:rsidR="00D82657" w:rsidRPr="005069A0" w:rsidRDefault="00D82657" w:rsidP="00E9153B">
            <w:pPr>
              <w:pStyle w:val="a1"/>
              <w:widowControl w:val="0"/>
              <w:spacing w:line="235" w:lineRule="auto"/>
              <w:ind w:firstLine="0"/>
              <w:jc w:val="center"/>
              <w:rPr>
                <w:color w:val="000000" w:themeColor="text1"/>
                <w:sz w:val="24"/>
              </w:rPr>
            </w:pPr>
            <w:r w:rsidRPr="005069A0">
              <w:rPr>
                <w:color w:val="000000" w:themeColor="text1"/>
                <w:sz w:val="24"/>
              </w:rPr>
              <w:t>Раб.дн.</w:t>
            </w:r>
          </w:p>
        </w:tc>
        <w:tc>
          <w:tcPr>
            <w:tcW w:w="1417" w:type="dxa"/>
            <w:vAlign w:val="center"/>
          </w:tcPr>
          <w:p w:rsidR="00D82657" w:rsidRPr="005069A0" w:rsidRDefault="005069A0" w:rsidP="00E9153B">
            <w:pPr>
              <w:pStyle w:val="a1"/>
              <w:widowControl w:val="0"/>
              <w:spacing w:line="235" w:lineRule="auto"/>
              <w:ind w:firstLine="0"/>
              <w:jc w:val="center"/>
              <w:rPr>
                <w:color w:val="000000" w:themeColor="text1"/>
                <w:sz w:val="24"/>
              </w:rPr>
            </w:pPr>
            <w:r w:rsidRPr="005069A0">
              <w:rPr>
                <w:color w:val="000000" w:themeColor="text1"/>
                <w:sz w:val="24"/>
              </w:rPr>
              <w:t>22</w:t>
            </w:r>
          </w:p>
        </w:tc>
      </w:tr>
      <w:tr w:rsidR="00D82657" w:rsidRPr="005069A0" w:rsidTr="00E9153B">
        <w:tc>
          <w:tcPr>
            <w:tcW w:w="675" w:type="dxa"/>
          </w:tcPr>
          <w:p w:rsidR="00D82657" w:rsidRPr="005069A0" w:rsidRDefault="00D82657" w:rsidP="00D82657">
            <w:pPr>
              <w:pStyle w:val="a1"/>
              <w:widowControl w:val="0"/>
              <w:numPr>
                <w:ilvl w:val="0"/>
                <w:numId w:val="24"/>
              </w:numPr>
              <w:spacing w:line="221" w:lineRule="auto"/>
              <w:ind w:left="426"/>
              <w:rPr>
                <w:color w:val="000000" w:themeColor="text1"/>
                <w:sz w:val="24"/>
              </w:rPr>
            </w:pPr>
          </w:p>
        </w:tc>
        <w:tc>
          <w:tcPr>
            <w:tcW w:w="7230" w:type="dxa"/>
          </w:tcPr>
          <w:p w:rsidR="00D82657" w:rsidRPr="005069A0" w:rsidRDefault="00D82657" w:rsidP="00D82657">
            <w:pPr>
              <w:pStyle w:val="a1"/>
              <w:widowControl w:val="0"/>
              <w:spacing w:line="235" w:lineRule="auto"/>
              <w:ind w:firstLine="0"/>
              <w:rPr>
                <w:color w:val="000000" w:themeColor="text1"/>
                <w:sz w:val="24"/>
              </w:rPr>
            </w:pPr>
            <w:r w:rsidRPr="005069A0">
              <w:rPr>
                <w:color w:val="000000" w:themeColor="text1"/>
                <w:sz w:val="24"/>
              </w:rPr>
              <w:t>Доля заявлений о предоставлении лицензии, рассмотренных в установленные законодательством Российской Федерации сроки (в процентах от общего числа заявлений соответственно)</w:t>
            </w:r>
          </w:p>
        </w:tc>
        <w:tc>
          <w:tcPr>
            <w:tcW w:w="992" w:type="dxa"/>
            <w:vAlign w:val="center"/>
          </w:tcPr>
          <w:p w:rsidR="00D82657" w:rsidRPr="005069A0" w:rsidRDefault="00D82657" w:rsidP="00E9153B">
            <w:pPr>
              <w:pStyle w:val="a1"/>
              <w:widowControl w:val="0"/>
              <w:spacing w:line="235" w:lineRule="auto"/>
              <w:ind w:firstLine="0"/>
              <w:jc w:val="center"/>
              <w:rPr>
                <w:color w:val="000000" w:themeColor="text1"/>
                <w:sz w:val="24"/>
              </w:rPr>
            </w:pPr>
            <w:r w:rsidRPr="005069A0">
              <w:rPr>
                <w:color w:val="000000" w:themeColor="text1"/>
                <w:sz w:val="24"/>
              </w:rPr>
              <w:t>%</w:t>
            </w:r>
          </w:p>
        </w:tc>
        <w:tc>
          <w:tcPr>
            <w:tcW w:w="1417" w:type="dxa"/>
            <w:vAlign w:val="center"/>
          </w:tcPr>
          <w:p w:rsidR="00D82657" w:rsidRPr="005069A0" w:rsidRDefault="00D82657" w:rsidP="00E9153B">
            <w:pPr>
              <w:pStyle w:val="a1"/>
              <w:widowControl w:val="0"/>
              <w:spacing w:line="235" w:lineRule="auto"/>
              <w:ind w:firstLine="0"/>
              <w:jc w:val="center"/>
              <w:rPr>
                <w:color w:val="000000" w:themeColor="text1"/>
                <w:sz w:val="24"/>
              </w:rPr>
            </w:pPr>
            <w:r w:rsidRPr="005069A0">
              <w:rPr>
                <w:color w:val="000000" w:themeColor="text1"/>
                <w:sz w:val="24"/>
              </w:rPr>
              <w:t>100</w:t>
            </w:r>
          </w:p>
        </w:tc>
      </w:tr>
      <w:tr w:rsidR="00D82657" w:rsidRPr="005069A0" w:rsidTr="00E9153B">
        <w:tc>
          <w:tcPr>
            <w:tcW w:w="675" w:type="dxa"/>
          </w:tcPr>
          <w:p w:rsidR="00D82657" w:rsidRPr="005069A0" w:rsidRDefault="00D82657" w:rsidP="00D82657">
            <w:pPr>
              <w:pStyle w:val="a1"/>
              <w:widowControl w:val="0"/>
              <w:numPr>
                <w:ilvl w:val="0"/>
                <w:numId w:val="24"/>
              </w:numPr>
              <w:spacing w:line="221" w:lineRule="auto"/>
              <w:ind w:left="426"/>
              <w:rPr>
                <w:color w:val="000000" w:themeColor="text1"/>
                <w:sz w:val="24"/>
              </w:rPr>
            </w:pPr>
          </w:p>
        </w:tc>
        <w:tc>
          <w:tcPr>
            <w:tcW w:w="7230" w:type="dxa"/>
          </w:tcPr>
          <w:p w:rsidR="00D82657" w:rsidRPr="005069A0" w:rsidRDefault="00D82657" w:rsidP="00D82657">
            <w:pPr>
              <w:pStyle w:val="a1"/>
              <w:widowControl w:val="0"/>
              <w:spacing w:line="235" w:lineRule="auto"/>
              <w:ind w:firstLine="0"/>
              <w:rPr>
                <w:color w:val="000000" w:themeColor="text1"/>
                <w:sz w:val="24"/>
              </w:rPr>
            </w:pPr>
            <w:r w:rsidRPr="005069A0">
              <w:rPr>
                <w:color w:val="000000" w:themeColor="text1"/>
                <w:sz w:val="24"/>
              </w:rPr>
              <w:t>Средний срок рассмотрения заявления о переоформлении и продлении срока действия лицензии (в случаях, если продление срока действия лицензии предусмотрено законодательством Российской Федерации)</w:t>
            </w:r>
          </w:p>
        </w:tc>
        <w:tc>
          <w:tcPr>
            <w:tcW w:w="992" w:type="dxa"/>
            <w:vAlign w:val="center"/>
          </w:tcPr>
          <w:p w:rsidR="00D82657" w:rsidRPr="005069A0" w:rsidRDefault="00D82657" w:rsidP="00E9153B">
            <w:pPr>
              <w:pStyle w:val="a1"/>
              <w:widowControl w:val="0"/>
              <w:spacing w:line="235" w:lineRule="auto"/>
              <w:ind w:firstLine="0"/>
              <w:jc w:val="center"/>
              <w:rPr>
                <w:color w:val="000000" w:themeColor="text1"/>
                <w:sz w:val="24"/>
              </w:rPr>
            </w:pPr>
            <w:r w:rsidRPr="005069A0">
              <w:rPr>
                <w:color w:val="000000" w:themeColor="text1"/>
                <w:sz w:val="24"/>
              </w:rPr>
              <w:t>Раб.дн</w:t>
            </w:r>
          </w:p>
        </w:tc>
        <w:tc>
          <w:tcPr>
            <w:tcW w:w="1417" w:type="dxa"/>
            <w:vAlign w:val="center"/>
          </w:tcPr>
          <w:p w:rsidR="00D82657" w:rsidRPr="005069A0" w:rsidRDefault="005069A0" w:rsidP="00E9153B">
            <w:pPr>
              <w:pStyle w:val="a1"/>
              <w:widowControl w:val="0"/>
              <w:spacing w:line="235" w:lineRule="auto"/>
              <w:ind w:firstLine="0"/>
              <w:jc w:val="center"/>
              <w:rPr>
                <w:color w:val="000000" w:themeColor="text1"/>
                <w:sz w:val="24"/>
              </w:rPr>
            </w:pPr>
            <w:r w:rsidRPr="005069A0">
              <w:rPr>
                <w:color w:val="000000" w:themeColor="text1"/>
                <w:sz w:val="24"/>
              </w:rPr>
              <w:t>13</w:t>
            </w:r>
          </w:p>
        </w:tc>
      </w:tr>
      <w:tr w:rsidR="00D82657" w:rsidRPr="005069A0" w:rsidTr="00E9153B">
        <w:tc>
          <w:tcPr>
            <w:tcW w:w="675" w:type="dxa"/>
          </w:tcPr>
          <w:p w:rsidR="00D82657" w:rsidRPr="005069A0" w:rsidRDefault="00D82657" w:rsidP="00D82657">
            <w:pPr>
              <w:pStyle w:val="a1"/>
              <w:widowControl w:val="0"/>
              <w:numPr>
                <w:ilvl w:val="0"/>
                <w:numId w:val="24"/>
              </w:numPr>
              <w:spacing w:line="221" w:lineRule="auto"/>
              <w:ind w:left="426"/>
              <w:rPr>
                <w:color w:val="000000" w:themeColor="text1"/>
                <w:sz w:val="24"/>
              </w:rPr>
            </w:pPr>
          </w:p>
        </w:tc>
        <w:tc>
          <w:tcPr>
            <w:tcW w:w="7230" w:type="dxa"/>
          </w:tcPr>
          <w:p w:rsidR="00D82657" w:rsidRPr="005069A0" w:rsidRDefault="00D82657" w:rsidP="00D82657">
            <w:pPr>
              <w:pStyle w:val="a1"/>
              <w:widowControl w:val="0"/>
              <w:spacing w:line="235" w:lineRule="auto"/>
              <w:ind w:firstLine="0"/>
              <w:rPr>
                <w:color w:val="000000" w:themeColor="text1"/>
                <w:sz w:val="24"/>
              </w:rPr>
            </w:pPr>
            <w:r w:rsidRPr="005069A0">
              <w:rPr>
                <w:color w:val="000000" w:themeColor="text1"/>
                <w:sz w:val="24"/>
              </w:rPr>
              <w:t>Доля заявлений о переоформлении лицензии или продлении срока действия лицензии (в случаях, если продление срока действия лицензии предусмотрено законодательством Российской Федерации), рассмотренных в установленные законодательством сроки (в процентах от общего числа заявлений)</w:t>
            </w:r>
          </w:p>
        </w:tc>
        <w:tc>
          <w:tcPr>
            <w:tcW w:w="992" w:type="dxa"/>
            <w:vAlign w:val="center"/>
          </w:tcPr>
          <w:p w:rsidR="00D82657" w:rsidRPr="005069A0" w:rsidRDefault="00D82657" w:rsidP="00E9153B">
            <w:pPr>
              <w:pStyle w:val="a1"/>
              <w:widowControl w:val="0"/>
              <w:spacing w:line="235" w:lineRule="auto"/>
              <w:ind w:firstLine="0"/>
              <w:jc w:val="center"/>
              <w:rPr>
                <w:color w:val="000000" w:themeColor="text1"/>
                <w:sz w:val="24"/>
              </w:rPr>
            </w:pPr>
            <w:r w:rsidRPr="005069A0">
              <w:rPr>
                <w:color w:val="000000" w:themeColor="text1"/>
                <w:sz w:val="24"/>
              </w:rPr>
              <w:t>%</w:t>
            </w:r>
          </w:p>
        </w:tc>
        <w:tc>
          <w:tcPr>
            <w:tcW w:w="1417" w:type="dxa"/>
            <w:vAlign w:val="center"/>
          </w:tcPr>
          <w:p w:rsidR="00D82657" w:rsidRPr="005069A0" w:rsidRDefault="00D82657" w:rsidP="00E9153B">
            <w:pPr>
              <w:pStyle w:val="a1"/>
              <w:widowControl w:val="0"/>
              <w:spacing w:line="235" w:lineRule="auto"/>
              <w:ind w:firstLine="0"/>
              <w:jc w:val="center"/>
              <w:rPr>
                <w:color w:val="000000" w:themeColor="text1"/>
                <w:sz w:val="24"/>
              </w:rPr>
            </w:pPr>
            <w:r w:rsidRPr="005069A0">
              <w:rPr>
                <w:color w:val="000000" w:themeColor="text1"/>
                <w:sz w:val="24"/>
              </w:rPr>
              <w:t>100</w:t>
            </w:r>
          </w:p>
        </w:tc>
      </w:tr>
      <w:tr w:rsidR="00D82657" w:rsidRPr="005069A0" w:rsidTr="00E9153B">
        <w:tc>
          <w:tcPr>
            <w:tcW w:w="675" w:type="dxa"/>
          </w:tcPr>
          <w:p w:rsidR="00D82657" w:rsidRPr="005069A0" w:rsidRDefault="00D82657" w:rsidP="00D82657">
            <w:pPr>
              <w:pStyle w:val="a1"/>
              <w:widowControl w:val="0"/>
              <w:numPr>
                <w:ilvl w:val="0"/>
                <w:numId w:val="24"/>
              </w:numPr>
              <w:spacing w:line="221" w:lineRule="auto"/>
              <w:ind w:left="426"/>
              <w:rPr>
                <w:color w:val="000000" w:themeColor="text1"/>
                <w:sz w:val="24"/>
              </w:rPr>
            </w:pPr>
          </w:p>
        </w:tc>
        <w:tc>
          <w:tcPr>
            <w:tcW w:w="7230" w:type="dxa"/>
          </w:tcPr>
          <w:p w:rsidR="00D82657" w:rsidRPr="005069A0" w:rsidRDefault="00D82657" w:rsidP="00D82657">
            <w:pPr>
              <w:pStyle w:val="a1"/>
              <w:widowControl w:val="0"/>
              <w:spacing w:line="235" w:lineRule="auto"/>
              <w:ind w:firstLine="0"/>
              <w:rPr>
                <w:color w:val="000000" w:themeColor="text1"/>
                <w:sz w:val="24"/>
              </w:rPr>
            </w:pPr>
            <w:r w:rsidRPr="005069A0">
              <w:rPr>
                <w:color w:val="000000" w:themeColor="text1"/>
                <w:sz w:val="24"/>
              </w:rPr>
              <w:t>Доля заявлений лицензирующего органа,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заявлений лицензирующего органа, направленных в органы прокуратуры)</w:t>
            </w:r>
          </w:p>
        </w:tc>
        <w:tc>
          <w:tcPr>
            <w:tcW w:w="992" w:type="dxa"/>
            <w:vAlign w:val="center"/>
          </w:tcPr>
          <w:p w:rsidR="00D82657" w:rsidRPr="005069A0" w:rsidRDefault="00D82657" w:rsidP="00E9153B">
            <w:pPr>
              <w:pStyle w:val="a1"/>
              <w:widowControl w:val="0"/>
              <w:spacing w:line="235" w:lineRule="auto"/>
              <w:ind w:firstLine="0"/>
              <w:jc w:val="center"/>
              <w:rPr>
                <w:color w:val="000000" w:themeColor="text1"/>
                <w:sz w:val="24"/>
              </w:rPr>
            </w:pPr>
            <w:r w:rsidRPr="005069A0">
              <w:rPr>
                <w:color w:val="000000" w:themeColor="text1"/>
                <w:sz w:val="24"/>
              </w:rPr>
              <w:t>%</w:t>
            </w:r>
          </w:p>
        </w:tc>
        <w:tc>
          <w:tcPr>
            <w:tcW w:w="1417" w:type="dxa"/>
            <w:vAlign w:val="center"/>
          </w:tcPr>
          <w:p w:rsidR="00D82657" w:rsidRPr="005069A0" w:rsidRDefault="003D0E7C" w:rsidP="00E9153B">
            <w:pPr>
              <w:pStyle w:val="a1"/>
              <w:widowControl w:val="0"/>
              <w:spacing w:line="235" w:lineRule="auto"/>
              <w:ind w:firstLine="0"/>
              <w:jc w:val="center"/>
              <w:rPr>
                <w:sz w:val="24"/>
              </w:rPr>
            </w:pPr>
            <w:r w:rsidRPr="005069A0">
              <w:rPr>
                <w:sz w:val="24"/>
              </w:rPr>
              <w:t>0</w:t>
            </w:r>
          </w:p>
        </w:tc>
      </w:tr>
      <w:tr w:rsidR="00D82657" w:rsidRPr="00732C45" w:rsidTr="00E9153B">
        <w:tc>
          <w:tcPr>
            <w:tcW w:w="675" w:type="dxa"/>
          </w:tcPr>
          <w:p w:rsidR="00D82657" w:rsidRPr="005069A0" w:rsidRDefault="00D82657" w:rsidP="00C15F4D">
            <w:pPr>
              <w:pStyle w:val="a1"/>
              <w:pageBreakBefore/>
              <w:widowControl w:val="0"/>
              <w:numPr>
                <w:ilvl w:val="0"/>
                <w:numId w:val="24"/>
              </w:numPr>
              <w:spacing w:line="221" w:lineRule="auto"/>
              <w:ind w:left="425" w:hanging="357"/>
              <w:rPr>
                <w:color w:val="000000" w:themeColor="text1"/>
                <w:sz w:val="24"/>
              </w:rPr>
            </w:pPr>
          </w:p>
        </w:tc>
        <w:tc>
          <w:tcPr>
            <w:tcW w:w="7230" w:type="dxa"/>
          </w:tcPr>
          <w:p w:rsidR="00D82657" w:rsidRPr="005069A0" w:rsidRDefault="00D82657" w:rsidP="00D82657">
            <w:pPr>
              <w:pStyle w:val="a1"/>
              <w:widowControl w:val="0"/>
              <w:spacing w:line="235" w:lineRule="auto"/>
              <w:ind w:firstLine="0"/>
              <w:rPr>
                <w:color w:val="000000" w:themeColor="text1"/>
                <w:sz w:val="24"/>
              </w:rPr>
            </w:pPr>
            <w:r w:rsidRPr="005069A0">
              <w:rPr>
                <w:color w:val="000000" w:themeColor="text1"/>
                <w:sz w:val="24"/>
              </w:rPr>
              <w:t>Доля решений суда об удовлетворении заявлений лицензирующего органа об административном приостановлении деятельности лицензиата (в процентах от общего числа обращений лицензирующего органа в суд с заявлениями об административном приостановлении деятельности лицензиатов)</w:t>
            </w:r>
          </w:p>
        </w:tc>
        <w:tc>
          <w:tcPr>
            <w:tcW w:w="992" w:type="dxa"/>
            <w:vAlign w:val="center"/>
          </w:tcPr>
          <w:p w:rsidR="00D82657" w:rsidRPr="005069A0" w:rsidRDefault="00D82657" w:rsidP="00E9153B">
            <w:pPr>
              <w:pStyle w:val="a1"/>
              <w:widowControl w:val="0"/>
              <w:spacing w:line="235" w:lineRule="auto"/>
              <w:ind w:firstLine="0"/>
              <w:jc w:val="center"/>
              <w:rPr>
                <w:color w:val="000000" w:themeColor="text1"/>
                <w:sz w:val="24"/>
              </w:rPr>
            </w:pPr>
            <w:r w:rsidRPr="005069A0">
              <w:rPr>
                <w:color w:val="000000" w:themeColor="text1"/>
                <w:sz w:val="24"/>
              </w:rPr>
              <w:t>%</w:t>
            </w:r>
          </w:p>
        </w:tc>
        <w:tc>
          <w:tcPr>
            <w:tcW w:w="1417" w:type="dxa"/>
            <w:vAlign w:val="center"/>
          </w:tcPr>
          <w:p w:rsidR="00D82657" w:rsidRPr="005069A0" w:rsidRDefault="00D82657" w:rsidP="00E9153B">
            <w:pPr>
              <w:pStyle w:val="a1"/>
              <w:widowControl w:val="0"/>
              <w:spacing w:line="235" w:lineRule="auto"/>
              <w:ind w:firstLine="0"/>
              <w:jc w:val="center"/>
              <w:rPr>
                <w:sz w:val="24"/>
              </w:rPr>
            </w:pPr>
            <w:r w:rsidRPr="005069A0">
              <w:rPr>
                <w:sz w:val="24"/>
              </w:rPr>
              <w:t>0</w:t>
            </w:r>
          </w:p>
        </w:tc>
      </w:tr>
      <w:tr w:rsidR="00D82657" w:rsidRPr="00732C45" w:rsidTr="00E9153B">
        <w:tc>
          <w:tcPr>
            <w:tcW w:w="675" w:type="dxa"/>
          </w:tcPr>
          <w:p w:rsidR="00D82657" w:rsidRPr="00C15F4D" w:rsidRDefault="00D82657" w:rsidP="00C15F4D">
            <w:pPr>
              <w:pStyle w:val="a1"/>
              <w:widowControl w:val="0"/>
              <w:numPr>
                <w:ilvl w:val="0"/>
                <w:numId w:val="24"/>
              </w:numPr>
              <w:spacing w:line="221" w:lineRule="auto"/>
              <w:ind w:left="425" w:hanging="357"/>
              <w:rPr>
                <w:color w:val="000000" w:themeColor="text1"/>
                <w:sz w:val="24"/>
              </w:rPr>
            </w:pPr>
          </w:p>
        </w:tc>
        <w:tc>
          <w:tcPr>
            <w:tcW w:w="7230" w:type="dxa"/>
          </w:tcPr>
          <w:p w:rsidR="00D82657" w:rsidRPr="00C15F4D" w:rsidRDefault="00D82657" w:rsidP="00D82657">
            <w:pPr>
              <w:pStyle w:val="a1"/>
              <w:widowControl w:val="0"/>
              <w:spacing w:line="235" w:lineRule="auto"/>
              <w:ind w:firstLine="0"/>
              <w:rPr>
                <w:color w:val="000000" w:themeColor="text1"/>
                <w:sz w:val="24"/>
              </w:rPr>
            </w:pPr>
            <w:r w:rsidRPr="00C15F4D">
              <w:rPr>
                <w:color w:val="000000" w:themeColor="text1"/>
                <w:sz w:val="24"/>
              </w:rPr>
              <w:t>Доля решений суда об удовлетворении заявлений лицензирующего органа об аннулировании лицензии (в процентах от общего числа обращений лицензирующего органа в суд с заявлениями об аннулировании лицензий)</w:t>
            </w:r>
          </w:p>
        </w:tc>
        <w:tc>
          <w:tcPr>
            <w:tcW w:w="992" w:type="dxa"/>
            <w:vAlign w:val="center"/>
          </w:tcPr>
          <w:p w:rsidR="00D82657" w:rsidRPr="00C15F4D" w:rsidRDefault="00D82657" w:rsidP="00E9153B">
            <w:pPr>
              <w:pStyle w:val="a1"/>
              <w:widowControl w:val="0"/>
              <w:spacing w:line="235" w:lineRule="auto"/>
              <w:ind w:firstLine="0"/>
              <w:jc w:val="center"/>
              <w:rPr>
                <w:color w:val="000000" w:themeColor="text1"/>
                <w:sz w:val="24"/>
              </w:rPr>
            </w:pPr>
            <w:r w:rsidRPr="00C15F4D">
              <w:rPr>
                <w:color w:val="000000" w:themeColor="text1"/>
                <w:sz w:val="24"/>
              </w:rPr>
              <w:t>%</w:t>
            </w:r>
          </w:p>
        </w:tc>
        <w:tc>
          <w:tcPr>
            <w:tcW w:w="1417" w:type="dxa"/>
            <w:vAlign w:val="center"/>
          </w:tcPr>
          <w:p w:rsidR="00D82657" w:rsidRPr="00C15F4D" w:rsidRDefault="00D82657" w:rsidP="00E9153B">
            <w:pPr>
              <w:pStyle w:val="a1"/>
              <w:widowControl w:val="0"/>
              <w:spacing w:line="235" w:lineRule="auto"/>
              <w:ind w:firstLine="0"/>
              <w:jc w:val="center"/>
              <w:rPr>
                <w:color w:val="000000" w:themeColor="text1"/>
                <w:sz w:val="24"/>
              </w:rPr>
            </w:pPr>
            <w:r w:rsidRPr="00C15F4D">
              <w:rPr>
                <w:color w:val="000000" w:themeColor="text1"/>
                <w:sz w:val="24"/>
              </w:rPr>
              <w:t>0</w:t>
            </w:r>
          </w:p>
        </w:tc>
      </w:tr>
      <w:tr w:rsidR="00D82657" w:rsidRPr="00732C45" w:rsidTr="00E9153B">
        <w:tc>
          <w:tcPr>
            <w:tcW w:w="675" w:type="dxa"/>
          </w:tcPr>
          <w:p w:rsidR="00D82657" w:rsidRPr="00C15F4D" w:rsidRDefault="00D82657" w:rsidP="00D82657">
            <w:pPr>
              <w:pStyle w:val="a1"/>
              <w:widowControl w:val="0"/>
              <w:numPr>
                <w:ilvl w:val="0"/>
                <w:numId w:val="24"/>
              </w:numPr>
              <w:spacing w:line="221" w:lineRule="auto"/>
              <w:ind w:left="426"/>
              <w:rPr>
                <w:color w:val="000000" w:themeColor="text1"/>
                <w:sz w:val="24"/>
              </w:rPr>
            </w:pPr>
          </w:p>
        </w:tc>
        <w:tc>
          <w:tcPr>
            <w:tcW w:w="7230" w:type="dxa"/>
          </w:tcPr>
          <w:p w:rsidR="00D82657" w:rsidRPr="00C15F4D" w:rsidRDefault="00D82657" w:rsidP="00D82657">
            <w:pPr>
              <w:pStyle w:val="a1"/>
              <w:widowControl w:val="0"/>
              <w:spacing w:line="235" w:lineRule="auto"/>
              <w:ind w:firstLine="0"/>
              <w:rPr>
                <w:color w:val="000000" w:themeColor="text1"/>
                <w:sz w:val="24"/>
              </w:rPr>
            </w:pPr>
            <w:r w:rsidRPr="00C15F4D">
              <w:rPr>
                <w:color w:val="000000" w:themeColor="text1"/>
                <w:sz w:val="24"/>
              </w:rPr>
              <w:t>Доля проверок, проведенных лицензирующим органом, результаты которых признаны недействительными (в процентах от общего числа проведенных проверок)</w:t>
            </w:r>
          </w:p>
        </w:tc>
        <w:tc>
          <w:tcPr>
            <w:tcW w:w="992" w:type="dxa"/>
            <w:vAlign w:val="center"/>
          </w:tcPr>
          <w:p w:rsidR="00D82657" w:rsidRPr="00C15F4D" w:rsidRDefault="00D82657" w:rsidP="00E9153B">
            <w:pPr>
              <w:pStyle w:val="a1"/>
              <w:widowControl w:val="0"/>
              <w:spacing w:line="235" w:lineRule="auto"/>
              <w:ind w:firstLine="0"/>
              <w:jc w:val="center"/>
              <w:rPr>
                <w:color w:val="000000" w:themeColor="text1"/>
                <w:sz w:val="24"/>
              </w:rPr>
            </w:pPr>
            <w:r w:rsidRPr="00C15F4D">
              <w:rPr>
                <w:color w:val="000000" w:themeColor="text1"/>
                <w:sz w:val="24"/>
              </w:rPr>
              <w:t>%</w:t>
            </w:r>
          </w:p>
        </w:tc>
        <w:tc>
          <w:tcPr>
            <w:tcW w:w="1417" w:type="dxa"/>
            <w:vAlign w:val="center"/>
          </w:tcPr>
          <w:p w:rsidR="00D82657" w:rsidRPr="00C15F4D" w:rsidRDefault="00D82657" w:rsidP="00E9153B">
            <w:pPr>
              <w:pStyle w:val="a1"/>
              <w:widowControl w:val="0"/>
              <w:spacing w:line="235" w:lineRule="auto"/>
              <w:ind w:firstLine="0"/>
              <w:jc w:val="center"/>
              <w:rPr>
                <w:color w:val="000000" w:themeColor="text1"/>
                <w:sz w:val="24"/>
              </w:rPr>
            </w:pPr>
            <w:r w:rsidRPr="00C15F4D">
              <w:rPr>
                <w:color w:val="000000" w:themeColor="text1"/>
                <w:sz w:val="24"/>
              </w:rPr>
              <w:t>0</w:t>
            </w:r>
          </w:p>
        </w:tc>
      </w:tr>
      <w:tr w:rsidR="00D82657" w:rsidRPr="00732C45" w:rsidTr="00E9153B">
        <w:tc>
          <w:tcPr>
            <w:tcW w:w="675" w:type="dxa"/>
          </w:tcPr>
          <w:p w:rsidR="00D82657" w:rsidRPr="00C15F4D" w:rsidRDefault="00D82657" w:rsidP="00D82657">
            <w:pPr>
              <w:pStyle w:val="a1"/>
              <w:widowControl w:val="0"/>
              <w:numPr>
                <w:ilvl w:val="0"/>
                <w:numId w:val="24"/>
              </w:numPr>
              <w:spacing w:line="221" w:lineRule="auto"/>
              <w:ind w:left="426"/>
              <w:rPr>
                <w:color w:val="000000" w:themeColor="text1"/>
                <w:sz w:val="24"/>
              </w:rPr>
            </w:pPr>
          </w:p>
        </w:tc>
        <w:tc>
          <w:tcPr>
            <w:tcW w:w="7230" w:type="dxa"/>
          </w:tcPr>
          <w:p w:rsidR="00D82657" w:rsidRPr="00C15F4D" w:rsidRDefault="00D82657" w:rsidP="00D82657">
            <w:pPr>
              <w:pStyle w:val="a1"/>
              <w:widowControl w:val="0"/>
              <w:spacing w:line="235" w:lineRule="auto"/>
              <w:ind w:firstLine="0"/>
              <w:rPr>
                <w:color w:val="000000" w:themeColor="text1"/>
                <w:sz w:val="24"/>
              </w:rPr>
            </w:pPr>
            <w:r w:rsidRPr="00C15F4D">
              <w:rPr>
                <w:color w:val="000000" w:themeColor="text1"/>
                <w:sz w:val="24"/>
              </w:rPr>
              <w:t>Доля проверок, проведенных лицензирующим органом с нарушением требований законодательства Российской Федерации о порядке их проведения, по результатам выявления которых к должностным лицам применены меры дисциплинарного и административного наказания (в процентах от общего числа проведенных проверок)</w:t>
            </w:r>
          </w:p>
        </w:tc>
        <w:tc>
          <w:tcPr>
            <w:tcW w:w="992" w:type="dxa"/>
            <w:vAlign w:val="center"/>
          </w:tcPr>
          <w:p w:rsidR="00D82657" w:rsidRPr="00C15F4D" w:rsidRDefault="00D82657" w:rsidP="00E9153B">
            <w:pPr>
              <w:pStyle w:val="a1"/>
              <w:widowControl w:val="0"/>
              <w:spacing w:line="235" w:lineRule="auto"/>
              <w:ind w:firstLine="0"/>
              <w:jc w:val="center"/>
              <w:rPr>
                <w:color w:val="000000" w:themeColor="text1"/>
                <w:sz w:val="24"/>
              </w:rPr>
            </w:pPr>
            <w:r w:rsidRPr="00C15F4D">
              <w:rPr>
                <w:color w:val="000000" w:themeColor="text1"/>
                <w:sz w:val="24"/>
              </w:rPr>
              <w:t>%</w:t>
            </w:r>
          </w:p>
        </w:tc>
        <w:tc>
          <w:tcPr>
            <w:tcW w:w="1417" w:type="dxa"/>
            <w:vAlign w:val="center"/>
          </w:tcPr>
          <w:p w:rsidR="00D82657" w:rsidRPr="00C15F4D" w:rsidRDefault="00D82657" w:rsidP="00E9153B">
            <w:pPr>
              <w:pStyle w:val="a1"/>
              <w:widowControl w:val="0"/>
              <w:spacing w:line="235" w:lineRule="auto"/>
              <w:ind w:firstLine="0"/>
              <w:jc w:val="center"/>
              <w:rPr>
                <w:sz w:val="24"/>
              </w:rPr>
            </w:pPr>
            <w:r w:rsidRPr="00C15F4D">
              <w:rPr>
                <w:sz w:val="24"/>
              </w:rPr>
              <w:t>0</w:t>
            </w:r>
          </w:p>
        </w:tc>
      </w:tr>
      <w:tr w:rsidR="00D82657" w:rsidRPr="00732C45" w:rsidTr="00E9153B">
        <w:tc>
          <w:tcPr>
            <w:tcW w:w="675" w:type="dxa"/>
          </w:tcPr>
          <w:p w:rsidR="00D82657" w:rsidRPr="00C15F4D" w:rsidRDefault="00D82657" w:rsidP="00D82657">
            <w:pPr>
              <w:pStyle w:val="a1"/>
              <w:widowControl w:val="0"/>
              <w:numPr>
                <w:ilvl w:val="0"/>
                <w:numId w:val="24"/>
              </w:numPr>
              <w:spacing w:line="221" w:lineRule="auto"/>
              <w:ind w:left="426"/>
              <w:rPr>
                <w:color w:val="000000" w:themeColor="text1"/>
                <w:sz w:val="24"/>
              </w:rPr>
            </w:pPr>
          </w:p>
        </w:tc>
        <w:tc>
          <w:tcPr>
            <w:tcW w:w="7230" w:type="dxa"/>
          </w:tcPr>
          <w:p w:rsidR="00D82657" w:rsidRPr="00C15F4D" w:rsidRDefault="00D82657" w:rsidP="00D82657">
            <w:pPr>
              <w:pStyle w:val="a1"/>
              <w:widowControl w:val="0"/>
              <w:spacing w:line="235" w:lineRule="auto"/>
              <w:ind w:firstLine="0"/>
              <w:rPr>
                <w:color w:val="000000" w:themeColor="text1"/>
                <w:sz w:val="24"/>
              </w:rPr>
            </w:pPr>
            <w:r w:rsidRPr="00C15F4D">
              <w:rPr>
                <w:color w:val="000000" w:themeColor="text1"/>
                <w:sz w:val="24"/>
              </w:rPr>
              <w:t>Доля лицензиатов, в отношении которых лицензирующим органом были проведены проверки (в процентах от общего количества лицензиатов)</w:t>
            </w:r>
          </w:p>
        </w:tc>
        <w:tc>
          <w:tcPr>
            <w:tcW w:w="992" w:type="dxa"/>
            <w:vAlign w:val="center"/>
          </w:tcPr>
          <w:p w:rsidR="00D82657" w:rsidRPr="00C15F4D" w:rsidRDefault="00D82657" w:rsidP="00E9153B">
            <w:pPr>
              <w:pStyle w:val="a1"/>
              <w:widowControl w:val="0"/>
              <w:spacing w:line="235" w:lineRule="auto"/>
              <w:ind w:firstLine="0"/>
              <w:jc w:val="center"/>
              <w:rPr>
                <w:color w:val="000000" w:themeColor="text1"/>
                <w:sz w:val="24"/>
              </w:rPr>
            </w:pPr>
            <w:r w:rsidRPr="00C15F4D">
              <w:rPr>
                <w:color w:val="000000" w:themeColor="text1"/>
                <w:sz w:val="24"/>
              </w:rPr>
              <w:t>%</w:t>
            </w:r>
          </w:p>
        </w:tc>
        <w:tc>
          <w:tcPr>
            <w:tcW w:w="1417" w:type="dxa"/>
            <w:vAlign w:val="center"/>
          </w:tcPr>
          <w:p w:rsidR="00D82657" w:rsidRPr="00C15F4D" w:rsidRDefault="007B58DC" w:rsidP="00E9153B">
            <w:pPr>
              <w:pStyle w:val="a1"/>
              <w:widowControl w:val="0"/>
              <w:spacing w:line="235" w:lineRule="auto"/>
              <w:ind w:firstLine="0"/>
              <w:jc w:val="center"/>
              <w:rPr>
                <w:sz w:val="24"/>
                <w:lang w:val="en-US"/>
              </w:rPr>
            </w:pPr>
            <w:r>
              <w:rPr>
                <w:sz w:val="24"/>
              </w:rPr>
              <w:t>10</w:t>
            </w:r>
            <w:r w:rsidR="00C15F4D" w:rsidRPr="00C15F4D">
              <w:rPr>
                <w:sz w:val="24"/>
              </w:rPr>
              <w:t>,08</w:t>
            </w:r>
          </w:p>
        </w:tc>
      </w:tr>
      <w:tr w:rsidR="00D82657" w:rsidRPr="00732C45" w:rsidTr="00E9153B">
        <w:tc>
          <w:tcPr>
            <w:tcW w:w="675" w:type="dxa"/>
          </w:tcPr>
          <w:p w:rsidR="00D82657" w:rsidRPr="00C15F4D" w:rsidRDefault="00D82657" w:rsidP="00D82657">
            <w:pPr>
              <w:pStyle w:val="a1"/>
              <w:widowControl w:val="0"/>
              <w:numPr>
                <w:ilvl w:val="0"/>
                <w:numId w:val="24"/>
              </w:numPr>
              <w:spacing w:line="221" w:lineRule="auto"/>
              <w:ind w:left="426"/>
              <w:rPr>
                <w:color w:val="000000" w:themeColor="text1"/>
                <w:sz w:val="24"/>
              </w:rPr>
            </w:pPr>
          </w:p>
        </w:tc>
        <w:tc>
          <w:tcPr>
            <w:tcW w:w="7230" w:type="dxa"/>
          </w:tcPr>
          <w:p w:rsidR="00D82657" w:rsidRPr="00C15F4D" w:rsidRDefault="00D82657" w:rsidP="00D82657">
            <w:pPr>
              <w:pStyle w:val="a1"/>
              <w:widowControl w:val="0"/>
              <w:spacing w:line="235" w:lineRule="auto"/>
              <w:ind w:firstLine="0"/>
              <w:rPr>
                <w:color w:val="000000" w:themeColor="text1"/>
                <w:sz w:val="24"/>
              </w:rPr>
            </w:pPr>
            <w:r w:rsidRPr="00C15F4D">
              <w:rPr>
                <w:color w:val="000000" w:themeColor="text1"/>
                <w:sz w:val="24"/>
              </w:rPr>
              <w:t>Среднее количество проверок, проведенных в отношении одного лицензиата за отчетный период</w:t>
            </w:r>
          </w:p>
        </w:tc>
        <w:tc>
          <w:tcPr>
            <w:tcW w:w="992" w:type="dxa"/>
            <w:vAlign w:val="center"/>
          </w:tcPr>
          <w:p w:rsidR="00D82657" w:rsidRPr="00C15F4D" w:rsidRDefault="00D82657" w:rsidP="00E9153B">
            <w:pPr>
              <w:pStyle w:val="a1"/>
              <w:widowControl w:val="0"/>
              <w:spacing w:line="235" w:lineRule="auto"/>
              <w:ind w:firstLine="0"/>
              <w:jc w:val="center"/>
              <w:rPr>
                <w:color w:val="000000" w:themeColor="text1"/>
                <w:sz w:val="24"/>
              </w:rPr>
            </w:pPr>
            <w:r w:rsidRPr="00C15F4D">
              <w:rPr>
                <w:color w:val="000000" w:themeColor="text1"/>
                <w:sz w:val="24"/>
              </w:rPr>
              <w:t>Ед.</w:t>
            </w:r>
          </w:p>
        </w:tc>
        <w:tc>
          <w:tcPr>
            <w:tcW w:w="1417" w:type="dxa"/>
            <w:vAlign w:val="center"/>
          </w:tcPr>
          <w:p w:rsidR="00D82657" w:rsidRPr="00C15F4D" w:rsidRDefault="00C15F4D" w:rsidP="00E9153B">
            <w:pPr>
              <w:pStyle w:val="a1"/>
              <w:widowControl w:val="0"/>
              <w:spacing w:line="235" w:lineRule="auto"/>
              <w:ind w:firstLine="0"/>
              <w:jc w:val="center"/>
              <w:rPr>
                <w:sz w:val="24"/>
              </w:rPr>
            </w:pPr>
            <w:r w:rsidRPr="00C15F4D">
              <w:rPr>
                <w:sz w:val="24"/>
              </w:rPr>
              <w:t>1,26</w:t>
            </w:r>
          </w:p>
        </w:tc>
      </w:tr>
      <w:tr w:rsidR="00D82657" w:rsidRPr="00732C45" w:rsidTr="00E9153B">
        <w:tc>
          <w:tcPr>
            <w:tcW w:w="675" w:type="dxa"/>
          </w:tcPr>
          <w:p w:rsidR="00D82657" w:rsidRPr="00C15F4D" w:rsidRDefault="00D82657" w:rsidP="00D82657">
            <w:pPr>
              <w:pStyle w:val="a1"/>
              <w:widowControl w:val="0"/>
              <w:numPr>
                <w:ilvl w:val="0"/>
                <w:numId w:val="24"/>
              </w:numPr>
              <w:spacing w:line="221" w:lineRule="auto"/>
              <w:ind w:left="426"/>
              <w:rPr>
                <w:color w:val="000000" w:themeColor="text1"/>
                <w:sz w:val="24"/>
              </w:rPr>
            </w:pPr>
          </w:p>
        </w:tc>
        <w:tc>
          <w:tcPr>
            <w:tcW w:w="7230" w:type="dxa"/>
          </w:tcPr>
          <w:p w:rsidR="00D82657" w:rsidRPr="00C15F4D" w:rsidRDefault="00D82657" w:rsidP="00D82657">
            <w:pPr>
              <w:pStyle w:val="a1"/>
              <w:widowControl w:val="0"/>
              <w:spacing w:line="235" w:lineRule="auto"/>
              <w:ind w:firstLine="0"/>
              <w:rPr>
                <w:color w:val="000000" w:themeColor="text1"/>
                <w:sz w:val="24"/>
              </w:rPr>
            </w:pPr>
            <w:r w:rsidRPr="00C15F4D">
              <w:rPr>
                <w:color w:val="000000" w:themeColor="text1"/>
                <w:sz w:val="24"/>
              </w:rPr>
              <w:t>Доля проверок, по итогам которых выявлены правонарушения (в процентах от общего числа проведенных плановых и внеплановых проверок)</w:t>
            </w:r>
          </w:p>
        </w:tc>
        <w:tc>
          <w:tcPr>
            <w:tcW w:w="992" w:type="dxa"/>
            <w:vAlign w:val="center"/>
          </w:tcPr>
          <w:p w:rsidR="00D82657" w:rsidRPr="00C15F4D" w:rsidRDefault="00D82657" w:rsidP="00E9153B">
            <w:pPr>
              <w:pStyle w:val="a1"/>
              <w:widowControl w:val="0"/>
              <w:spacing w:line="235" w:lineRule="auto"/>
              <w:ind w:firstLine="0"/>
              <w:jc w:val="center"/>
              <w:rPr>
                <w:color w:val="000000" w:themeColor="text1"/>
                <w:sz w:val="24"/>
              </w:rPr>
            </w:pPr>
            <w:r w:rsidRPr="00C15F4D">
              <w:rPr>
                <w:color w:val="000000" w:themeColor="text1"/>
                <w:sz w:val="24"/>
              </w:rPr>
              <w:t>%</w:t>
            </w:r>
          </w:p>
        </w:tc>
        <w:tc>
          <w:tcPr>
            <w:tcW w:w="1417" w:type="dxa"/>
            <w:vAlign w:val="center"/>
          </w:tcPr>
          <w:p w:rsidR="00D82657" w:rsidRPr="00C15F4D" w:rsidRDefault="00C15F4D" w:rsidP="00E9153B">
            <w:pPr>
              <w:pStyle w:val="a1"/>
              <w:widowControl w:val="0"/>
              <w:spacing w:line="235" w:lineRule="auto"/>
              <w:ind w:firstLine="0"/>
              <w:jc w:val="center"/>
              <w:rPr>
                <w:sz w:val="24"/>
              </w:rPr>
            </w:pPr>
            <w:r w:rsidRPr="00C15F4D">
              <w:rPr>
                <w:sz w:val="24"/>
              </w:rPr>
              <w:t>9,4</w:t>
            </w:r>
          </w:p>
        </w:tc>
      </w:tr>
      <w:tr w:rsidR="00D82657" w:rsidRPr="00732C45" w:rsidTr="00E9153B">
        <w:tc>
          <w:tcPr>
            <w:tcW w:w="675" w:type="dxa"/>
          </w:tcPr>
          <w:p w:rsidR="00D82657" w:rsidRPr="00C15F4D" w:rsidRDefault="00D82657" w:rsidP="00D82657">
            <w:pPr>
              <w:pStyle w:val="a1"/>
              <w:widowControl w:val="0"/>
              <w:numPr>
                <w:ilvl w:val="0"/>
                <w:numId w:val="24"/>
              </w:numPr>
              <w:spacing w:line="221" w:lineRule="auto"/>
              <w:ind w:left="426"/>
              <w:rPr>
                <w:color w:val="000000" w:themeColor="text1"/>
                <w:sz w:val="24"/>
              </w:rPr>
            </w:pPr>
          </w:p>
        </w:tc>
        <w:tc>
          <w:tcPr>
            <w:tcW w:w="7230" w:type="dxa"/>
          </w:tcPr>
          <w:p w:rsidR="00D82657" w:rsidRPr="00C15F4D" w:rsidRDefault="00D82657" w:rsidP="00D82657">
            <w:pPr>
              <w:pStyle w:val="a1"/>
              <w:widowControl w:val="0"/>
              <w:spacing w:line="235" w:lineRule="auto"/>
              <w:ind w:firstLine="0"/>
              <w:rPr>
                <w:color w:val="000000" w:themeColor="text1"/>
                <w:sz w:val="24"/>
              </w:rPr>
            </w:pPr>
            <w:r w:rsidRPr="00C15F4D">
              <w:rPr>
                <w:color w:val="000000" w:themeColor="text1"/>
                <w:sz w:val="24"/>
              </w:rPr>
              <w:t>Количество грубых нарушений лицензионных требований, выявленных по результатам проверок лицензиатов</w:t>
            </w:r>
          </w:p>
        </w:tc>
        <w:tc>
          <w:tcPr>
            <w:tcW w:w="992" w:type="dxa"/>
            <w:vAlign w:val="center"/>
          </w:tcPr>
          <w:p w:rsidR="00D82657" w:rsidRPr="00C15F4D" w:rsidRDefault="00D82657" w:rsidP="00E9153B">
            <w:pPr>
              <w:pStyle w:val="a1"/>
              <w:widowControl w:val="0"/>
              <w:spacing w:line="235" w:lineRule="auto"/>
              <w:ind w:firstLine="0"/>
              <w:jc w:val="center"/>
              <w:rPr>
                <w:color w:val="000000" w:themeColor="text1"/>
                <w:sz w:val="24"/>
              </w:rPr>
            </w:pPr>
            <w:r w:rsidRPr="00C15F4D">
              <w:rPr>
                <w:color w:val="000000" w:themeColor="text1"/>
                <w:sz w:val="24"/>
              </w:rPr>
              <w:t>Ед.</w:t>
            </w:r>
          </w:p>
        </w:tc>
        <w:tc>
          <w:tcPr>
            <w:tcW w:w="1417" w:type="dxa"/>
            <w:vAlign w:val="center"/>
          </w:tcPr>
          <w:p w:rsidR="00D82657" w:rsidRPr="00C15F4D" w:rsidRDefault="00C15F4D" w:rsidP="00E9153B">
            <w:pPr>
              <w:pStyle w:val="a1"/>
              <w:widowControl w:val="0"/>
              <w:spacing w:line="235" w:lineRule="auto"/>
              <w:ind w:firstLine="0"/>
              <w:jc w:val="center"/>
              <w:rPr>
                <w:sz w:val="24"/>
              </w:rPr>
            </w:pPr>
            <w:r w:rsidRPr="00C15F4D">
              <w:rPr>
                <w:sz w:val="24"/>
              </w:rPr>
              <w:t>3</w:t>
            </w:r>
          </w:p>
        </w:tc>
      </w:tr>
      <w:tr w:rsidR="00D82657" w:rsidRPr="00732C45" w:rsidTr="00E9153B">
        <w:tc>
          <w:tcPr>
            <w:tcW w:w="675" w:type="dxa"/>
          </w:tcPr>
          <w:p w:rsidR="00D82657" w:rsidRPr="00C15F4D" w:rsidRDefault="00D82657" w:rsidP="00D82657">
            <w:pPr>
              <w:pStyle w:val="a1"/>
              <w:widowControl w:val="0"/>
              <w:numPr>
                <w:ilvl w:val="0"/>
                <w:numId w:val="24"/>
              </w:numPr>
              <w:spacing w:line="221" w:lineRule="auto"/>
              <w:ind w:left="426"/>
              <w:rPr>
                <w:color w:val="000000" w:themeColor="text1"/>
                <w:sz w:val="24"/>
              </w:rPr>
            </w:pPr>
          </w:p>
        </w:tc>
        <w:tc>
          <w:tcPr>
            <w:tcW w:w="7230" w:type="dxa"/>
          </w:tcPr>
          <w:p w:rsidR="00D82657" w:rsidRPr="00C15F4D" w:rsidRDefault="00D82657" w:rsidP="00D82657">
            <w:pPr>
              <w:pStyle w:val="a1"/>
              <w:widowControl w:val="0"/>
              <w:spacing w:line="235" w:lineRule="auto"/>
              <w:ind w:firstLine="0"/>
              <w:rPr>
                <w:color w:val="000000" w:themeColor="text1"/>
                <w:sz w:val="24"/>
              </w:rPr>
            </w:pPr>
            <w:r w:rsidRPr="00C15F4D">
              <w:rPr>
                <w:color w:val="000000" w:themeColor="text1"/>
                <w:sz w:val="24"/>
              </w:rPr>
              <w:t>Количество грубых нарушений лицензионных требований, повлекших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возникновение чрезвычайных ситуаций техногенного характера, выявленных по результатам проверок (по видам вреда)</w:t>
            </w:r>
          </w:p>
        </w:tc>
        <w:tc>
          <w:tcPr>
            <w:tcW w:w="992" w:type="dxa"/>
            <w:vAlign w:val="center"/>
          </w:tcPr>
          <w:p w:rsidR="00D82657" w:rsidRPr="00C15F4D" w:rsidRDefault="00D82657" w:rsidP="00E9153B">
            <w:pPr>
              <w:pStyle w:val="a1"/>
              <w:widowControl w:val="0"/>
              <w:spacing w:line="235" w:lineRule="auto"/>
              <w:ind w:firstLine="0"/>
              <w:jc w:val="center"/>
              <w:rPr>
                <w:color w:val="000000" w:themeColor="text1"/>
                <w:sz w:val="24"/>
              </w:rPr>
            </w:pPr>
            <w:r w:rsidRPr="00C15F4D">
              <w:rPr>
                <w:color w:val="000000" w:themeColor="text1"/>
                <w:sz w:val="24"/>
              </w:rPr>
              <w:t>Ед.</w:t>
            </w:r>
          </w:p>
        </w:tc>
        <w:tc>
          <w:tcPr>
            <w:tcW w:w="1417" w:type="dxa"/>
            <w:vAlign w:val="center"/>
          </w:tcPr>
          <w:p w:rsidR="00D82657" w:rsidRPr="00C15F4D" w:rsidRDefault="00D82657" w:rsidP="00E9153B">
            <w:pPr>
              <w:pStyle w:val="a1"/>
              <w:widowControl w:val="0"/>
              <w:spacing w:line="235" w:lineRule="auto"/>
              <w:ind w:firstLine="0"/>
              <w:jc w:val="center"/>
              <w:rPr>
                <w:sz w:val="24"/>
              </w:rPr>
            </w:pPr>
            <w:r w:rsidRPr="00C15F4D">
              <w:rPr>
                <w:sz w:val="24"/>
              </w:rPr>
              <w:t>0</w:t>
            </w:r>
          </w:p>
        </w:tc>
      </w:tr>
      <w:tr w:rsidR="00D82657" w:rsidRPr="00732C45" w:rsidTr="00E9153B">
        <w:tc>
          <w:tcPr>
            <w:tcW w:w="675" w:type="dxa"/>
          </w:tcPr>
          <w:p w:rsidR="00D82657" w:rsidRPr="00C15F4D" w:rsidRDefault="00D82657" w:rsidP="00D82657">
            <w:pPr>
              <w:pStyle w:val="a1"/>
              <w:widowControl w:val="0"/>
              <w:numPr>
                <w:ilvl w:val="0"/>
                <w:numId w:val="24"/>
              </w:numPr>
              <w:spacing w:line="221" w:lineRule="auto"/>
              <w:ind w:left="426"/>
              <w:rPr>
                <w:color w:val="000000" w:themeColor="text1"/>
                <w:sz w:val="24"/>
              </w:rPr>
            </w:pPr>
          </w:p>
        </w:tc>
        <w:tc>
          <w:tcPr>
            <w:tcW w:w="7230" w:type="dxa"/>
          </w:tcPr>
          <w:p w:rsidR="00D82657" w:rsidRPr="00C15F4D" w:rsidRDefault="00D82657" w:rsidP="00D82657">
            <w:pPr>
              <w:pStyle w:val="a1"/>
              <w:widowControl w:val="0"/>
              <w:spacing w:line="235" w:lineRule="auto"/>
              <w:ind w:firstLine="0"/>
              <w:rPr>
                <w:color w:val="000000" w:themeColor="text1"/>
                <w:sz w:val="24"/>
              </w:rPr>
            </w:pPr>
            <w:r w:rsidRPr="00C15F4D">
              <w:rPr>
                <w:color w:val="000000" w:themeColor="text1"/>
                <w:sz w:val="24"/>
              </w:rPr>
              <w:t>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выявлены правонарушения)</w:t>
            </w:r>
          </w:p>
        </w:tc>
        <w:tc>
          <w:tcPr>
            <w:tcW w:w="992" w:type="dxa"/>
            <w:vAlign w:val="center"/>
          </w:tcPr>
          <w:p w:rsidR="00D82657" w:rsidRPr="00C15F4D" w:rsidRDefault="00D82657" w:rsidP="00E9153B">
            <w:pPr>
              <w:pStyle w:val="a1"/>
              <w:widowControl w:val="0"/>
              <w:spacing w:line="235" w:lineRule="auto"/>
              <w:ind w:firstLine="0"/>
              <w:jc w:val="center"/>
              <w:rPr>
                <w:color w:val="000000" w:themeColor="text1"/>
                <w:sz w:val="24"/>
              </w:rPr>
            </w:pPr>
            <w:r w:rsidRPr="00C15F4D">
              <w:rPr>
                <w:color w:val="000000" w:themeColor="text1"/>
                <w:sz w:val="24"/>
              </w:rPr>
              <w:t>%</w:t>
            </w:r>
          </w:p>
        </w:tc>
        <w:tc>
          <w:tcPr>
            <w:tcW w:w="1417" w:type="dxa"/>
            <w:vAlign w:val="center"/>
          </w:tcPr>
          <w:p w:rsidR="00D82657" w:rsidRPr="00C15F4D" w:rsidRDefault="00C15F4D" w:rsidP="00E9153B">
            <w:pPr>
              <w:pStyle w:val="a1"/>
              <w:widowControl w:val="0"/>
              <w:spacing w:line="235" w:lineRule="auto"/>
              <w:ind w:firstLine="0"/>
              <w:jc w:val="center"/>
              <w:rPr>
                <w:sz w:val="24"/>
              </w:rPr>
            </w:pPr>
            <w:r w:rsidRPr="00C15F4D">
              <w:rPr>
                <w:sz w:val="24"/>
              </w:rPr>
              <w:t>50</w:t>
            </w:r>
          </w:p>
        </w:tc>
      </w:tr>
      <w:tr w:rsidR="00D82657" w:rsidRPr="00732C45" w:rsidTr="00E9153B">
        <w:tc>
          <w:tcPr>
            <w:tcW w:w="675" w:type="dxa"/>
          </w:tcPr>
          <w:p w:rsidR="00D82657" w:rsidRPr="00C15F4D" w:rsidRDefault="00D82657" w:rsidP="00D82657">
            <w:pPr>
              <w:pStyle w:val="a1"/>
              <w:widowControl w:val="0"/>
              <w:numPr>
                <w:ilvl w:val="0"/>
                <w:numId w:val="24"/>
              </w:numPr>
              <w:spacing w:line="221" w:lineRule="auto"/>
              <w:ind w:left="426"/>
              <w:rPr>
                <w:color w:val="000000" w:themeColor="text1"/>
                <w:sz w:val="24"/>
              </w:rPr>
            </w:pPr>
          </w:p>
        </w:tc>
        <w:tc>
          <w:tcPr>
            <w:tcW w:w="7230" w:type="dxa"/>
          </w:tcPr>
          <w:p w:rsidR="00D82657" w:rsidRPr="00C15F4D" w:rsidRDefault="00D82657" w:rsidP="00D82657">
            <w:pPr>
              <w:pStyle w:val="a1"/>
              <w:pageBreakBefore/>
              <w:widowControl w:val="0"/>
              <w:spacing w:line="235" w:lineRule="auto"/>
              <w:ind w:firstLine="0"/>
              <w:rPr>
                <w:color w:val="000000" w:themeColor="text1"/>
                <w:sz w:val="24"/>
              </w:rPr>
            </w:pPr>
            <w:r w:rsidRPr="00C15F4D">
              <w:rPr>
                <w:color w:val="000000" w:themeColor="text1"/>
                <w:sz w:val="24"/>
              </w:rPr>
              <w:t>Доля предписаний, выданных в рамках лицензионного контроля, не исполненных после истечения срока, установленного в предписаниях (в процентах от общего числа проверок, по результатам которых выявлены нарушения лицензионных требований)</w:t>
            </w:r>
          </w:p>
        </w:tc>
        <w:tc>
          <w:tcPr>
            <w:tcW w:w="992" w:type="dxa"/>
            <w:vAlign w:val="center"/>
          </w:tcPr>
          <w:p w:rsidR="00D82657" w:rsidRPr="00C15F4D" w:rsidRDefault="00D82657" w:rsidP="00E9153B">
            <w:pPr>
              <w:pStyle w:val="a1"/>
              <w:pageBreakBefore/>
              <w:widowControl w:val="0"/>
              <w:spacing w:line="235" w:lineRule="auto"/>
              <w:ind w:firstLine="0"/>
              <w:jc w:val="center"/>
              <w:rPr>
                <w:color w:val="000000" w:themeColor="text1"/>
                <w:sz w:val="24"/>
              </w:rPr>
            </w:pPr>
            <w:r w:rsidRPr="00C15F4D">
              <w:rPr>
                <w:color w:val="000000" w:themeColor="text1"/>
                <w:sz w:val="24"/>
              </w:rPr>
              <w:t>%</w:t>
            </w:r>
          </w:p>
        </w:tc>
        <w:tc>
          <w:tcPr>
            <w:tcW w:w="1417" w:type="dxa"/>
            <w:vAlign w:val="center"/>
          </w:tcPr>
          <w:p w:rsidR="00D82657" w:rsidRPr="00C15F4D" w:rsidRDefault="00C15F4D" w:rsidP="00E9153B">
            <w:pPr>
              <w:pStyle w:val="a1"/>
              <w:pageBreakBefore/>
              <w:widowControl w:val="0"/>
              <w:spacing w:line="235" w:lineRule="auto"/>
              <w:ind w:firstLine="0"/>
              <w:jc w:val="center"/>
              <w:rPr>
                <w:sz w:val="24"/>
              </w:rPr>
            </w:pPr>
            <w:r w:rsidRPr="00C15F4D">
              <w:rPr>
                <w:sz w:val="24"/>
              </w:rPr>
              <w:t>28,6</w:t>
            </w:r>
          </w:p>
        </w:tc>
      </w:tr>
      <w:tr w:rsidR="00D82657" w:rsidRPr="00732C45" w:rsidTr="00E9153B">
        <w:tc>
          <w:tcPr>
            <w:tcW w:w="675" w:type="dxa"/>
          </w:tcPr>
          <w:p w:rsidR="00D82657" w:rsidRPr="00C15F4D" w:rsidRDefault="00D82657" w:rsidP="00D82657">
            <w:pPr>
              <w:pStyle w:val="a1"/>
              <w:widowControl w:val="0"/>
              <w:numPr>
                <w:ilvl w:val="0"/>
                <w:numId w:val="24"/>
              </w:numPr>
              <w:spacing w:line="221" w:lineRule="auto"/>
              <w:ind w:left="426"/>
              <w:rPr>
                <w:color w:val="000000" w:themeColor="text1"/>
                <w:sz w:val="24"/>
              </w:rPr>
            </w:pPr>
          </w:p>
        </w:tc>
        <w:tc>
          <w:tcPr>
            <w:tcW w:w="7230" w:type="dxa"/>
          </w:tcPr>
          <w:p w:rsidR="00D82657" w:rsidRPr="00C15F4D" w:rsidRDefault="00D82657" w:rsidP="00D82657">
            <w:pPr>
              <w:pStyle w:val="a1"/>
              <w:widowControl w:val="0"/>
              <w:spacing w:line="235" w:lineRule="auto"/>
              <w:ind w:firstLine="0"/>
              <w:rPr>
                <w:color w:val="000000" w:themeColor="text1"/>
                <w:sz w:val="24"/>
              </w:rPr>
            </w:pPr>
            <w:r w:rsidRPr="00C15F4D">
              <w:rPr>
                <w:color w:val="000000" w:themeColor="text1"/>
                <w:sz w:val="24"/>
              </w:rPr>
              <w:t>Отношение суммы взысканных (уплаченных) административных штрафов к общей сумме наложенных административных штрафов (в процентах)</w:t>
            </w:r>
          </w:p>
        </w:tc>
        <w:tc>
          <w:tcPr>
            <w:tcW w:w="992" w:type="dxa"/>
            <w:vAlign w:val="center"/>
          </w:tcPr>
          <w:p w:rsidR="00D82657" w:rsidRPr="00C15F4D" w:rsidRDefault="00D82657" w:rsidP="00E9153B">
            <w:pPr>
              <w:pStyle w:val="a1"/>
              <w:widowControl w:val="0"/>
              <w:spacing w:line="235" w:lineRule="auto"/>
              <w:ind w:firstLine="0"/>
              <w:jc w:val="center"/>
              <w:rPr>
                <w:color w:val="000000" w:themeColor="text1"/>
                <w:sz w:val="24"/>
              </w:rPr>
            </w:pPr>
            <w:r w:rsidRPr="00C15F4D">
              <w:rPr>
                <w:color w:val="000000" w:themeColor="text1"/>
                <w:sz w:val="24"/>
              </w:rPr>
              <w:t>%</w:t>
            </w:r>
          </w:p>
        </w:tc>
        <w:tc>
          <w:tcPr>
            <w:tcW w:w="1417" w:type="dxa"/>
            <w:vAlign w:val="center"/>
          </w:tcPr>
          <w:p w:rsidR="00D82657" w:rsidRPr="00C15F4D" w:rsidRDefault="00C15F4D" w:rsidP="00E9153B">
            <w:pPr>
              <w:pStyle w:val="a1"/>
              <w:widowControl w:val="0"/>
              <w:spacing w:line="235" w:lineRule="auto"/>
              <w:ind w:firstLine="0"/>
              <w:jc w:val="center"/>
              <w:rPr>
                <w:sz w:val="24"/>
              </w:rPr>
            </w:pPr>
            <w:r w:rsidRPr="00C15F4D">
              <w:rPr>
                <w:sz w:val="24"/>
              </w:rPr>
              <w:t>37,4</w:t>
            </w:r>
          </w:p>
        </w:tc>
      </w:tr>
      <w:tr w:rsidR="00D82657" w:rsidRPr="00732C45" w:rsidTr="00E9153B">
        <w:tc>
          <w:tcPr>
            <w:tcW w:w="675" w:type="dxa"/>
          </w:tcPr>
          <w:p w:rsidR="00D82657" w:rsidRPr="00C15F4D" w:rsidRDefault="00D82657" w:rsidP="00D82657">
            <w:pPr>
              <w:pStyle w:val="a1"/>
              <w:widowControl w:val="0"/>
              <w:numPr>
                <w:ilvl w:val="0"/>
                <w:numId w:val="24"/>
              </w:numPr>
              <w:spacing w:line="221" w:lineRule="auto"/>
              <w:ind w:left="426"/>
              <w:rPr>
                <w:color w:val="000000" w:themeColor="text1"/>
                <w:sz w:val="24"/>
              </w:rPr>
            </w:pPr>
          </w:p>
        </w:tc>
        <w:tc>
          <w:tcPr>
            <w:tcW w:w="7230" w:type="dxa"/>
          </w:tcPr>
          <w:p w:rsidR="00D82657" w:rsidRPr="00C15F4D" w:rsidRDefault="00D82657" w:rsidP="00D82657">
            <w:pPr>
              <w:pStyle w:val="a1"/>
              <w:widowControl w:val="0"/>
              <w:spacing w:line="235" w:lineRule="auto"/>
              <w:ind w:firstLine="0"/>
              <w:rPr>
                <w:color w:val="000000" w:themeColor="text1"/>
                <w:sz w:val="24"/>
              </w:rPr>
            </w:pPr>
            <w:r w:rsidRPr="00C15F4D">
              <w:rPr>
                <w:color w:val="000000" w:themeColor="text1"/>
                <w:sz w:val="24"/>
              </w:rPr>
              <w:t>Средний размер наложенного административного штрафа</w:t>
            </w:r>
          </w:p>
        </w:tc>
        <w:tc>
          <w:tcPr>
            <w:tcW w:w="992" w:type="dxa"/>
            <w:vAlign w:val="center"/>
          </w:tcPr>
          <w:p w:rsidR="00D82657" w:rsidRPr="00C15F4D" w:rsidRDefault="00D82657" w:rsidP="00E9153B">
            <w:pPr>
              <w:pStyle w:val="a1"/>
              <w:widowControl w:val="0"/>
              <w:spacing w:line="235" w:lineRule="auto"/>
              <w:ind w:firstLine="0"/>
              <w:jc w:val="center"/>
              <w:rPr>
                <w:color w:val="000000" w:themeColor="text1"/>
                <w:sz w:val="24"/>
              </w:rPr>
            </w:pPr>
            <w:r w:rsidRPr="00C15F4D">
              <w:rPr>
                <w:color w:val="000000" w:themeColor="text1"/>
                <w:sz w:val="24"/>
              </w:rPr>
              <w:t>Тыс. руб.</w:t>
            </w:r>
          </w:p>
        </w:tc>
        <w:tc>
          <w:tcPr>
            <w:tcW w:w="1417" w:type="dxa"/>
            <w:vAlign w:val="center"/>
          </w:tcPr>
          <w:p w:rsidR="00D82657" w:rsidRPr="00C15F4D" w:rsidRDefault="00C15F4D" w:rsidP="00E9153B">
            <w:pPr>
              <w:pStyle w:val="a1"/>
              <w:widowControl w:val="0"/>
              <w:spacing w:line="235" w:lineRule="auto"/>
              <w:ind w:firstLine="0"/>
              <w:jc w:val="center"/>
              <w:rPr>
                <w:sz w:val="24"/>
              </w:rPr>
            </w:pPr>
            <w:r w:rsidRPr="00C15F4D">
              <w:rPr>
                <w:sz w:val="24"/>
              </w:rPr>
              <w:t>40</w:t>
            </w:r>
          </w:p>
        </w:tc>
      </w:tr>
      <w:tr w:rsidR="00D82657" w:rsidRPr="00732C45" w:rsidTr="00E9153B">
        <w:tc>
          <w:tcPr>
            <w:tcW w:w="675" w:type="dxa"/>
          </w:tcPr>
          <w:p w:rsidR="00D82657" w:rsidRPr="00C15F4D" w:rsidRDefault="00D82657" w:rsidP="00D82657">
            <w:pPr>
              <w:pStyle w:val="a1"/>
              <w:widowControl w:val="0"/>
              <w:spacing w:line="221" w:lineRule="auto"/>
              <w:ind w:firstLine="0"/>
              <w:rPr>
                <w:color w:val="000000" w:themeColor="text1"/>
                <w:sz w:val="24"/>
              </w:rPr>
            </w:pPr>
            <w:r w:rsidRPr="00C15F4D">
              <w:rPr>
                <w:color w:val="000000" w:themeColor="text1"/>
                <w:sz w:val="24"/>
              </w:rPr>
              <w:t>21а</w:t>
            </w:r>
          </w:p>
        </w:tc>
        <w:tc>
          <w:tcPr>
            <w:tcW w:w="7230" w:type="dxa"/>
          </w:tcPr>
          <w:p w:rsidR="00D82657" w:rsidRPr="00C15F4D" w:rsidRDefault="00D82657" w:rsidP="00D82657">
            <w:pPr>
              <w:pStyle w:val="a1"/>
              <w:widowControl w:val="0"/>
              <w:spacing w:line="235" w:lineRule="auto"/>
              <w:ind w:firstLine="0"/>
              <w:rPr>
                <w:color w:val="000000" w:themeColor="text1"/>
                <w:sz w:val="24"/>
              </w:rPr>
            </w:pPr>
            <w:r w:rsidRPr="00C15F4D">
              <w:rPr>
                <w:color w:val="000000" w:themeColor="text1"/>
                <w:sz w:val="24"/>
              </w:rPr>
              <w:t>В том числе на должностных лиц и юридических лиц</w:t>
            </w:r>
          </w:p>
        </w:tc>
        <w:tc>
          <w:tcPr>
            <w:tcW w:w="992" w:type="dxa"/>
            <w:vAlign w:val="center"/>
          </w:tcPr>
          <w:p w:rsidR="00D82657" w:rsidRPr="00C15F4D" w:rsidRDefault="00D82657" w:rsidP="00E9153B">
            <w:pPr>
              <w:pStyle w:val="a1"/>
              <w:widowControl w:val="0"/>
              <w:spacing w:line="235" w:lineRule="auto"/>
              <w:ind w:firstLine="0"/>
              <w:jc w:val="center"/>
              <w:rPr>
                <w:color w:val="000000" w:themeColor="text1"/>
                <w:sz w:val="24"/>
              </w:rPr>
            </w:pPr>
            <w:r w:rsidRPr="00C15F4D">
              <w:rPr>
                <w:color w:val="000000" w:themeColor="text1"/>
                <w:sz w:val="24"/>
              </w:rPr>
              <w:t>Тыс. руб.</w:t>
            </w:r>
          </w:p>
        </w:tc>
        <w:tc>
          <w:tcPr>
            <w:tcW w:w="1417" w:type="dxa"/>
            <w:vAlign w:val="center"/>
          </w:tcPr>
          <w:p w:rsidR="00D82657" w:rsidRPr="00C15F4D" w:rsidRDefault="00C15F4D" w:rsidP="00E9153B">
            <w:pPr>
              <w:pStyle w:val="a1"/>
              <w:widowControl w:val="0"/>
              <w:spacing w:line="235" w:lineRule="auto"/>
              <w:ind w:firstLine="0"/>
              <w:jc w:val="center"/>
              <w:rPr>
                <w:sz w:val="24"/>
              </w:rPr>
            </w:pPr>
            <w:r w:rsidRPr="00C15F4D">
              <w:rPr>
                <w:sz w:val="24"/>
              </w:rPr>
              <w:t>59,8</w:t>
            </w:r>
          </w:p>
        </w:tc>
      </w:tr>
      <w:tr w:rsidR="00D82657" w:rsidRPr="00732C45" w:rsidTr="00E9153B">
        <w:tc>
          <w:tcPr>
            <w:tcW w:w="675" w:type="dxa"/>
          </w:tcPr>
          <w:p w:rsidR="00D82657" w:rsidRPr="00C33559" w:rsidRDefault="00D82657" w:rsidP="00D82657">
            <w:pPr>
              <w:pStyle w:val="a1"/>
              <w:widowControl w:val="0"/>
              <w:numPr>
                <w:ilvl w:val="0"/>
                <w:numId w:val="24"/>
              </w:numPr>
              <w:spacing w:line="221" w:lineRule="auto"/>
              <w:ind w:left="426"/>
              <w:rPr>
                <w:color w:val="000000" w:themeColor="text1"/>
                <w:sz w:val="24"/>
              </w:rPr>
            </w:pPr>
          </w:p>
        </w:tc>
        <w:tc>
          <w:tcPr>
            <w:tcW w:w="7230" w:type="dxa"/>
          </w:tcPr>
          <w:p w:rsidR="00D82657" w:rsidRPr="00C33559" w:rsidRDefault="00D82657" w:rsidP="00D82657">
            <w:pPr>
              <w:pStyle w:val="a1"/>
              <w:widowControl w:val="0"/>
              <w:spacing w:line="235" w:lineRule="auto"/>
              <w:ind w:firstLine="0"/>
              <w:rPr>
                <w:color w:val="000000" w:themeColor="text1"/>
                <w:sz w:val="24"/>
              </w:rPr>
            </w:pPr>
            <w:r w:rsidRPr="00C33559">
              <w:rPr>
                <w:color w:val="000000" w:themeColor="text1"/>
                <w:sz w:val="24"/>
              </w:rPr>
              <w:t>Доля проведенных внеплановых проверок (в процентах от общего количества проведенных проверок</w:t>
            </w:r>
          </w:p>
        </w:tc>
        <w:tc>
          <w:tcPr>
            <w:tcW w:w="992" w:type="dxa"/>
            <w:vAlign w:val="center"/>
          </w:tcPr>
          <w:p w:rsidR="00D82657" w:rsidRPr="00C33559" w:rsidRDefault="00D82657" w:rsidP="00E9153B">
            <w:pPr>
              <w:pStyle w:val="a1"/>
              <w:widowControl w:val="0"/>
              <w:spacing w:line="235" w:lineRule="auto"/>
              <w:ind w:firstLine="0"/>
              <w:jc w:val="center"/>
              <w:rPr>
                <w:color w:val="000000" w:themeColor="text1"/>
                <w:sz w:val="24"/>
              </w:rPr>
            </w:pPr>
            <w:r w:rsidRPr="00C33559">
              <w:rPr>
                <w:color w:val="000000" w:themeColor="text1"/>
                <w:sz w:val="24"/>
              </w:rPr>
              <w:t>%</w:t>
            </w:r>
          </w:p>
        </w:tc>
        <w:tc>
          <w:tcPr>
            <w:tcW w:w="1417" w:type="dxa"/>
            <w:vAlign w:val="center"/>
          </w:tcPr>
          <w:p w:rsidR="00D82657" w:rsidRPr="00C33559" w:rsidRDefault="00C15F4D" w:rsidP="00E9153B">
            <w:pPr>
              <w:pStyle w:val="a1"/>
              <w:widowControl w:val="0"/>
              <w:spacing w:line="235" w:lineRule="auto"/>
              <w:ind w:firstLine="0"/>
              <w:jc w:val="center"/>
              <w:rPr>
                <w:sz w:val="24"/>
              </w:rPr>
            </w:pPr>
            <w:r w:rsidRPr="00C33559">
              <w:rPr>
                <w:sz w:val="24"/>
              </w:rPr>
              <w:t>23,4</w:t>
            </w:r>
          </w:p>
        </w:tc>
      </w:tr>
      <w:tr w:rsidR="00D82657" w:rsidRPr="00732C45" w:rsidTr="00E9153B">
        <w:tc>
          <w:tcPr>
            <w:tcW w:w="675" w:type="dxa"/>
          </w:tcPr>
          <w:p w:rsidR="00D82657" w:rsidRPr="00C33559" w:rsidRDefault="00D82657" w:rsidP="00D82657">
            <w:pPr>
              <w:pStyle w:val="a1"/>
              <w:widowControl w:val="0"/>
              <w:numPr>
                <w:ilvl w:val="0"/>
                <w:numId w:val="24"/>
              </w:numPr>
              <w:spacing w:line="221" w:lineRule="auto"/>
              <w:ind w:left="426"/>
              <w:rPr>
                <w:color w:val="000000" w:themeColor="text1"/>
                <w:sz w:val="24"/>
              </w:rPr>
            </w:pPr>
          </w:p>
        </w:tc>
        <w:tc>
          <w:tcPr>
            <w:tcW w:w="7230" w:type="dxa"/>
          </w:tcPr>
          <w:p w:rsidR="00D82657" w:rsidRPr="00C33559" w:rsidRDefault="00D82657" w:rsidP="00D82657">
            <w:pPr>
              <w:pStyle w:val="a1"/>
              <w:widowControl w:val="0"/>
              <w:spacing w:line="235" w:lineRule="auto"/>
              <w:ind w:firstLine="0"/>
              <w:rPr>
                <w:color w:val="000000" w:themeColor="text1"/>
                <w:sz w:val="24"/>
              </w:rPr>
            </w:pPr>
            <w:r w:rsidRPr="00C33559">
              <w:rPr>
                <w:color w:val="000000" w:themeColor="text1"/>
                <w:sz w:val="24"/>
              </w:rPr>
              <w:t>Доля нарушений лицензионных требований, выявленных по результатам проведения внеплановых проверок (в процентах от общего числа правонарушений, выявленных по результатам проверок)</w:t>
            </w:r>
          </w:p>
        </w:tc>
        <w:tc>
          <w:tcPr>
            <w:tcW w:w="992" w:type="dxa"/>
            <w:vAlign w:val="center"/>
          </w:tcPr>
          <w:p w:rsidR="00D82657" w:rsidRPr="00C33559" w:rsidRDefault="00D82657" w:rsidP="00E9153B">
            <w:pPr>
              <w:pStyle w:val="a1"/>
              <w:widowControl w:val="0"/>
              <w:spacing w:line="235" w:lineRule="auto"/>
              <w:ind w:firstLine="0"/>
              <w:jc w:val="center"/>
              <w:rPr>
                <w:color w:val="000000" w:themeColor="text1"/>
                <w:sz w:val="24"/>
              </w:rPr>
            </w:pPr>
            <w:r w:rsidRPr="00C33559">
              <w:rPr>
                <w:color w:val="000000" w:themeColor="text1"/>
                <w:sz w:val="24"/>
              </w:rPr>
              <w:t>%</w:t>
            </w:r>
          </w:p>
        </w:tc>
        <w:tc>
          <w:tcPr>
            <w:tcW w:w="1417" w:type="dxa"/>
            <w:vAlign w:val="center"/>
          </w:tcPr>
          <w:p w:rsidR="00D82657" w:rsidRPr="00C33559" w:rsidRDefault="00C15F4D" w:rsidP="00E9153B">
            <w:pPr>
              <w:pStyle w:val="a1"/>
              <w:widowControl w:val="0"/>
              <w:spacing w:line="235" w:lineRule="auto"/>
              <w:ind w:firstLine="0"/>
              <w:jc w:val="center"/>
              <w:rPr>
                <w:sz w:val="24"/>
              </w:rPr>
            </w:pPr>
            <w:r w:rsidRPr="00C33559">
              <w:rPr>
                <w:sz w:val="24"/>
              </w:rPr>
              <w:t>35,7</w:t>
            </w:r>
          </w:p>
        </w:tc>
      </w:tr>
      <w:tr w:rsidR="00D82657" w:rsidRPr="00732C45" w:rsidTr="00E9153B">
        <w:tc>
          <w:tcPr>
            <w:tcW w:w="675" w:type="dxa"/>
          </w:tcPr>
          <w:p w:rsidR="00D82657" w:rsidRPr="00C33559" w:rsidRDefault="00D82657" w:rsidP="00D82657">
            <w:pPr>
              <w:pStyle w:val="a1"/>
              <w:widowControl w:val="0"/>
              <w:numPr>
                <w:ilvl w:val="0"/>
                <w:numId w:val="24"/>
              </w:numPr>
              <w:spacing w:line="221" w:lineRule="auto"/>
              <w:ind w:left="426"/>
              <w:rPr>
                <w:color w:val="000000" w:themeColor="text1"/>
                <w:sz w:val="24"/>
              </w:rPr>
            </w:pPr>
          </w:p>
        </w:tc>
        <w:tc>
          <w:tcPr>
            <w:tcW w:w="7230" w:type="dxa"/>
          </w:tcPr>
          <w:p w:rsidR="00D82657" w:rsidRPr="00C33559" w:rsidRDefault="00D82657" w:rsidP="00D82657">
            <w:pPr>
              <w:pStyle w:val="a1"/>
              <w:widowControl w:val="0"/>
              <w:spacing w:line="235" w:lineRule="auto"/>
              <w:ind w:firstLine="0"/>
              <w:rPr>
                <w:color w:val="000000" w:themeColor="text1"/>
                <w:sz w:val="24"/>
              </w:rPr>
            </w:pPr>
            <w:r w:rsidRPr="00C33559">
              <w:rPr>
                <w:color w:val="000000" w:themeColor="text1"/>
                <w:sz w:val="24"/>
              </w:rPr>
              <w:t>Доля лицензиатов, в деятельности которых выявлены нарушения по результатам проведения проверок (в процентах от общей численности проверенных лиц)</w:t>
            </w:r>
          </w:p>
        </w:tc>
        <w:tc>
          <w:tcPr>
            <w:tcW w:w="992" w:type="dxa"/>
            <w:vAlign w:val="center"/>
          </w:tcPr>
          <w:p w:rsidR="00D82657" w:rsidRPr="00C33559" w:rsidRDefault="00D82657" w:rsidP="00E9153B">
            <w:pPr>
              <w:pStyle w:val="a1"/>
              <w:widowControl w:val="0"/>
              <w:spacing w:line="235" w:lineRule="auto"/>
              <w:ind w:firstLine="0"/>
              <w:jc w:val="center"/>
              <w:rPr>
                <w:color w:val="000000" w:themeColor="text1"/>
                <w:sz w:val="24"/>
              </w:rPr>
            </w:pPr>
            <w:r w:rsidRPr="00C33559">
              <w:rPr>
                <w:color w:val="000000" w:themeColor="text1"/>
                <w:sz w:val="24"/>
              </w:rPr>
              <w:t>%</w:t>
            </w:r>
          </w:p>
        </w:tc>
        <w:tc>
          <w:tcPr>
            <w:tcW w:w="1417" w:type="dxa"/>
            <w:vAlign w:val="center"/>
          </w:tcPr>
          <w:p w:rsidR="00D82657" w:rsidRPr="00C33559" w:rsidRDefault="00C15F4D" w:rsidP="00E9153B">
            <w:pPr>
              <w:pStyle w:val="a1"/>
              <w:widowControl w:val="0"/>
              <w:spacing w:line="235" w:lineRule="auto"/>
              <w:ind w:firstLine="0"/>
              <w:jc w:val="center"/>
              <w:rPr>
                <w:sz w:val="24"/>
              </w:rPr>
            </w:pPr>
            <w:r w:rsidRPr="00C33559">
              <w:rPr>
                <w:sz w:val="24"/>
              </w:rPr>
              <w:t>11,9</w:t>
            </w:r>
          </w:p>
        </w:tc>
      </w:tr>
      <w:tr w:rsidR="00D82657" w:rsidRPr="00732C45" w:rsidTr="00E9153B">
        <w:tc>
          <w:tcPr>
            <w:tcW w:w="675" w:type="dxa"/>
          </w:tcPr>
          <w:p w:rsidR="00D82657" w:rsidRPr="00C33559" w:rsidRDefault="00D82657" w:rsidP="00D82657">
            <w:pPr>
              <w:pStyle w:val="a1"/>
              <w:widowControl w:val="0"/>
              <w:numPr>
                <w:ilvl w:val="0"/>
                <w:numId w:val="24"/>
              </w:numPr>
              <w:spacing w:line="221" w:lineRule="auto"/>
              <w:ind w:left="426"/>
              <w:rPr>
                <w:color w:val="000000" w:themeColor="text1"/>
                <w:sz w:val="24"/>
              </w:rPr>
            </w:pPr>
          </w:p>
        </w:tc>
        <w:tc>
          <w:tcPr>
            <w:tcW w:w="7230" w:type="dxa"/>
          </w:tcPr>
          <w:p w:rsidR="00D82657" w:rsidRPr="00C33559" w:rsidRDefault="00D82657" w:rsidP="00D82657">
            <w:pPr>
              <w:pStyle w:val="a1"/>
              <w:widowControl w:val="0"/>
              <w:spacing w:line="235" w:lineRule="auto"/>
              <w:ind w:firstLine="0"/>
              <w:rPr>
                <w:color w:val="000000" w:themeColor="text1"/>
                <w:sz w:val="24"/>
              </w:rPr>
            </w:pPr>
            <w:r w:rsidRPr="00C33559">
              <w:rPr>
                <w:color w:val="000000" w:themeColor="text1"/>
                <w:sz w:val="24"/>
              </w:rPr>
              <w:t>Доля решений, принятых лицензирующим органом по результатам рассмотрения заявлений о предоставлении, продлении срока действия, переоформлении, прекращении действия, а также о выдаче дубликата или копии лицензии и предоставленных заявителю в электронной форме (в процентах от общего количества заявлений)</w:t>
            </w:r>
          </w:p>
        </w:tc>
        <w:tc>
          <w:tcPr>
            <w:tcW w:w="992" w:type="dxa"/>
            <w:vAlign w:val="center"/>
          </w:tcPr>
          <w:p w:rsidR="00D82657" w:rsidRPr="00C33559" w:rsidRDefault="00D82657" w:rsidP="00E9153B">
            <w:pPr>
              <w:pStyle w:val="a1"/>
              <w:widowControl w:val="0"/>
              <w:spacing w:line="235" w:lineRule="auto"/>
              <w:ind w:firstLine="0"/>
              <w:jc w:val="center"/>
              <w:rPr>
                <w:color w:val="000000" w:themeColor="text1"/>
                <w:sz w:val="24"/>
              </w:rPr>
            </w:pPr>
            <w:r w:rsidRPr="00C33559">
              <w:rPr>
                <w:color w:val="000000" w:themeColor="text1"/>
                <w:sz w:val="24"/>
              </w:rPr>
              <w:t>%</w:t>
            </w:r>
          </w:p>
        </w:tc>
        <w:tc>
          <w:tcPr>
            <w:tcW w:w="1417" w:type="dxa"/>
            <w:vAlign w:val="center"/>
          </w:tcPr>
          <w:p w:rsidR="00D82657" w:rsidRPr="00C33559" w:rsidRDefault="00D82657" w:rsidP="00E9153B">
            <w:pPr>
              <w:pStyle w:val="a1"/>
              <w:widowControl w:val="0"/>
              <w:spacing w:line="235" w:lineRule="auto"/>
              <w:ind w:firstLine="0"/>
              <w:jc w:val="center"/>
              <w:rPr>
                <w:sz w:val="24"/>
              </w:rPr>
            </w:pPr>
            <w:r w:rsidRPr="00C33559">
              <w:rPr>
                <w:sz w:val="24"/>
              </w:rPr>
              <w:t>0</w:t>
            </w:r>
          </w:p>
        </w:tc>
      </w:tr>
    </w:tbl>
    <w:p w:rsidR="00584C52" w:rsidRPr="00732C45" w:rsidRDefault="00584C52" w:rsidP="00D82657">
      <w:pPr>
        <w:pStyle w:val="a1"/>
        <w:widowControl w:val="0"/>
        <w:spacing w:line="240" w:lineRule="auto"/>
        <w:rPr>
          <w:b/>
          <w:bCs/>
          <w:i/>
          <w:iCs/>
          <w:szCs w:val="28"/>
          <w:highlight w:val="yellow"/>
        </w:rPr>
      </w:pPr>
    </w:p>
    <w:p w:rsidR="00D82657" w:rsidRPr="006F7F0C" w:rsidRDefault="00D82657" w:rsidP="00D82657">
      <w:pPr>
        <w:pStyle w:val="a1"/>
        <w:widowControl w:val="0"/>
        <w:spacing w:line="240" w:lineRule="auto"/>
        <w:rPr>
          <w:b/>
          <w:bCs/>
          <w:i/>
          <w:iCs/>
          <w:szCs w:val="28"/>
        </w:rPr>
      </w:pPr>
      <w:r w:rsidRPr="006F7F0C">
        <w:rPr>
          <w:b/>
          <w:bCs/>
          <w:i/>
          <w:iCs/>
          <w:szCs w:val="28"/>
        </w:rPr>
        <w:t>4.2. Анализ и оценка наиболее распространенных причин отказа в</w:t>
      </w:r>
      <w:r w:rsidR="00584C52" w:rsidRPr="006F7F0C">
        <w:rPr>
          <w:b/>
          <w:bCs/>
          <w:i/>
          <w:iCs/>
          <w:szCs w:val="28"/>
        </w:rPr>
        <w:t> </w:t>
      </w:r>
      <w:r w:rsidRPr="006F7F0C">
        <w:rPr>
          <w:b/>
          <w:bCs/>
          <w:i/>
          <w:iCs/>
          <w:szCs w:val="28"/>
        </w:rPr>
        <w:t>предоставлении лицензии, переоформлении лицензии, продлении срока действия лицензии в случаях, предусмотренных законодательством Российской Федерации</w:t>
      </w:r>
    </w:p>
    <w:p w:rsidR="00D82657" w:rsidRPr="006F7F0C" w:rsidRDefault="00D82657" w:rsidP="00D82657">
      <w:pPr>
        <w:pStyle w:val="a1"/>
        <w:widowControl w:val="0"/>
        <w:tabs>
          <w:tab w:val="left" w:pos="1134"/>
        </w:tabs>
        <w:spacing w:line="240" w:lineRule="auto"/>
        <w:rPr>
          <w:sz w:val="24"/>
        </w:rPr>
      </w:pPr>
    </w:p>
    <w:p w:rsidR="00D82657" w:rsidRPr="006F7F0C" w:rsidRDefault="00D82657" w:rsidP="00C447F1">
      <w:pPr>
        <w:pStyle w:val="a1"/>
        <w:widowControl w:val="0"/>
        <w:spacing w:line="240" w:lineRule="auto"/>
      </w:pPr>
      <w:r w:rsidRPr="006F7F0C">
        <w:t>В данном подразделе приводится перечень наиболее распространенных причин отказа в предоставлении лицензии, переоформлении лицензии (далее – причины отказа) (представлены в таблице № 8).</w:t>
      </w:r>
    </w:p>
    <w:p w:rsidR="00D82657" w:rsidRPr="009818C9" w:rsidRDefault="00D82657" w:rsidP="00D82657">
      <w:pPr>
        <w:pStyle w:val="a1"/>
        <w:widowControl w:val="0"/>
        <w:spacing w:line="240" w:lineRule="auto"/>
        <w:jc w:val="right"/>
        <w:rPr>
          <w:sz w:val="24"/>
        </w:rPr>
      </w:pPr>
    </w:p>
    <w:p w:rsidR="00D82657" w:rsidRPr="009818C9" w:rsidRDefault="00D82657" w:rsidP="00D82657">
      <w:pPr>
        <w:pStyle w:val="a1"/>
        <w:widowControl w:val="0"/>
        <w:spacing w:line="240" w:lineRule="auto"/>
        <w:jc w:val="right"/>
      </w:pPr>
      <w:r w:rsidRPr="009818C9">
        <w:t>Таблица № 8</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279"/>
        <w:gridCol w:w="2075"/>
        <w:gridCol w:w="4430"/>
      </w:tblGrid>
      <w:tr w:rsidR="00D82657" w:rsidRPr="009818C9" w:rsidTr="00346FEA">
        <w:tc>
          <w:tcPr>
            <w:tcW w:w="530" w:type="dxa"/>
            <w:tcBorders>
              <w:top w:val="single" w:sz="4" w:space="0" w:color="auto"/>
              <w:left w:val="single" w:sz="4" w:space="0" w:color="auto"/>
              <w:bottom w:val="single" w:sz="4" w:space="0" w:color="auto"/>
              <w:right w:val="single" w:sz="4" w:space="0" w:color="auto"/>
            </w:tcBorders>
            <w:vAlign w:val="center"/>
          </w:tcPr>
          <w:p w:rsidR="00D82657" w:rsidRPr="009818C9" w:rsidRDefault="00D82657" w:rsidP="00D82657">
            <w:pPr>
              <w:pStyle w:val="a1"/>
              <w:widowControl w:val="0"/>
              <w:spacing w:line="240" w:lineRule="auto"/>
              <w:ind w:firstLine="0"/>
              <w:jc w:val="center"/>
              <w:rPr>
                <w:sz w:val="24"/>
              </w:rPr>
            </w:pPr>
            <w:r w:rsidRPr="009818C9">
              <w:rPr>
                <w:sz w:val="24"/>
              </w:rPr>
              <w:t>№ пп</w:t>
            </w:r>
          </w:p>
        </w:tc>
        <w:tc>
          <w:tcPr>
            <w:tcW w:w="3279" w:type="dxa"/>
            <w:tcBorders>
              <w:top w:val="single" w:sz="4" w:space="0" w:color="auto"/>
              <w:left w:val="single" w:sz="4" w:space="0" w:color="auto"/>
              <w:bottom w:val="single" w:sz="4" w:space="0" w:color="auto"/>
              <w:right w:val="single" w:sz="4" w:space="0" w:color="auto"/>
            </w:tcBorders>
            <w:vAlign w:val="center"/>
          </w:tcPr>
          <w:p w:rsidR="00D82657" w:rsidRPr="009818C9" w:rsidRDefault="00D82657" w:rsidP="00D82657">
            <w:pPr>
              <w:pStyle w:val="a1"/>
              <w:widowControl w:val="0"/>
              <w:spacing w:line="240" w:lineRule="auto"/>
              <w:ind w:firstLine="0"/>
              <w:jc w:val="center"/>
              <w:rPr>
                <w:sz w:val="24"/>
              </w:rPr>
            </w:pPr>
            <w:r w:rsidRPr="009818C9">
              <w:rPr>
                <w:sz w:val="24"/>
              </w:rPr>
              <w:t>Причины отказа</w:t>
            </w:r>
          </w:p>
        </w:tc>
        <w:tc>
          <w:tcPr>
            <w:tcW w:w="2075" w:type="dxa"/>
            <w:tcBorders>
              <w:top w:val="single" w:sz="4" w:space="0" w:color="auto"/>
              <w:left w:val="single" w:sz="4" w:space="0" w:color="auto"/>
              <w:bottom w:val="single" w:sz="4" w:space="0" w:color="auto"/>
              <w:right w:val="single" w:sz="4" w:space="0" w:color="auto"/>
            </w:tcBorders>
            <w:vAlign w:val="center"/>
          </w:tcPr>
          <w:p w:rsidR="00D82657" w:rsidRPr="009818C9" w:rsidRDefault="00D82657" w:rsidP="00D82657">
            <w:pPr>
              <w:pStyle w:val="a1"/>
              <w:widowControl w:val="0"/>
              <w:spacing w:line="240" w:lineRule="auto"/>
              <w:ind w:firstLine="0"/>
              <w:jc w:val="center"/>
              <w:rPr>
                <w:sz w:val="24"/>
              </w:rPr>
            </w:pPr>
            <w:r w:rsidRPr="009818C9">
              <w:rPr>
                <w:sz w:val="24"/>
              </w:rPr>
              <w:t>Количество случаев отказа, единиц</w:t>
            </w:r>
          </w:p>
        </w:tc>
        <w:tc>
          <w:tcPr>
            <w:tcW w:w="4430" w:type="dxa"/>
            <w:tcBorders>
              <w:top w:val="single" w:sz="4" w:space="0" w:color="auto"/>
              <w:left w:val="single" w:sz="4" w:space="0" w:color="auto"/>
              <w:bottom w:val="single" w:sz="4" w:space="0" w:color="auto"/>
              <w:right w:val="single" w:sz="4" w:space="0" w:color="auto"/>
            </w:tcBorders>
            <w:vAlign w:val="center"/>
          </w:tcPr>
          <w:p w:rsidR="00D82657" w:rsidRPr="009818C9" w:rsidRDefault="00D82657" w:rsidP="00D82657">
            <w:pPr>
              <w:pStyle w:val="a1"/>
              <w:widowControl w:val="0"/>
              <w:spacing w:line="240" w:lineRule="auto"/>
              <w:ind w:firstLine="0"/>
              <w:jc w:val="center"/>
              <w:rPr>
                <w:sz w:val="24"/>
              </w:rPr>
            </w:pPr>
            <w:r w:rsidRPr="009818C9">
              <w:rPr>
                <w:sz w:val="24"/>
              </w:rPr>
              <w:t>Примечание</w:t>
            </w:r>
          </w:p>
        </w:tc>
      </w:tr>
      <w:tr w:rsidR="00D82657" w:rsidRPr="009818C9" w:rsidTr="00346FEA">
        <w:tc>
          <w:tcPr>
            <w:tcW w:w="10314" w:type="dxa"/>
            <w:gridSpan w:val="4"/>
          </w:tcPr>
          <w:p w:rsidR="00D82657" w:rsidRPr="009818C9" w:rsidRDefault="00D82657" w:rsidP="00D82657">
            <w:pPr>
              <w:pStyle w:val="a1"/>
              <w:widowControl w:val="0"/>
              <w:spacing w:line="240" w:lineRule="auto"/>
              <w:ind w:firstLine="0"/>
              <w:jc w:val="center"/>
              <w:rPr>
                <w:sz w:val="24"/>
              </w:rPr>
            </w:pPr>
            <w:r w:rsidRPr="009818C9">
              <w:rPr>
                <w:sz w:val="24"/>
              </w:rPr>
              <w:t>Предоставление лицензий на осуществление перевозок внутренним водным транспортом, морским транспортом пассажиров</w:t>
            </w:r>
          </w:p>
        </w:tc>
      </w:tr>
      <w:tr w:rsidR="009818C9" w:rsidRPr="009818C9" w:rsidTr="0083498B">
        <w:tc>
          <w:tcPr>
            <w:tcW w:w="530" w:type="dxa"/>
          </w:tcPr>
          <w:p w:rsidR="009818C9" w:rsidRPr="009818C9" w:rsidRDefault="009818C9" w:rsidP="00D82657">
            <w:pPr>
              <w:pStyle w:val="a1"/>
              <w:widowControl w:val="0"/>
              <w:spacing w:line="240" w:lineRule="auto"/>
              <w:ind w:firstLine="0"/>
              <w:rPr>
                <w:sz w:val="24"/>
              </w:rPr>
            </w:pPr>
            <w:r w:rsidRPr="009818C9">
              <w:rPr>
                <w:sz w:val="24"/>
              </w:rPr>
              <w:t>1.</w:t>
            </w:r>
          </w:p>
        </w:tc>
        <w:tc>
          <w:tcPr>
            <w:tcW w:w="3279" w:type="dxa"/>
          </w:tcPr>
          <w:p w:rsidR="009818C9" w:rsidRPr="009818C9" w:rsidRDefault="009818C9" w:rsidP="009818C9">
            <w:pPr>
              <w:pStyle w:val="a1"/>
              <w:widowControl w:val="0"/>
              <w:spacing w:line="240" w:lineRule="auto"/>
              <w:ind w:firstLine="0"/>
              <w:rPr>
                <w:sz w:val="24"/>
              </w:rPr>
            </w:pPr>
            <w:r w:rsidRPr="009818C9">
              <w:rPr>
                <w:sz w:val="24"/>
              </w:rPr>
              <w:t xml:space="preserve">Предоставление недостоверных сведений. </w:t>
            </w:r>
          </w:p>
          <w:p w:rsidR="009818C9" w:rsidRPr="009818C9" w:rsidRDefault="009818C9" w:rsidP="00D82657">
            <w:pPr>
              <w:pStyle w:val="a1"/>
              <w:widowControl w:val="0"/>
              <w:spacing w:line="240" w:lineRule="auto"/>
              <w:ind w:firstLine="0"/>
              <w:rPr>
                <w:spacing w:val="-6"/>
                <w:sz w:val="24"/>
              </w:rPr>
            </w:pPr>
          </w:p>
        </w:tc>
        <w:tc>
          <w:tcPr>
            <w:tcW w:w="2075" w:type="dxa"/>
            <w:vAlign w:val="center"/>
          </w:tcPr>
          <w:p w:rsidR="009818C9" w:rsidRPr="009818C9" w:rsidRDefault="008A44E9" w:rsidP="0083498B">
            <w:pPr>
              <w:pStyle w:val="a1"/>
              <w:widowControl w:val="0"/>
              <w:spacing w:line="240" w:lineRule="auto"/>
              <w:ind w:firstLine="0"/>
              <w:jc w:val="center"/>
              <w:rPr>
                <w:spacing w:val="-6"/>
                <w:sz w:val="24"/>
              </w:rPr>
            </w:pPr>
            <w:r>
              <w:rPr>
                <w:spacing w:val="-6"/>
                <w:sz w:val="24"/>
              </w:rPr>
              <w:t>2</w:t>
            </w:r>
          </w:p>
        </w:tc>
        <w:tc>
          <w:tcPr>
            <w:tcW w:w="4430" w:type="dxa"/>
          </w:tcPr>
          <w:p w:rsidR="009818C9" w:rsidRPr="009818C9" w:rsidRDefault="009818C9" w:rsidP="009818C9">
            <w:pPr>
              <w:pStyle w:val="a1"/>
              <w:widowControl w:val="0"/>
              <w:spacing w:line="240" w:lineRule="auto"/>
              <w:ind w:firstLine="0"/>
              <w:rPr>
                <w:sz w:val="24"/>
              </w:rPr>
            </w:pPr>
            <w:r w:rsidRPr="009818C9">
              <w:rPr>
                <w:sz w:val="24"/>
              </w:rPr>
              <w:t xml:space="preserve">п.1 ч.7 ст. 14 Федерального закона </w:t>
            </w:r>
          </w:p>
          <w:p w:rsidR="009818C9" w:rsidRPr="009818C9" w:rsidRDefault="009818C9" w:rsidP="009818C9">
            <w:pPr>
              <w:pStyle w:val="a1"/>
              <w:widowControl w:val="0"/>
              <w:spacing w:line="240" w:lineRule="auto"/>
              <w:ind w:firstLine="0"/>
              <w:rPr>
                <w:sz w:val="24"/>
              </w:rPr>
            </w:pPr>
            <w:r w:rsidRPr="009818C9">
              <w:rPr>
                <w:sz w:val="24"/>
              </w:rPr>
              <w:t>№ 99-ФЗ</w:t>
            </w:r>
          </w:p>
          <w:p w:rsidR="009818C9" w:rsidRPr="009818C9" w:rsidRDefault="009818C9" w:rsidP="00584C52">
            <w:pPr>
              <w:rPr>
                <w:spacing w:val="-6"/>
              </w:rPr>
            </w:pPr>
          </w:p>
        </w:tc>
      </w:tr>
      <w:tr w:rsidR="00D82657" w:rsidRPr="00732C45" w:rsidTr="0083498B">
        <w:tc>
          <w:tcPr>
            <w:tcW w:w="530" w:type="dxa"/>
          </w:tcPr>
          <w:p w:rsidR="00D82657" w:rsidRPr="009818C9" w:rsidRDefault="009818C9" w:rsidP="00D82657">
            <w:pPr>
              <w:pStyle w:val="a1"/>
              <w:widowControl w:val="0"/>
              <w:spacing w:line="240" w:lineRule="auto"/>
              <w:ind w:firstLine="0"/>
              <w:rPr>
                <w:sz w:val="24"/>
              </w:rPr>
            </w:pPr>
            <w:r w:rsidRPr="009818C9">
              <w:rPr>
                <w:sz w:val="24"/>
              </w:rPr>
              <w:t>2.</w:t>
            </w:r>
          </w:p>
        </w:tc>
        <w:tc>
          <w:tcPr>
            <w:tcW w:w="3279" w:type="dxa"/>
          </w:tcPr>
          <w:p w:rsidR="00D82657" w:rsidRPr="009818C9" w:rsidRDefault="00D82657" w:rsidP="00D82657">
            <w:pPr>
              <w:pStyle w:val="a1"/>
              <w:widowControl w:val="0"/>
              <w:spacing w:line="240" w:lineRule="auto"/>
              <w:ind w:firstLine="0"/>
              <w:rPr>
                <w:spacing w:val="-6"/>
                <w:sz w:val="24"/>
              </w:rPr>
            </w:pPr>
            <w:r w:rsidRPr="009818C9">
              <w:rPr>
                <w:spacing w:val="-6"/>
                <w:sz w:val="24"/>
              </w:rPr>
              <w:t xml:space="preserve">Установленное в ходе проверки несоответствие соискателя лицензии лицензионным требованиям, установленным Положением </w:t>
            </w:r>
          </w:p>
        </w:tc>
        <w:tc>
          <w:tcPr>
            <w:tcW w:w="2075" w:type="dxa"/>
            <w:vAlign w:val="center"/>
          </w:tcPr>
          <w:p w:rsidR="00D82657" w:rsidRPr="009818C9" w:rsidRDefault="009818C9" w:rsidP="0083498B">
            <w:pPr>
              <w:pStyle w:val="a1"/>
              <w:widowControl w:val="0"/>
              <w:spacing w:line="240" w:lineRule="auto"/>
              <w:ind w:firstLine="0"/>
              <w:jc w:val="center"/>
              <w:rPr>
                <w:spacing w:val="-6"/>
                <w:sz w:val="24"/>
              </w:rPr>
            </w:pPr>
            <w:r w:rsidRPr="009818C9">
              <w:rPr>
                <w:spacing w:val="-6"/>
                <w:sz w:val="24"/>
              </w:rPr>
              <w:t>6</w:t>
            </w:r>
          </w:p>
        </w:tc>
        <w:tc>
          <w:tcPr>
            <w:tcW w:w="4430" w:type="dxa"/>
          </w:tcPr>
          <w:p w:rsidR="00584C52" w:rsidRPr="009818C9" w:rsidRDefault="00584C52" w:rsidP="00584C52">
            <w:pPr>
              <w:rPr>
                <w:spacing w:val="-6"/>
              </w:rPr>
            </w:pPr>
            <w:r w:rsidRPr="009818C9">
              <w:rPr>
                <w:spacing w:val="-6"/>
              </w:rPr>
              <w:t>Пп. «а» пункта 4 и пп. «а» пункта 5 Положения о лицензировании</w:t>
            </w:r>
          </w:p>
          <w:p w:rsidR="00D82657" w:rsidRPr="009818C9" w:rsidRDefault="00D82657" w:rsidP="00D82657">
            <w:pPr>
              <w:pStyle w:val="a1"/>
              <w:widowControl w:val="0"/>
              <w:spacing w:line="240" w:lineRule="auto"/>
              <w:ind w:firstLine="0"/>
              <w:rPr>
                <w:spacing w:val="-6"/>
                <w:sz w:val="24"/>
              </w:rPr>
            </w:pPr>
          </w:p>
        </w:tc>
      </w:tr>
      <w:tr w:rsidR="00D82657" w:rsidRPr="00732C45" w:rsidTr="00346FEA">
        <w:tc>
          <w:tcPr>
            <w:tcW w:w="10314" w:type="dxa"/>
            <w:gridSpan w:val="4"/>
          </w:tcPr>
          <w:p w:rsidR="00D82657" w:rsidRPr="00732C45" w:rsidRDefault="00D82657" w:rsidP="00D82657">
            <w:pPr>
              <w:pStyle w:val="a1"/>
              <w:widowControl w:val="0"/>
              <w:spacing w:line="240" w:lineRule="auto"/>
              <w:ind w:firstLine="0"/>
              <w:jc w:val="center"/>
              <w:rPr>
                <w:spacing w:val="-6"/>
                <w:sz w:val="24"/>
                <w:highlight w:val="yellow"/>
              </w:rPr>
            </w:pPr>
            <w:r w:rsidRPr="006F7F0C">
              <w:rPr>
                <w:spacing w:val="-6"/>
                <w:sz w:val="24"/>
              </w:rPr>
              <w:t>Переоформление лицензий</w:t>
            </w:r>
          </w:p>
        </w:tc>
      </w:tr>
      <w:tr w:rsidR="006F7F0C" w:rsidRPr="00732C45" w:rsidTr="0083498B">
        <w:tc>
          <w:tcPr>
            <w:tcW w:w="530" w:type="dxa"/>
          </w:tcPr>
          <w:p w:rsidR="006F7F0C" w:rsidRPr="006F7F0C" w:rsidRDefault="006F7F0C" w:rsidP="00D82657">
            <w:pPr>
              <w:pStyle w:val="a1"/>
              <w:widowControl w:val="0"/>
              <w:spacing w:line="240" w:lineRule="auto"/>
              <w:ind w:firstLine="0"/>
              <w:rPr>
                <w:sz w:val="24"/>
              </w:rPr>
            </w:pPr>
            <w:r w:rsidRPr="006F7F0C">
              <w:rPr>
                <w:sz w:val="24"/>
              </w:rPr>
              <w:t>1.</w:t>
            </w:r>
          </w:p>
        </w:tc>
        <w:tc>
          <w:tcPr>
            <w:tcW w:w="3279" w:type="dxa"/>
          </w:tcPr>
          <w:p w:rsidR="006F7F0C" w:rsidRPr="006F7F0C" w:rsidRDefault="006F7F0C" w:rsidP="006F7F0C">
            <w:pPr>
              <w:pStyle w:val="a1"/>
              <w:widowControl w:val="0"/>
              <w:spacing w:line="240" w:lineRule="auto"/>
              <w:ind w:firstLine="0"/>
              <w:rPr>
                <w:sz w:val="24"/>
              </w:rPr>
            </w:pPr>
            <w:r w:rsidRPr="006F7F0C">
              <w:rPr>
                <w:sz w:val="24"/>
              </w:rPr>
              <w:t xml:space="preserve">Предоставление недостоверных сведений. </w:t>
            </w:r>
          </w:p>
          <w:p w:rsidR="006F7F0C" w:rsidRPr="006F7F0C" w:rsidRDefault="006F7F0C" w:rsidP="00D82657">
            <w:pPr>
              <w:pStyle w:val="a1"/>
              <w:widowControl w:val="0"/>
              <w:spacing w:line="240" w:lineRule="auto"/>
              <w:ind w:firstLine="0"/>
              <w:rPr>
                <w:spacing w:val="-6"/>
                <w:sz w:val="24"/>
              </w:rPr>
            </w:pPr>
          </w:p>
        </w:tc>
        <w:tc>
          <w:tcPr>
            <w:tcW w:w="2075" w:type="dxa"/>
            <w:vAlign w:val="center"/>
          </w:tcPr>
          <w:p w:rsidR="006F7F0C" w:rsidRPr="006F7F0C" w:rsidRDefault="006F7F0C" w:rsidP="0083498B">
            <w:pPr>
              <w:pStyle w:val="a1"/>
              <w:widowControl w:val="0"/>
              <w:spacing w:line="240" w:lineRule="auto"/>
              <w:ind w:firstLine="0"/>
              <w:jc w:val="center"/>
              <w:rPr>
                <w:spacing w:val="-6"/>
                <w:sz w:val="24"/>
              </w:rPr>
            </w:pPr>
            <w:r w:rsidRPr="006F7F0C">
              <w:rPr>
                <w:spacing w:val="-6"/>
                <w:sz w:val="24"/>
              </w:rPr>
              <w:t>2</w:t>
            </w:r>
          </w:p>
        </w:tc>
        <w:tc>
          <w:tcPr>
            <w:tcW w:w="4430" w:type="dxa"/>
          </w:tcPr>
          <w:p w:rsidR="00B27E87" w:rsidRDefault="006F7F0C" w:rsidP="00E208E5">
            <w:pPr>
              <w:pStyle w:val="a1"/>
              <w:widowControl w:val="0"/>
              <w:spacing w:line="240" w:lineRule="auto"/>
              <w:ind w:firstLine="0"/>
              <w:rPr>
                <w:sz w:val="24"/>
              </w:rPr>
            </w:pPr>
            <w:r w:rsidRPr="006F7F0C">
              <w:rPr>
                <w:sz w:val="24"/>
              </w:rPr>
              <w:t xml:space="preserve">п.1 ч.7 ст. 14 Федерального закона </w:t>
            </w:r>
          </w:p>
          <w:p w:rsidR="006F7F0C" w:rsidRPr="006F7F0C" w:rsidRDefault="006F7F0C" w:rsidP="00E208E5">
            <w:pPr>
              <w:pStyle w:val="a1"/>
              <w:widowControl w:val="0"/>
              <w:spacing w:line="240" w:lineRule="auto"/>
              <w:ind w:firstLine="0"/>
              <w:rPr>
                <w:sz w:val="24"/>
              </w:rPr>
            </w:pPr>
            <w:r w:rsidRPr="006F7F0C">
              <w:rPr>
                <w:sz w:val="24"/>
              </w:rPr>
              <w:t>№ 99-ФЗ</w:t>
            </w:r>
          </w:p>
          <w:p w:rsidR="006F7F0C" w:rsidRPr="006F7F0C" w:rsidRDefault="006F7F0C" w:rsidP="00E208E5">
            <w:pPr>
              <w:pStyle w:val="a1"/>
              <w:widowControl w:val="0"/>
              <w:spacing w:line="240" w:lineRule="auto"/>
              <w:ind w:firstLine="0"/>
              <w:rPr>
                <w:color w:val="00B050"/>
                <w:spacing w:val="-6"/>
                <w:sz w:val="24"/>
              </w:rPr>
            </w:pPr>
          </w:p>
        </w:tc>
      </w:tr>
      <w:tr w:rsidR="006F7F0C" w:rsidRPr="00732C45" w:rsidTr="0083498B">
        <w:tc>
          <w:tcPr>
            <w:tcW w:w="530" w:type="dxa"/>
          </w:tcPr>
          <w:p w:rsidR="006F7F0C" w:rsidRPr="006F7F0C" w:rsidRDefault="006F7F0C" w:rsidP="00D82657">
            <w:pPr>
              <w:pStyle w:val="a1"/>
              <w:widowControl w:val="0"/>
              <w:spacing w:line="240" w:lineRule="auto"/>
              <w:ind w:firstLine="0"/>
              <w:rPr>
                <w:sz w:val="24"/>
              </w:rPr>
            </w:pPr>
            <w:r w:rsidRPr="006F7F0C">
              <w:rPr>
                <w:sz w:val="24"/>
              </w:rPr>
              <w:t>2.</w:t>
            </w:r>
          </w:p>
        </w:tc>
        <w:tc>
          <w:tcPr>
            <w:tcW w:w="3279" w:type="dxa"/>
          </w:tcPr>
          <w:p w:rsidR="006F7F0C" w:rsidRPr="006F7F0C" w:rsidRDefault="006F7F0C" w:rsidP="00D82657">
            <w:pPr>
              <w:pStyle w:val="a1"/>
              <w:widowControl w:val="0"/>
              <w:spacing w:line="240" w:lineRule="auto"/>
              <w:ind w:firstLine="0"/>
              <w:rPr>
                <w:spacing w:val="-6"/>
                <w:sz w:val="24"/>
              </w:rPr>
            </w:pPr>
            <w:r w:rsidRPr="006F7F0C">
              <w:rPr>
                <w:spacing w:val="-6"/>
                <w:sz w:val="24"/>
              </w:rPr>
              <w:t xml:space="preserve">Несоответствие лицензиата лицензионным требованиям, установленным Положением </w:t>
            </w:r>
          </w:p>
        </w:tc>
        <w:tc>
          <w:tcPr>
            <w:tcW w:w="2075" w:type="dxa"/>
            <w:vAlign w:val="center"/>
          </w:tcPr>
          <w:p w:rsidR="006F7F0C" w:rsidRPr="006F7F0C" w:rsidRDefault="006F7F0C" w:rsidP="0083498B">
            <w:pPr>
              <w:pStyle w:val="a1"/>
              <w:widowControl w:val="0"/>
              <w:spacing w:line="240" w:lineRule="auto"/>
              <w:ind w:firstLine="0"/>
              <w:jc w:val="center"/>
              <w:rPr>
                <w:spacing w:val="-6"/>
                <w:sz w:val="24"/>
              </w:rPr>
            </w:pPr>
            <w:r w:rsidRPr="006F7F0C">
              <w:rPr>
                <w:spacing w:val="-6"/>
                <w:sz w:val="24"/>
              </w:rPr>
              <w:t>2</w:t>
            </w:r>
          </w:p>
        </w:tc>
        <w:tc>
          <w:tcPr>
            <w:tcW w:w="4430" w:type="dxa"/>
          </w:tcPr>
          <w:p w:rsidR="006F7F0C" w:rsidRPr="006F7F0C" w:rsidRDefault="006F7F0C" w:rsidP="00F02B60">
            <w:pPr>
              <w:pStyle w:val="a1"/>
              <w:widowControl w:val="0"/>
              <w:spacing w:line="240" w:lineRule="auto"/>
              <w:ind w:firstLine="0"/>
              <w:rPr>
                <w:color w:val="00B050"/>
                <w:spacing w:val="-6"/>
                <w:sz w:val="24"/>
              </w:rPr>
            </w:pPr>
            <w:r w:rsidRPr="006F7F0C">
              <w:rPr>
                <w:sz w:val="24"/>
              </w:rPr>
              <w:t>Пп. «а» пункта 4 и пп. «а» пункта 5 Положения о лицензировании</w:t>
            </w:r>
          </w:p>
        </w:tc>
      </w:tr>
    </w:tbl>
    <w:p w:rsidR="00D82657" w:rsidRPr="00732C45" w:rsidRDefault="00D82657" w:rsidP="00D82657">
      <w:pPr>
        <w:autoSpaceDE w:val="0"/>
        <w:autoSpaceDN w:val="0"/>
        <w:adjustRightInd w:val="0"/>
        <w:ind w:firstLine="540"/>
        <w:jc w:val="both"/>
        <w:outlineLvl w:val="1"/>
        <w:rPr>
          <w:bCs/>
          <w:iCs/>
          <w:highlight w:val="yellow"/>
        </w:rPr>
      </w:pPr>
    </w:p>
    <w:p w:rsidR="00D82657" w:rsidRPr="00A953D1" w:rsidRDefault="00D82657" w:rsidP="00D82657">
      <w:pPr>
        <w:autoSpaceDE w:val="0"/>
        <w:autoSpaceDN w:val="0"/>
        <w:adjustRightInd w:val="0"/>
        <w:ind w:firstLine="540"/>
        <w:jc w:val="both"/>
        <w:outlineLvl w:val="1"/>
        <w:rPr>
          <w:b/>
          <w:bCs/>
          <w:i/>
          <w:iCs/>
          <w:sz w:val="28"/>
          <w:szCs w:val="28"/>
        </w:rPr>
      </w:pPr>
      <w:r w:rsidRPr="00A953D1">
        <w:rPr>
          <w:b/>
          <w:bCs/>
          <w:i/>
          <w:iCs/>
          <w:sz w:val="28"/>
          <w:szCs w:val="28"/>
        </w:rPr>
        <w:lastRenderedPageBreak/>
        <w:t>4.3. Анализ и оценка наиболее распространенных нарушений, приведших к</w:t>
      </w:r>
      <w:r w:rsidR="00EF0B3F" w:rsidRPr="00A953D1">
        <w:rPr>
          <w:b/>
          <w:bCs/>
          <w:i/>
          <w:iCs/>
          <w:sz w:val="28"/>
          <w:szCs w:val="28"/>
        </w:rPr>
        <w:t> </w:t>
      </w:r>
      <w:r w:rsidRPr="00A953D1">
        <w:rPr>
          <w:b/>
          <w:bCs/>
          <w:i/>
          <w:iCs/>
          <w:sz w:val="28"/>
          <w:szCs w:val="28"/>
        </w:rPr>
        <w:t>вынесению административных наказаний, приостановлению действия лицензии и аннулированию лицензии</w:t>
      </w:r>
    </w:p>
    <w:p w:rsidR="00D82657" w:rsidRPr="00A953D1" w:rsidRDefault="00D82657" w:rsidP="00D82657">
      <w:pPr>
        <w:pStyle w:val="a1"/>
        <w:widowControl w:val="0"/>
        <w:spacing w:line="240" w:lineRule="auto"/>
        <w:rPr>
          <w:sz w:val="24"/>
        </w:rPr>
      </w:pPr>
    </w:p>
    <w:p w:rsidR="00D82657" w:rsidRPr="00A953D1" w:rsidRDefault="00D82657" w:rsidP="00D82657">
      <w:pPr>
        <w:pStyle w:val="a1"/>
        <w:widowControl w:val="0"/>
        <w:spacing w:line="240" w:lineRule="auto"/>
      </w:pPr>
      <w:r w:rsidRPr="00A953D1">
        <w:t>В данном подразделе приводится перечень</w:t>
      </w:r>
      <w:r w:rsidR="00EF0B3F" w:rsidRPr="00A953D1">
        <w:t xml:space="preserve"> </w:t>
      </w:r>
      <w:r w:rsidRPr="00A953D1">
        <w:rPr>
          <w:bCs/>
          <w:iCs/>
        </w:rPr>
        <w:t xml:space="preserve">наиболее распространенных нарушений, приведших к вынесению административных наказаний, приостановлению действия лицензии и аннулированию лицензии (далее – принятых мер) </w:t>
      </w:r>
      <w:r w:rsidRPr="00A953D1">
        <w:t>(представлены в таблице № 9)</w:t>
      </w:r>
    </w:p>
    <w:p w:rsidR="00437205" w:rsidRDefault="00D82657" w:rsidP="00A953D1">
      <w:pPr>
        <w:pStyle w:val="a1"/>
        <w:widowControl w:val="0"/>
        <w:spacing w:line="240" w:lineRule="auto"/>
        <w:jc w:val="right"/>
      </w:pPr>
      <w:r w:rsidRPr="00734D85">
        <w:t>Таблица № 9</w:t>
      </w:r>
    </w:p>
    <w:tbl>
      <w:tblPr>
        <w:tblW w:w="10540"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91"/>
        <w:gridCol w:w="5777"/>
        <w:gridCol w:w="111"/>
        <w:gridCol w:w="2164"/>
        <w:gridCol w:w="1842"/>
      </w:tblGrid>
      <w:tr w:rsidR="00437205" w:rsidTr="00437205">
        <w:tc>
          <w:tcPr>
            <w:tcW w:w="646" w:type="dxa"/>
            <w:gridSpan w:val="2"/>
            <w:tcBorders>
              <w:top w:val="single" w:sz="4" w:space="0" w:color="auto"/>
              <w:left w:val="single" w:sz="4" w:space="0" w:color="auto"/>
              <w:bottom w:val="single" w:sz="4" w:space="0" w:color="auto"/>
              <w:right w:val="single" w:sz="4" w:space="0" w:color="auto"/>
            </w:tcBorders>
            <w:vAlign w:val="center"/>
          </w:tcPr>
          <w:p w:rsidR="00437205" w:rsidRDefault="00437205" w:rsidP="009D4D38">
            <w:pPr>
              <w:pStyle w:val="a1"/>
              <w:widowControl w:val="0"/>
              <w:spacing w:line="240" w:lineRule="auto"/>
              <w:ind w:firstLine="0"/>
              <w:jc w:val="center"/>
              <w:rPr>
                <w:sz w:val="24"/>
              </w:rPr>
            </w:pPr>
            <w:r>
              <w:rPr>
                <w:sz w:val="24"/>
              </w:rPr>
              <w:t>№ пп</w:t>
            </w:r>
          </w:p>
        </w:tc>
        <w:tc>
          <w:tcPr>
            <w:tcW w:w="5888" w:type="dxa"/>
            <w:gridSpan w:val="2"/>
            <w:tcBorders>
              <w:top w:val="single" w:sz="4" w:space="0" w:color="auto"/>
              <w:left w:val="single" w:sz="4" w:space="0" w:color="auto"/>
              <w:bottom w:val="single" w:sz="4" w:space="0" w:color="auto"/>
              <w:right w:val="single" w:sz="4" w:space="0" w:color="auto"/>
            </w:tcBorders>
            <w:vAlign w:val="center"/>
          </w:tcPr>
          <w:p w:rsidR="00437205" w:rsidRDefault="00437205" w:rsidP="009D4D38">
            <w:pPr>
              <w:pStyle w:val="a1"/>
              <w:widowControl w:val="0"/>
              <w:spacing w:line="240" w:lineRule="auto"/>
              <w:ind w:firstLine="0"/>
              <w:jc w:val="center"/>
              <w:rPr>
                <w:sz w:val="24"/>
              </w:rPr>
            </w:pPr>
            <w:r>
              <w:rPr>
                <w:sz w:val="24"/>
              </w:rPr>
              <w:t>Вид нарушения</w:t>
            </w:r>
          </w:p>
        </w:tc>
        <w:tc>
          <w:tcPr>
            <w:tcW w:w="2164" w:type="dxa"/>
            <w:tcBorders>
              <w:top w:val="single" w:sz="4" w:space="0" w:color="auto"/>
              <w:left w:val="single" w:sz="4" w:space="0" w:color="auto"/>
              <w:bottom w:val="single" w:sz="4" w:space="0" w:color="auto"/>
              <w:right w:val="single" w:sz="4" w:space="0" w:color="auto"/>
            </w:tcBorders>
            <w:vAlign w:val="center"/>
          </w:tcPr>
          <w:p w:rsidR="00437205" w:rsidRDefault="00437205" w:rsidP="009D4D38">
            <w:pPr>
              <w:pStyle w:val="a1"/>
              <w:widowControl w:val="0"/>
              <w:spacing w:line="240" w:lineRule="auto"/>
              <w:ind w:firstLine="0"/>
              <w:jc w:val="center"/>
              <w:rPr>
                <w:sz w:val="24"/>
              </w:rPr>
            </w:pPr>
            <w:r>
              <w:rPr>
                <w:sz w:val="24"/>
              </w:rPr>
              <w:t>Количество принятых мер</w:t>
            </w:r>
          </w:p>
        </w:tc>
        <w:tc>
          <w:tcPr>
            <w:tcW w:w="1842" w:type="dxa"/>
            <w:tcBorders>
              <w:top w:val="single" w:sz="4" w:space="0" w:color="auto"/>
              <w:left w:val="single" w:sz="4" w:space="0" w:color="auto"/>
              <w:bottom w:val="single" w:sz="4" w:space="0" w:color="auto"/>
              <w:right w:val="single" w:sz="4" w:space="0" w:color="auto"/>
            </w:tcBorders>
            <w:vAlign w:val="center"/>
          </w:tcPr>
          <w:p w:rsidR="00437205" w:rsidRDefault="00437205" w:rsidP="009D4D38">
            <w:pPr>
              <w:pStyle w:val="a1"/>
              <w:widowControl w:val="0"/>
              <w:spacing w:line="240" w:lineRule="auto"/>
              <w:ind w:firstLine="0"/>
              <w:jc w:val="center"/>
              <w:rPr>
                <w:sz w:val="24"/>
              </w:rPr>
            </w:pPr>
            <w:r>
              <w:rPr>
                <w:sz w:val="24"/>
              </w:rPr>
              <w:t>Примечание</w:t>
            </w:r>
          </w:p>
        </w:tc>
      </w:tr>
      <w:tr w:rsidR="00437205" w:rsidTr="00437205">
        <w:tc>
          <w:tcPr>
            <w:tcW w:w="10540" w:type="dxa"/>
            <w:gridSpan w:val="6"/>
            <w:tcBorders>
              <w:top w:val="single" w:sz="4" w:space="0" w:color="auto"/>
              <w:left w:val="single" w:sz="4" w:space="0" w:color="auto"/>
              <w:bottom w:val="single" w:sz="4" w:space="0" w:color="auto"/>
              <w:right w:val="single" w:sz="4" w:space="0" w:color="auto"/>
            </w:tcBorders>
            <w:hideMark/>
          </w:tcPr>
          <w:p w:rsidR="00437205" w:rsidRDefault="00437205" w:rsidP="009D4D38">
            <w:pPr>
              <w:pStyle w:val="a1"/>
              <w:widowControl w:val="0"/>
              <w:spacing w:line="240" w:lineRule="auto"/>
              <w:ind w:firstLine="0"/>
              <w:jc w:val="center"/>
              <w:rPr>
                <w:sz w:val="24"/>
                <w:lang w:eastAsia="en-US"/>
              </w:rPr>
            </w:pPr>
            <w:r>
              <w:rPr>
                <w:sz w:val="24"/>
                <w:lang w:eastAsia="en-US"/>
              </w:rPr>
              <w:t>Вынесение административных наказаний</w:t>
            </w:r>
          </w:p>
        </w:tc>
      </w:tr>
      <w:tr w:rsidR="00437205" w:rsidTr="00AB04B2">
        <w:tc>
          <w:tcPr>
            <w:tcW w:w="555" w:type="dxa"/>
            <w:tcBorders>
              <w:top w:val="single" w:sz="4" w:space="0" w:color="auto"/>
              <w:left w:val="single" w:sz="4" w:space="0" w:color="auto"/>
              <w:bottom w:val="single" w:sz="4" w:space="0" w:color="auto"/>
              <w:right w:val="single" w:sz="4" w:space="0" w:color="auto"/>
            </w:tcBorders>
            <w:hideMark/>
          </w:tcPr>
          <w:p w:rsidR="00437205" w:rsidRPr="00C43515" w:rsidRDefault="00437205" w:rsidP="009D4D38">
            <w:pPr>
              <w:pStyle w:val="a1"/>
              <w:widowControl w:val="0"/>
              <w:spacing w:line="240" w:lineRule="auto"/>
              <w:ind w:firstLine="0"/>
              <w:rPr>
                <w:sz w:val="22"/>
                <w:szCs w:val="22"/>
                <w:lang w:eastAsia="en-US"/>
              </w:rPr>
            </w:pPr>
            <w:r>
              <w:rPr>
                <w:sz w:val="22"/>
                <w:szCs w:val="22"/>
                <w:lang w:eastAsia="en-US"/>
              </w:rPr>
              <w:t>1</w:t>
            </w:r>
            <w:r w:rsidRPr="00C43515">
              <w:rPr>
                <w:sz w:val="22"/>
                <w:szCs w:val="22"/>
                <w:lang w:eastAsia="en-US"/>
              </w:rPr>
              <w:t>.</w:t>
            </w:r>
          </w:p>
        </w:tc>
        <w:tc>
          <w:tcPr>
            <w:tcW w:w="5868" w:type="dxa"/>
            <w:gridSpan w:val="2"/>
            <w:tcBorders>
              <w:top w:val="single" w:sz="4" w:space="0" w:color="auto"/>
              <w:left w:val="single" w:sz="4" w:space="0" w:color="auto"/>
              <w:bottom w:val="single" w:sz="4" w:space="0" w:color="auto"/>
              <w:right w:val="single" w:sz="4" w:space="0" w:color="auto"/>
            </w:tcBorders>
            <w:hideMark/>
          </w:tcPr>
          <w:p w:rsidR="00437205" w:rsidRPr="00C43515" w:rsidRDefault="00437205" w:rsidP="009D4D38">
            <w:pPr>
              <w:pStyle w:val="a1"/>
              <w:widowControl w:val="0"/>
              <w:spacing w:line="240" w:lineRule="auto"/>
              <w:ind w:firstLine="0"/>
              <w:rPr>
                <w:sz w:val="22"/>
                <w:szCs w:val="22"/>
                <w:lang w:eastAsia="en-US"/>
              </w:rPr>
            </w:pPr>
            <w:r w:rsidRPr="00C43515">
              <w:rPr>
                <w:sz w:val="22"/>
                <w:szCs w:val="22"/>
              </w:rPr>
              <w:t>Осуществление предпринимательской деятельности в области транспорта без лицензии</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437205" w:rsidRPr="00A40ACE" w:rsidRDefault="00437205" w:rsidP="00AB04B2">
            <w:pPr>
              <w:pStyle w:val="a1"/>
              <w:widowControl w:val="0"/>
              <w:spacing w:line="240" w:lineRule="auto"/>
              <w:ind w:firstLine="0"/>
              <w:jc w:val="center"/>
              <w:rPr>
                <w:sz w:val="22"/>
                <w:szCs w:val="22"/>
                <w:lang w:eastAsia="en-US"/>
              </w:rPr>
            </w:pPr>
            <w:r>
              <w:rPr>
                <w:sz w:val="22"/>
                <w:szCs w:val="22"/>
                <w:lang w:eastAsia="en-US"/>
              </w:rPr>
              <w:t>21</w:t>
            </w:r>
          </w:p>
        </w:tc>
        <w:tc>
          <w:tcPr>
            <w:tcW w:w="1842" w:type="dxa"/>
            <w:tcBorders>
              <w:top w:val="single" w:sz="4" w:space="0" w:color="auto"/>
              <w:left w:val="single" w:sz="4" w:space="0" w:color="auto"/>
              <w:bottom w:val="single" w:sz="4" w:space="0" w:color="auto"/>
              <w:right w:val="single" w:sz="4" w:space="0" w:color="auto"/>
            </w:tcBorders>
          </w:tcPr>
          <w:p w:rsidR="00437205" w:rsidRPr="00C43515" w:rsidRDefault="00437205" w:rsidP="009D4D38">
            <w:pPr>
              <w:pStyle w:val="a1"/>
              <w:widowControl w:val="0"/>
              <w:spacing w:line="240" w:lineRule="auto"/>
              <w:ind w:firstLine="0"/>
              <w:jc w:val="center"/>
              <w:rPr>
                <w:sz w:val="22"/>
                <w:szCs w:val="22"/>
                <w:lang w:eastAsia="en-US"/>
              </w:rPr>
            </w:pPr>
            <w:r w:rsidRPr="00C43515">
              <w:rPr>
                <w:sz w:val="22"/>
                <w:szCs w:val="22"/>
              </w:rPr>
              <w:t>ч. 1 ст. 14.1.2 КоАП РФ</w:t>
            </w:r>
          </w:p>
        </w:tc>
      </w:tr>
      <w:tr w:rsidR="00437205" w:rsidTr="00AB04B2">
        <w:tc>
          <w:tcPr>
            <w:tcW w:w="555" w:type="dxa"/>
            <w:tcBorders>
              <w:top w:val="single" w:sz="4" w:space="0" w:color="auto"/>
              <w:left w:val="single" w:sz="4" w:space="0" w:color="auto"/>
              <w:bottom w:val="single" w:sz="4" w:space="0" w:color="auto"/>
              <w:right w:val="single" w:sz="4" w:space="0" w:color="auto"/>
            </w:tcBorders>
          </w:tcPr>
          <w:p w:rsidR="00437205" w:rsidRPr="00C43515" w:rsidRDefault="00437205" w:rsidP="009D4D38">
            <w:pPr>
              <w:pStyle w:val="a1"/>
              <w:widowControl w:val="0"/>
              <w:spacing w:line="240" w:lineRule="auto"/>
              <w:ind w:firstLine="0"/>
              <w:rPr>
                <w:sz w:val="22"/>
                <w:szCs w:val="22"/>
                <w:lang w:eastAsia="en-US"/>
              </w:rPr>
            </w:pPr>
            <w:r>
              <w:rPr>
                <w:sz w:val="22"/>
                <w:szCs w:val="22"/>
                <w:lang w:eastAsia="en-US"/>
              </w:rPr>
              <w:t>2</w:t>
            </w:r>
            <w:r w:rsidRPr="00C43515">
              <w:rPr>
                <w:sz w:val="22"/>
                <w:szCs w:val="22"/>
                <w:lang w:eastAsia="en-US"/>
              </w:rPr>
              <w:t>.</w:t>
            </w:r>
          </w:p>
        </w:tc>
        <w:tc>
          <w:tcPr>
            <w:tcW w:w="5868" w:type="dxa"/>
            <w:gridSpan w:val="2"/>
            <w:tcBorders>
              <w:top w:val="single" w:sz="4" w:space="0" w:color="auto"/>
              <w:left w:val="single" w:sz="4" w:space="0" w:color="auto"/>
              <w:bottom w:val="single" w:sz="4" w:space="0" w:color="auto"/>
              <w:right w:val="single" w:sz="4" w:space="0" w:color="auto"/>
            </w:tcBorders>
          </w:tcPr>
          <w:p w:rsidR="00437205" w:rsidRPr="00C43515" w:rsidRDefault="00437205" w:rsidP="009D4D38">
            <w:pPr>
              <w:widowControl w:val="0"/>
              <w:autoSpaceDE w:val="0"/>
              <w:autoSpaceDN w:val="0"/>
              <w:adjustRightInd w:val="0"/>
              <w:jc w:val="both"/>
              <w:outlineLvl w:val="2"/>
              <w:rPr>
                <w:sz w:val="22"/>
                <w:szCs w:val="22"/>
              </w:rPr>
            </w:pPr>
            <w:r w:rsidRPr="00C43515">
              <w:rPr>
                <w:sz w:val="22"/>
                <w:szCs w:val="22"/>
              </w:rPr>
              <w:t>Осуществление предпринимательской деятельности в области транспорта, с нарушением условий, предусмотренных лицензией</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437205" w:rsidRPr="00A40ACE" w:rsidRDefault="00437205" w:rsidP="00AB04B2">
            <w:pPr>
              <w:pStyle w:val="a1"/>
              <w:widowControl w:val="0"/>
              <w:spacing w:line="240" w:lineRule="auto"/>
              <w:ind w:firstLine="0"/>
              <w:jc w:val="center"/>
              <w:rPr>
                <w:sz w:val="22"/>
                <w:szCs w:val="22"/>
                <w:lang w:eastAsia="en-US"/>
              </w:rPr>
            </w:pPr>
            <w:r>
              <w:rPr>
                <w:sz w:val="22"/>
                <w:szCs w:val="22"/>
                <w:lang w:eastAsia="en-US"/>
              </w:rPr>
              <w:t>10</w:t>
            </w:r>
          </w:p>
        </w:tc>
        <w:tc>
          <w:tcPr>
            <w:tcW w:w="1842" w:type="dxa"/>
            <w:tcBorders>
              <w:top w:val="single" w:sz="4" w:space="0" w:color="auto"/>
              <w:left w:val="single" w:sz="4" w:space="0" w:color="auto"/>
              <w:bottom w:val="single" w:sz="4" w:space="0" w:color="auto"/>
              <w:right w:val="single" w:sz="4" w:space="0" w:color="auto"/>
            </w:tcBorders>
          </w:tcPr>
          <w:p w:rsidR="00437205" w:rsidRPr="00C43515" w:rsidRDefault="00437205" w:rsidP="009D4D38">
            <w:pPr>
              <w:pStyle w:val="a1"/>
              <w:widowControl w:val="0"/>
              <w:spacing w:line="240" w:lineRule="auto"/>
              <w:ind w:firstLine="0"/>
              <w:jc w:val="center"/>
              <w:rPr>
                <w:sz w:val="22"/>
                <w:szCs w:val="22"/>
              </w:rPr>
            </w:pPr>
            <w:r w:rsidRPr="00C43515">
              <w:rPr>
                <w:sz w:val="22"/>
                <w:szCs w:val="22"/>
              </w:rPr>
              <w:t>ч. 3 ст. 14.1.2 КоАП РФ</w:t>
            </w:r>
          </w:p>
        </w:tc>
      </w:tr>
      <w:tr w:rsidR="00437205" w:rsidTr="00AB04B2">
        <w:tc>
          <w:tcPr>
            <w:tcW w:w="555" w:type="dxa"/>
            <w:tcBorders>
              <w:top w:val="single" w:sz="4" w:space="0" w:color="auto"/>
              <w:left w:val="single" w:sz="4" w:space="0" w:color="auto"/>
              <w:bottom w:val="single" w:sz="4" w:space="0" w:color="auto"/>
              <w:right w:val="single" w:sz="4" w:space="0" w:color="auto"/>
            </w:tcBorders>
          </w:tcPr>
          <w:p w:rsidR="00437205" w:rsidRPr="00C43515" w:rsidRDefault="00437205" w:rsidP="009D4D38">
            <w:pPr>
              <w:pStyle w:val="a1"/>
              <w:widowControl w:val="0"/>
              <w:spacing w:line="240" w:lineRule="auto"/>
              <w:ind w:firstLine="0"/>
              <w:rPr>
                <w:sz w:val="22"/>
                <w:szCs w:val="22"/>
                <w:lang w:eastAsia="en-US"/>
              </w:rPr>
            </w:pPr>
            <w:r>
              <w:rPr>
                <w:sz w:val="22"/>
                <w:szCs w:val="22"/>
                <w:lang w:eastAsia="en-US"/>
              </w:rPr>
              <w:t>3</w:t>
            </w:r>
            <w:r w:rsidRPr="00C43515">
              <w:rPr>
                <w:sz w:val="22"/>
                <w:szCs w:val="22"/>
                <w:lang w:eastAsia="en-US"/>
              </w:rPr>
              <w:t>.</w:t>
            </w:r>
          </w:p>
        </w:tc>
        <w:tc>
          <w:tcPr>
            <w:tcW w:w="5868" w:type="dxa"/>
            <w:gridSpan w:val="2"/>
            <w:tcBorders>
              <w:top w:val="single" w:sz="4" w:space="0" w:color="auto"/>
              <w:left w:val="single" w:sz="4" w:space="0" w:color="auto"/>
              <w:bottom w:val="single" w:sz="4" w:space="0" w:color="auto"/>
              <w:right w:val="single" w:sz="4" w:space="0" w:color="auto"/>
            </w:tcBorders>
          </w:tcPr>
          <w:p w:rsidR="00437205" w:rsidRPr="00C43515" w:rsidRDefault="00437205" w:rsidP="009D4D38">
            <w:pPr>
              <w:widowControl w:val="0"/>
              <w:autoSpaceDE w:val="0"/>
              <w:autoSpaceDN w:val="0"/>
              <w:adjustRightInd w:val="0"/>
              <w:jc w:val="both"/>
              <w:outlineLvl w:val="2"/>
              <w:rPr>
                <w:sz w:val="22"/>
                <w:szCs w:val="22"/>
              </w:rPr>
            </w:pPr>
            <w:r>
              <w:rPr>
                <w:sz w:val="22"/>
                <w:szCs w:val="22"/>
              </w:rPr>
              <w:t>Осуществление предпринимательской деятельности в области транспорта с грубым нарушением условий, предусмотренных лицензией</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437205" w:rsidRPr="00A40ACE" w:rsidRDefault="00437205" w:rsidP="00AB04B2">
            <w:pPr>
              <w:pStyle w:val="a1"/>
              <w:widowControl w:val="0"/>
              <w:spacing w:line="240" w:lineRule="auto"/>
              <w:ind w:firstLine="0"/>
              <w:jc w:val="center"/>
              <w:rPr>
                <w:sz w:val="22"/>
                <w:szCs w:val="22"/>
                <w:lang w:eastAsia="en-US"/>
              </w:rPr>
            </w:pPr>
            <w:r>
              <w:rPr>
                <w:sz w:val="22"/>
                <w:szCs w:val="22"/>
                <w:lang w:eastAsia="en-US"/>
              </w:rPr>
              <w:t>4</w:t>
            </w:r>
          </w:p>
        </w:tc>
        <w:tc>
          <w:tcPr>
            <w:tcW w:w="1842" w:type="dxa"/>
            <w:tcBorders>
              <w:top w:val="single" w:sz="4" w:space="0" w:color="auto"/>
              <w:left w:val="single" w:sz="4" w:space="0" w:color="auto"/>
              <w:bottom w:val="single" w:sz="4" w:space="0" w:color="auto"/>
              <w:right w:val="single" w:sz="4" w:space="0" w:color="auto"/>
            </w:tcBorders>
          </w:tcPr>
          <w:p w:rsidR="00437205" w:rsidRPr="00C43515" w:rsidRDefault="00437205" w:rsidP="009D4D38">
            <w:pPr>
              <w:pStyle w:val="a1"/>
              <w:widowControl w:val="0"/>
              <w:spacing w:line="240" w:lineRule="auto"/>
              <w:ind w:firstLine="0"/>
              <w:jc w:val="center"/>
              <w:rPr>
                <w:sz w:val="22"/>
                <w:szCs w:val="22"/>
              </w:rPr>
            </w:pPr>
            <w:r w:rsidRPr="00C43515">
              <w:rPr>
                <w:sz w:val="22"/>
                <w:szCs w:val="22"/>
              </w:rPr>
              <w:t xml:space="preserve">ч. </w:t>
            </w:r>
            <w:r>
              <w:rPr>
                <w:sz w:val="22"/>
                <w:szCs w:val="22"/>
              </w:rPr>
              <w:t>4</w:t>
            </w:r>
            <w:r w:rsidRPr="00C43515">
              <w:rPr>
                <w:sz w:val="22"/>
                <w:szCs w:val="22"/>
              </w:rPr>
              <w:t xml:space="preserve"> ст. 14.1.2 </w:t>
            </w:r>
            <w:r>
              <w:rPr>
                <w:sz w:val="22"/>
                <w:szCs w:val="22"/>
              </w:rPr>
              <w:t xml:space="preserve"> КоАП РФ</w:t>
            </w:r>
          </w:p>
        </w:tc>
      </w:tr>
      <w:tr w:rsidR="00437205" w:rsidTr="00AB04B2">
        <w:tc>
          <w:tcPr>
            <w:tcW w:w="555" w:type="dxa"/>
            <w:tcBorders>
              <w:top w:val="single" w:sz="4" w:space="0" w:color="auto"/>
              <w:left w:val="single" w:sz="4" w:space="0" w:color="auto"/>
              <w:bottom w:val="single" w:sz="4" w:space="0" w:color="auto"/>
              <w:right w:val="single" w:sz="4" w:space="0" w:color="auto"/>
            </w:tcBorders>
          </w:tcPr>
          <w:p w:rsidR="00437205" w:rsidRPr="00C43515" w:rsidRDefault="00437205" w:rsidP="009D4D38">
            <w:pPr>
              <w:pStyle w:val="a1"/>
              <w:widowControl w:val="0"/>
              <w:spacing w:line="240" w:lineRule="auto"/>
              <w:ind w:firstLine="0"/>
              <w:rPr>
                <w:sz w:val="22"/>
                <w:szCs w:val="22"/>
                <w:lang w:eastAsia="en-US"/>
              </w:rPr>
            </w:pPr>
            <w:r>
              <w:rPr>
                <w:sz w:val="22"/>
                <w:szCs w:val="22"/>
                <w:lang w:eastAsia="en-US"/>
              </w:rPr>
              <w:t>4</w:t>
            </w:r>
            <w:r w:rsidRPr="00C43515">
              <w:rPr>
                <w:sz w:val="22"/>
                <w:szCs w:val="22"/>
                <w:lang w:eastAsia="en-US"/>
              </w:rPr>
              <w:t>.</w:t>
            </w:r>
          </w:p>
        </w:tc>
        <w:tc>
          <w:tcPr>
            <w:tcW w:w="5868" w:type="dxa"/>
            <w:gridSpan w:val="2"/>
            <w:tcBorders>
              <w:top w:val="single" w:sz="4" w:space="0" w:color="auto"/>
              <w:left w:val="single" w:sz="4" w:space="0" w:color="auto"/>
              <w:bottom w:val="single" w:sz="4" w:space="0" w:color="auto"/>
              <w:right w:val="single" w:sz="4" w:space="0" w:color="auto"/>
            </w:tcBorders>
          </w:tcPr>
          <w:p w:rsidR="00437205" w:rsidRPr="00C43515" w:rsidRDefault="00437205" w:rsidP="009D4D38">
            <w:pPr>
              <w:widowControl w:val="0"/>
              <w:autoSpaceDE w:val="0"/>
              <w:autoSpaceDN w:val="0"/>
              <w:adjustRightInd w:val="0"/>
              <w:jc w:val="both"/>
              <w:outlineLvl w:val="2"/>
              <w:rPr>
                <w:sz w:val="22"/>
                <w:szCs w:val="22"/>
              </w:rPr>
            </w:pPr>
            <w:r w:rsidRPr="00C43515">
              <w:rPr>
                <w:sz w:val="22"/>
                <w:szCs w:val="22"/>
              </w:rPr>
              <w:t>Нарушение правил плавания и стоянки судов</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437205" w:rsidRPr="00A40ACE" w:rsidRDefault="00437205" w:rsidP="00AB04B2">
            <w:pPr>
              <w:pStyle w:val="a1"/>
              <w:widowControl w:val="0"/>
              <w:spacing w:line="240" w:lineRule="auto"/>
              <w:ind w:firstLine="0"/>
              <w:jc w:val="center"/>
              <w:rPr>
                <w:sz w:val="22"/>
                <w:szCs w:val="22"/>
                <w:lang w:eastAsia="en-US"/>
              </w:rPr>
            </w:pPr>
            <w:r>
              <w:rPr>
                <w:sz w:val="22"/>
                <w:szCs w:val="22"/>
                <w:lang w:eastAsia="en-US"/>
              </w:rPr>
              <w:t>7</w:t>
            </w:r>
          </w:p>
        </w:tc>
        <w:tc>
          <w:tcPr>
            <w:tcW w:w="1842" w:type="dxa"/>
            <w:tcBorders>
              <w:top w:val="single" w:sz="4" w:space="0" w:color="auto"/>
              <w:left w:val="single" w:sz="4" w:space="0" w:color="auto"/>
              <w:bottom w:val="single" w:sz="4" w:space="0" w:color="auto"/>
              <w:right w:val="single" w:sz="4" w:space="0" w:color="auto"/>
            </w:tcBorders>
          </w:tcPr>
          <w:p w:rsidR="00437205" w:rsidRPr="00C43515" w:rsidRDefault="00437205" w:rsidP="009D4D38">
            <w:pPr>
              <w:pStyle w:val="a1"/>
              <w:widowControl w:val="0"/>
              <w:spacing w:line="240" w:lineRule="auto"/>
              <w:ind w:firstLine="0"/>
              <w:jc w:val="center"/>
              <w:rPr>
                <w:sz w:val="22"/>
                <w:szCs w:val="22"/>
              </w:rPr>
            </w:pPr>
            <w:r w:rsidRPr="00C43515">
              <w:rPr>
                <w:sz w:val="22"/>
                <w:szCs w:val="22"/>
              </w:rPr>
              <w:t>ч. 1 ст. 11.7</w:t>
            </w:r>
          </w:p>
          <w:p w:rsidR="00437205" w:rsidRPr="00C43515" w:rsidRDefault="00437205" w:rsidP="009D4D38">
            <w:pPr>
              <w:pStyle w:val="a1"/>
              <w:widowControl w:val="0"/>
              <w:spacing w:line="240" w:lineRule="auto"/>
              <w:ind w:firstLine="0"/>
              <w:jc w:val="center"/>
              <w:rPr>
                <w:sz w:val="22"/>
                <w:szCs w:val="22"/>
              </w:rPr>
            </w:pPr>
            <w:r w:rsidRPr="00C43515">
              <w:rPr>
                <w:sz w:val="22"/>
                <w:szCs w:val="22"/>
              </w:rPr>
              <w:t>КоАП РФ</w:t>
            </w:r>
          </w:p>
        </w:tc>
      </w:tr>
      <w:tr w:rsidR="00437205" w:rsidTr="00AB04B2">
        <w:tc>
          <w:tcPr>
            <w:tcW w:w="555" w:type="dxa"/>
            <w:tcBorders>
              <w:top w:val="single" w:sz="4" w:space="0" w:color="auto"/>
              <w:left w:val="single" w:sz="4" w:space="0" w:color="auto"/>
              <w:bottom w:val="single" w:sz="4" w:space="0" w:color="auto"/>
              <w:right w:val="single" w:sz="4" w:space="0" w:color="auto"/>
            </w:tcBorders>
          </w:tcPr>
          <w:p w:rsidR="00437205" w:rsidRPr="00C43515" w:rsidRDefault="00437205" w:rsidP="009D4D38">
            <w:pPr>
              <w:pStyle w:val="a1"/>
              <w:widowControl w:val="0"/>
              <w:spacing w:line="240" w:lineRule="auto"/>
              <w:ind w:firstLine="0"/>
              <w:rPr>
                <w:sz w:val="22"/>
                <w:szCs w:val="22"/>
                <w:lang w:eastAsia="en-US"/>
              </w:rPr>
            </w:pPr>
            <w:r>
              <w:rPr>
                <w:sz w:val="22"/>
                <w:szCs w:val="22"/>
                <w:lang w:eastAsia="en-US"/>
              </w:rPr>
              <w:t>5</w:t>
            </w:r>
            <w:r w:rsidRPr="00C43515">
              <w:rPr>
                <w:sz w:val="22"/>
                <w:szCs w:val="22"/>
                <w:lang w:eastAsia="en-US"/>
              </w:rPr>
              <w:t>.</w:t>
            </w:r>
          </w:p>
        </w:tc>
        <w:tc>
          <w:tcPr>
            <w:tcW w:w="5868" w:type="dxa"/>
            <w:gridSpan w:val="2"/>
            <w:tcBorders>
              <w:top w:val="single" w:sz="4" w:space="0" w:color="auto"/>
              <w:left w:val="single" w:sz="4" w:space="0" w:color="auto"/>
              <w:bottom w:val="single" w:sz="4" w:space="0" w:color="auto"/>
              <w:right w:val="single" w:sz="4" w:space="0" w:color="auto"/>
            </w:tcBorders>
          </w:tcPr>
          <w:p w:rsidR="00437205" w:rsidRPr="00C43515" w:rsidRDefault="00437205" w:rsidP="009D4D38">
            <w:pPr>
              <w:widowControl w:val="0"/>
              <w:autoSpaceDE w:val="0"/>
              <w:autoSpaceDN w:val="0"/>
              <w:adjustRightInd w:val="0"/>
              <w:jc w:val="both"/>
              <w:outlineLvl w:val="2"/>
              <w:rPr>
                <w:sz w:val="22"/>
                <w:szCs w:val="22"/>
              </w:rPr>
            </w:pPr>
            <w:r>
              <w:rPr>
                <w:sz w:val="22"/>
                <w:szCs w:val="22"/>
              </w:rPr>
              <w:t>Невыполнение в срок законного предписания должностного лица, осуществляющего государственный надзор</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437205" w:rsidRPr="00A40ACE" w:rsidRDefault="00437205" w:rsidP="00AB04B2">
            <w:pPr>
              <w:pStyle w:val="a1"/>
              <w:widowControl w:val="0"/>
              <w:spacing w:line="240" w:lineRule="auto"/>
              <w:ind w:firstLine="0"/>
              <w:jc w:val="center"/>
              <w:rPr>
                <w:sz w:val="22"/>
                <w:szCs w:val="22"/>
                <w:lang w:eastAsia="en-US"/>
              </w:rPr>
            </w:pPr>
            <w:r>
              <w:rPr>
                <w:sz w:val="22"/>
                <w:szCs w:val="22"/>
                <w:lang w:eastAsia="en-US"/>
              </w:rPr>
              <w:t>1</w:t>
            </w:r>
          </w:p>
        </w:tc>
        <w:tc>
          <w:tcPr>
            <w:tcW w:w="1842" w:type="dxa"/>
            <w:tcBorders>
              <w:top w:val="single" w:sz="4" w:space="0" w:color="auto"/>
              <w:left w:val="single" w:sz="4" w:space="0" w:color="auto"/>
              <w:bottom w:val="single" w:sz="4" w:space="0" w:color="auto"/>
              <w:right w:val="single" w:sz="4" w:space="0" w:color="auto"/>
            </w:tcBorders>
          </w:tcPr>
          <w:p w:rsidR="00437205" w:rsidRPr="00C43515" w:rsidRDefault="00437205" w:rsidP="009D4D38">
            <w:pPr>
              <w:pStyle w:val="a1"/>
              <w:widowControl w:val="0"/>
              <w:spacing w:line="240" w:lineRule="auto"/>
              <w:ind w:firstLine="0"/>
              <w:jc w:val="center"/>
              <w:rPr>
                <w:sz w:val="22"/>
                <w:szCs w:val="22"/>
              </w:rPr>
            </w:pPr>
            <w:r w:rsidRPr="00C43515">
              <w:rPr>
                <w:sz w:val="22"/>
                <w:szCs w:val="22"/>
              </w:rPr>
              <w:t>ст. 19.</w:t>
            </w:r>
            <w:r>
              <w:rPr>
                <w:sz w:val="22"/>
                <w:szCs w:val="22"/>
              </w:rPr>
              <w:t>5</w:t>
            </w:r>
            <w:r w:rsidRPr="00C43515">
              <w:rPr>
                <w:sz w:val="22"/>
                <w:szCs w:val="22"/>
              </w:rPr>
              <w:t xml:space="preserve"> </w:t>
            </w:r>
          </w:p>
          <w:p w:rsidR="00437205" w:rsidRPr="00C43515" w:rsidRDefault="00437205" w:rsidP="009D4D38">
            <w:pPr>
              <w:pStyle w:val="a1"/>
              <w:widowControl w:val="0"/>
              <w:spacing w:line="240" w:lineRule="auto"/>
              <w:ind w:firstLine="0"/>
              <w:jc w:val="center"/>
              <w:rPr>
                <w:sz w:val="22"/>
                <w:szCs w:val="22"/>
              </w:rPr>
            </w:pPr>
            <w:r w:rsidRPr="00C43515">
              <w:rPr>
                <w:sz w:val="22"/>
                <w:szCs w:val="22"/>
              </w:rPr>
              <w:t>КоАП РФ</w:t>
            </w:r>
          </w:p>
        </w:tc>
      </w:tr>
      <w:tr w:rsidR="00437205" w:rsidTr="00AB04B2">
        <w:tc>
          <w:tcPr>
            <w:tcW w:w="555" w:type="dxa"/>
            <w:tcBorders>
              <w:top w:val="single" w:sz="4" w:space="0" w:color="auto"/>
              <w:left w:val="single" w:sz="4" w:space="0" w:color="auto"/>
              <w:bottom w:val="single" w:sz="4" w:space="0" w:color="auto"/>
              <w:right w:val="single" w:sz="4" w:space="0" w:color="auto"/>
            </w:tcBorders>
          </w:tcPr>
          <w:p w:rsidR="00437205" w:rsidRDefault="00437205" w:rsidP="009D4D38">
            <w:pPr>
              <w:pStyle w:val="a1"/>
              <w:widowControl w:val="0"/>
              <w:spacing w:line="240" w:lineRule="auto"/>
              <w:ind w:firstLine="0"/>
              <w:rPr>
                <w:sz w:val="22"/>
                <w:szCs w:val="22"/>
                <w:lang w:eastAsia="en-US"/>
              </w:rPr>
            </w:pPr>
            <w:r>
              <w:rPr>
                <w:sz w:val="22"/>
                <w:szCs w:val="22"/>
                <w:lang w:eastAsia="en-US"/>
              </w:rPr>
              <w:t>6.</w:t>
            </w:r>
          </w:p>
        </w:tc>
        <w:tc>
          <w:tcPr>
            <w:tcW w:w="5868" w:type="dxa"/>
            <w:gridSpan w:val="2"/>
            <w:tcBorders>
              <w:top w:val="single" w:sz="4" w:space="0" w:color="auto"/>
              <w:left w:val="single" w:sz="4" w:space="0" w:color="auto"/>
              <w:bottom w:val="single" w:sz="4" w:space="0" w:color="auto"/>
              <w:right w:val="single" w:sz="4" w:space="0" w:color="auto"/>
            </w:tcBorders>
          </w:tcPr>
          <w:p w:rsidR="00437205" w:rsidRDefault="00437205" w:rsidP="009D4D38">
            <w:pPr>
              <w:widowControl w:val="0"/>
              <w:autoSpaceDE w:val="0"/>
              <w:autoSpaceDN w:val="0"/>
              <w:adjustRightInd w:val="0"/>
              <w:jc w:val="both"/>
              <w:outlineLvl w:val="2"/>
              <w:rPr>
                <w:sz w:val="22"/>
                <w:szCs w:val="22"/>
              </w:rPr>
            </w:pPr>
            <w:r>
              <w:rPr>
                <w:sz w:val="22"/>
                <w:szCs w:val="22"/>
              </w:rPr>
              <w:t>Перевозка пассажиров без страхования гражданской ответственности, предусмотренной законом</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437205" w:rsidRPr="00A40ACE" w:rsidRDefault="00437205" w:rsidP="00AB04B2">
            <w:pPr>
              <w:pStyle w:val="a1"/>
              <w:widowControl w:val="0"/>
              <w:spacing w:line="240" w:lineRule="auto"/>
              <w:ind w:firstLine="0"/>
              <w:jc w:val="center"/>
              <w:rPr>
                <w:sz w:val="22"/>
                <w:szCs w:val="22"/>
                <w:lang w:eastAsia="en-US"/>
              </w:rPr>
            </w:pPr>
            <w:r>
              <w:rPr>
                <w:sz w:val="22"/>
                <w:szCs w:val="22"/>
                <w:lang w:eastAsia="en-US"/>
              </w:rPr>
              <w:t>1</w:t>
            </w:r>
          </w:p>
        </w:tc>
        <w:tc>
          <w:tcPr>
            <w:tcW w:w="1842" w:type="dxa"/>
            <w:tcBorders>
              <w:top w:val="single" w:sz="4" w:space="0" w:color="auto"/>
              <w:left w:val="single" w:sz="4" w:space="0" w:color="auto"/>
              <w:bottom w:val="single" w:sz="4" w:space="0" w:color="auto"/>
              <w:right w:val="single" w:sz="4" w:space="0" w:color="auto"/>
            </w:tcBorders>
          </w:tcPr>
          <w:p w:rsidR="00437205" w:rsidRDefault="00437205" w:rsidP="009D4D38">
            <w:pPr>
              <w:pStyle w:val="a1"/>
              <w:widowControl w:val="0"/>
              <w:spacing w:line="240" w:lineRule="auto"/>
              <w:ind w:firstLine="0"/>
              <w:jc w:val="center"/>
              <w:rPr>
                <w:sz w:val="22"/>
                <w:szCs w:val="22"/>
              </w:rPr>
            </w:pPr>
            <w:r>
              <w:rPr>
                <w:sz w:val="22"/>
                <w:szCs w:val="22"/>
              </w:rPr>
              <w:t>ч.1 ст.11.31. КоАП РФ</w:t>
            </w:r>
          </w:p>
        </w:tc>
      </w:tr>
      <w:tr w:rsidR="00437205" w:rsidTr="00AB04B2">
        <w:tc>
          <w:tcPr>
            <w:tcW w:w="555" w:type="dxa"/>
            <w:tcBorders>
              <w:top w:val="single" w:sz="4" w:space="0" w:color="auto"/>
              <w:left w:val="single" w:sz="4" w:space="0" w:color="auto"/>
              <w:bottom w:val="single" w:sz="4" w:space="0" w:color="auto"/>
              <w:right w:val="single" w:sz="4" w:space="0" w:color="auto"/>
            </w:tcBorders>
          </w:tcPr>
          <w:p w:rsidR="00437205" w:rsidRDefault="00437205" w:rsidP="009D4D38">
            <w:pPr>
              <w:pStyle w:val="a1"/>
              <w:widowControl w:val="0"/>
              <w:spacing w:line="240" w:lineRule="auto"/>
              <w:ind w:firstLine="0"/>
              <w:rPr>
                <w:sz w:val="22"/>
                <w:szCs w:val="22"/>
                <w:lang w:eastAsia="en-US"/>
              </w:rPr>
            </w:pPr>
            <w:r>
              <w:rPr>
                <w:sz w:val="22"/>
                <w:szCs w:val="22"/>
                <w:lang w:eastAsia="en-US"/>
              </w:rPr>
              <w:t>7.</w:t>
            </w:r>
          </w:p>
        </w:tc>
        <w:tc>
          <w:tcPr>
            <w:tcW w:w="5868" w:type="dxa"/>
            <w:gridSpan w:val="2"/>
            <w:tcBorders>
              <w:top w:val="single" w:sz="4" w:space="0" w:color="auto"/>
              <w:left w:val="single" w:sz="4" w:space="0" w:color="auto"/>
              <w:bottom w:val="single" w:sz="4" w:space="0" w:color="auto"/>
              <w:right w:val="single" w:sz="4" w:space="0" w:color="auto"/>
            </w:tcBorders>
          </w:tcPr>
          <w:p w:rsidR="00437205" w:rsidRDefault="00437205" w:rsidP="009D4D38">
            <w:pPr>
              <w:widowControl w:val="0"/>
              <w:autoSpaceDE w:val="0"/>
              <w:autoSpaceDN w:val="0"/>
              <w:adjustRightInd w:val="0"/>
              <w:jc w:val="both"/>
              <w:outlineLvl w:val="2"/>
              <w:rPr>
                <w:sz w:val="22"/>
                <w:szCs w:val="22"/>
              </w:rPr>
            </w:pPr>
            <w:r>
              <w:rPr>
                <w:sz w:val="22"/>
                <w:szCs w:val="22"/>
              </w:rPr>
              <w:t>Не предоставление сведений пассажирам о страховой компании</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437205" w:rsidRPr="00A40ACE" w:rsidRDefault="00437205" w:rsidP="00AB04B2">
            <w:pPr>
              <w:pStyle w:val="a1"/>
              <w:widowControl w:val="0"/>
              <w:spacing w:line="240" w:lineRule="auto"/>
              <w:ind w:firstLine="0"/>
              <w:jc w:val="center"/>
              <w:rPr>
                <w:sz w:val="22"/>
                <w:szCs w:val="22"/>
                <w:lang w:eastAsia="en-US"/>
              </w:rPr>
            </w:pPr>
            <w:r>
              <w:rPr>
                <w:sz w:val="22"/>
                <w:szCs w:val="22"/>
                <w:lang w:eastAsia="en-US"/>
              </w:rPr>
              <w:t>-</w:t>
            </w:r>
          </w:p>
        </w:tc>
        <w:tc>
          <w:tcPr>
            <w:tcW w:w="1842" w:type="dxa"/>
            <w:tcBorders>
              <w:top w:val="single" w:sz="4" w:space="0" w:color="auto"/>
              <w:left w:val="single" w:sz="4" w:space="0" w:color="auto"/>
              <w:bottom w:val="single" w:sz="4" w:space="0" w:color="auto"/>
              <w:right w:val="single" w:sz="4" w:space="0" w:color="auto"/>
            </w:tcBorders>
          </w:tcPr>
          <w:p w:rsidR="00437205" w:rsidRDefault="00437205" w:rsidP="009D4D38">
            <w:pPr>
              <w:pStyle w:val="a1"/>
              <w:widowControl w:val="0"/>
              <w:spacing w:line="240" w:lineRule="auto"/>
              <w:ind w:firstLine="0"/>
              <w:jc w:val="center"/>
              <w:rPr>
                <w:sz w:val="22"/>
                <w:szCs w:val="22"/>
              </w:rPr>
            </w:pPr>
            <w:r>
              <w:rPr>
                <w:sz w:val="22"/>
                <w:szCs w:val="22"/>
              </w:rPr>
              <w:t>ч.2 ст. 11.31.</w:t>
            </w:r>
          </w:p>
          <w:p w:rsidR="00437205" w:rsidRDefault="00437205" w:rsidP="009D4D38">
            <w:pPr>
              <w:pStyle w:val="a1"/>
              <w:widowControl w:val="0"/>
              <w:spacing w:line="240" w:lineRule="auto"/>
              <w:ind w:firstLine="0"/>
              <w:jc w:val="center"/>
              <w:rPr>
                <w:sz w:val="22"/>
                <w:szCs w:val="22"/>
              </w:rPr>
            </w:pPr>
            <w:r>
              <w:rPr>
                <w:sz w:val="22"/>
                <w:szCs w:val="22"/>
              </w:rPr>
              <w:t>КоАП РФ</w:t>
            </w:r>
          </w:p>
        </w:tc>
      </w:tr>
      <w:tr w:rsidR="00437205" w:rsidTr="00AB04B2">
        <w:tc>
          <w:tcPr>
            <w:tcW w:w="555" w:type="dxa"/>
            <w:tcBorders>
              <w:top w:val="single" w:sz="4" w:space="0" w:color="auto"/>
              <w:left w:val="single" w:sz="4" w:space="0" w:color="auto"/>
              <w:bottom w:val="single" w:sz="4" w:space="0" w:color="auto"/>
              <w:right w:val="single" w:sz="4" w:space="0" w:color="auto"/>
            </w:tcBorders>
          </w:tcPr>
          <w:p w:rsidR="00437205" w:rsidRDefault="00437205" w:rsidP="009D4D38">
            <w:pPr>
              <w:pStyle w:val="a1"/>
              <w:widowControl w:val="0"/>
              <w:spacing w:line="240" w:lineRule="auto"/>
              <w:ind w:firstLine="0"/>
              <w:rPr>
                <w:sz w:val="22"/>
                <w:szCs w:val="22"/>
                <w:lang w:eastAsia="en-US"/>
              </w:rPr>
            </w:pPr>
            <w:r>
              <w:rPr>
                <w:sz w:val="22"/>
                <w:szCs w:val="22"/>
                <w:lang w:eastAsia="en-US"/>
              </w:rPr>
              <w:t>8.</w:t>
            </w:r>
          </w:p>
        </w:tc>
        <w:tc>
          <w:tcPr>
            <w:tcW w:w="5868" w:type="dxa"/>
            <w:gridSpan w:val="2"/>
            <w:tcBorders>
              <w:top w:val="single" w:sz="4" w:space="0" w:color="auto"/>
              <w:left w:val="single" w:sz="4" w:space="0" w:color="auto"/>
              <w:bottom w:val="single" w:sz="4" w:space="0" w:color="auto"/>
              <w:right w:val="single" w:sz="4" w:space="0" w:color="auto"/>
            </w:tcBorders>
          </w:tcPr>
          <w:p w:rsidR="00437205" w:rsidRPr="00C43515" w:rsidRDefault="00437205" w:rsidP="009D4D38">
            <w:pPr>
              <w:pStyle w:val="a1"/>
              <w:widowControl w:val="0"/>
              <w:spacing w:line="240" w:lineRule="auto"/>
              <w:ind w:firstLine="0"/>
              <w:rPr>
                <w:sz w:val="22"/>
                <w:szCs w:val="22"/>
              </w:rPr>
            </w:pPr>
            <w:r w:rsidRPr="00C43515">
              <w:rPr>
                <w:sz w:val="22"/>
                <w:szCs w:val="22"/>
              </w:rPr>
              <w:t>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437205" w:rsidRPr="00A40ACE" w:rsidRDefault="00437205" w:rsidP="00AB04B2">
            <w:pPr>
              <w:pStyle w:val="a1"/>
              <w:widowControl w:val="0"/>
              <w:spacing w:line="240" w:lineRule="auto"/>
              <w:ind w:firstLine="0"/>
              <w:jc w:val="center"/>
              <w:rPr>
                <w:sz w:val="22"/>
                <w:szCs w:val="22"/>
                <w:lang w:eastAsia="en-US"/>
              </w:rPr>
            </w:pPr>
            <w:r>
              <w:rPr>
                <w:sz w:val="22"/>
                <w:szCs w:val="22"/>
                <w:lang w:eastAsia="en-US"/>
              </w:rPr>
              <w:t>-</w:t>
            </w:r>
          </w:p>
        </w:tc>
        <w:tc>
          <w:tcPr>
            <w:tcW w:w="1842" w:type="dxa"/>
            <w:tcBorders>
              <w:top w:val="single" w:sz="4" w:space="0" w:color="auto"/>
              <w:left w:val="single" w:sz="4" w:space="0" w:color="auto"/>
              <w:bottom w:val="single" w:sz="4" w:space="0" w:color="auto"/>
              <w:right w:val="single" w:sz="4" w:space="0" w:color="auto"/>
            </w:tcBorders>
          </w:tcPr>
          <w:p w:rsidR="00437205" w:rsidRPr="00C43515" w:rsidRDefault="00437205" w:rsidP="009D4D38">
            <w:pPr>
              <w:pStyle w:val="a1"/>
              <w:widowControl w:val="0"/>
              <w:spacing w:line="240" w:lineRule="auto"/>
              <w:ind w:firstLine="0"/>
              <w:jc w:val="center"/>
              <w:rPr>
                <w:sz w:val="22"/>
                <w:szCs w:val="22"/>
              </w:rPr>
            </w:pPr>
            <w:r w:rsidRPr="00C43515">
              <w:rPr>
                <w:sz w:val="22"/>
                <w:szCs w:val="22"/>
              </w:rPr>
              <w:t xml:space="preserve">ст. 11.13 </w:t>
            </w:r>
          </w:p>
          <w:p w:rsidR="00437205" w:rsidRPr="00C43515" w:rsidRDefault="00437205" w:rsidP="009D4D38">
            <w:pPr>
              <w:pStyle w:val="a1"/>
              <w:widowControl w:val="0"/>
              <w:spacing w:line="240" w:lineRule="auto"/>
              <w:ind w:firstLine="0"/>
              <w:jc w:val="center"/>
              <w:rPr>
                <w:sz w:val="22"/>
                <w:szCs w:val="22"/>
              </w:rPr>
            </w:pPr>
            <w:r w:rsidRPr="00C43515">
              <w:rPr>
                <w:sz w:val="22"/>
                <w:szCs w:val="22"/>
              </w:rPr>
              <w:t>КоАП РФ</w:t>
            </w:r>
          </w:p>
        </w:tc>
      </w:tr>
      <w:tr w:rsidR="00437205" w:rsidTr="00AB04B2">
        <w:tc>
          <w:tcPr>
            <w:tcW w:w="555" w:type="dxa"/>
            <w:tcBorders>
              <w:top w:val="single" w:sz="4" w:space="0" w:color="auto"/>
              <w:left w:val="single" w:sz="4" w:space="0" w:color="auto"/>
              <w:bottom w:val="single" w:sz="4" w:space="0" w:color="auto"/>
              <w:right w:val="single" w:sz="4" w:space="0" w:color="auto"/>
            </w:tcBorders>
          </w:tcPr>
          <w:p w:rsidR="00437205" w:rsidRDefault="00437205" w:rsidP="009D4D38">
            <w:pPr>
              <w:pStyle w:val="a1"/>
              <w:widowControl w:val="0"/>
              <w:spacing w:line="240" w:lineRule="auto"/>
              <w:ind w:firstLine="0"/>
              <w:rPr>
                <w:sz w:val="22"/>
                <w:szCs w:val="22"/>
                <w:lang w:eastAsia="en-US"/>
              </w:rPr>
            </w:pPr>
            <w:r>
              <w:rPr>
                <w:sz w:val="22"/>
                <w:szCs w:val="22"/>
                <w:lang w:eastAsia="en-US"/>
              </w:rPr>
              <w:t>9.</w:t>
            </w:r>
          </w:p>
        </w:tc>
        <w:tc>
          <w:tcPr>
            <w:tcW w:w="5868" w:type="dxa"/>
            <w:gridSpan w:val="2"/>
            <w:tcBorders>
              <w:top w:val="single" w:sz="4" w:space="0" w:color="auto"/>
              <w:left w:val="single" w:sz="4" w:space="0" w:color="auto"/>
              <w:bottom w:val="single" w:sz="4" w:space="0" w:color="auto"/>
              <w:right w:val="single" w:sz="4" w:space="0" w:color="auto"/>
            </w:tcBorders>
          </w:tcPr>
          <w:p w:rsidR="00437205" w:rsidRPr="00C43515" w:rsidRDefault="00437205" w:rsidP="009D4D38">
            <w:pPr>
              <w:widowControl w:val="0"/>
              <w:autoSpaceDE w:val="0"/>
              <w:autoSpaceDN w:val="0"/>
              <w:adjustRightInd w:val="0"/>
              <w:jc w:val="both"/>
              <w:outlineLvl w:val="2"/>
              <w:rPr>
                <w:sz w:val="22"/>
                <w:szCs w:val="22"/>
              </w:rPr>
            </w:pPr>
            <w:r w:rsidRPr="00C43515">
              <w:rPr>
                <w:sz w:val="22"/>
                <w:szCs w:val="22"/>
              </w:rPr>
              <w:t>Нарушение требований пожарной безопасности на железнодорожном, морском, внутреннем водном или воздушном транспорте</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437205" w:rsidRPr="00A40ACE" w:rsidRDefault="00437205" w:rsidP="00AB04B2">
            <w:pPr>
              <w:pStyle w:val="a1"/>
              <w:widowControl w:val="0"/>
              <w:spacing w:line="240" w:lineRule="auto"/>
              <w:ind w:firstLine="0"/>
              <w:jc w:val="center"/>
              <w:rPr>
                <w:sz w:val="22"/>
                <w:szCs w:val="22"/>
                <w:lang w:eastAsia="en-US"/>
              </w:rPr>
            </w:pPr>
            <w:r>
              <w:rPr>
                <w:sz w:val="22"/>
                <w:szCs w:val="22"/>
                <w:lang w:eastAsia="en-US"/>
              </w:rPr>
              <w:t>-</w:t>
            </w:r>
          </w:p>
        </w:tc>
        <w:tc>
          <w:tcPr>
            <w:tcW w:w="1842" w:type="dxa"/>
            <w:tcBorders>
              <w:top w:val="single" w:sz="4" w:space="0" w:color="auto"/>
              <w:left w:val="single" w:sz="4" w:space="0" w:color="auto"/>
              <w:bottom w:val="single" w:sz="4" w:space="0" w:color="auto"/>
              <w:right w:val="single" w:sz="4" w:space="0" w:color="auto"/>
            </w:tcBorders>
          </w:tcPr>
          <w:p w:rsidR="00437205" w:rsidRPr="00C43515" w:rsidRDefault="00437205" w:rsidP="009D4D38">
            <w:pPr>
              <w:pStyle w:val="a1"/>
              <w:widowControl w:val="0"/>
              <w:spacing w:line="240" w:lineRule="auto"/>
              <w:ind w:firstLine="0"/>
              <w:jc w:val="center"/>
              <w:rPr>
                <w:sz w:val="22"/>
                <w:szCs w:val="22"/>
              </w:rPr>
            </w:pPr>
            <w:r w:rsidRPr="00C43515">
              <w:rPr>
                <w:sz w:val="22"/>
                <w:szCs w:val="22"/>
              </w:rPr>
              <w:t xml:space="preserve">ст. 11.16 </w:t>
            </w:r>
          </w:p>
          <w:p w:rsidR="00437205" w:rsidRPr="00C43515" w:rsidRDefault="00437205" w:rsidP="009D4D38">
            <w:pPr>
              <w:pStyle w:val="a1"/>
              <w:widowControl w:val="0"/>
              <w:spacing w:line="240" w:lineRule="auto"/>
              <w:ind w:firstLine="0"/>
              <w:jc w:val="center"/>
              <w:rPr>
                <w:sz w:val="22"/>
                <w:szCs w:val="22"/>
              </w:rPr>
            </w:pPr>
            <w:r w:rsidRPr="00C43515">
              <w:rPr>
                <w:sz w:val="22"/>
                <w:szCs w:val="22"/>
              </w:rPr>
              <w:t>КоАП РФ</w:t>
            </w:r>
          </w:p>
        </w:tc>
      </w:tr>
      <w:tr w:rsidR="00437205" w:rsidTr="00AB04B2">
        <w:tc>
          <w:tcPr>
            <w:tcW w:w="555" w:type="dxa"/>
            <w:tcBorders>
              <w:top w:val="single" w:sz="4" w:space="0" w:color="auto"/>
              <w:left w:val="single" w:sz="4" w:space="0" w:color="auto"/>
              <w:bottom w:val="single" w:sz="4" w:space="0" w:color="auto"/>
              <w:right w:val="single" w:sz="4" w:space="0" w:color="auto"/>
            </w:tcBorders>
          </w:tcPr>
          <w:p w:rsidR="00437205" w:rsidRDefault="00437205" w:rsidP="009D4D38">
            <w:pPr>
              <w:pStyle w:val="a1"/>
              <w:widowControl w:val="0"/>
              <w:spacing w:line="240" w:lineRule="auto"/>
              <w:ind w:firstLine="0"/>
              <w:rPr>
                <w:sz w:val="22"/>
                <w:szCs w:val="22"/>
                <w:lang w:eastAsia="en-US"/>
              </w:rPr>
            </w:pPr>
            <w:r>
              <w:rPr>
                <w:sz w:val="22"/>
                <w:szCs w:val="22"/>
                <w:lang w:eastAsia="en-US"/>
              </w:rPr>
              <w:t>10.</w:t>
            </w:r>
          </w:p>
        </w:tc>
        <w:tc>
          <w:tcPr>
            <w:tcW w:w="5868" w:type="dxa"/>
            <w:gridSpan w:val="2"/>
            <w:tcBorders>
              <w:top w:val="single" w:sz="4" w:space="0" w:color="auto"/>
              <w:left w:val="single" w:sz="4" w:space="0" w:color="auto"/>
              <w:bottom w:val="single" w:sz="4" w:space="0" w:color="auto"/>
              <w:right w:val="single" w:sz="4" w:space="0" w:color="auto"/>
            </w:tcBorders>
          </w:tcPr>
          <w:p w:rsidR="00437205" w:rsidRPr="00C43515" w:rsidRDefault="00437205" w:rsidP="009D4D38">
            <w:pPr>
              <w:widowControl w:val="0"/>
              <w:autoSpaceDE w:val="0"/>
              <w:autoSpaceDN w:val="0"/>
              <w:adjustRightInd w:val="0"/>
              <w:jc w:val="both"/>
              <w:outlineLvl w:val="2"/>
              <w:rPr>
                <w:sz w:val="22"/>
                <w:szCs w:val="22"/>
              </w:rPr>
            </w:pPr>
            <w:r w:rsidRPr="00C43515">
              <w:rPr>
                <w:sz w:val="22"/>
                <w:szCs w:val="22"/>
              </w:rPr>
              <w:t>Нарушение правил эксплуатации судов, а также управление судном лицом, не имеющим права управления</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437205" w:rsidRPr="00A40ACE" w:rsidRDefault="00437205" w:rsidP="00AB04B2">
            <w:pPr>
              <w:pStyle w:val="a1"/>
              <w:widowControl w:val="0"/>
              <w:spacing w:line="240" w:lineRule="auto"/>
              <w:ind w:firstLine="0"/>
              <w:jc w:val="center"/>
              <w:rPr>
                <w:sz w:val="22"/>
                <w:szCs w:val="22"/>
                <w:lang w:eastAsia="en-US"/>
              </w:rPr>
            </w:pPr>
            <w:r>
              <w:rPr>
                <w:sz w:val="22"/>
                <w:szCs w:val="22"/>
                <w:lang w:eastAsia="en-US"/>
              </w:rPr>
              <w:t>-</w:t>
            </w:r>
          </w:p>
        </w:tc>
        <w:tc>
          <w:tcPr>
            <w:tcW w:w="1842" w:type="dxa"/>
            <w:tcBorders>
              <w:top w:val="single" w:sz="4" w:space="0" w:color="auto"/>
              <w:left w:val="single" w:sz="4" w:space="0" w:color="auto"/>
              <w:bottom w:val="single" w:sz="4" w:space="0" w:color="auto"/>
              <w:right w:val="single" w:sz="4" w:space="0" w:color="auto"/>
            </w:tcBorders>
          </w:tcPr>
          <w:p w:rsidR="00437205" w:rsidRPr="00C43515" w:rsidRDefault="00437205" w:rsidP="009D4D38">
            <w:pPr>
              <w:pStyle w:val="a1"/>
              <w:widowControl w:val="0"/>
              <w:spacing w:line="240" w:lineRule="auto"/>
              <w:ind w:firstLine="0"/>
              <w:jc w:val="center"/>
              <w:rPr>
                <w:sz w:val="22"/>
                <w:szCs w:val="22"/>
              </w:rPr>
            </w:pPr>
            <w:r w:rsidRPr="00C43515">
              <w:rPr>
                <w:sz w:val="22"/>
                <w:szCs w:val="22"/>
              </w:rPr>
              <w:t>ст. 11.8</w:t>
            </w:r>
          </w:p>
          <w:p w:rsidR="00437205" w:rsidRPr="00C43515" w:rsidRDefault="00437205" w:rsidP="009D4D38">
            <w:pPr>
              <w:pStyle w:val="a1"/>
              <w:widowControl w:val="0"/>
              <w:spacing w:line="240" w:lineRule="auto"/>
              <w:ind w:firstLine="0"/>
              <w:jc w:val="center"/>
              <w:rPr>
                <w:sz w:val="22"/>
                <w:szCs w:val="22"/>
              </w:rPr>
            </w:pPr>
            <w:r w:rsidRPr="00C43515">
              <w:rPr>
                <w:sz w:val="22"/>
                <w:szCs w:val="22"/>
              </w:rPr>
              <w:t>КоАП РФ</w:t>
            </w:r>
          </w:p>
        </w:tc>
      </w:tr>
      <w:tr w:rsidR="00437205" w:rsidTr="00AB04B2">
        <w:tc>
          <w:tcPr>
            <w:tcW w:w="555" w:type="dxa"/>
            <w:tcBorders>
              <w:top w:val="single" w:sz="4" w:space="0" w:color="auto"/>
              <w:left w:val="single" w:sz="4" w:space="0" w:color="auto"/>
              <w:bottom w:val="single" w:sz="4" w:space="0" w:color="auto"/>
              <w:right w:val="single" w:sz="4" w:space="0" w:color="auto"/>
            </w:tcBorders>
          </w:tcPr>
          <w:p w:rsidR="00437205" w:rsidRDefault="00437205" w:rsidP="009D4D38">
            <w:pPr>
              <w:pStyle w:val="a1"/>
              <w:widowControl w:val="0"/>
              <w:spacing w:line="240" w:lineRule="auto"/>
              <w:ind w:firstLine="0"/>
              <w:rPr>
                <w:sz w:val="22"/>
                <w:szCs w:val="22"/>
                <w:lang w:eastAsia="en-US"/>
              </w:rPr>
            </w:pPr>
            <w:r>
              <w:rPr>
                <w:sz w:val="22"/>
                <w:szCs w:val="22"/>
                <w:lang w:eastAsia="en-US"/>
              </w:rPr>
              <w:t>11.</w:t>
            </w:r>
          </w:p>
        </w:tc>
        <w:tc>
          <w:tcPr>
            <w:tcW w:w="5868" w:type="dxa"/>
            <w:gridSpan w:val="2"/>
            <w:tcBorders>
              <w:top w:val="single" w:sz="4" w:space="0" w:color="auto"/>
              <w:left w:val="single" w:sz="4" w:space="0" w:color="auto"/>
              <w:bottom w:val="single" w:sz="4" w:space="0" w:color="auto"/>
              <w:right w:val="single" w:sz="4" w:space="0" w:color="auto"/>
            </w:tcBorders>
          </w:tcPr>
          <w:p w:rsidR="00437205" w:rsidRDefault="00437205" w:rsidP="009D4D38">
            <w:pPr>
              <w:widowControl w:val="0"/>
              <w:autoSpaceDE w:val="0"/>
              <w:autoSpaceDN w:val="0"/>
              <w:adjustRightInd w:val="0"/>
              <w:jc w:val="both"/>
              <w:outlineLvl w:val="2"/>
              <w:rPr>
                <w:sz w:val="22"/>
                <w:szCs w:val="22"/>
              </w:rPr>
            </w:pPr>
            <w:r>
              <w:rPr>
                <w:sz w:val="22"/>
                <w:szCs w:val="22"/>
              </w:rPr>
              <w:t>Нарушение правил безопасности пассажиров</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437205" w:rsidRPr="00A40ACE" w:rsidRDefault="00437205" w:rsidP="00AB04B2">
            <w:pPr>
              <w:pStyle w:val="a1"/>
              <w:widowControl w:val="0"/>
              <w:spacing w:line="240" w:lineRule="auto"/>
              <w:ind w:firstLine="0"/>
              <w:jc w:val="center"/>
              <w:rPr>
                <w:sz w:val="22"/>
                <w:szCs w:val="22"/>
                <w:lang w:eastAsia="en-US"/>
              </w:rPr>
            </w:pPr>
            <w:r>
              <w:rPr>
                <w:sz w:val="22"/>
                <w:szCs w:val="22"/>
                <w:lang w:eastAsia="en-US"/>
              </w:rPr>
              <w:t>-</w:t>
            </w:r>
          </w:p>
        </w:tc>
        <w:tc>
          <w:tcPr>
            <w:tcW w:w="1842" w:type="dxa"/>
            <w:tcBorders>
              <w:top w:val="single" w:sz="4" w:space="0" w:color="auto"/>
              <w:left w:val="single" w:sz="4" w:space="0" w:color="auto"/>
              <w:bottom w:val="single" w:sz="4" w:space="0" w:color="auto"/>
              <w:right w:val="single" w:sz="4" w:space="0" w:color="auto"/>
            </w:tcBorders>
          </w:tcPr>
          <w:p w:rsidR="00437205" w:rsidRPr="00C43515" w:rsidRDefault="00437205" w:rsidP="009D4D38">
            <w:pPr>
              <w:pStyle w:val="a1"/>
              <w:widowControl w:val="0"/>
              <w:spacing w:line="240" w:lineRule="auto"/>
              <w:ind w:firstLine="0"/>
              <w:jc w:val="center"/>
              <w:rPr>
                <w:sz w:val="22"/>
                <w:szCs w:val="22"/>
              </w:rPr>
            </w:pPr>
            <w:r>
              <w:rPr>
                <w:sz w:val="22"/>
                <w:szCs w:val="22"/>
              </w:rPr>
              <w:t>ст. 11.10 КоАП РФ</w:t>
            </w:r>
          </w:p>
        </w:tc>
      </w:tr>
      <w:tr w:rsidR="00437205" w:rsidTr="00437205">
        <w:tc>
          <w:tcPr>
            <w:tcW w:w="10540" w:type="dxa"/>
            <w:gridSpan w:val="6"/>
            <w:tcBorders>
              <w:top w:val="single" w:sz="4" w:space="0" w:color="auto"/>
              <w:left w:val="single" w:sz="4" w:space="0" w:color="auto"/>
              <w:bottom w:val="single" w:sz="4" w:space="0" w:color="auto"/>
              <w:right w:val="single" w:sz="4" w:space="0" w:color="auto"/>
            </w:tcBorders>
            <w:hideMark/>
          </w:tcPr>
          <w:p w:rsidR="00437205" w:rsidRDefault="00437205" w:rsidP="009D4D38">
            <w:pPr>
              <w:pStyle w:val="a1"/>
              <w:widowControl w:val="0"/>
              <w:spacing w:line="240" w:lineRule="auto"/>
              <w:ind w:firstLine="0"/>
              <w:jc w:val="center"/>
              <w:rPr>
                <w:sz w:val="24"/>
                <w:lang w:eastAsia="en-US"/>
              </w:rPr>
            </w:pPr>
            <w:r>
              <w:rPr>
                <w:sz w:val="24"/>
                <w:lang w:eastAsia="en-US"/>
              </w:rPr>
              <w:t>Приостановление действия лицензий</w:t>
            </w:r>
          </w:p>
        </w:tc>
      </w:tr>
      <w:tr w:rsidR="00437205" w:rsidTr="00437205">
        <w:tc>
          <w:tcPr>
            <w:tcW w:w="555" w:type="dxa"/>
            <w:tcBorders>
              <w:top w:val="single" w:sz="4" w:space="0" w:color="auto"/>
              <w:left w:val="single" w:sz="4" w:space="0" w:color="auto"/>
              <w:bottom w:val="single" w:sz="4" w:space="0" w:color="auto"/>
              <w:right w:val="single" w:sz="4" w:space="0" w:color="auto"/>
            </w:tcBorders>
          </w:tcPr>
          <w:p w:rsidR="00437205" w:rsidRDefault="00437205" w:rsidP="009D4D38">
            <w:pPr>
              <w:pStyle w:val="a1"/>
              <w:widowControl w:val="0"/>
              <w:spacing w:line="240" w:lineRule="auto"/>
              <w:ind w:firstLine="0"/>
              <w:rPr>
                <w:sz w:val="24"/>
                <w:lang w:eastAsia="en-US"/>
              </w:rPr>
            </w:pPr>
          </w:p>
        </w:tc>
        <w:tc>
          <w:tcPr>
            <w:tcW w:w="5868" w:type="dxa"/>
            <w:gridSpan w:val="2"/>
            <w:tcBorders>
              <w:top w:val="single" w:sz="4" w:space="0" w:color="auto"/>
              <w:left w:val="single" w:sz="4" w:space="0" w:color="auto"/>
              <w:bottom w:val="single" w:sz="4" w:space="0" w:color="auto"/>
              <w:right w:val="single" w:sz="4" w:space="0" w:color="auto"/>
            </w:tcBorders>
            <w:hideMark/>
          </w:tcPr>
          <w:p w:rsidR="00437205" w:rsidRDefault="00437205" w:rsidP="009D4D38">
            <w:pPr>
              <w:pStyle w:val="a1"/>
              <w:widowControl w:val="0"/>
              <w:spacing w:line="240" w:lineRule="auto"/>
              <w:ind w:firstLine="0"/>
              <w:jc w:val="center"/>
              <w:rPr>
                <w:sz w:val="24"/>
                <w:lang w:eastAsia="en-US"/>
              </w:rPr>
            </w:pPr>
            <w:r>
              <w:rPr>
                <w:sz w:val="24"/>
                <w:lang w:eastAsia="en-US"/>
              </w:rPr>
              <w:t>нет</w:t>
            </w:r>
          </w:p>
        </w:tc>
        <w:tc>
          <w:tcPr>
            <w:tcW w:w="2275" w:type="dxa"/>
            <w:gridSpan w:val="2"/>
            <w:tcBorders>
              <w:top w:val="single" w:sz="4" w:space="0" w:color="auto"/>
              <w:left w:val="single" w:sz="4" w:space="0" w:color="auto"/>
              <w:bottom w:val="single" w:sz="4" w:space="0" w:color="auto"/>
              <w:right w:val="single" w:sz="4" w:space="0" w:color="auto"/>
            </w:tcBorders>
            <w:hideMark/>
          </w:tcPr>
          <w:p w:rsidR="00437205" w:rsidRDefault="00437205" w:rsidP="009D4D38">
            <w:pPr>
              <w:pStyle w:val="a1"/>
              <w:widowControl w:val="0"/>
              <w:spacing w:line="240" w:lineRule="auto"/>
              <w:ind w:firstLine="0"/>
              <w:jc w:val="center"/>
              <w:rPr>
                <w:sz w:val="24"/>
                <w:lang w:eastAsia="en-US"/>
              </w:rPr>
            </w:pPr>
            <w:r>
              <w:rPr>
                <w:sz w:val="24"/>
                <w:lang w:eastAsia="en-US"/>
              </w:rPr>
              <w:t>-</w:t>
            </w:r>
          </w:p>
        </w:tc>
        <w:tc>
          <w:tcPr>
            <w:tcW w:w="1842" w:type="dxa"/>
            <w:tcBorders>
              <w:top w:val="single" w:sz="4" w:space="0" w:color="auto"/>
              <w:left w:val="single" w:sz="4" w:space="0" w:color="auto"/>
              <w:bottom w:val="single" w:sz="4" w:space="0" w:color="auto"/>
              <w:right w:val="single" w:sz="4" w:space="0" w:color="auto"/>
            </w:tcBorders>
          </w:tcPr>
          <w:p w:rsidR="00437205" w:rsidRDefault="00437205" w:rsidP="009D4D38">
            <w:pPr>
              <w:pStyle w:val="a1"/>
              <w:widowControl w:val="0"/>
              <w:spacing w:line="240" w:lineRule="auto"/>
              <w:ind w:firstLine="0"/>
              <w:rPr>
                <w:sz w:val="24"/>
                <w:lang w:eastAsia="en-US"/>
              </w:rPr>
            </w:pPr>
          </w:p>
        </w:tc>
      </w:tr>
      <w:tr w:rsidR="00437205" w:rsidTr="00437205">
        <w:tc>
          <w:tcPr>
            <w:tcW w:w="10540" w:type="dxa"/>
            <w:gridSpan w:val="6"/>
            <w:tcBorders>
              <w:top w:val="single" w:sz="4" w:space="0" w:color="auto"/>
              <w:left w:val="single" w:sz="4" w:space="0" w:color="auto"/>
              <w:bottom w:val="single" w:sz="4" w:space="0" w:color="auto"/>
              <w:right w:val="single" w:sz="4" w:space="0" w:color="auto"/>
            </w:tcBorders>
            <w:hideMark/>
          </w:tcPr>
          <w:p w:rsidR="00437205" w:rsidRDefault="00437205" w:rsidP="009D4D38">
            <w:pPr>
              <w:pStyle w:val="a1"/>
              <w:widowControl w:val="0"/>
              <w:spacing w:line="240" w:lineRule="auto"/>
              <w:ind w:firstLine="0"/>
              <w:jc w:val="center"/>
              <w:rPr>
                <w:sz w:val="24"/>
                <w:lang w:eastAsia="en-US"/>
              </w:rPr>
            </w:pPr>
            <w:r>
              <w:rPr>
                <w:sz w:val="24"/>
                <w:lang w:eastAsia="en-US"/>
              </w:rPr>
              <w:t>Аннулирование лицензий</w:t>
            </w:r>
          </w:p>
        </w:tc>
      </w:tr>
      <w:tr w:rsidR="00437205" w:rsidTr="00437205">
        <w:tc>
          <w:tcPr>
            <w:tcW w:w="555" w:type="dxa"/>
            <w:tcBorders>
              <w:top w:val="single" w:sz="4" w:space="0" w:color="auto"/>
              <w:left w:val="single" w:sz="4" w:space="0" w:color="auto"/>
              <w:bottom w:val="single" w:sz="4" w:space="0" w:color="auto"/>
              <w:right w:val="single" w:sz="4" w:space="0" w:color="auto"/>
            </w:tcBorders>
          </w:tcPr>
          <w:p w:rsidR="00437205" w:rsidRDefault="00437205" w:rsidP="009D4D38">
            <w:pPr>
              <w:pStyle w:val="a1"/>
              <w:widowControl w:val="0"/>
              <w:spacing w:line="240" w:lineRule="auto"/>
              <w:ind w:firstLine="0"/>
              <w:rPr>
                <w:sz w:val="24"/>
                <w:lang w:eastAsia="en-US"/>
              </w:rPr>
            </w:pPr>
          </w:p>
        </w:tc>
        <w:tc>
          <w:tcPr>
            <w:tcW w:w="5868" w:type="dxa"/>
            <w:gridSpan w:val="2"/>
            <w:tcBorders>
              <w:top w:val="single" w:sz="4" w:space="0" w:color="auto"/>
              <w:left w:val="single" w:sz="4" w:space="0" w:color="auto"/>
              <w:bottom w:val="single" w:sz="4" w:space="0" w:color="auto"/>
              <w:right w:val="single" w:sz="4" w:space="0" w:color="auto"/>
            </w:tcBorders>
            <w:hideMark/>
          </w:tcPr>
          <w:p w:rsidR="00437205" w:rsidRDefault="00437205" w:rsidP="009D4D38">
            <w:pPr>
              <w:pStyle w:val="a1"/>
              <w:widowControl w:val="0"/>
              <w:spacing w:line="240" w:lineRule="auto"/>
              <w:ind w:firstLine="0"/>
              <w:jc w:val="center"/>
              <w:rPr>
                <w:sz w:val="24"/>
                <w:lang w:eastAsia="en-US"/>
              </w:rPr>
            </w:pPr>
            <w:r>
              <w:rPr>
                <w:sz w:val="24"/>
                <w:lang w:eastAsia="en-US"/>
              </w:rPr>
              <w:t>нет</w:t>
            </w:r>
          </w:p>
        </w:tc>
        <w:tc>
          <w:tcPr>
            <w:tcW w:w="2275" w:type="dxa"/>
            <w:gridSpan w:val="2"/>
            <w:tcBorders>
              <w:top w:val="single" w:sz="4" w:space="0" w:color="auto"/>
              <w:left w:val="single" w:sz="4" w:space="0" w:color="auto"/>
              <w:bottom w:val="single" w:sz="4" w:space="0" w:color="auto"/>
              <w:right w:val="single" w:sz="4" w:space="0" w:color="auto"/>
            </w:tcBorders>
            <w:hideMark/>
          </w:tcPr>
          <w:p w:rsidR="00437205" w:rsidRDefault="00437205" w:rsidP="009D4D38">
            <w:pPr>
              <w:pStyle w:val="a1"/>
              <w:widowControl w:val="0"/>
              <w:spacing w:line="240" w:lineRule="auto"/>
              <w:ind w:firstLine="0"/>
              <w:jc w:val="center"/>
              <w:rPr>
                <w:sz w:val="24"/>
                <w:lang w:eastAsia="en-US"/>
              </w:rPr>
            </w:pPr>
            <w:r>
              <w:rPr>
                <w:sz w:val="24"/>
                <w:lang w:eastAsia="en-US"/>
              </w:rPr>
              <w:t>-</w:t>
            </w:r>
          </w:p>
        </w:tc>
        <w:tc>
          <w:tcPr>
            <w:tcW w:w="1842" w:type="dxa"/>
            <w:tcBorders>
              <w:top w:val="single" w:sz="4" w:space="0" w:color="auto"/>
              <w:left w:val="single" w:sz="4" w:space="0" w:color="auto"/>
              <w:bottom w:val="single" w:sz="4" w:space="0" w:color="auto"/>
              <w:right w:val="single" w:sz="4" w:space="0" w:color="auto"/>
            </w:tcBorders>
          </w:tcPr>
          <w:p w:rsidR="00437205" w:rsidRDefault="00437205" w:rsidP="009D4D38">
            <w:pPr>
              <w:pStyle w:val="a1"/>
              <w:widowControl w:val="0"/>
              <w:spacing w:line="240" w:lineRule="auto"/>
              <w:ind w:firstLine="0"/>
              <w:rPr>
                <w:sz w:val="24"/>
                <w:lang w:eastAsia="en-US"/>
              </w:rPr>
            </w:pPr>
          </w:p>
        </w:tc>
      </w:tr>
    </w:tbl>
    <w:p w:rsidR="00601773" w:rsidRPr="00732C45" w:rsidRDefault="00601773" w:rsidP="00D82657">
      <w:pPr>
        <w:pStyle w:val="a1"/>
        <w:widowControl w:val="0"/>
        <w:spacing w:line="240" w:lineRule="auto"/>
        <w:jc w:val="right"/>
        <w:rPr>
          <w:highlight w:val="yellow"/>
        </w:rPr>
      </w:pPr>
    </w:p>
    <w:p w:rsidR="00D82657" w:rsidRPr="00596E46" w:rsidRDefault="00D82657" w:rsidP="00034ED4">
      <w:pPr>
        <w:pageBreakBefore/>
        <w:autoSpaceDE w:val="0"/>
        <w:autoSpaceDN w:val="0"/>
        <w:adjustRightInd w:val="0"/>
        <w:ind w:firstLine="539"/>
        <w:jc w:val="both"/>
        <w:outlineLvl w:val="1"/>
        <w:rPr>
          <w:bCs/>
          <w:iCs/>
          <w:szCs w:val="28"/>
        </w:rPr>
      </w:pPr>
      <w:r w:rsidRPr="00596E46">
        <w:rPr>
          <w:b/>
          <w:bCs/>
          <w:i/>
          <w:iCs/>
          <w:sz w:val="28"/>
          <w:szCs w:val="28"/>
        </w:rPr>
        <w:lastRenderedPageBreak/>
        <w:t>4.4</w:t>
      </w:r>
      <w:r w:rsidR="00FD3D27" w:rsidRPr="00596E46">
        <w:rPr>
          <w:b/>
          <w:bCs/>
          <w:i/>
          <w:iCs/>
          <w:sz w:val="28"/>
          <w:szCs w:val="28"/>
        </w:rPr>
        <w:t xml:space="preserve">. </w:t>
      </w:r>
      <w:r w:rsidRPr="00596E46">
        <w:rPr>
          <w:b/>
          <w:bCs/>
          <w:i/>
          <w:iCs/>
          <w:sz w:val="28"/>
          <w:szCs w:val="28"/>
        </w:rPr>
        <w:t>Анализ и оценка наиболее существенных случаев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и действий лицензирующего органа, направленных на</w:t>
      </w:r>
      <w:r w:rsidR="004A6057" w:rsidRPr="00596E46">
        <w:rPr>
          <w:b/>
          <w:bCs/>
          <w:i/>
          <w:iCs/>
          <w:sz w:val="28"/>
          <w:szCs w:val="28"/>
        </w:rPr>
        <w:t> </w:t>
      </w:r>
      <w:r w:rsidRPr="00596E46">
        <w:rPr>
          <w:b/>
          <w:bCs/>
          <w:i/>
          <w:iCs/>
          <w:sz w:val="28"/>
          <w:szCs w:val="28"/>
        </w:rPr>
        <w:t>предотвращение аналогичных случаев в будущем</w:t>
      </w:r>
    </w:p>
    <w:p w:rsidR="00D82657" w:rsidRPr="00A51F3F" w:rsidRDefault="00D82657" w:rsidP="00596E46">
      <w:pPr>
        <w:autoSpaceDE w:val="0"/>
        <w:autoSpaceDN w:val="0"/>
        <w:adjustRightInd w:val="0"/>
        <w:spacing w:before="240"/>
        <w:ind w:firstLine="709"/>
        <w:jc w:val="both"/>
        <w:outlineLvl w:val="1"/>
        <w:rPr>
          <w:bCs/>
          <w:iCs/>
          <w:sz w:val="28"/>
          <w:szCs w:val="28"/>
        </w:rPr>
      </w:pPr>
      <w:r w:rsidRPr="00A51F3F">
        <w:rPr>
          <w:bCs/>
          <w:iCs/>
          <w:sz w:val="28"/>
          <w:szCs w:val="28"/>
        </w:rPr>
        <w:t>Сведений не поступало.</w:t>
      </w:r>
    </w:p>
    <w:p w:rsidR="00EA2446" w:rsidRDefault="00EA2446" w:rsidP="00EA2446">
      <w:pPr>
        <w:autoSpaceDE w:val="0"/>
        <w:autoSpaceDN w:val="0"/>
        <w:adjustRightInd w:val="0"/>
        <w:ind w:firstLine="709"/>
        <w:jc w:val="both"/>
        <w:outlineLvl w:val="1"/>
        <w:rPr>
          <w:b/>
          <w:bCs/>
          <w:i/>
          <w:iCs/>
          <w:sz w:val="28"/>
          <w:szCs w:val="28"/>
        </w:rPr>
      </w:pPr>
    </w:p>
    <w:p w:rsidR="00107C1C" w:rsidRPr="009540C2" w:rsidRDefault="00D82657" w:rsidP="00EA2446">
      <w:pPr>
        <w:autoSpaceDE w:val="0"/>
        <w:autoSpaceDN w:val="0"/>
        <w:adjustRightInd w:val="0"/>
        <w:ind w:firstLine="709"/>
        <w:jc w:val="both"/>
        <w:outlineLvl w:val="1"/>
        <w:rPr>
          <w:bCs/>
          <w:iCs/>
          <w:sz w:val="28"/>
          <w:szCs w:val="28"/>
        </w:rPr>
      </w:pPr>
      <w:r w:rsidRPr="009540C2">
        <w:rPr>
          <w:b/>
          <w:bCs/>
          <w:i/>
          <w:iCs/>
          <w:sz w:val="28"/>
          <w:szCs w:val="28"/>
        </w:rPr>
        <w:t>4.5. Анализ и оценка сведений об используемой лицензирующим органом системе мониторинга случаев причинения лицензиатами вреда жизни и</w:t>
      </w:r>
      <w:r w:rsidR="00FD3D27" w:rsidRPr="009540C2">
        <w:rPr>
          <w:b/>
          <w:bCs/>
          <w:i/>
          <w:iCs/>
          <w:sz w:val="28"/>
          <w:szCs w:val="28"/>
        </w:rPr>
        <w:t> </w:t>
      </w:r>
      <w:r w:rsidRPr="009540C2">
        <w:rPr>
          <w:b/>
          <w:bCs/>
          <w:i/>
          <w:iCs/>
          <w:sz w:val="28"/>
          <w:szCs w:val="28"/>
        </w:rPr>
        <w:t xml:space="preserve">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 </w:t>
      </w:r>
      <w:r w:rsidRPr="009540C2">
        <w:rPr>
          <w:bCs/>
          <w:iCs/>
          <w:sz w:val="28"/>
          <w:szCs w:val="28"/>
        </w:rPr>
        <w:t>(представлены в таблице</w:t>
      </w:r>
      <w:r w:rsidRPr="009540C2">
        <w:rPr>
          <w:bCs/>
          <w:iCs/>
          <w:sz w:val="28"/>
          <w:szCs w:val="28"/>
        </w:rPr>
        <w:br/>
        <w:t>№ 10)</w:t>
      </w:r>
    </w:p>
    <w:p w:rsidR="00D82657" w:rsidRPr="009540C2" w:rsidRDefault="00D82657" w:rsidP="00107C1C">
      <w:pPr>
        <w:autoSpaceDE w:val="0"/>
        <w:autoSpaceDN w:val="0"/>
        <w:adjustRightInd w:val="0"/>
        <w:ind w:firstLine="709"/>
        <w:jc w:val="right"/>
        <w:outlineLvl w:val="1"/>
        <w:rPr>
          <w:bCs/>
          <w:iCs/>
          <w:sz w:val="28"/>
          <w:szCs w:val="28"/>
        </w:rPr>
      </w:pPr>
      <w:r w:rsidRPr="009540C2">
        <w:rPr>
          <w:bCs/>
          <w:iCs/>
          <w:sz w:val="28"/>
          <w:szCs w:val="28"/>
        </w:rPr>
        <w:t>Таблица № 10</w:t>
      </w:r>
    </w:p>
    <w:tbl>
      <w:tblPr>
        <w:tblStyle w:val="a7"/>
        <w:tblW w:w="10206" w:type="dxa"/>
        <w:tblInd w:w="108" w:type="dxa"/>
        <w:tblLook w:val="04A0" w:firstRow="1" w:lastRow="0" w:firstColumn="1" w:lastColumn="0" w:noHBand="0" w:noVBand="1"/>
      </w:tblPr>
      <w:tblGrid>
        <w:gridCol w:w="596"/>
        <w:gridCol w:w="4961"/>
        <w:gridCol w:w="1510"/>
        <w:gridCol w:w="1510"/>
        <w:gridCol w:w="1629"/>
      </w:tblGrid>
      <w:tr w:rsidR="00D82657" w:rsidRPr="00732C45" w:rsidTr="0028266F">
        <w:trPr>
          <w:tblHeader/>
        </w:trPr>
        <w:tc>
          <w:tcPr>
            <w:tcW w:w="596" w:type="dxa"/>
            <w:vMerge w:val="restart"/>
          </w:tcPr>
          <w:p w:rsidR="00FD3D27" w:rsidRPr="00564F49" w:rsidRDefault="00D82657" w:rsidP="00D82657">
            <w:pPr>
              <w:autoSpaceDE w:val="0"/>
              <w:autoSpaceDN w:val="0"/>
              <w:adjustRightInd w:val="0"/>
              <w:jc w:val="center"/>
              <w:outlineLvl w:val="1"/>
              <w:rPr>
                <w:bCs/>
                <w:iCs/>
              </w:rPr>
            </w:pPr>
            <w:r w:rsidRPr="00564F49">
              <w:rPr>
                <w:bCs/>
                <w:iCs/>
              </w:rPr>
              <w:t>№</w:t>
            </w:r>
          </w:p>
          <w:p w:rsidR="00D82657" w:rsidRPr="00564F49" w:rsidRDefault="00D82657" w:rsidP="00D82657">
            <w:pPr>
              <w:autoSpaceDE w:val="0"/>
              <w:autoSpaceDN w:val="0"/>
              <w:adjustRightInd w:val="0"/>
              <w:jc w:val="center"/>
              <w:outlineLvl w:val="1"/>
              <w:rPr>
                <w:bCs/>
                <w:iCs/>
              </w:rPr>
            </w:pPr>
            <w:r w:rsidRPr="00564F49">
              <w:rPr>
                <w:bCs/>
                <w:iCs/>
              </w:rPr>
              <w:t>пп</w:t>
            </w:r>
          </w:p>
        </w:tc>
        <w:tc>
          <w:tcPr>
            <w:tcW w:w="4961" w:type="dxa"/>
            <w:vMerge w:val="restart"/>
            <w:vAlign w:val="center"/>
          </w:tcPr>
          <w:p w:rsidR="00D82657" w:rsidRPr="00564F49" w:rsidRDefault="00D82657" w:rsidP="00D82657">
            <w:pPr>
              <w:autoSpaceDE w:val="0"/>
              <w:autoSpaceDN w:val="0"/>
              <w:adjustRightInd w:val="0"/>
              <w:jc w:val="center"/>
              <w:outlineLvl w:val="1"/>
              <w:rPr>
                <w:bCs/>
                <w:iCs/>
              </w:rPr>
            </w:pPr>
            <w:r w:rsidRPr="00564F49">
              <w:rPr>
                <w:bCs/>
                <w:iCs/>
              </w:rPr>
              <w:t>Источник сведений</w:t>
            </w:r>
          </w:p>
        </w:tc>
        <w:tc>
          <w:tcPr>
            <w:tcW w:w="4649" w:type="dxa"/>
            <w:gridSpan w:val="3"/>
          </w:tcPr>
          <w:p w:rsidR="00D82657" w:rsidRPr="00564F49" w:rsidRDefault="00D82657" w:rsidP="00D82657">
            <w:pPr>
              <w:autoSpaceDE w:val="0"/>
              <w:autoSpaceDN w:val="0"/>
              <w:adjustRightInd w:val="0"/>
              <w:jc w:val="center"/>
              <w:outlineLvl w:val="1"/>
              <w:rPr>
                <w:bCs/>
                <w:iCs/>
              </w:rPr>
            </w:pPr>
            <w:r w:rsidRPr="00564F49">
              <w:rPr>
                <w:bCs/>
                <w:iCs/>
              </w:rPr>
              <w:t>Показатели работы со сведениями, ед.</w:t>
            </w:r>
          </w:p>
        </w:tc>
      </w:tr>
      <w:tr w:rsidR="00D82657" w:rsidRPr="00732C45" w:rsidTr="009540C2">
        <w:trPr>
          <w:tblHeader/>
        </w:trPr>
        <w:tc>
          <w:tcPr>
            <w:tcW w:w="596" w:type="dxa"/>
            <w:vMerge/>
          </w:tcPr>
          <w:p w:rsidR="00D82657" w:rsidRPr="00564F49" w:rsidRDefault="00D82657" w:rsidP="00D82657">
            <w:pPr>
              <w:autoSpaceDE w:val="0"/>
              <w:autoSpaceDN w:val="0"/>
              <w:adjustRightInd w:val="0"/>
              <w:jc w:val="both"/>
              <w:outlineLvl w:val="1"/>
              <w:rPr>
                <w:bCs/>
                <w:iCs/>
              </w:rPr>
            </w:pPr>
          </w:p>
        </w:tc>
        <w:tc>
          <w:tcPr>
            <w:tcW w:w="4961" w:type="dxa"/>
            <w:vMerge/>
          </w:tcPr>
          <w:p w:rsidR="00D82657" w:rsidRPr="00564F49" w:rsidRDefault="00D82657" w:rsidP="00D82657">
            <w:pPr>
              <w:autoSpaceDE w:val="0"/>
              <w:autoSpaceDN w:val="0"/>
              <w:adjustRightInd w:val="0"/>
              <w:jc w:val="both"/>
              <w:outlineLvl w:val="1"/>
              <w:rPr>
                <w:bCs/>
                <w:iCs/>
              </w:rPr>
            </w:pPr>
          </w:p>
        </w:tc>
        <w:tc>
          <w:tcPr>
            <w:tcW w:w="1510" w:type="dxa"/>
            <w:vAlign w:val="center"/>
          </w:tcPr>
          <w:p w:rsidR="00D82657" w:rsidRPr="00564F49" w:rsidRDefault="00D82657" w:rsidP="009540C2">
            <w:pPr>
              <w:autoSpaceDE w:val="0"/>
              <w:autoSpaceDN w:val="0"/>
              <w:adjustRightInd w:val="0"/>
              <w:jc w:val="center"/>
              <w:outlineLvl w:val="1"/>
              <w:rPr>
                <w:bCs/>
                <w:iCs/>
              </w:rPr>
            </w:pPr>
            <w:r w:rsidRPr="00564F49">
              <w:rPr>
                <w:bCs/>
                <w:iCs/>
              </w:rPr>
              <w:t>поступило</w:t>
            </w:r>
          </w:p>
        </w:tc>
        <w:tc>
          <w:tcPr>
            <w:tcW w:w="1510" w:type="dxa"/>
            <w:vAlign w:val="center"/>
          </w:tcPr>
          <w:p w:rsidR="00D82657" w:rsidRPr="00564F49" w:rsidRDefault="00D82657" w:rsidP="009540C2">
            <w:pPr>
              <w:autoSpaceDE w:val="0"/>
              <w:autoSpaceDN w:val="0"/>
              <w:adjustRightInd w:val="0"/>
              <w:jc w:val="center"/>
              <w:outlineLvl w:val="1"/>
              <w:rPr>
                <w:bCs/>
                <w:iCs/>
              </w:rPr>
            </w:pPr>
            <w:r w:rsidRPr="00564F49">
              <w:rPr>
                <w:bCs/>
                <w:iCs/>
              </w:rPr>
              <w:t>проведено проверок</w:t>
            </w:r>
          </w:p>
        </w:tc>
        <w:tc>
          <w:tcPr>
            <w:tcW w:w="1629" w:type="dxa"/>
            <w:vAlign w:val="center"/>
          </w:tcPr>
          <w:p w:rsidR="00D82657" w:rsidRPr="00564F49" w:rsidRDefault="00D82657" w:rsidP="009540C2">
            <w:pPr>
              <w:autoSpaceDE w:val="0"/>
              <w:autoSpaceDN w:val="0"/>
              <w:adjustRightInd w:val="0"/>
              <w:jc w:val="center"/>
              <w:outlineLvl w:val="1"/>
              <w:rPr>
                <w:bCs/>
                <w:iCs/>
              </w:rPr>
            </w:pPr>
            <w:r w:rsidRPr="00564F49">
              <w:rPr>
                <w:bCs/>
                <w:iCs/>
              </w:rPr>
              <w:t>общее количество наказаний</w:t>
            </w:r>
          </w:p>
        </w:tc>
      </w:tr>
      <w:tr w:rsidR="00D82657" w:rsidRPr="00732C45" w:rsidTr="0028266F">
        <w:tc>
          <w:tcPr>
            <w:tcW w:w="596" w:type="dxa"/>
          </w:tcPr>
          <w:p w:rsidR="00D82657" w:rsidRPr="00564F49" w:rsidRDefault="00D82657" w:rsidP="00D82657">
            <w:pPr>
              <w:autoSpaceDE w:val="0"/>
              <w:autoSpaceDN w:val="0"/>
              <w:adjustRightInd w:val="0"/>
              <w:jc w:val="both"/>
              <w:outlineLvl w:val="1"/>
              <w:rPr>
                <w:bCs/>
                <w:iCs/>
              </w:rPr>
            </w:pPr>
            <w:r w:rsidRPr="00564F49">
              <w:rPr>
                <w:bCs/>
                <w:iCs/>
              </w:rPr>
              <w:t>1.</w:t>
            </w:r>
          </w:p>
        </w:tc>
        <w:tc>
          <w:tcPr>
            <w:tcW w:w="4961" w:type="dxa"/>
          </w:tcPr>
          <w:p w:rsidR="00D82657" w:rsidRPr="00564F49" w:rsidRDefault="00D82657" w:rsidP="00D82657">
            <w:pPr>
              <w:autoSpaceDE w:val="0"/>
              <w:autoSpaceDN w:val="0"/>
              <w:adjustRightInd w:val="0"/>
              <w:jc w:val="both"/>
              <w:outlineLvl w:val="1"/>
              <w:rPr>
                <w:bCs/>
                <w:iCs/>
              </w:rPr>
            </w:pPr>
            <w:r w:rsidRPr="00564F49">
              <w:rPr>
                <w:bCs/>
                <w:iCs/>
              </w:rPr>
              <w:t>Обращения и заявления граждан и объединений граждан, в том числе индивидуальных предпринимателей, юридических лиц</w:t>
            </w:r>
          </w:p>
        </w:tc>
        <w:tc>
          <w:tcPr>
            <w:tcW w:w="1510" w:type="dxa"/>
            <w:vAlign w:val="center"/>
          </w:tcPr>
          <w:p w:rsidR="00D82657" w:rsidRPr="00564F49" w:rsidRDefault="00564F49" w:rsidP="00564F49">
            <w:pPr>
              <w:autoSpaceDE w:val="0"/>
              <w:autoSpaceDN w:val="0"/>
              <w:adjustRightInd w:val="0"/>
              <w:jc w:val="center"/>
              <w:outlineLvl w:val="1"/>
              <w:rPr>
                <w:bCs/>
                <w:iCs/>
              </w:rPr>
            </w:pPr>
            <w:r w:rsidRPr="00564F49">
              <w:rPr>
                <w:bCs/>
                <w:iCs/>
              </w:rPr>
              <w:t>12</w:t>
            </w:r>
          </w:p>
        </w:tc>
        <w:tc>
          <w:tcPr>
            <w:tcW w:w="1510" w:type="dxa"/>
            <w:vAlign w:val="center"/>
          </w:tcPr>
          <w:p w:rsidR="00D82657" w:rsidRPr="00564F49" w:rsidRDefault="00564F49" w:rsidP="00D82657">
            <w:pPr>
              <w:autoSpaceDE w:val="0"/>
              <w:autoSpaceDN w:val="0"/>
              <w:adjustRightInd w:val="0"/>
              <w:jc w:val="center"/>
              <w:outlineLvl w:val="1"/>
              <w:rPr>
                <w:bCs/>
                <w:iCs/>
              </w:rPr>
            </w:pPr>
            <w:r w:rsidRPr="00564F49">
              <w:rPr>
                <w:bCs/>
                <w:iCs/>
              </w:rPr>
              <w:t>0</w:t>
            </w:r>
          </w:p>
        </w:tc>
        <w:tc>
          <w:tcPr>
            <w:tcW w:w="1629" w:type="dxa"/>
            <w:vAlign w:val="center"/>
          </w:tcPr>
          <w:p w:rsidR="00D82657" w:rsidRPr="00564F49" w:rsidRDefault="00564F49" w:rsidP="00D82657">
            <w:pPr>
              <w:autoSpaceDE w:val="0"/>
              <w:autoSpaceDN w:val="0"/>
              <w:adjustRightInd w:val="0"/>
              <w:jc w:val="center"/>
              <w:outlineLvl w:val="1"/>
              <w:rPr>
                <w:bCs/>
                <w:iCs/>
              </w:rPr>
            </w:pPr>
            <w:r w:rsidRPr="00564F49">
              <w:rPr>
                <w:bCs/>
                <w:iCs/>
              </w:rPr>
              <w:t>4</w:t>
            </w:r>
          </w:p>
        </w:tc>
      </w:tr>
      <w:tr w:rsidR="00D82657" w:rsidRPr="00732C45" w:rsidTr="0028266F">
        <w:tc>
          <w:tcPr>
            <w:tcW w:w="596" w:type="dxa"/>
          </w:tcPr>
          <w:p w:rsidR="00D82657" w:rsidRPr="00564F49" w:rsidRDefault="00D82657" w:rsidP="00D82657">
            <w:pPr>
              <w:autoSpaceDE w:val="0"/>
              <w:autoSpaceDN w:val="0"/>
              <w:adjustRightInd w:val="0"/>
              <w:jc w:val="both"/>
              <w:outlineLvl w:val="1"/>
              <w:rPr>
                <w:bCs/>
                <w:iCs/>
              </w:rPr>
            </w:pPr>
            <w:r w:rsidRPr="00564F49">
              <w:rPr>
                <w:bCs/>
                <w:iCs/>
              </w:rPr>
              <w:t>2.</w:t>
            </w:r>
          </w:p>
        </w:tc>
        <w:tc>
          <w:tcPr>
            <w:tcW w:w="4961" w:type="dxa"/>
          </w:tcPr>
          <w:p w:rsidR="00D82657" w:rsidRPr="00564F49" w:rsidRDefault="00D82657" w:rsidP="00D82657">
            <w:pPr>
              <w:autoSpaceDE w:val="0"/>
              <w:autoSpaceDN w:val="0"/>
              <w:adjustRightInd w:val="0"/>
              <w:jc w:val="both"/>
              <w:outlineLvl w:val="1"/>
              <w:rPr>
                <w:bCs/>
                <w:iCs/>
              </w:rPr>
            </w:pPr>
            <w:r w:rsidRPr="00564F49">
              <w:rPr>
                <w:bCs/>
                <w:iCs/>
              </w:rPr>
              <w:t xml:space="preserve">Информация от органов государственной власти, органов местного самоуправления, средств массовой информации </w:t>
            </w:r>
          </w:p>
        </w:tc>
        <w:tc>
          <w:tcPr>
            <w:tcW w:w="1510" w:type="dxa"/>
            <w:vAlign w:val="center"/>
          </w:tcPr>
          <w:p w:rsidR="00D82657" w:rsidRPr="00564F49" w:rsidRDefault="00564F49" w:rsidP="00D82657">
            <w:pPr>
              <w:autoSpaceDE w:val="0"/>
              <w:autoSpaceDN w:val="0"/>
              <w:adjustRightInd w:val="0"/>
              <w:jc w:val="center"/>
              <w:outlineLvl w:val="1"/>
              <w:rPr>
                <w:bCs/>
                <w:iCs/>
              </w:rPr>
            </w:pPr>
            <w:r w:rsidRPr="00564F49">
              <w:rPr>
                <w:bCs/>
                <w:iCs/>
              </w:rPr>
              <w:t>6</w:t>
            </w:r>
          </w:p>
        </w:tc>
        <w:tc>
          <w:tcPr>
            <w:tcW w:w="1510" w:type="dxa"/>
            <w:vAlign w:val="center"/>
          </w:tcPr>
          <w:p w:rsidR="00D82657" w:rsidRPr="00564F49" w:rsidRDefault="00564F49" w:rsidP="00D82657">
            <w:pPr>
              <w:autoSpaceDE w:val="0"/>
              <w:autoSpaceDN w:val="0"/>
              <w:adjustRightInd w:val="0"/>
              <w:jc w:val="center"/>
              <w:outlineLvl w:val="1"/>
              <w:rPr>
                <w:bCs/>
                <w:iCs/>
              </w:rPr>
            </w:pPr>
            <w:r w:rsidRPr="00564F49">
              <w:rPr>
                <w:bCs/>
                <w:iCs/>
              </w:rPr>
              <w:t>3</w:t>
            </w:r>
          </w:p>
        </w:tc>
        <w:tc>
          <w:tcPr>
            <w:tcW w:w="1629" w:type="dxa"/>
            <w:vAlign w:val="center"/>
          </w:tcPr>
          <w:p w:rsidR="00D82657" w:rsidRPr="00564F49" w:rsidRDefault="00564F49" w:rsidP="00D82657">
            <w:pPr>
              <w:autoSpaceDE w:val="0"/>
              <w:autoSpaceDN w:val="0"/>
              <w:adjustRightInd w:val="0"/>
              <w:jc w:val="center"/>
              <w:outlineLvl w:val="1"/>
              <w:rPr>
                <w:bCs/>
                <w:iCs/>
              </w:rPr>
            </w:pPr>
            <w:r w:rsidRPr="00564F49">
              <w:rPr>
                <w:bCs/>
                <w:iCs/>
              </w:rPr>
              <w:t>3</w:t>
            </w:r>
          </w:p>
        </w:tc>
      </w:tr>
    </w:tbl>
    <w:p w:rsidR="00D82657" w:rsidRDefault="00D82657" w:rsidP="00D82657">
      <w:pPr>
        <w:autoSpaceDE w:val="0"/>
        <w:autoSpaceDN w:val="0"/>
        <w:adjustRightInd w:val="0"/>
        <w:ind w:firstLine="709"/>
        <w:jc w:val="both"/>
        <w:outlineLvl w:val="1"/>
        <w:rPr>
          <w:bCs/>
          <w:iCs/>
          <w:sz w:val="28"/>
          <w:szCs w:val="28"/>
          <w:highlight w:val="yellow"/>
        </w:rPr>
      </w:pPr>
    </w:p>
    <w:p w:rsidR="003869A5" w:rsidRPr="00732C45" w:rsidRDefault="003869A5" w:rsidP="00D82657">
      <w:pPr>
        <w:autoSpaceDE w:val="0"/>
        <w:autoSpaceDN w:val="0"/>
        <w:adjustRightInd w:val="0"/>
        <w:ind w:firstLine="709"/>
        <w:jc w:val="both"/>
        <w:outlineLvl w:val="1"/>
        <w:rPr>
          <w:bCs/>
          <w:iCs/>
          <w:sz w:val="28"/>
          <w:szCs w:val="28"/>
          <w:highlight w:val="yellow"/>
        </w:rPr>
      </w:pPr>
    </w:p>
    <w:p w:rsidR="00D82657" w:rsidRPr="003869A5" w:rsidRDefault="00D82657" w:rsidP="004A6057">
      <w:pPr>
        <w:autoSpaceDE w:val="0"/>
        <w:autoSpaceDN w:val="0"/>
        <w:adjustRightInd w:val="0"/>
        <w:ind w:firstLine="709"/>
        <w:jc w:val="both"/>
        <w:outlineLvl w:val="1"/>
        <w:rPr>
          <w:b/>
          <w:bCs/>
          <w:i/>
          <w:iCs/>
          <w:sz w:val="28"/>
          <w:szCs w:val="28"/>
        </w:rPr>
      </w:pPr>
      <w:r w:rsidRPr="003869A5">
        <w:rPr>
          <w:b/>
          <w:bCs/>
          <w:i/>
          <w:iCs/>
          <w:sz w:val="28"/>
          <w:szCs w:val="28"/>
        </w:rPr>
        <w:t>4.6. Анализ и оценка сведений об оспаривании в суде оснований и</w:t>
      </w:r>
      <w:r w:rsidR="00533540" w:rsidRPr="003869A5">
        <w:rPr>
          <w:b/>
          <w:bCs/>
          <w:i/>
          <w:iCs/>
          <w:sz w:val="28"/>
          <w:szCs w:val="28"/>
        </w:rPr>
        <w:t> </w:t>
      </w:r>
      <w:r w:rsidRPr="003869A5">
        <w:rPr>
          <w:b/>
          <w:bCs/>
          <w:i/>
          <w:iCs/>
          <w:sz w:val="28"/>
          <w:szCs w:val="28"/>
        </w:rPr>
        <w:t>результатов проведения лицензирующими органами мероприятий по</w:t>
      </w:r>
      <w:r w:rsidR="00533540" w:rsidRPr="003869A5">
        <w:rPr>
          <w:b/>
          <w:bCs/>
          <w:i/>
          <w:iCs/>
          <w:sz w:val="28"/>
          <w:szCs w:val="28"/>
        </w:rPr>
        <w:t> </w:t>
      </w:r>
      <w:r w:rsidRPr="003869A5">
        <w:rPr>
          <w:b/>
          <w:bCs/>
          <w:i/>
          <w:iCs/>
          <w:sz w:val="28"/>
          <w:szCs w:val="28"/>
        </w:rPr>
        <w:t xml:space="preserve">контролю за деятельностью лицензиатов, сведений об оспаривании результатов рассмотрения заявлений лицензиатов (количество удовлетворенных судом исков, наиболее распространенные основания для удовлетворения обращений истцов, меры реагирования, принятые в отношении должностных лиц лицензирующих органов </w:t>
      </w:r>
    </w:p>
    <w:p w:rsidR="004A6057" w:rsidRPr="00732C45" w:rsidRDefault="004A6057" w:rsidP="004A6057">
      <w:pPr>
        <w:autoSpaceDE w:val="0"/>
        <w:autoSpaceDN w:val="0"/>
        <w:adjustRightInd w:val="0"/>
        <w:ind w:firstLine="709"/>
        <w:jc w:val="both"/>
        <w:outlineLvl w:val="1"/>
        <w:rPr>
          <w:sz w:val="28"/>
          <w:szCs w:val="28"/>
          <w:highlight w:val="yellow"/>
        </w:rPr>
      </w:pPr>
    </w:p>
    <w:p w:rsidR="004A6057" w:rsidRPr="006E51CB" w:rsidRDefault="004A6057" w:rsidP="004A6057">
      <w:pPr>
        <w:autoSpaceDE w:val="0"/>
        <w:autoSpaceDN w:val="0"/>
        <w:adjustRightInd w:val="0"/>
        <w:ind w:firstLine="709"/>
        <w:jc w:val="both"/>
        <w:outlineLvl w:val="1"/>
        <w:rPr>
          <w:sz w:val="28"/>
          <w:szCs w:val="28"/>
        </w:rPr>
      </w:pPr>
      <w:r w:rsidRPr="006E51CB">
        <w:rPr>
          <w:sz w:val="28"/>
          <w:szCs w:val="28"/>
        </w:rPr>
        <w:t>Сведений не поступало.</w:t>
      </w:r>
    </w:p>
    <w:p w:rsidR="00D82657" w:rsidRPr="00EA2446" w:rsidRDefault="00D82657" w:rsidP="001E7D66">
      <w:pPr>
        <w:pStyle w:val="2"/>
        <w:keepNext w:val="0"/>
        <w:pageBreakBefore/>
        <w:widowControl w:val="0"/>
        <w:spacing w:before="0" w:after="0" w:line="235" w:lineRule="auto"/>
        <w:ind w:firstLine="0"/>
        <w:jc w:val="center"/>
      </w:pPr>
      <w:r w:rsidRPr="00EA2446">
        <w:lastRenderedPageBreak/>
        <w:t xml:space="preserve">Раздел </w:t>
      </w:r>
      <w:r w:rsidRPr="00EA2446">
        <w:rPr>
          <w:lang w:val="en-US"/>
        </w:rPr>
        <w:t>V</w:t>
      </w:r>
    </w:p>
    <w:p w:rsidR="00D82657" w:rsidRPr="00EA2446" w:rsidRDefault="00D82657" w:rsidP="00D82657">
      <w:pPr>
        <w:jc w:val="center"/>
        <w:rPr>
          <w:b/>
          <w:bCs/>
          <w:sz w:val="28"/>
          <w:szCs w:val="28"/>
        </w:rPr>
      </w:pPr>
      <w:r w:rsidRPr="00EA2446">
        <w:rPr>
          <w:b/>
          <w:bCs/>
          <w:sz w:val="28"/>
          <w:szCs w:val="28"/>
        </w:rPr>
        <w:t>Выводы и предложения по осуществлению лицензирования</w:t>
      </w:r>
    </w:p>
    <w:p w:rsidR="00D82657" w:rsidRPr="00EA2446" w:rsidRDefault="00D82657" w:rsidP="00D82657">
      <w:pPr>
        <w:jc w:val="center"/>
        <w:rPr>
          <w:b/>
          <w:sz w:val="28"/>
          <w:szCs w:val="28"/>
        </w:rPr>
      </w:pPr>
      <w:r w:rsidRPr="00EA2446">
        <w:rPr>
          <w:b/>
          <w:bCs/>
          <w:sz w:val="28"/>
          <w:szCs w:val="28"/>
        </w:rPr>
        <w:t>деятельности</w:t>
      </w:r>
      <w:r w:rsidR="00533540" w:rsidRPr="00EA2446">
        <w:rPr>
          <w:b/>
          <w:bCs/>
          <w:sz w:val="28"/>
          <w:szCs w:val="28"/>
        </w:rPr>
        <w:t xml:space="preserve"> </w:t>
      </w:r>
      <w:r w:rsidRPr="00EA2446">
        <w:rPr>
          <w:b/>
          <w:sz w:val="28"/>
          <w:szCs w:val="28"/>
        </w:rPr>
        <w:t>ПП</w:t>
      </w:r>
      <w:r w:rsidR="006F190F" w:rsidRPr="00EA2446">
        <w:rPr>
          <w:b/>
          <w:sz w:val="28"/>
          <w:szCs w:val="28"/>
        </w:rPr>
        <w:t>_вод</w:t>
      </w:r>
    </w:p>
    <w:p w:rsidR="004F4FB2" w:rsidRPr="00EA2446" w:rsidRDefault="004F4FB2" w:rsidP="004F4FB2">
      <w:pPr>
        <w:jc w:val="center"/>
        <w:rPr>
          <w:b/>
          <w:sz w:val="28"/>
          <w:szCs w:val="28"/>
        </w:rPr>
      </w:pPr>
    </w:p>
    <w:p w:rsidR="004F4FB2" w:rsidRPr="00EA2446" w:rsidRDefault="004F4FB2" w:rsidP="004F4FB2">
      <w:pPr>
        <w:ind w:firstLine="720"/>
        <w:jc w:val="both"/>
        <w:rPr>
          <w:sz w:val="28"/>
          <w:szCs w:val="28"/>
        </w:rPr>
      </w:pPr>
      <w:r w:rsidRPr="00EA2446">
        <w:rPr>
          <w:sz w:val="28"/>
          <w:szCs w:val="28"/>
        </w:rPr>
        <w:t>В 201</w:t>
      </w:r>
      <w:r w:rsidR="00EA2446" w:rsidRPr="00EA2446">
        <w:rPr>
          <w:sz w:val="28"/>
          <w:szCs w:val="28"/>
        </w:rPr>
        <w:t>9</w:t>
      </w:r>
      <w:r w:rsidRPr="00EA2446">
        <w:rPr>
          <w:sz w:val="28"/>
          <w:szCs w:val="28"/>
        </w:rPr>
        <w:t xml:space="preserve"> году территориальными Управлениями Госморречнадзора (далее - Управлениями) осуществлялось предоставление, переоформление, прекращение действия лицензий по заявлению лицензиата, проводились проверки лицензиатов по</w:t>
      </w:r>
      <w:r w:rsidR="00A82C63" w:rsidRPr="00EA2446">
        <w:rPr>
          <w:sz w:val="28"/>
          <w:szCs w:val="28"/>
        </w:rPr>
        <w:t> </w:t>
      </w:r>
      <w:r w:rsidRPr="00EA2446">
        <w:rPr>
          <w:sz w:val="28"/>
          <w:szCs w:val="28"/>
        </w:rPr>
        <w:t>выполнению лицензионных требований.</w:t>
      </w:r>
    </w:p>
    <w:p w:rsidR="00D82657" w:rsidRPr="0099636C" w:rsidRDefault="00D82657" w:rsidP="00D82657">
      <w:pPr>
        <w:pStyle w:val="2"/>
        <w:keepNext w:val="0"/>
        <w:widowControl w:val="0"/>
        <w:spacing w:before="0" w:after="0" w:line="233" w:lineRule="auto"/>
        <w:jc w:val="both"/>
        <w:rPr>
          <w:b w:val="0"/>
        </w:rPr>
      </w:pPr>
      <w:r w:rsidRPr="0099636C">
        <w:rPr>
          <w:b w:val="0"/>
        </w:rPr>
        <w:t xml:space="preserve">Основное внимание при осуществлении Управлениями функции лицензирования </w:t>
      </w:r>
      <w:r w:rsidR="004F4FB2" w:rsidRPr="0099636C">
        <w:rPr>
          <w:b w:val="0"/>
        </w:rPr>
        <w:t>ПП_вод</w:t>
      </w:r>
      <w:r w:rsidR="007F299D" w:rsidRPr="0099636C">
        <w:rPr>
          <w:b w:val="0"/>
        </w:rPr>
        <w:t xml:space="preserve"> </w:t>
      </w:r>
      <w:r w:rsidRPr="0099636C">
        <w:rPr>
          <w:b w:val="0"/>
        </w:rPr>
        <w:t>уделяется соблюдению хозяйствующими субъектами национального и международного законодательства в области безопасности мореплавания и предупреждения загрязнения окружающей среды. Это вопросы наличия у судовладельца судовых документов, предусмотренных российским и</w:t>
      </w:r>
      <w:r w:rsidR="001D0A05" w:rsidRPr="0099636C">
        <w:rPr>
          <w:b w:val="0"/>
        </w:rPr>
        <w:t> </w:t>
      </w:r>
      <w:r w:rsidRPr="0099636C">
        <w:rPr>
          <w:b w:val="0"/>
        </w:rPr>
        <w:t>международным законодательством, наличия в организации аттестованного в</w:t>
      </w:r>
      <w:r w:rsidR="001D0A05" w:rsidRPr="0099636C">
        <w:rPr>
          <w:b w:val="0"/>
        </w:rPr>
        <w:t> </w:t>
      </w:r>
      <w:r w:rsidRPr="0099636C">
        <w:rPr>
          <w:b w:val="0"/>
        </w:rPr>
        <w:t>установленном порядке должностного лица, отвечающего за обеспечение безопасности мореплавания и другие вопросы, отнесенные к осуществлению лицензионного контроля.</w:t>
      </w:r>
    </w:p>
    <w:p w:rsidR="00A21755" w:rsidRPr="00732C45" w:rsidRDefault="00A21755" w:rsidP="00A21755">
      <w:pPr>
        <w:ind w:firstLine="720"/>
        <w:jc w:val="both"/>
        <w:rPr>
          <w:sz w:val="28"/>
          <w:szCs w:val="28"/>
          <w:highlight w:val="yellow"/>
        </w:rPr>
      </w:pPr>
      <w:r w:rsidRPr="00B94B9E">
        <w:rPr>
          <w:sz w:val="28"/>
          <w:szCs w:val="28"/>
        </w:rPr>
        <w:t>В 201</w:t>
      </w:r>
      <w:r w:rsidR="0099636C" w:rsidRPr="00B94B9E">
        <w:rPr>
          <w:sz w:val="28"/>
          <w:szCs w:val="28"/>
        </w:rPr>
        <w:t>9</w:t>
      </w:r>
      <w:r w:rsidRPr="00B94B9E">
        <w:rPr>
          <w:sz w:val="28"/>
          <w:szCs w:val="28"/>
        </w:rPr>
        <w:t xml:space="preserve"> году по сравнению с </w:t>
      </w:r>
      <w:r w:rsidRPr="005468F9">
        <w:rPr>
          <w:sz w:val="28"/>
          <w:szCs w:val="28"/>
        </w:rPr>
        <w:t>201</w:t>
      </w:r>
      <w:r w:rsidR="00B94B9E" w:rsidRPr="005468F9">
        <w:rPr>
          <w:sz w:val="28"/>
          <w:szCs w:val="28"/>
        </w:rPr>
        <w:t>8</w:t>
      </w:r>
      <w:r w:rsidRPr="005468F9">
        <w:rPr>
          <w:sz w:val="28"/>
          <w:szCs w:val="28"/>
        </w:rPr>
        <w:t xml:space="preserve"> г. на </w:t>
      </w:r>
      <w:r w:rsidR="005468F9" w:rsidRPr="005468F9">
        <w:rPr>
          <w:sz w:val="28"/>
          <w:szCs w:val="28"/>
        </w:rPr>
        <w:t>13</w:t>
      </w:r>
      <w:r w:rsidRPr="005468F9">
        <w:rPr>
          <w:sz w:val="28"/>
          <w:szCs w:val="28"/>
        </w:rPr>
        <w:t xml:space="preserve"> % увеличилось</w:t>
      </w:r>
      <w:r w:rsidRPr="00B94B9E">
        <w:rPr>
          <w:sz w:val="28"/>
          <w:szCs w:val="28"/>
        </w:rPr>
        <w:t xml:space="preserve"> число лицензиатов</w:t>
      </w:r>
      <w:r w:rsidRPr="005468F9">
        <w:rPr>
          <w:sz w:val="28"/>
          <w:szCs w:val="28"/>
        </w:rPr>
        <w:t xml:space="preserve">. </w:t>
      </w:r>
      <w:r w:rsidRPr="00B94B9E">
        <w:rPr>
          <w:sz w:val="28"/>
          <w:szCs w:val="28"/>
        </w:rPr>
        <w:t xml:space="preserve">Количество отказов в предоставлении и переоформлении лицензий </w:t>
      </w:r>
      <w:r w:rsidR="00B94B9E" w:rsidRPr="00B94B9E">
        <w:rPr>
          <w:sz w:val="28"/>
          <w:szCs w:val="28"/>
        </w:rPr>
        <w:t>уменьшилось</w:t>
      </w:r>
      <w:r w:rsidRPr="00B94B9E">
        <w:rPr>
          <w:sz w:val="28"/>
          <w:szCs w:val="28"/>
        </w:rPr>
        <w:t xml:space="preserve"> </w:t>
      </w:r>
      <w:r w:rsidRPr="00E12D94">
        <w:rPr>
          <w:sz w:val="28"/>
          <w:szCs w:val="28"/>
        </w:rPr>
        <w:t>на</w:t>
      </w:r>
      <w:r w:rsidR="00B94B9E" w:rsidRPr="00E12D94">
        <w:rPr>
          <w:sz w:val="28"/>
          <w:szCs w:val="28"/>
        </w:rPr>
        <w:t> 18</w:t>
      </w:r>
      <w:r w:rsidRPr="00E12D94">
        <w:rPr>
          <w:sz w:val="28"/>
          <w:szCs w:val="28"/>
        </w:rPr>
        <w:t>%. Количество</w:t>
      </w:r>
      <w:r w:rsidRPr="00A5387C">
        <w:rPr>
          <w:sz w:val="28"/>
          <w:szCs w:val="28"/>
        </w:rPr>
        <w:t xml:space="preserve"> проверок по соблюдению лицензиатами лицензионных требований увеличилось </w:t>
      </w:r>
      <w:r w:rsidRPr="00E12D94">
        <w:rPr>
          <w:sz w:val="28"/>
          <w:szCs w:val="28"/>
        </w:rPr>
        <w:t xml:space="preserve">на </w:t>
      </w:r>
      <w:r w:rsidR="00A5387C" w:rsidRPr="00E12D94">
        <w:rPr>
          <w:sz w:val="28"/>
          <w:szCs w:val="28"/>
        </w:rPr>
        <w:t>49</w:t>
      </w:r>
      <w:r w:rsidRPr="00E12D94">
        <w:rPr>
          <w:sz w:val="28"/>
          <w:szCs w:val="28"/>
        </w:rPr>
        <w:t xml:space="preserve">%. </w:t>
      </w:r>
    </w:p>
    <w:p w:rsidR="00026796" w:rsidRDefault="00026796" w:rsidP="00026796">
      <w:pPr>
        <w:ind w:firstLine="720"/>
        <w:jc w:val="both"/>
        <w:rPr>
          <w:sz w:val="28"/>
          <w:szCs w:val="28"/>
        </w:rPr>
      </w:pPr>
      <w:r w:rsidRPr="00026796">
        <w:rPr>
          <w:sz w:val="28"/>
          <w:szCs w:val="28"/>
        </w:rPr>
        <w:t>В отчетном периоде</w:t>
      </w:r>
      <w:r>
        <w:rPr>
          <w:sz w:val="28"/>
          <w:szCs w:val="28"/>
        </w:rPr>
        <w:t>,</w:t>
      </w:r>
      <w:r w:rsidRPr="00026796">
        <w:rPr>
          <w:sz w:val="28"/>
          <w:szCs w:val="28"/>
        </w:rPr>
        <w:t xml:space="preserve"> по сравнению с предыдущим отчетным периодом</w:t>
      </w:r>
      <w:r>
        <w:rPr>
          <w:sz w:val="28"/>
          <w:szCs w:val="28"/>
        </w:rPr>
        <w:t>,</w:t>
      </w:r>
      <w:r w:rsidRPr="00026796">
        <w:rPr>
          <w:sz w:val="28"/>
          <w:szCs w:val="28"/>
        </w:rPr>
        <w:t xml:space="preserve"> более, чем в 3 раза увеличилось количество проверок, по результатам которых выявлены нарушения лицензионных требований.  Количество случаев нарушения лицензионных требований, выявленных по результатам проверок, увеличилось более, чем в 6 раз. Выявлены случаи грубых нарушений лицензионных требований </w:t>
      </w:r>
      <w:r w:rsidRPr="00026796">
        <w:rPr>
          <w:sz w:val="28"/>
          <w:szCs w:val="28"/>
        </w:rPr>
        <w:br/>
        <w:t>(3 случая) по сравнению с прошлым годом.</w:t>
      </w:r>
    </w:p>
    <w:p w:rsidR="00026796" w:rsidRPr="00026796" w:rsidRDefault="00026796" w:rsidP="00026796">
      <w:pPr>
        <w:ind w:firstLine="720"/>
        <w:jc w:val="both"/>
        <w:rPr>
          <w:sz w:val="28"/>
          <w:szCs w:val="28"/>
          <w:highlight w:val="yellow"/>
        </w:rPr>
      </w:pPr>
    </w:p>
    <w:p w:rsidR="00D82657" w:rsidRPr="008F2523" w:rsidRDefault="00D82657" w:rsidP="00D82657">
      <w:pPr>
        <w:widowControl w:val="0"/>
        <w:spacing w:line="233" w:lineRule="auto"/>
        <w:ind w:firstLine="709"/>
        <w:jc w:val="both"/>
        <w:rPr>
          <w:sz w:val="28"/>
          <w:szCs w:val="28"/>
        </w:rPr>
      </w:pPr>
      <w:r w:rsidRPr="008F2523">
        <w:rPr>
          <w:sz w:val="28"/>
          <w:szCs w:val="28"/>
        </w:rPr>
        <w:t>Информация по совершенствованию нормативно-правового регулирования лицензирования конкретных видов деятельности (представлены в таблице № 1</w:t>
      </w:r>
      <w:r w:rsidR="00C72E07" w:rsidRPr="008F2523">
        <w:rPr>
          <w:sz w:val="28"/>
          <w:szCs w:val="28"/>
        </w:rPr>
        <w:t>1</w:t>
      </w:r>
      <w:r w:rsidRPr="008F2523">
        <w:rPr>
          <w:sz w:val="28"/>
          <w:szCs w:val="28"/>
        </w:rPr>
        <w:t>).</w:t>
      </w:r>
    </w:p>
    <w:p w:rsidR="00D82657" w:rsidRPr="008F2523" w:rsidRDefault="00D82657" w:rsidP="00D82657">
      <w:pPr>
        <w:widowControl w:val="0"/>
        <w:spacing w:line="233" w:lineRule="auto"/>
        <w:ind w:firstLine="709"/>
        <w:jc w:val="both"/>
        <w:rPr>
          <w:sz w:val="28"/>
          <w:szCs w:val="28"/>
        </w:rPr>
      </w:pPr>
    </w:p>
    <w:p w:rsidR="00D82657" w:rsidRPr="008F2523" w:rsidRDefault="00D82657" w:rsidP="00D82657">
      <w:pPr>
        <w:widowControl w:val="0"/>
        <w:spacing w:line="233" w:lineRule="auto"/>
        <w:ind w:firstLine="709"/>
        <w:jc w:val="right"/>
        <w:rPr>
          <w:sz w:val="28"/>
          <w:szCs w:val="28"/>
        </w:rPr>
      </w:pPr>
      <w:r w:rsidRPr="008F2523">
        <w:rPr>
          <w:sz w:val="28"/>
          <w:szCs w:val="28"/>
        </w:rPr>
        <w:t>Таблица № 1</w:t>
      </w:r>
      <w:r w:rsidR="00C72E07" w:rsidRPr="008F2523">
        <w:rPr>
          <w:sz w:val="28"/>
          <w:szCs w:val="28"/>
        </w:rPr>
        <w:t>1</w:t>
      </w:r>
    </w:p>
    <w:tbl>
      <w:tblPr>
        <w:tblStyle w:val="a7"/>
        <w:tblW w:w="10206" w:type="dxa"/>
        <w:tblInd w:w="108" w:type="dxa"/>
        <w:tblLook w:val="04A0" w:firstRow="1" w:lastRow="0" w:firstColumn="1" w:lastColumn="0" w:noHBand="0" w:noVBand="1"/>
      </w:tblPr>
      <w:tblGrid>
        <w:gridCol w:w="430"/>
        <w:gridCol w:w="2925"/>
        <w:gridCol w:w="3573"/>
        <w:gridCol w:w="3278"/>
      </w:tblGrid>
      <w:tr w:rsidR="00D82657" w:rsidRPr="00732C45" w:rsidTr="000F157F">
        <w:trPr>
          <w:tblHeader/>
        </w:trPr>
        <w:tc>
          <w:tcPr>
            <w:tcW w:w="424" w:type="dxa"/>
            <w:vAlign w:val="center"/>
          </w:tcPr>
          <w:p w:rsidR="00D82657" w:rsidRPr="00294EF4" w:rsidRDefault="00D82657" w:rsidP="00A21755">
            <w:pPr>
              <w:widowControl w:val="0"/>
              <w:spacing w:line="192" w:lineRule="auto"/>
              <w:ind w:left="23" w:right="-66"/>
              <w:jc w:val="center"/>
            </w:pPr>
            <w:r w:rsidRPr="00294EF4">
              <w:t>№ пп</w:t>
            </w:r>
          </w:p>
        </w:tc>
        <w:tc>
          <w:tcPr>
            <w:tcW w:w="2926" w:type="dxa"/>
            <w:vAlign w:val="center"/>
          </w:tcPr>
          <w:p w:rsidR="00D82657" w:rsidRPr="00294EF4" w:rsidRDefault="00D82657" w:rsidP="001F0255">
            <w:pPr>
              <w:spacing w:line="192" w:lineRule="auto"/>
              <w:jc w:val="center"/>
            </w:pPr>
            <w:r w:rsidRPr="00294EF4">
              <w:t>Реквизиты (вид (федеральный закон, Указ дата, номер и название) нормативного правового акта, требующего совершенствования</w:t>
            </w:r>
          </w:p>
        </w:tc>
        <w:tc>
          <w:tcPr>
            <w:tcW w:w="3576" w:type="dxa"/>
            <w:vAlign w:val="center"/>
          </w:tcPr>
          <w:p w:rsidR="00D82657" w:rsidRPr="00294EF4" w:rsidRDefault="00D82657" w:rsidP="00A21755">
            <w:pPr>
              <w:spacing w:line="192" w:lineRule="auto"/>
              <w:jc w:val="center"/>
            </w:pPr>
            <w:r w:rsidRPr="00294EF4">
              <w:t>Недостатки нормативного правового акта на предмет достаточности, полноты, объективности, доступности, возможности осуществления лицензирования и др.</w:t>
            </w:r>
          </w:p>
        </w:tc>
        <w:tc>
          <w:tcPr>
            <w:tcW w:w="3280" w:type="dxa"/>
            <w:vAlign w:val="center"/>
          </w:tcPr>
          <w:p w:rsidR="00D82657" w:rsidRPr="00294EF4" w:rsidRDefault="00D82657" w:rsidP="00A21755">
            <w:pPr>
              <w:spacing w:line="192" w:lineRule="auto"/>
              <w:jc w:val="center"/>
            </w:pPr>
            <w:r w:rsidRPr="00294EF4">
              <w:t>Предложения по совершенствованию нормативного правового акта</w:t>
            </w:r>
          </w:p>
        </w:tc>
      </w:tr>
      <w:tr w:rsidR="00F06744" w:rsidRPr="00732C45" w:rsidTr="000F157F">
        <w:tc>
          <w:tcPr>
            <w:tcW w:w="424" w:type="dxa"/>
          </w:tcPr>
          <w:p w:rsidR="00F06744" w:rsidRPr="00D06A93" w:rsidRDefault="00BD65FB" w:rsidP="00F02B60">
            <w:r>
              <w:t>1</w:t>
            </w:r>
            <w:r w:rsidR="00F06744" w:rsidRPr="00D06A93">
              <w:t>.</w:t>
            </w:r>
          </w:p>
        </w:tc>
        <w:tc>
          <w:tcPr>
            <w:tcW w:w="2926" w:type="dxa"/>
          </w:tcPr>
          <w:p w:rsidR="00F06744" w:rsidRPr="00D06A93" w:rsidRDefault="00F06744" w:rsidP="005817D3">
            <w:pPr>
              <w:widowControl w:val="0"/>
              <w:spacing w:line="233" w:lineRule="auto"/>
            </w:pPr>
            <w:r w:rsidRPr="00D06A93">
              <w:t>Кодекс Российской Федерации об административных правонарушениях от 30.12.2001 № 195-ФЗ (абзац 4,5 ч. 3. ст. 23.1.)</w:t>
            </w:r>
          </w:p>
        </w:tc>
        <w:tc>
          <w:tcPr>
            <w:tcW w:w="3576" w:type="dxa"/>
          </w:tcPr>
          <w:p w:rsidR="00F06744" w:rsidRPr="00D45463" w:rsidRDefault="00F06744" w:rsidP="005817D3">
            <w:pPr>
              <w:widowControl w:val="0"/>
              <w:spacing w:line="233" w:lineRule="auto"/>
            </w:pPr>
            <w:r w:rsidRPr="00D45463">
              <w:t>Отсутствие в указанной статье полномочий арбитражного суда по рассмотрению правонарушений, предусмотренных п. 14.1.2. КоАП РФ</w:t>
            </w:r>
          </w:p>
        </w:tc>
        <w:tc>
          <w:tcPr>
            <w:tcW w:w="3280" w:type="dxa"/>
          </w:tcPr>
          <w:p w:rsidR="00F06744" w:rsidRDefault="00F06744" w:rsidP="00F540E0">
            <w:pPr>
              <w:widowControl w:val="0"/>
              <w:spacing w:line="233" w:lineRule="auto"/>
              <w:ind w:firstLine="175"/>
            </w:pPr>
            <w:r w:rsidRPr="00D45463">
              <w:t>Внести изменения в ст.</w:t>
            </w:r>
            <w:r w:rsidR="00F540E0" w:rsidRPr="00D45463">
              <w:t> 2</w:t>
            </w:r>
            <w:r w:rsidRPr="00D45463">
              <w:t>3.1. КоАП РФ в части передачи арбитражным судам на рассмотрение дел об административных правонарушениях, ответственность за которые предусмотрена ст. 14.1.2. КоАП РФ</w:t>
            </w:r>
          </w:p>
          <w:p w:rsidR="000F157F" w:rsidRPr="00732C45" w:rsidRDefault="000F157F" w:rsidP="00F540E0">
            <w:pPr>
              <w:widowControl w:val="0"/>
              <w:spacing w:line="233" w:lineRule="auto"/>
              <w:ind w:firstLine="175"/>
              <w:rPr>
                <w:highlight w:val="yellow"/>
              </w:rPr>
            </w:pPr>
          </w:p>
        </w:tc>
      </w:tr>
      <w:tr w:rsidR="00D369EC" w:rsidRPr="00732C45" w:rsidTr="000F157F">
        <w:tc>
          <w:tcPr>
            <w:tcW w:w="424" w:type="dxa"/>
          </w:tcPr>
          <w:p w:rsidR="00D369EC" w:rsidRPr="00732C45" w:rsidRDefault="00BD65FB" w:rsidP="00F02B60">
            <w:pPr>
              <w:rPr>
                <w:highlight w:val="yellow"/>
              </w:rPr>
            </w:pPr>
            <w:r w:rsidRPr="00BD65FB">
              <w:t>2.</w:t>
            </w:r>
          </w:p>
        </w:tc>
        <w:tc>
          <w:tcPr>
            <w:tcW w:w="2926" w:type="dxa"/>
          </w:tcPr>
          <w:p w:rsidR="00D369EC" w:rsidRPr="00D369EC" w:rsidRDefault="00D369EC" w:rsidP="00E208E5">
            <w:r w:rsidRPr="00D369EC">
              <w:t xml:space="preserve">Кодекс торгового мореплавания Российской </w:t>
            </w:r>
            <w:r w:rsidRPr="00D369EC">
              <w:lastRenderedPageBreak/>
              <w:t>Федерации</w:t>
            </w:r>
          </w:p>
        </w:tc>
        <w:tc>
          <w:tcPr>
            <w:tcW w:w="3576" w:type="dxa"/>
          </w:tcPr>
          <w:p w:rsidR="00D369EC" w:rsidRPr="00D369EC" w:rsidRDefault="00D369EC" w:rsidP="00E208E5">
            <w:r w:rsidRPr="00D369EC">
              <w:lastRenderedPageBreak/>
              <w:t>Отсутствует понятие  «специальный персонал»</w:t>
            </w:r>
          </w:p>
        </w:tc>
        <w:tc>
          <w:tcPr>
            <w:tcW w:w="3280" w:type="dxa"/>
          </w:tcPr>
          <w:p w:rsidR="00D369EC" w:rsidRPr="00D369EC" w:rsidRDefault="00D369EC" w:rsidP="00E208E5">
            <w:r w:rsidRPr="00D369EC">
              <w:t xml:space="preserve">Ввести понятие «специальный персонал» по </w:t>
            </w:r>
            <w:r w:rsidRPr="00D369EC">
              <w:lastRenderedPageBreak/>
              <w:t>аналогии с Кодексом внутреннего водного транспорта Российской Федерации</w:t>
            </w:r>
          </w:p>
        </w:tc>
      </w:tr>
      <w:tr w:rsidR="00F06744" w:rsidRPr="00732C45" w:rsidTr="000F157F">
        <w:tc>
          <w:tcPr>
            <w:tcW w:w="424" w:type="dxa"/>
          </w:tcPr>
          <w:p w:rsidR="00F06744" w:rsidRPr="00732C45" w:rsidRDefault="00D02437" w:rsidP="00D82657">
            <w:pPr>
              <w:widowControl w:val="0"/>
              <w:spacing w:line="233" w:lineRule="auto"/>
              <w:jc w:val="both"/>
              <w:rPr>
                <w:highlight w:val="yellow"/>
              </w:rPr>
            </w:pPr>
            <w:r w:rsidRPr="00D02437">
              <w:lastRenderedPageBreak/>
              <w:t>3</w:t>
            </w:r>
            <w:r w:rsidR="00F06744" w:rsidRPr="00D02437">
              <w:t>.</w:t>
            </w:r>
          </w:p>
        </w:tc>
        <w:tc>
          <w:tcPr>
            <w:tcW w:w="2926" w:type="dxa"/>
          </w:tcPr>
          <w:p w:rsidR="00F06744" w:rsidRPr="001119A3" w:rsidRDefault="00F06744" w:rsidP="001119A3">
            <w:r w:rsidRPr="001119A3">
              <w:t>Положение о лицензировании перевозок внутренним водным транспортом, морским транспортом пассажиров, утвержденное постановлением Правительства Российской Федерации от 06.03.2012 № 193 «О</w:t>
            </w:r>
            <w:r w:rsidR="001119A3" w:rsidRPr="001119A3">
              <w:t> </w:t>
            </w:r>
            <w:r w:rsidRPr="001119A3">
              <w:t xml:space="preserve">лицензировании отдельных видов деятельности на морском и внутреннем водном транспорте» </w:t>
            </w:r>
          </w:p>
        </w:tc>
        <w:tc>
          <w:tcPr>
            <w:tcW w:w="3576" w:type="dxa"/>
          </w:tcPr>
          <w:p w:rsidR="00F06744" w:rsidRPr="001119A3" w:rsidRDefault="00F06744" w:rsidP="005817D3">
            <w:pPr>
              <w:pStyle w:val="a6"/>
              <w:widowControl w:val="0"/>
              <w:ind w:left="0" w:firstLine="0"/>
              <w:jc w:val="left"/>
              <w:rPr>
                <w:sz w:val="24"/>
                <w:szCs w:val="24"/>
              </w:rPr>
            </w:pPr>
            <w:r w:rsidRPr="001119A3">
              <w:rPr>
                <w:sz w:val="24"/>
                <w:szCs w:val="24"/>
              </w:rPr>
              <w:t>1.</w:t>
            </w:r>
            <w:r w:rsidR="001119A3" w:rsidRPr="001119A3">
              <w:rPr>
                <w:sz w:val="24"/>
                <w:szCs w:val="24"/>
              </w:rPr>
              <w:t xml:space="preserve"> </w:t>
            </w:r>
            <w:r w:rsidRPr="001119A3">
              <w:rPr>
                <w:sz w:val="24"/>
                <w:szCs w:val="24"/>
              </w:rPr>
              <w:t xml:space="preserve">В Положении отсутствует согласия от заявителя на обработку его персональных данных в соответствии с Федеральным законом от 27 июля 2006 г. № 152-ФЗ </w:t>
            </w:r>
            <w:r w:rsidRPr="001119A3">
              <w:rPr>
                <w:sz w:val="24"/>
                <w:szCs w:val="24"/>
              </w:rPr>
              <w:br/>
              <w:t xml:space="preserve">«О персональных данных»  </w:t>
            </w:r>
          </w:p>
        </w:tc>
        <w:tc>
          <w:tcPr>
            <w:tcW w:w="3280" w:type="dxa"/>
          </w:tcPr>
          <w:p w:rsidR="00F06744" w:rsidRPr="001119A3" w:rsidRDefault="00F06744" w:rsidP="005817D3">
            <w:pPr>
              <w:ind w:firstLine="176"/>
              <w:rPr>
                <w:rFonts w:eastAsia="Calibri"/>
              </w:rPr>
            </w:pPr>
            <w:r w:rsidRPr="001119A3">
              <w:t xml:space="preserve">В </w:t>
            </w:r>
            <w:proofErr w:type="spellStart"/>
            <w:r w:rsidRPr="001119A3">
              <w:t>пп.«а</w:t>
            </w:r>
            <w:proofErr w:type="spellEnd"/>
            <w:r w:rsidRPr="001119A3">
              <w:t>» пункта 7 Положения добавить</w:t>
            </w:r>
            <w:r w:rsidR="00312A7E" w:rsidRPr="001119A3">
              <w:t xml:space="preserve"> </w:t>
            </w:r>
            <w:r w:rsidRPr="001119A3">
              <w:t>слова: «согласие субъекта персональных данных на обработку его персональных данных».</w:t>
            </w:r>
          </w:p>
        </w:tc>
      </w:tr>
      <w:tr w:rsidR="002A332B" w:rsidRPr="00732C45" w:rsidTr="000F157F">
        <w:tc>
          <w:tcPr>
            <w:tcW w:w="424" w:type="dxa"/>
          </w:tcPr>
          <w:p w:rsidR="002A332B" w:rsidRPr="00D02437" w:rsidRDefault="002A332B" w:rsidP="00D82657">
            <w:pPr>
              <w:widowControl w:val="0"/>
              <w:spacing w:line="233" w:lineRule="auto"/>
              <w:jc w:val="both"/>
            </w:pPr>
            <w:r>
              <w:t>4</w:t>
            </w:r>
          </w:p>
        </w:tc>
        <w:tc>
          <w:tcPr>
            <w:tcW w:w="2926" w:type="dxa"/>
          </w:tcPr>
          <w:p w:rsidR="002A332B" w:rsidRPr="002A332B" w:rsidRDefault="002A332B" w:rsidP="00E208E5">
            <w:r w:rsidRPr="002A332B">
              <w:t>Административный регламент Федеральной службы по надзору в сфере транспорта по предоставлению услуги по лицензированию деятельности по перевозкам внутренним водным транспортом, морским транспортом пассажиров</w:t>
            </w:r>
          </w:p>
        </w:tc>
        <w:tc>
          <w:tcPr>
            <w:tcW w:w="3576" w:type="dxa"/>
          </w:tcPr>
          <w:p w:rsidR="002A332B" w:rsidRPr="002A332B" w:rsidRDefault="002A332B" w:rsidP="00E208E5"/>
        </w:tc>
        <w:tc>
          <w:tcPr>
            <w:tcW w:w="3280" w:type="dxa"/>
          </w:tcPr>
          <w:p w:rsidR="002A332B" w:rsidRPr="002A332B" w:rsidRDefault="002A332B" w:rsidP="00E208E5">
            <w:r w:rsidRPr="002A332B">
              <w:t>Требует доработки с учетом изменений в Федеральный закон 99-ФЗ, вступающих в силу 01.01.2021</w:t>
            </w:r>
          </w:p>
        </w:tc>
      </w:tr>
    </w:tbl>
    <w:p w:rsidR="00D82657" w:rsidRPr="00732C45" w:rsidRDefault="00D82657" w:rsidP="00D82657">
      <w:pPr>
        <w:widowControl w:val="0"/>
        <w:spacing w:line="233" w:lineRule="auto"/>
        <w:jc w:val="both"/>
        <w:rPr>
          <w:highlight w:val="yellow"/>
        </w:rPr>
      </w:pPr>
    </w:p>
    <w:p w:rsidR="00BE6427" w:rsidRPr="0021076B" w:rsidRDefault="00BE6427" w:rsidP="00BE6427">
      <w:pPr>
        <w:pageBreakBefore/>
        <w:widowControl w:val="0"/>
        <w:jc w:val="center"/>
        <w:rPr>
          <w:b/>
          <w:sz w:val="28"/>
          <w:szCs w:val="28"/>
        </w:rPr>
      </w:pPr>
      <w:r w:rsidRPr="0021076B">
        <w:rPr>
          <w:b/>
          <w:sz w:val="28"/>
          <w:szCs w:val="28"/>
        </w:rPr>
        <w:lastRenderedPageBreak/>
        <w:t>Форма федерального статистического наблюдения № 1-лицензирование</w:t>
      </w:r>
    </w:p>
    <w:p w:rsidR="00BE6427" w:rsidRPr="0021076B" w:rsidRDefault="00BE6427" w:rsidP="00BE6427">
      <w:pPr>
        <w:widowControl w:val="0"/>
        <w:jc w:val="center"/>
        <w:rPr>
          <w:b/>
          <w:sz w:val="28"/>
          <w:szCs w:val="28"/>
        </w:rPr>
      </w:pPr>
    </w:p>
    <w:p w:rsidR="00BE6427" w:rsidRPr="0021076B" w:rsidRDefault="00BE6427" w:rsidP="00BE6427">
      <w:pPr>
        <w:widowControl w:val="0"/>
        <w:jc w:val="center"/>
        <w:rPr>
          <w:sz w:val="28"/>
          <w:szCs w:val="28"/>
        </w:rPr>
      </w:pPr>
      <w:r w:rsidRPr="0021076B">
        <w:rPr>
          <w:sz w:val="28"/>
          <w:szCs w:val="28"/>
        </w:rPr>
        <w:t>Сведения об осуществлении лицензирования:</w:t>
      </w:r>
    </w:p>
    <w:p w:rsidR="00BE6427" w:rsidRPr="0021076B" w:rsidRDefault="00BE6427" w:rsidP="00BE6427">
      <w:pPr>
        <w:jc w:val="center"/>
        <w:rPr>
          <w:bCs/>
          <w:color w:val="000000"/>
          <w:sz w:val="28"/>
          <w:szCs w:val="28"/>
        </w:rPr>
      </w:pPr>
      <w:r w:rsidRPr="0021076B">
        <w:rPr>
          <w:bCs/>
          <w:color w:val="000000"/>
          <w:sz w:val="28"/>
          <w:szCs w:val="28"/>
        </w:rPr>
        <w:t>«Деятельности</w:t>
      </w:r>
      <w:r w:rsidR="00D26354" w:rsidRPr="0021076B">
        <w:rPr>
          <w:bCs/>
          <w:color w:val="000000"/>
          <w:sz w:val="28"/>
          <w:szCs w:val="28"/>
        </w:rPr>
        <w:t xml:space="preserve"> </w:t>
      </w:r>
      <w:r w:rsidRPr="0021076B">
        <w:rPr>
          <w:bCs/>
          <w:color w:val="000000"/>
          <w:sz w:val="28"/>
          <w:szCs w:val="28"/>
        </w:rPr>
        <w:t xml:space="preserve">по перевозкам </w:t>
      </w:r>
      <w:r w:rsidRPr="0021076B">
        <w:rPr>
          <w:sz w:val="28"/>
          <w:szCs w:val="28"/>
        </w:rPr>
        <w:t>внутренним водным транспортом, морским транспортом пассажиров»</w:t>
      </w:r>
    </w:p>
    <w:p w:rsidR="00BE6427" w:rsidRPr="0021076B" w:rsidRDefault="00BE6427" w:rsidP="00BE6427">
      <w:pPr>
        <w:widowControl w:val="0"/>
        <w:jc w:val="center"/>
        <w:rPr>
          <w:sz w:val="28"/>
          <w:szCs w:val="28"/>
        </w:rPr>
      </w:pPr>
      <w:r w:rsidRPr="0021076B">
        <w:rPr>
          <w:bCs/>
          <w:sz w:val="28"/>
          <w:szCs w:val="28"/>
        </w:rPr>
        <w:t>(на 01.01.20</w:t>
      </w:r>
      <w:r w:rsidR="00042B0B" w:rsidRPr="0021076B">
        <w:rPr>
          <w:bCs/>
          <w:sz w:val="28"/>
          <w:szCs w:val="28"/>
        </w:rPr>
        <w:t>20</w:t>
      </w:r>
      <w:r w:rsidRPr="0021076B">
        <w:rPr>
          <w:bCs/>
          <w:sz w:val="28"/>
          <w:szCs w:val="28"/>
        </w:rPr>
        <w:t>)</w:t>
      </w:r>
    </w:p>
    <w:p w:rsidR="0063146E" w:rsidRPr="0021076B" w:rsidRDefault="0063146E" w:rsidP="002478FF">
      <w:pPr>
        <w:widowControl w:val="0"/>
        <w:spacing w:line="233" w:lineRule="auto"/>
        <w:jc w:val="center"/>
        <w:rPr>
          <w:sz w:val="28"/>
          <w:szCs w:val="28"/>
        </w:rPr>
      </w:pPr>
    </w:p>
    <w:p w:rsidR="0063146E" w:rsidRPr="00732C45" w:rsidRDefault="0063146E" w:rsidP="002478FF">
      <w:pPr>
        <w:widowControl w:val="0"/>
        <w:spacing w:line="233" w:lineRule="auto"/>
        <w:jc w:val="center"/>
        <w:rPr>
          <w:sz w:val="28"/>
          <w:szCs w:val="28"/>
          <w:highlight w:val="yellow"/>
        </w:rPr>
      </w:pPr>
    </w:p>
    <w:p w:rsidR="002478FF" w:rsidRPr="002A332B" w:rsidRDefault="002478FF" w:rsidP="002478FF">
      <w:pPr>
        <w:jc w:val="center"/>
        <w:rPr>
          <w:bCs/>
          <w:sz w:val="28"/>
          <w:szCs w:val="28"/>
        </w:rPr>
      </w:pPr>
      <w:r w:rsidRPr="002A332B">
        <w:rPr>
          <w:bCs/>
          <w:sz w:val="28"/>
          <w:szCs w:val="28"/>
        </w:rPr>
        <w:t>Раздел 1. Рассмотрение обращений заявителей</w:t>
      </w:r>
    </w:p>
    <w:p w:rsidR="002478FF" w:rsidRPr="00732C45" w:rsidRDefault="002478FF" w:rsidP="002478FF">
      <w:pPr>
        <w:widowControl w:val="0"/>
        <w:spacing w:line="233" w:lineRule="auto"/>
        <w:jc w:val="center"/>
        <w:rPr>
          <w:sz w:val="28"/>
          <w:szCs w:val="28"/>
          <w:highlight w:val="yellow"/>
        </w:rPr>
      </w:pPr>
    </w:p>
    <w:tbl>
      <w:tblPr>
        <w:tblW w:w="10080" w:type="dxa"/>
        <w:tblInd w:w="93" w:type="dxa"/>
        <w:tblLook w:val="04A0" w:firstRow="1" w:lastRow="0" w:firstColumn="1" w:lastColumn="0" w:noHBand="0" w:noVBand="1"/>
      </w:tblPr>
      <w:tblGrid>
        <w:gridCol w:w="5649"/>
        <w:gridCol w:w="952"/>
        <w:gridCol w:w="1423"/>
        <w:gridCol w:w="876"/>
        <w:gridCol w:w="1180"/>
      </w:tblGrid>
      <w:tr w:rsidR="002478FF" w:rsidRPr="00732C45" w:rsidTr="00AA08A8">
        <w:trPr>
          <w:trHeight w:val="510"/>
          <w:tblHeader/>
        </w:trPr>
        <w:tc>
          <w:tcPr>
            <w:tcW w:w="5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8FF" w:rsidRPr="00C70E49" w:rsidRDefault="002478FF" w:rsidP="00F575A1">
            <w:pPr>
              <w:jc w:val="center"/>
            </w:pPr>
            <w:r w:rsidRPr="00C70E49">
              <w:t xml:space="preserve">Наименование показателей </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2478FF" w:rsidRPr="00C70E49" w:rsidRDefault="002478FF" w:rsidP="00F575A1">
            <w:pPr>
              <w:jc w:val="center"/>
            </w:pPr>
            <w:r w:rsidRPr="00C70E49">
              <w:t xml:space="preserve">N </w:t>
            </w:r>
            <w:r w:rsidRPr="00C70E49">
              <w:br/>
              <w:t xml:space="preserve">строки </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2478FF" w:rsidRPr="00C70E49" w:rsidRDefault="002478FF" w:rsidP="00F575A1">
            <w:pPr>
              <w:jc w:val="center"/>
            </w:pPr>
            <w:r w:rsidRPr="00C70E49">
              <w:t xml:space="preserve">Единица измерения </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2478FF" w:rsidRPr="00C70E49" w:rsidRDefault="002478FF" w:rsidP="00F575A1">
            <w:pPr>
              <w:jc w:val="center"/>
            </w:pPr>
            <w:r w:rsidRPr="00C70E49">
              <w:t xml:space="preserve">Код по ОКЕИ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2478FF" w:rsidRPr="00C70E49" w:rsidRDefault="002478FF" w:rsidP="00F575A1">
            <w:pPr>
              <w:jc w:val="center"/>
            </w:pPr>
            <w:r w:rsidRPr="00C70E49">
              <w:t>Всего</w:t>
            </w:r>
          </w:p>
        </w:tc>
      </w:tr>
      <w:tr w:rsidR="002478FF" w:rsidRPr="00732C45" w:rsidTr="00AA08A8">
        <w:trPr>
          <w:trHeight w:val="315"/>
          <w:tblHeader/>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2478FF" w:rsidRPr="00C70E49" w:rsidRDefault="002478FF" w:rsidP="00F575A1">
            <w:pPr>
              <w:jc w:val="center"/>
            </w:pPr>
            <w:r w:rsidRPr="00C70E49">
              <w:t>1</w:t>
            </w:r>
          </w:p>
        </w:tc>
        <w:tc>
          <w:tcPr>
            <w:tcW w:w="952" w:type="dxa"/>
            <w:tcBorders>
              <w:top w:val="nil"/>
              <w:left w:val="nil"/>
              <w:bottom w:val="single" w:sz="4" w:space="0" w:color="auto"/>
              <w:right w:val="single" w:sz="4" w:space="0" w:color="auto"/>
            </w:tcBorders>
            <w:shd w:val="clear" w:color="auto" w:fill="auto"/>
            <w:vAlign w:val="center"/>
            <w:hideMark/>
          </w:tcPr>
          <w:p w:rsidR="002478FF" w:rsidRPr="00C70E49" w:rsidRDefault="002478FF" w:rsidP="00F575A1">
            <w:pPr>
              <w:jc w:val="center"/>
            </w:pPr>
            <w:r w:rsidRPr="00C70E49">
              <w:t>2</w:t>
            </w:r>
          </w:p>
        </w:tc>
        <w:tc>
          <w:tcPr>
            <w:tcW w:w="1423" w:type="dxa"/>
            <w:tcBorders>
              <w:top w:val="nil"/>
              <w:left w:val="nil"/>
              <w:bottom w:val="single" w:sz="4" w:space="0" w:color="auto"/>
              <w:right w:val="single" w:sz="4" w:space="0" w:color="auto"/>
            </w:tcBorders>
            <w:shd w:val="clear" w:color="auto" w:fill="auto"/>
            <w:vAlign w:val="center"/>
            <w:hideMark/>
          </w:tcPr>
          <w:p w:rsidR="002478FF" w:rsidRPr="00C70E49" w:rsidRDefault="002478FF" w:rsidP="00F575A1">
            <w:pPr>
              <w:jc w:val="center"/>
            </w:pPr>
            <w:r w:rsidRPr="00C70E49">
              <w:t>3</w:t>
            </w:r>
          </w:p>
        </w:tc>
        <w:tc>
          <w:tcPr>
            <w:tcW w:w="876" w:type="dxa"/>
            <w:tcBorders>
              <w:top w:val="nil"/>
              <w:left w:val="nil"/>
              <w:bottom w:val="single" w:sz="4" w:space="0" w:color="auto"/>
              <w:right w:val="single" w:sz="4" w:space="0" w:color="auto"/>
            </w:tcBorders>
            <w:shd w:val="clear" w:color="auto" w:fill="auto"/>
            <w:vAlign w:val="center"/>
            <w:hideMark/>
          </w:tcPr>
          <w:p w:rsidR="002478FF" w:rsidRPr="00C70E49" w:rsidRDefault="002478FF" w:rsidP="00F575A1">
            <w:pPr>
              <w:jc w:val="center"/>
            </w:pPr>
            <w:r w:rsidRPr="00C70E49">
              <w:t>4</w:t>
            </w:r>
          </w:p>
        </w:tc>
        <w:tc>
          <w:tcPr>
            <w:tcW w:w="1180" w:type="dxa"/>
            <w:tcBorders>
              <w:top w:val="nil"/>
              <w:left w:val="nil"/>
              <w:bottom w:val="single" w:sz="4" w:space="0" w:color="auto"/>
              <w:right w:val="single" w:sz="4" w:space="0" w:color="auto"/>
            </w:tcBorders>
            <w:shd w:val="clear" w:color="auto" w:fill="auto"/>
            <w:vAlign w:val="center"/>
            <w:hideMark/>
          </w:tcPr>
          <w:p w:rsidR="002478FF" w:rsidRPr="00C70E49" w:rsidRDefault="002478FF" w:rsidP="00F575A1">
            <w:pPr>
              <w:jc w:val="center"/>
            </w:pPr>
            <w:r w:rsidRPr="00C70E49">
              <w:t>5</w:t>
            </w:r>
          </w:p>
        </w:tc>
      </w:tr>
      <w:tr w:rsidR="000743B2" w:rsidRPr="00732C45"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0743B2" w:rsidRPr="00C70E49" w:rsidRDefault="000743B2" w:rsidP="00F575A1">
            <w:r w:rsidRPr="00C70E49">
              <w:t xml:space="preserve">Количество рассмотренных заявлений о предоставлении лицензии </w:t>
            </w:r>
          </w:p>
        </w:tc>
        <w:tc>
          <w:tcPr>
            <w:tcW w:w="952" w:type="dxa"/>
            <w:tcBorders>
              <w:top w:val="nil"/>
              <w:left w:val="nil"/>
              <w:bottom w:val="single" w:sz="4" w:space="0" w:color="auto"/>
              <w:right w:val="single" w:sz="4" w:space="0" w:color="auto"/>
            </w:tcBorders>
            <w:shd w:val="clear" w:color="auto" w:fill="auto"/>
            <w:vAlign w:val="center"/>
            <w:hideMark/>
          </w:tcPr>
          <w:p w:rsidR="000743B2" w:rsidRPr="00C70E49" w:rsidRDefault="000743B2" w:rsidP="00F575A1">
            <w:pPr>
              <w:jc w:val="center"/>
            </w:pPr>
            <w:r w:rsidRPr="00C70E49">
              <w:t>01</w:t>
            </w:r>
          </w:p>
        </w:tc>
        <w:tc>
          <w:tcPr>
            <w:tcW w:w="1423" w:type="dxa"/>
            <w:tcBorders>
              <w:top w:val="nil"/>
              <w:left w:val="nil"/>
              <w:bottom w:val="single" w:sz="4" w:space="0" w:color="auto"/>
              <w:right w:val="single" w:sz="4" w:space="0" w:color="auto"/>
            </w:tcBorders>
            <w:shd w:val="clear" w:color="auto" w:fill="auto"/>
            <w:vAlign w:val="center"/>
            <w:hideMark/>
          </w:tcPr>
          <w:p w:rsidR="000743B2" w:rsidRPr="00C70E49" w:rsidRDefault="000743B2" w:rsidP="00F575A1">
            <w:pPr>
              <w:jc w:val="center"/>
            </w:pPr>
            <w:r w:rsidRPr="00C70E49">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0743B2" w:rsidRPr="00C70E49" w:rsidRDefault="000743B2" w:rsidP="00F575A1">
            <w:pPr>
              <w:jc w:val="center"/>
            </w:pPr>
            <w:r w:rsidRPr="00C70E49">
              <w:t>642</w:t>
            </w:r>
          </w:p>
        </w:tc>
        <w:tc>
          <w:tcPr>
            <w:tcW w:w="1180" w:type="dxa"/>
            <w:tcBorders>
              <w:top w:val="nil"/>
              <w:left w:val="nil"/>
              <w:bottom w:val="single" w:sz="4" w:space="0" w:color="auto"/>
              <w:right w:val="single" w:sz="4" w:space="0" w:color="auto"/>
            </w:tcBorders>
            <w:shd w:val="clear" w:color="auto" w:fill="auto"/>
            <w:noWrap/>
            <w:vAlign w:val="center"/>
            <w:hideMark/>
          </w:tcPr>
          <w:p w:rsidR="000743B2" w:rsidRPr="00C70E49" w:rsidRDefault="00C70E49" w:rsidP="000743B2">
            <w:pPr>
              <w:jc w:val="center"/>
            </w:pPr>
            <w:r w:rsidRPr="00C70E49">
              <w:t>237</w:t>
            </w:r>
          </w:p>
        </w:tc>
      </w:tr>
      <w:tr w:rsidR="000743B2" w:rsidRPr="00732C45"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0743B2" w:rsidRPr="00C70E49" w:rsidRDefault="000743B2" w:rsidP="00F575A1">
            <w:r w:rsidRPr="00C70E49">
              <w:t xml:space="preserve">из них количество заявлений, по которым приняты решения об отказе в предоставлении лицензий </w:t>
            </w:r>
          </w:p>
        </w:tc>
        <w:tc>
          <w:tcPr>
            <w:tcW w:w="952" w:type="dxa"/>
            <w:tcBorders>
              <w:top w:val="nil"/>
              <w:left w:val="nil"/>
              <w:bottom w:val="single" w:sz="4" w:space="0" w:color="auto"/>
              <w:right w:val="single" w:sz="4" w:space="0" w:color="auto"/>
            </w:tcBorders>
            <w:shd w:val="clear" w:color="auto" w:fill="auto"/>
            <w:vAlign w:val="center"/>
            <w:hideMark/>
          </w:tcPr>
          <w:p w:rsidR="000743B2" w:rsidRPr="00C70E49" w:rsidRDefault="000743B2" w:rsidP="00F575A1">
            <w:pPr>
              <w:jc w:val="center"/>
            </w:pPr>
            <w:r w:rsidRPr="00C70E49">
              <w:t>02</w:t>
            </w:r>
          </w:p>
        </w:tc>
        <w:tc>
          <w:tcPr>
            <w:tcW w:w="1423" w:type="dxa"/>
            <w:tcBorders>
              <w:top w:val="nil"/>
              <w:left w:val="nil"/>
              <w:bottom w:val="single" w:sz="4" w:space="0" w:color="auto"/>
              <w:right w:val="single" w:sz="4" w:space="0" w:color="auto"/>
            </w:tcBorders>
            <w:shd w:val="clear" w:color="auto" w:fill="auto"/>
            <w:vAlign w:val="center"/>
            <w:hideMark/>
          </w:tcPr>
          <w:p w:rsidR="000743B2" w:rsidRPr="00C70E49" w:rsidRDefault="000743B2" w:rsidP="00F575A1">
            <w:pPr>
              <w:jc w:val="center"/>
            </w:pPr>
            <w:r w:rsidRPr="00C70E49">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0743B2" w:rsidRPr="00C70E49" w:rsidRDefault="000743B2" w:rsidP="00F575A1">
            <w:pPr>
              <w:jc w:val="center"/>
            </w:pPr>
            <w:r w:rsidRPr="00C70E49">
              <w:t>642</w:t>
            </w:r>
          </w:p>
        </w:tc>
        <w:tc>
          <w:tcPr>
            <w:tcW w:w="1180" w:type="dxa"/>
            <w:tcBorders>
              <w:top w:val="nil"/>
              <w:left w:val="nil"/>
              <w:bottom w:val="single" w:sz="4" w:space="0" w:color="auto"/>
              <w:right w:val="single" w:sz="4" w:space="0" w:color="auto"/>
            </w:tcBorders>
            <w:shd w:val="clear" w:color="auto" w:fill="auto"/>
            <w:noWrap/>
            <w:vAlign w:val="center"/>
            <w:hideMark/>
          </w:tcPr>
          <w:p w:rsidR="000743B2" w:rsidRPr="00C70E49" w:rsidRDefault="000743B2" w:rsidP="000743B2">
            <w:pPr>
              <w:jc w:val="center"/>
            </w:pPr>
            <w:r w:rsidRPr="00C70E49">
              <w:t>11</w:t>
            </w:r>
          </w:p>
        </w:tc>
      </w:tr>
      <w:tr w:rsidR="000743B2" w:rsidRPr="00732C45"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0743B2" w:rsidRPr="00C70E49" w:rsidRDefault="000743B2" w:rsidP="00F575A1">
            <w:r w:rsidRPr="00C70E49">
              <w:t xml:space="preserve">Количество проведенных выездных проверок соискателей лицензий </w:t>
            </w:r>
          </w:p>
        </w:tc>
        <w:tc>
          <w:tcPr>
            <w:tcW w:w="952" w:type="dxa"/>
            <w:tcBorders>
              <w:top w:val="nil"/>
              <w:left w:val="nil"/>
              <w:bottom w:val="single" w:sz="4" w:space="0" w:color="auto"/>
              <w:right w:val="single" w:sz="4" w:space="0" w:color="auto"/>
            </w:tcBorders>
            <w:shd w:val="clear" w:color="auto" w:fill="auto"/>
            <w:vAlign w:val="center"/>
            <w:hideMark/>
          </w:tcPr>
          <w:p w:rsidR="000743B2" w:rsidRPr="00C70E49" w:rsidRDefault="000743B2" w:rsidP="00F575A1">
            <w:pPr>
              <w:jc w:val="center"/>
            </w:pPr>
            <w:r w:rsidRPr="00C70E49">
              <w:t>03</w:t>
            </w:r>
          </w:p>
        </w:tc>
        <w:tc>
          <w:tcPr>
            <w:tcW w:w="1423" w:type="dxa"/>
            <w:tcBorders>
              <w:top w:val="nil"/>
              <w:left w:val="nil"/>
              <w:bottom w:val="single" w:sz="4" w:space="0" w:color="auto"/>
              <w:right w:val="single" w:sz="4" w:space="0" w:color="auto"/>
            </w:tcBorders>
            <w:shd w:val="clear" w:color="auto" w:fill="auto"/>
            <w:vAlign w:val="center"/>
            <w:hideMark/>
          </w:tcPr>
          <w:p w:rsidR="000743B2" w:rsidRPr="00C70E49" w:rsidRDefault="000743B2" w:rsidP="00F575A1">
            <w:pPr>
              <w:jc w:val="center"/>
            </w:pPr>
            <w:r w:rsidRPr="00C70E49">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0743B2" w:rsidRPr="00C70E49" w:rsidRDefault="000743B2" w:rsidP="00F575A1">
            <w:pPr>
              <w:jc w:val="center"/>
            </w:pPr>
            <w:r w:rsidRPr="00C70E49">
              <w:t>642</w:t>
            </w:r>
          </w:p>
        </w:tc>
        <w:tc>
          <w:tcPr>
            <w:tcW w:w="1180" w:type="dxa"/>
            <w:tcBorders>
              <w:top w:val="nil"/>
              <w:left w:val="nil"/>
              <w:bottom w:val="single" w:sz="4" w:space="0" w:color="auto"/>
              <w:right w:val="single" w:sz="4" w:space="0" w:color="auto"/>
            </w:tcBorders>
            <w:shd w:val="clear" w:color="auto" w:fill="auto"/>
            <w:noWrap/>
            <w:vAlign w:val="center"/>
            <w:hideMark/>
          </w:tcPr>
          <w:p w:rsidR="000743B2" w:rsidRPr="00C70E49" w:rsidRDefault="00C70E49" w:rsidP="000743B2">
            <w:pPr>
              <w:jc w:val="center"/>
            </w:pPr>
            <w:r w:rsidRPr="00C70E49">
              <w:t>146</w:t>
            </w:r>
          </w:p>
        </w:tc>
      </w:tr>
      <w:tr w:rsidR="000743B2" w:rsidRPr="00732C45"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0743B2" w:rsidRPr="00C70E49" w:rsidRDefault="000743B2" w:rsidP="00F575A1">
            <w:r w:rsidRPr="00C70E49">
              <w:t xml:space="preserve">из них количество проверок, по результатам которых выявлено несоответствие соискателя лицензии лицензионным требованиям </w:t>
            </w:r>
          </w:p>
        </w:tc>
        <w:tc>
          <w:tcPr>
            <w:tcW w:w="952" w:type="dxa"/>
            <w:tcBorders>
              <w:top w:val="nil"/>
              <w:left w:val="nil"/>
              <w:bottom w:val="single" w:sz="4" w:space="0" w:color="auto"/>
              <w:right w:val="single" w:sz="4" w:space="0" w:color="auto"/>
            </w:tcBorders>
            <w:shd w:val="clear" w:color="auto" w:fill="auto"/>
            <w:vAlign w:val="center"/>
            <w:hideMark/>
          </w:tcPr>
          <w:p w:rsidR="000743B2" w:rsidRPr="00C70E49" w:rsidRDefault="000743B2" w:rsidP="00F575A1">
            <w:pPr>
              <w:jc w:val="center"/>
            </w:pPr>
            <w:r w:rsidRPr="00C70E49">
              <w:t>04</w:t>
            </w:r>
          </w:p>
        </w:tc>
        <w:tc>
          <w:tcPr>
            <w:tcW w:w="1423" w:type="dxa"/>
            <w:tcBorders>
              <w:top w:val="nil"/>
              <w:left w:val="nil"/>
              <w:bottom w:val="single" w:sz="4" w:space="0" w:color="auto"/>
              <w:right w:val="single" w:sz="4" w:space="0" w:color="auto"/>
            </w:tcBorders>
            <w:shd w:val="clear" w:color="auto" w:fill="auto"/>
            <w:vAlign w:val="center"/>
            <w:hideMark/>
          </w:tcPr>
          <w:p w:rsidR="000743B2" w:rsidRPr="00C70E49" w:rsidRDefault="000743B2" w:rsidP="00F575A1">
            <w:pPr>
              <w:jc w:val="center"/>
            </w:pPr>
            <w:r w:rsidRPr="00C70E49">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0743B2" w:rsidRPr="00C70E49" w:rsidRDefault="000743B2" w:rsidP="00F575A1">
            <w:pPr>
              <w:jc w:val="center"/>
            </w:pPr>
            <w:r w:rsidRPr="00C70E49">
              <w:t>642</w:t>
            </w:r>
          </w:p>
        </w:tc>
        <w:tc>
          <w:tcPr>
            <w:tcW w:w="1180" w:type="dxa"/>
            <w:tcBorders>
              <w:top w:val="nil"/>
              <w:left w:val="nil"/>
              <w:bottom w:val="single" w:sz="4" w:space="0" w:color="auto"/>
              <w:right w:val="single" w:sz="4" w:space="0" w:color="auto"/>
            </w:tcBorders>
            <w:shd w:val="clear" w:color="auto" w:fill="auto"/>
            <w:noWrap/>
            <w:vAlign w:val="center"/>
            <w:hideMark/>
          </w:tcPr>
          <w:p w:rsidR="000743B2" w:rsidRPr="00C70E49" w:rsidRDefault="00C70E49" w:rsidP="000743B2">
            <w:pPr>
              <w:jc w:val="center"/>
            </w:pPr>
            <w:r w:rsidRPr="00C70E49">
              <w:t>10</w:t>
            </w:r>
          </w:p>
        </w:tc>
      </w:tr>
      <w:tr w:rsidR="000743B2" w:rsidRPr="00732C45" w:rsidTr="00AA08A8">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0743B2" w:rsidRPr="00C70E49" w:rsidRDefault="000743B2" w:rsidP="00F575A1">
            <w:r w:rsidRPr="00C70E49">
              <w:t xml:space="preserve">Количество рассмотренных заявлений о продлении срока действия лицензий в случае, если федеральными законами установлен ограниченный срок действия лицензии </w:t>
            </w:r>
          </w:p>
        </w:tc>
        <w:tc>
          <w:tcPr>
            <w:tcW w:w="952" w:type="dxa"/>
            <w:tcBorders>
              <w:top w:val="nil"/>
              <w:left w:val="nil"/>
              <w:bottom w:val="single" w:sz="4" w:space="0" w:color="auto"/>
              <w:right w:val="single" w:sz="4" w:space="0" w:color="auto"/>
            </w:tcBorders>
            <w:shd w:val="clear" w:color="auto" w:fill="auto"/>
            <w:vAlign w:val="center"/>
            <w:hideMark/>
          </w:tcPr>
          <w:p w:rsidR="000743B2" w:rsidRPr="00C70E49" w:rsidRDefault="000743B2" w:rsidP="00F575A1">
            <w:pPr>
              <w:jc w:val="center"/>
            </w:pPr>
            <w:r w:rsidRPr="00C70E49">
              <w:t>05</w:t>
            </w:r>
          </w:p>
        </w:tc>
        <w:tc>
          <w:tcPr>
            <w:tcW w:w="1423" w:type="dxa"/>
            <w:tcBorders>
              <w:top w:val="nil"/>
              <w:left w:val="nil"/>
              <w:bottom w:val="single" w:sz="4" w:space="0" w:color="auto"/>
              <w:right w:val="single" w:sz="4" w:space="0" w:color="auto"/>
            </w:tcBorders>
            <w:shd w:val="clear" w:color="auto" w:fill="auto"/>
            <w:vAlign w:val="center"/>
            <w:hideMark/>
          </w:tcPr>
          <w:p w:rsidR="000743B2" w:rsidRPr="00C70E49" w:rsidRDefault="000743B2" w:rsidP="00F575A1">
            <w:pPr>
              <w:jc w:val="center"/>
            </w:pPr>
            <w:r w:rsidRPr="00C70E49">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0743B2" w:rsidRPr="00C70E49" w:rsidRDefault="000743B2" w:rsidP="00F575A1">
            <w:pPr>
              <w:jc w:val="center"/>
            </w:pPr>
            <w:r w:rsidRPr="00C70E49">
              <w:t>642</w:t>
            </w:r>
          </w:p>
        </w:tc>
        <w:tc>
          <w:tcPr>
            <w:tcW w:w="1180" w:type="dxa"/>
            <w:tcBorders>
              <w:top w:val="nil"/>
              <w:left w:val="nil"/>
              <w:bottom w:val="single" w:sz="4" w:space="0" w:color="auto"/>
              <w:right w:val="single" w:sz="4" w:space="0" w:color="auto"/>
            </w:tcBorders>
            <w:shd w:val="clear" w:color="auto" w:fill="auto"/>
            <w:noWrap/>
            <w:vAlign w:val="center"/>
            <w:hideMark/>
          </w:tcPr>
          <w:p w:rsidR="000743B2" w:rsidRPr="00C70E49" w:rsidRDefault="000743B2" w:rsidP="000743B2">
            <w:pPr>
              <w:jc w:val="center"/>
            </w:pPr>
            <w:r w:rsidRPr="00C70E49">
              <w:t>0</w:t>
            </w:r>
          </w:p>
        </w:tc>
      </w:tr>
      <w:tr w:rsidR="000743B2" w:rsidRPr="00732C45"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0743B2" w:rsidRPr="00C70E49" w:rsidRDefault="000743B2" w:rsidP="00F575A1">
            <w:r w:rsidRPr="00C70E49">
              <w:t xml:space="preserve">из них количество заявлений, по которым приняты решения об отказе в продлении срока действия лицензий </w:t>
            </w:r>
          </w:p>
        </w:tc>
        <w:tc>
          <w:tcPr>
            <w:tcW w:w="952" w:type="dxa"/>
            <w:tcBorders>
              <w:top w:val="nil"/>
              <w:left w:val="nil"/>
              <w:bottom w:val="single" w:sz="4" w:space="0" w:color="auto"/>
              <w:right w:val="single" w:sz="4" w:space="0" w:color="auto"/>
            </w:tcBorders>
            <w:shd w:val="clear" w:color="auto" w:fill="auto"/>
            <w:vAlign w:val="center"/>
            <w:hideMark/>
          </w:tcPr>
          <w:p w:rsidR="000743B2" w:rsidRPr="00C70E49" w:rsidRDefault="000743B2" w:rsidP="00F575A1">
            <w:pPr>
              <w:jc w:val="center"/>
            </w:pPr>
            <w:r w:rsidRPr="00C70E49">
              <w:t>06</w:t>
            </w:r>
          </w:p>
        </w:tc>
        <w:tc>
          <w:tcPr>
            <w:tcW w:w="1423" w:type="dxa"/>
            <w:tcBorders>
              <w:top w:val="nil"/>
              <w:left w:val="nil"/>
              <w:bottom w:val="single" w:sz="4" w:space="0" w:color="auto"/>
              <w:right w:val="single" w:sz="4" w:space="0" w:color="auto"/>
            </w:tcBorders>
            <w:shd w:val="clear" w:color="auto" w:fill="auto"/>
            <w:vAlign w:val="center"/>
            <w:hideMark/>
          </w:tcPr>
          <w:p w:rsidR="000743B2" w:rsidRPr="00C70E49" w:rsidRDefault="000743B2" w:rsidP="00F575A1">
            <w:pPr>
              <w:jc w:val="center"/>
            </w:pPr>
            <w:r w:rsidRPr="00C70E49">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0743B2" w:rsidRPr="00C70E49" w:rsidRDefault="000743B2" w:rsidP="00F575A1">
            <w:pPr>
              <w:jc w:val="center"/>
            </w:pPr>
            <w:r w:rsidRPr="00C70E49">
              <w:t>642</w:t>
            </w:r>
          </w:p>
        </w:tc>
        <w:tc>
          <w:tcPr>
            <w:tcW w:w="1180" w:type="dxa"/>
            <w:tcBorders>
              <w:top w:val="nil"/>
              <w:left w:val="nil"/>
              <w:bottom w:val="single" w:sz="4" w:space="0" w:color="auto"/>
              <w:right w:val="single" w:sz="4" w:space="0" w:color="auto"/>
            </w:tcBorders>
            <w:shd w:val="clear" w:color="auto" w:fill="auto"/>
            <w:noWrap/>
            <w:vAlign w:val="center"/>
            <w:hideMark/>
          </w:tcPr>
          <w:p w:rsidR="000743B2" w:rsidRPr="00C70E49" w:rsidRDefault="000743B2" w:rsidP="000743B2">
            <w:pPr>
              <w:jc w:val="center"/>
            </w:pPr>
            <w:r w:rsidRPr="00C70E49">
              <w:t>0</w:t>
            </w:r>
          </w:p>
        </w:tc>
      </w:tr>
      <w:tr w:rsidR="000743B2" w:rsidRPr="00732C45" w:rsidTr="00AA08A8">
        <w:trPr>
          <w:trHeight w:val="102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0743B2" w:rsidRPr="00C70E49" w:rsidRDefault="000743B2" w:rsidP="00F575A1">
            <w:r w:rsidRPr="00C70E49">
              <w:t xml:space="preserve">Количество выездных проверок лицензиатов, проведенных в связи с рассмотрением заявлений о продлении срока действия лицензий в случае, если федеральными законами установлен ограниченный срок действия лицензии </w:t>
            </w:r>
          </w:p>
        </w:tc>
        <w:tc>
          <w:tcPr>
            <w:tcW w:w="952" w:type="dxa"/>
            <w:tcBorders>
              <w:top w:val="nil"/>
              <w:left w:val="nil"/>
              <w:bottom w:val="single" w:sz="4" w:space="0" w:color="auto"/>
              <w:right w:val="single" w:sz="4" w:space="0" w:color="auto"/>
            </w:tcBorders>
            <w:shd w:val="clear" w:color="auto" w:fill="auto"/>
            <w:vAlign w:val="center"/>
            <w:hideMark/>
          </w:tcPr>
          <w:p w:rsidR="000743B2" w:rsidRPr="00C70E49" w:rsidRDefault="000743B2" w:rsidP="00F575A1">
            <w:pPr>
              <w:jc w:val="center"/>
            </w:pPr>
            <w:r w:rsidRPr="00C70E49">
              <w:t>07</w:t>
            </w:r>
          </w:p>
        </w:tc>
        <w:tc>
          <w:tcPr>
            <w:tcW w:w="1423" w:type="dxa"/>
            <w:tcBorders>
              <w:top w:val="nil"/>
              <w:left w:val="nil"/>
              <w:bottom w:val="single" w:sz="4" w:space="0" w:color="auto"/>
              <w:right w:val="single" w:sz="4" w:space="0" w:color="auto"/>
            </w:tcBorders>
            <w:shd w:val="clear" w:color="auto" w:fill="auto"/>
            <w:vAlign w:val="center"/>
            <w:hideMark/>
          </w:tcPr>
          <w:p w:rsidR="000743B2" w:rsidRPr="00C70E49" w:rsidRDefault="000743B2" w:rsidP="00F575A1">
            <w:pPr>
              <w:jc w:val="center"/>
            </w:pPr>
            <w:r w:rsidRPr="00C70E49">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0743B2" w:rsidRPr="00C70E49" w:rsidRDefault="000743B2" w:rsidP="00F575A1">
            <w:pPr>
              <w:jc w:val="center"/>
            </w:pPr>
            <w:r w:rsidRPr="00C70E49">
              <w:t>642</w:t>
            </w:r>
          </w:p>
        </w:tc>
        <w:tc>
          <w:tcPr>
            <w:tcW w:w="1180" w:type="dxa"/>
            <w:tcBorders>
              <w:top w:val="nil"/>
              <w:left w:val="nil"/>
              <w:bottom w:val="single" w:sz="4" w:space="0" w:color="auto"/>
              <w:right w:val="single" w:sz="4" w:space="0" w:color="auto"/>
            </w:tcBorders>
            <w:shd w:val="clear" w:color="auto" w:fill="auto"/>
            <w:noWrap/>
            <w:vAlign w:val="center"/>
            <w:hideMark/>
          </w:tcPr>
          <w:p w:rsidR="000743B2" w:rsidRPr="00C70E49" w:rsidRDefault="000743B2" w:rsidP="000743B2">
            <w:pPr>
              <w:jc w:val="center"/>
            </w:pPr>
            <w:r w:rsidRPr="00C70E49">
              <w:t>0</w:t>
            </w:r>
          </w:p>
        </w:tc>
      </w:tr>
      <w:tr w:rsidR="000743B2" w:rsidRPr="00732C45"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0743B2" w:rsidRPr="00C70E49" w:rsidRDefault="000743B2" w:rsidP="00F575A1">
            <w:r w:rsidRPr="00C70E49">
              <w:t xml:space="preserve">из них количество проверок, по результатам которых выявлено несоответствие лицензиата лицензионным требованиям </w:t>
            </w:r>
          </w:p>
        </w:tc>
        <w:tc>
          <w:tcPr>
            <w:tcW w:w="952" w:type="dxa"/>
            <w:tcBorders>
              <w:top w:val="nil"/>
              <w:left w:val="nil"/>
              <w:bottom w:val="single" w:sz="4" w:space="0" w:color="auto"/>
              <w:right w:val="single" w:sz="4" w:space="0" w:color="auto"/>
            </w:tcBorders>
            <w:shd w:val="clear" w:color="auto" w:fill="auto"/>
            <w:vAlign w:val="center"/>
            <w:hideMark/>
          </w:tcPr>
          <w:p w:rsidR="000743B2" w:rsidRPr="00C70E49" w:rsidRDefault="000743B2" w:rsidP="00F575A1">
            <w:pPr>
              <w:jc w:val="center"/>
            </w:pPr>
            <w:r w:rsidRPr="00C70E49">
              <w:t>08</w:t>
            </w:r>
          </w:p>
        </w:tc>
        <w:tc>
          <w:tcPr>
            <w:tcW w:w="1423" w:type="dxa"/>
            <w:tcBorders>
              <w:top w:val="nil"/>
              <w:left w:val="nil"/>
              <w:bottom w:val="single" w:sz="4" w:space="0" w:color="auto"/>
              <w:right w:val="single" w:sz="4" w:space="0" w:color="auto"/>
            </w:tcBorders>
            <w:shd w:val="clear" w:color="auto" w:fill="auto"/>
            <w:vAlign w:val="center"/>
            <w:hideMark/>
          </w:tcPr>
          <w:p w:rsidR="000743B2" w:rsidRPr="00C70E49" w:rsidRDefault="000743B2" w:rsidP="00F575A1">
            <w:pPr>
              <w:jc w:val="center"/>
            </w:pPr>
            <w:r w:rsidRPr="00C70E49">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0743B2" w:rsidRPr="00C70E49" w:rsidRDefault="000743B2" w:rsidP="00F575A1">
            <w:pPr>
              <w:jc w:val="center"/>
            </w:pPr>
            <w:r w:rsidRPr="00C70E49">
              <w:t>642</w:t>
            </w:r>
          </w:p>
        </w:tc>
        <w:tc>
          <w:tcPr>
            <w:tcW w:w="1180" w:type="dxa"/>
            <w:tcBorders>
              <w:top w:val="nil"/>
              <w:left w:val="nil"/>
              <w:bottom w:val="single" w:sz="4" w:space="0" w:color="auto"/>
              <w:right w:val="single" w:sz="4" w:space="0" w:color="auto"/>
            </w:tcBorders>
            <w:shd w:val="clear" w:color="auto" w:fill="auto"/>
            <w:noWrap/>
            <w:vAlign w:val="center"/>
            <w:hideMark/>
          </w:tcPr>
          <w:p w:rsidR="000743B2" w:rsidRPr="00C70E49" w:rsidRDefault="000743B2" w:rsidP="000743B2">
            <w:pPr>
              <w:jc w:val="center"/>
            </w:pPr>
            <w:r w:rsidRPr="00C70E49">
              <w:t>0</w:t>
            </w:r>
          </w:p>
        </w:tc>
      </w:tr>
      <w:tr w:rsidR="000743B2" w:rsidRPr="00732C45" w:rsidTr="00AA08A8">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0743B2" w:rsidRPr="00C70E49" w:rsidRDefault="000743B2" w:rsidP="00F575A1">
            <w:r w:rsidRPr="00C70E49">
              <w:t xml:space="preserve">Количество рассмотренных заявлений о переоформлении лицензий - всего (сумма строк 10 - 12), в том числе по следующим основаниям: </w:t>
            </w:r>
          </w:p>
        </w:tc>
        <w:tc>
          <w:tcPr>
            <w:tcW w:w="952" w:type="dxa"/>
            <w:tcBorders>
              <w:top w:val="nil"/>
              <w:left w:val="nil"/>
              <w:bottom w:val="single" w:sz="4" w:space="0" w:color="auto"/>
              <w:right w:val="single" w:sz="4" w:space="0" w:color="auto"/>
            </w:tcBorders>
            <w:shd w:val="clear" w:color="auto" w:fill="auto"/>
            <w:vAlign w:val="center"/>
            <w:hideMark/>
          </w:tcPr>
          <w:p w:rsidR="000743B2" w:rsidRPr="00C70E49" w:rsidRDefault="000743B2" w:rsidP="00F575A1">
            <w:pPr>
              <w:jc w:val="center"/>
            </w:pPr>
            <w:r w:rsidRPr="00C70E49">
              <w:t>09</w:t>
            </w:r>
          </w:p>
        </w:tc>
        <w:tc>
          <w:tcPr>
            <w:tcW w:w="1423" w:type="dxa"/>
            <w:tcBorders>
              <w:top w:val="nil"/>
              <w:left w:val="nil"/>
              <w:bottom w:val="single" w:sz="4" w:space="0" w:color="auto"/>
              <w:right w:val="single" w:sz="4" w:space="0" w:color="auto"/>
            </w:tcBorders>
            <w:shd w:val="clear" w:color="auto" w:fill="auto"/>
            <w:vAlign w:val="center"/>
            <w:hideMark/>
          </w:tcPr>
          <w:p w:rsidR="000743B2" w:rsidRPr="00C70E49" w:rsidRDefault="000743B2" w:rsidP="00F575A1">
            <w:pPr>
              <w:jc w:val="center"/>
            </w:pPr>
            <w:r w:rsidRPr="00C70E49">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0743B2" w:rsidRPr="00C70E49" w:rsidRDefault="000743B2" w:rsidP="00F575A1">
            <w:pPr>
              <w:jc w:val="center"/>
            </w:pPr>
            <w:r w:rsidRPr="00C70E49">
              <w:t>642</w:t>
            </w:r>
          </w:p>
        </w:tc>
        <w:tc>
          <w:tcPr>
            <w:tcW w:w="1180" w:type="dxa"/>
            <w:tcBorders>
              <w:top w:val="nil"/>
              <w:left w:val="nil"/>
              <w:bottom w:val="single" w:sz="4" w:space="0" w:color="auto"/>
              <w:right w:val="single" w:sz="4" w:space="0" w:color="auto"/>
            </w:tcBorders>
            <w:shd w:val="clear" w:color="auto" w:fill="auto"/>
            <w:noWrap/>
            <w:vAlign w:val="center"/>
            <w:hideMark/>
          </w:tcPr>
          <w:p w:rsidR="000743B2" w:rsidRPr="00C70E49" w:rsidRDefault="00C70E49" w:rsidP="000743B2">
            <w:pPr>
              <w:jc w:val="center"/>
            </w:pPr>
            <w:r w:rsidRPr="00C70E49">
              <w:t>153</w:t>
            </w:r>
          </w:p>
        </w:tc>
      </w:tr>
      <w:tr w:rsidR="000743B2" w:rsidRPr="00732C45"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0743B2" w:rsidRPr="00C70E49" w:rsidRDefault="000743B2" w:rsidP="00F575A1">
            <w:r w:rsidRPr="00C70E49">
              <w:t xml:space="preserve">изменение перечня выполняемых работ, оказываемых услуг, составляющих лицензируемый вид деятельности </w:t>
            </w:r>
          </w:p>
        </w:tc>
        <w:tc>
          <w:tcPr>
            <w:tcW w:w="952" w:type="dxa"/>
            <w:tcBorders>
              <w:top w:val="nil"/>
              <w:left w:val="nil"/>
              <w:bottom w:val="single" w:sz="4" w:space="0" w:color="auto"/>
              <w:right w:val="single" w:sz="4" w:space="0" w:color="auto"/>
            </w:tcBorders>
            <w:shd w:val="clear" w:color="auto" w:fill="auto"/>
            <w:vAlign w:val="center"/>
            <w:hideMark/>
          </w:tcPr>
          <w:p w:rsidR="000743B2" w:rsidRPr="00C70E49" w:rsidRDefault="000743B2" w:rsidP="00F575A1">
            <w:pPr>
              <w:jc w:val="center"/>
            </w:pPr>
            <w:r w:rsidRPr="00C70E49">
              <w:t>10</w:t>
            </w:r>
          </w:p>
        </w:tc>
        <w:tc>
          <w:tcPr>
            <w:tcW w:w="1423" w:type="dxa"/>
            <w:tcBorders>
              <w:top w:val="nil"/>
              <w:left w:val="nil"/>
              <w:bottom w:val="single" w:sz="4" w:space="0" w:color="auto"/>
              <w:right w:val="single" w:sz="4" w:space="0" w:color="auto"/>
            </w:tcBorders>
            <w:shd w:val="clear" w:color="auto" w:fill="auto"/>
            <w:vAlign w:val="center"/>
            <w:hideMark/>
          </w:tcPr>
          <w:p w:rsidR="000743B2" w:rsidRPr="00C70E49" w:rsidRDefault="000743B2" w:rsidP="00F575A1">
            <w:pPr>
              <w:jc w:val="center"/>
            </w:pPr>
            <w:r w:rsidRPr="00C70E49">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0743B2" w:rsidRPr="00C70E49" w:rsidRDefault="000743B2" w:rsidP="00F575A1">
            <w:pPr>
              <w:jc w:val="center"/>
            </w:pPr>
            <w:r w:rsidRPr="00C70E49">
              <w:t>642</w:t>
            </w:r>
          </w:p>
        </w:tc>
        <w:tc>
          <w:tcPr>
            <w:tcW w:w="1180" w:type="dxa"/>
            <w:tcBorders>
              <w:top w:val="nil"/>
              <w:left w:val="nil"/>
              <w:bottom w:val="single" w:sz="4" w:space="0" w:color="auto"/>
              <w:right w:val="single" w:sz="4" w:space="0" w:color="auto"/>
            </w:tcBorders>
            <w:shd w:val="clear" w:color="auto" w:fill="auto"/>
            <w:noWrap/>
            <w:vAlign w:val="center"/>
            <w:hideMark/>
          </w:tcPr>
          <w:p w:rsidR="000743B2" w:rsidRPr="00C70E49" w:rsidRDefault="00C70E49" w:rsidP="000743B2">
            <w:pPr>
              <w:jc w:val="center"/>
            </w:pPr>
            <w:r w:rsidRPr="00C70E49">
              <w:t>53</w:t>
            </w:r>
          </w:p>
        </w:tc>
      </w:tr>
      <w:tr w:rsidR="000743B2" w:rsidRPr="00732C45" w:rsidTr="00AA08A8">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0743B2" w:rsidRPr="00C70E49" w:rsidRDefault="000743B2" w:rsidP="00F575A1">
            <w:r w:rsidRPr="00C70E49">
              <w:t xml:space="preserve">изменение адресов мест осуществления юридическим лицом или индивидуальным предпринимателем лицензируемого вида деятельности </w:t>
            </w:r>
          </w:p>
        </w:tc>
        <w:tc>
          <w:tcPr>
            <w:tcW w:w="952" w:type="dxa"/>
            <w:tcBorders>
              <w:top w:val="nil"/>
              <w:left w:val="nil"/>
              <w:bottom w:val="single" w:sz="4" w:space="0" w:color="auto"/>
              <w:right w:val="single" w:sz="4" w:space="0" w:color="auto"/>
            </w:tcBorders>
            <w:shd w:val="clear" w:color="auto" w:fill="auto"/>
            <w:vAlign w:val="center"/>
            <w:hideMark/>
          </w:tcPr>
          <w:p w:rsidR="000743B2" w:rsidRPr="00C70E49" w:rsidRDefault="000743B2" w:rsidP="00F575A1">
            <w:pPr>
              <w:jc w:val="center"/>
            </w:pPr>
            <w:r w:rsidRPr="00C70E49">
              <w:t>11</w:t>
            </w:r>
          </w:p>
        </w:tc>
        <w:tc>
          <w:tcPr>
            <w:tcW w:w="1423" w:type="dxa"/>
            <w:tcBorders>
              <w:top w:val="nil"/>
              <w:left w:val="nil"/>
              <w:bottom w:val="single" w:sz="4" w:space="0" w:color="auto"/>
              <w:right w:val="single" w:sz="4" w:space="0" w:color="auto"/>
            </w:tcBorders>
            <w:shd w:val="clear" w:color="auto" w:fill="auto"/>
            <w:vAlign w:val="center"/>
            <w:hideMark/>
          </w:tcPr>
          <w:p w:rsidR="000743B2" w:rsidRPr="00C70E49" w:rsidRDefault="000743B2" w:rsidP="00F575A1">
            <w:pPr>
              <w:jc w:val="center"/>
            </w:pPr>
            <w:r w:rsidRPr="00C70E49">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0743B2" w:rsidRPr="00C70E49" w:rsidRDefault="000743B2" w:rsidP="00F575A1">
            <w:pPr>
              <w:jc w:val="center"/>
            </w:pPr>
            <w:r w:rsidRPr="00C70E49">
              <w:t>642</w:t>
            </w:r>
          </w:p>
        </w:tc>
        <w:tc>
          <w:tcPr>
            <w:tcW w:w="1180" w:type="dxa"/>
            <w:tcBorders>
              <w:top w:val="nil"/>
              <w:left w:val="nil"/>
              <w:bottom w:val="single" w:sz="4" w:space="0" w:color="auto"/>
              <w:right w:val="single" w:sz="4" w:space="0" w:color="auto"/>
            </w:tcBorders>
            <w:shd w:val="clear" w:color="auto" w:fill="auto"/>
            <w:noWrap/>
            <w:vAlign w:val="center"/>
            <w:hideMark/>
          </w:tcPr>
          <w:p w:rsidR="000743B2" w:rsidRPr="00C70E49" w:rsidRDefault="00C70E49" w:rsidP="000743B2">
            <w:pPr>
              <w:jc w:val="center"/>
            </w:pPr>
            <w:r w:rsidRPr="00C70E49">
              <w:t>55</w:t>
            </w:r>
          </w:p>
        </w:tc>
      </w:tr>
      <w:tr w:rsidR="000743B2" w:rsidRPr="00170C0D" w:rsidTr="00AA08A8">
        <w:trPr>
          <w:trHeight w:val="153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0743B2" w:rsidRPr="00170C0D" w:rsidRDefault="000743B2" w:rsidP="00F575A1">
            <w:r w:rsidRPr="00170C0D">
              <w:lastRenderedPageBreak/>
              <w:t xml:space="preserve">реорганизация юридического лица в форме преобразования, изменение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w:t>
            </w:r>
          </w:p>
        </w:tc>
        <w:tc>
          <w:tcPr>
            <w:tcW w:w="952" w:type="dxa"/>
            <w:tcBorders>
              <w:top w:val="nil"/>
              <w:left w:val="nil"/>
              <w:bottom w:val="single" w:sz="4" w:space="0" w:color="auto"/>
              <w:right w:val="single" w:sz="4" w:space="0" w:color="auto"/>
            </w:tcBorders>
            <w:shd w:val="clear" w:color="auto" w:fill="auto"/>
            <w:vAlign w:val="center"/>
            <w:hideMark/>
          </w:tcPr>
          <w:p w:rsidR="000743B2" w:rsidRPr="00170C0D" w:rsidRDefault="000743B2" w:rsidP="00F575A1">
            <w:pPr>
              <w:jc w:val="center"/>
            </w:pPr>
            <w:r w:rsidRPr="00170C0D">
              <w:t>12</w:t>
            </w:r>
          </w:p>
        </w:tc>
        <w:tc>
          <w:tcPr>
            <w:tcW w:w="1423" w:type="dxa"/>
            <w:tcBorders>
              <w:top w:val="nil"/>
              <w:left w:val="nil"/>
              <w:bottom w:val="single" w:sz="4" w:space="0" w:color="auto"/>
              <w:right w:val="single" w:sz="4" w:space="0" w:color="auto"/>
            </w:tcBorders>
            <w:shd w:val="clear" w:color="auto" w:fill="auto"/>
            <w:vAlign w:val="center"/>
            <w:hideMark/>
          </w:tcPr>
          <w:p w:rsidR="000743B2" w:rsidRPr="00170C0D" w:rsidRDefault="000743B2" w:rsidP="00F575A1">
            <w:pPr>
              <w:jc w:val="center"/>
            </w:pPr>
            <w:r w:rsidRPr="00170C0D">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0743B2" w:rsidRPr="00170C0D" w:rsidRDefault="000743B2" w:rsidP="00F575A1">
            <w:pPr>
              <w:jc w:val="center"/>
            </w:pPr>
            <w:r w:rsidRPr="00170C0D">
              <w:t>642</w:t>
            </w:r>
          </w:p>
        </w:tc>
        <w:tc>
          <w:tcPr>
            <w:tcW w:w="1180" w:type="dxa"/>
            <w:tcBorders>
              <w:top w:val="nil"/>
              <w:left w:val="nil"/>
              <w:bottom w:val="single" w:sz="4" w:space="0" w:color="auto"/>
              <w:right w:val="single" w:sz="4" w:space="0" w:color="auto"/>
            </w:tcBorders>
            <w:shd w:val="clear" w:color="auto" w:fill="auto"/>
            <w:noWrap/>
            <w:vAlign w:val="center"/>
            <w:hideMark/>
          </w:tcPr>
          <w:p w:rsidR="000743B2" w:rsidRPr="00170C0D" w:rsidRDefault="001256E2" w:rsidP="000743B2">
            <w:pPr>
              <w:jc w:val="center"/>
            </w:pPr>
            <w:r w:rsidRPr="00170C0D">
              <w:t>45</w:t>
            </w:r>
          </w:p>
        </w:tc>
      </w:tr>
      <w:tr w:rsidR="000743B2" w:rsidRPr="00170C0D"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0743B2" w:rsidRPr="00170C0D" w:rsidRDefault="000743B2" w:rsidP="00F575A1">
            <w:r w:rsidRPr="00170C0D">
              <w:t xml:space="preserve">из них (из строки 9) количество рассмотренных заявлений, по которым приняты решения об отказе в переоформлении лицензий </w:t>
            </w:r>
          </w:p>
        </w:tc>
        <w:tc>
          <w:tcPr>
            <w:tcW w:w="952" w:type="dxa"/>
            <w:tcBorders>
              <w:top w:val="nil"/>
              <w:left w:val="nil"/>
              <w:bottom w:val="single" w:sz="4" w:space="0" w:color="auto"/>
              <w:right w:val="single" w:sz="4" w:space="0" w:color="auto"/>
            </w:tcBorders>
            <w:shd w:val="clear" w:color="auto" w:fill="auto"/>
            <w:vAlign w:val="center"/>
            <w:hideMark/>
          </w:tcPr>
          <w:p w:rsidR="000743B2" w:rsidRPr="00170C0D" w:rsidRDefault="000743B2" w:rsidP="00F575A1">
            <w:pPr>
              <w:jc w:val="center"/>
            </w:pPr>
            <w:r w:rsidRPr="00170C0D">
              <w:t>13</w:t>
            </w:r>
          </w:p>
        </w:tc>
        <w:tc>
          <w:tcPr>
            <w:tcW w:w="1423" w:type="dxa"/>
            <w:tcBorders>
              <w:top w:val="nil"/>
              <w:left w:val="nil"/>
              <w:bottom w:val="single" w:sz="4" w:space="0" w:color="auto"/>
              <w:right w:val="single" w:sz="4" w:space="0" w:color="auto"/>
            </w:tcBorders>
            <w:shd w:val="clear" w:color="auto" w:fill="auto"/>
            <w:vAlign w:val="center"/>
            <w:hideMark/>
          </w:tcPr>
          <w:p w:rsidR="000743B2" w:rsidRPr="00170C0D" w:rsidRDefault="000743B2" w:rsidP="00F575A1">
            <w:pPr>
              <w:jc w:val="center"/>
            </w:pPr>
            <w:r w:rsidRPr="00170C0D">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0743B2" w:rsidRPr="00170C0D" w:rsidRDefault="000743B2" w:rsidP="00F575A1">
            <w:pPr>
              <w:jc w:val="center"/>
            </w:pPr>
            <w:r w:rsidRPr="00170C0D">
              <w:t>642</w:t>
            </w:r>
          </w:p>
        </w:tc>
        <w:tc>
          <w:tcPr>
            <w:tcW w:w="1180" w:type="dxa"/>
            <w:tcBorders>
              <w:top w:val="nil"/>
              <w:left w:val="nil"/>
              <w:bottom w:val="single" w:sz="4" w:space="0" w:color="auto"/>
              <w:right w:val="single" w:sz="4" w:space="0" w:color="auto"/>
            </w:tcBorders>
            <w:shd w:val="clear" w:color="auto" w:fill="auto"/>
            <w:noWrap/>
            <w:vAlign w:val="center"/>
            <w:hideMark/>
          </w:tcPr>
          <w:p w:rsidR="000743B2" w:rsidRPr="00170C0D" w:rsidRDefault="001256E2" w:rsidP="000743B2">
            <w:pPr>
              <w:jc w:val="center"/>
            </w:pPr>
            <w:r w:rsidRPr="00170C0D">
              <w:t>3</w:t>
            </w:r>
          </w:p>
        </w:tc>
      </w:tr>
      <w:tr w:rsidR="000743B2" w:rsidRPr="00170C0D"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0743B2" w:rsidRPr="00170C0D" w:rsidRDefault="000743B2" w:rsidP="00F575A1">
            <w:r w:rsidRPr="00170C0D">
              <w:t xml:space="preserve">Количество выездных проверок лицензиатов, проведенных в связи с рассмотрением заявлений о переоформлении лицензий </w:t>
            </w:r>
          </w:p>
        </w:tc>
        <w:tc>
          <w:tcPr>
            <w:tcW w:w="952" w:type="dxa"/>
            <w:tcBorders>
              <w:top w:val="nil"/>
              <w:left w:val="nil"/>
              <w:bottom w:val="single" w:sz="4" w:space="0" w:color="auto"/>
              <w:right w:val="single" w:sz="4" w:space="0" w:color="auto"/>
            </w:tcBorders>
            <w:shd w:val="clear" w:color="auto" w:fill="auto"/>
            <w:vAlign w:val="center"/>
            <w:hideMark/>
          </w:tcPr>
          <w:p w:rsidR="000743B2" w:rsidRPr="00170C0D" w:rsidRDefault="000743B2" w:rsidP="00F575A1">
            <w:pPr>
              <w:jc w:val="center"/>
            </w:pPr>
            <w:r w:rsidRPr="00170C0D">
              <w:t>14</w:t>
            </w:r>
          </w:p>
        </w:tc>
        <w:tc>
          <w:tcPr>
            <w:tcW w:w="1423" w:type="dxa"/>
            <w:tcBorders>
              <w:top w:val="nil"/>
              <w:left w:val="nil"/>
              <w:bottom w:val="single" w:sz="4" w:space="0" w:color="auto"/>
              <w:right w:val="single" w:sz="4" w:space="0" w:color="auto"/>
            </w:tcBorders>
            <w:shd w:val="clear" w:color="auto" w:fill="auto"/>
            <w:vAlign w:val="center"/>
            <w:hideMark/>
          </w:tcPr>
          <w:p w:rsidR="000743B2" w:rsidRPr="00170C0D" w:rsidRDefault="000743B2" w:rsidP="00F575A1">
            <w:pPr>
              <w:jc w:val="center"/>
            </w:pPr>
            <w:r w:rsidRPr="00170C0D">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0743B2" w:rsidRPr="00170C0D" w:rsidRDefault="000743B2" w:rsidP="00F575A1">
            <w:pPr>
              <w:jc w:val="center"/>
            </w:pPr>
            <w:r w:rsidRPr="00170C0D">
              <w:t>642</w:t>
            </w:r>
          </w:p>
        </w:tc>
        <w:tc>
          <w:tcPr>
            <w:tcW w:w="1180" w:type="dxa"/>
            <w:tcBorders>
              <w:top w:val="nil"/>
              <w:left w:val="nil"/>
              <w:bottom w:val="single" w:sz="4" w:space="0" w:color="auto"/>
              <w:right w:val="single" w:sz="4" w:space="0" w:color="auto"/>
            </w:tcBorders>
            <w:shd w:val="clear" w:color="auto" w:fill="auto"/>
            <w:noWrap/>
            <w:vAlign w:val="center"/>
            <w:hideMark/>
          </w:tcPr>
          <w:p w:rsidR="000743B2" w:rsidRPr="00170C0D" w:rsidRDefault="001256E2" w:rsidP="000743B2">
            <w:pPr>
              <w:jc w:val="center"/>
            </w:pPr>
            <w:r w:rsidRPr="00170C0D">
              <w:t>53</w:t>
            </w:r>
          </w:p>
        </w:tc>
      </w:tr>
      <w:tr w:rsidR="000743B2" w:rsidRPr="00170C0D"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0743B2" w:rsidRPr="00170C0D" w:rsidRDefault="000743B2" w:rsidP="00F575A1">
            <w:r w:rsidRPr="00170C0D">
              <w:t xml:space="preserve">из них количество проверок, по результатам которых выявлено несоответствие лицензиата лицензионным требованиям </w:t>
            </w:r>
          </w:p>
        </w:tc>
        <w:tc>
          <w:tcPr>
            <w:tcW w:w="952" w:type="dxa"/>
            <w:tcBorders>
              <w:top w:val="nil"/>
              <w:left w:val="nil"/>
              <w:bottom w:val="single" w:sz="4" w:space="0" w:color="auto"/>
              <w:right w:val="single" w:sz="4" w:space="0" w:color="auto"/>
            </w:tcBorders>
            <w:shd w:val="clear" w:color="auto" w:fill="auto"/>
            <w:vAlign w:val="center"/>
            <w:hideMark/>
          </w:tcPr>
          <w:p w:rsidR="000743B2" w:rsidRPr="00170C0D" w:rsidRDefault="000743B2" w:rsidP="00F575A1">
            <w:pPr>
              <w:jc w:val="center"/>
            </w:pPr>
            <w:r w:rsidRPr="00170C0D">
              <w:t>15</w:t>
            </w:r>
          </w:p>
        </w:tc>
        <w:tc>
          <w:tcPr>
            <w:tcW w:w="1423" w:type="dxa"/>
            <w:tcBorders>
              <w:top w:val="nil"/>
              <w:left w:val="nil"/>
              <w:bottom w:val="single" w:sz="4" w:space="0" w:color="auto"/>
              <w:right w:val="single" w:sz="4" w:space="0" w:color="auto"/>
            </w:tcBorders>
            <w:shd w:val="clear" w:color="auto" w:fill="auto"/>
            <w:vAlign w:val="center"/>
            <w:hideMark/>
          </w:tcPr>
          <w:p w:rsidR="000743B2" w:rsidRPr="00170C0D" w:rsidRDefault="000743B2" w:rsidP="00F575A1">
            <w:pPr>
              <w:jc w:val="center"/>
            </w:pPr>
            <w:r w:rsidRPr="00170C0D">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0743B2" w:rsidRPr="00170C0D" w:rsidRDefault="000743B2" w:rsidP="00F575A1">
            <w:pPr>
              <w:jc w:val="center"/>
            </w:pPr>
            <w:r w:rsidRPr="00170C0D">
              <w:t>642</w:t>
            </w:r>
          </w:p>
        </w:tc>
        <w:tc>
          <w:tcPr>
            <w:tcW w:w="1180" w:type="dxa"/>
            <w:tcBorders>
              <w:top w:val="nil"/>
              <w:left w:val="nil"/>
              <w:bottom w:val="single" w:sz="4" w:space="0" w:color="auto"/>
              <w:right w:val="single" w:sz="4" w:space="0" w:color="auto"/>
            </w:tcBorders>
            <w:shd w:val="clear" w:color="auto" w:fill="auto"/>
            <w:noWrap/>
            <w:vAlign w:val="center"/>
            <w:hideMark/>
          </w:tcPr>
          <w:p w:rsidR="000743B2" w:rsidRPr="00170C0D" w:rsidRDefault="001256E2" w:rsidP="000743B2">
            <w:pPr>
              <w:jc w:val="center"/>
            </w:pPr>
            <w:r w:rsidRPr="00170C0D">
              <w:t>3</w:t>
            </w:r>
          </w:p>
        </w:tc>
      </w:tr>
      <w:tr w:rsidR="000743B2" w:rsidRPr="00170C0D" w:rsidTr="00AA08A8">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0743B2" w:rsidRPr="00170C0D" w:rsidRDefault="000743B2" w:rsidP="00F575A1">
            <w:r w:rsidRPr="00170C0D">
              <w:t xml:space="preserve">Количество лицензий, по которым принято решение о прекращении действия лицензий - всего (сумма строк 17 - 19), в том числе по следующим основаниям: </w:t>
            </w:r>
          </w:p>
        </w:tc>
        <w:tc>
          <w:tcPr>
            <w:tcW w:w="952" w:type="dxa"/>
            <w:tcBorders>
              <w:top w:val="nil"/>
              <w:left w:val="nil"/>
              <w:bottom w:val="single" w:sz="4" w:space="0" w:color="auto"/>
              <w:right w:val="single" w:sz="4" w:space="0" w:color="auto"/>
            </w:tcBorders>
            <w:shd w:val="clear" w:color="auto" w:fill="auto"/>
            <w:vAlign w:val="center"/>
            <w:hideMark/>
          </w:tcPr>
          <w:p w:rsidR="000743B2" w:rsidRPr="00170C0D" w:rsidRDefault="000743B2" w:rsidP="00F575A1">
            <w:pPr>
              <w:jc w:val="center"/>
            </w:pPr>
            <w:r w:rsidRPr="00170C0D">
              <w:t>16</w:t>
            </w:r>
          </w:p>
        </w:tc>
        <w:tc>
          <w:tcPr>
            <w:tcW w:w="1423" w:type="dxa"/>
            <w:tcBorders>
              <w:top w:val="nil"/>
              <w:left w:val="nil"/>
              <w:bottom w:val="single" w:sz="4" w:space="0" w:color="auto"/>
              <w:right w:val="single" w:sz="4" w:space="0" w:color="auto"/>
            </w:tcBorders>
            <w:shd w:val="clear" w:color="auto" w:fill="auto"/>
            <w:vAlign w:val="center"/>
            <w:hideMark/>
          </w:tcPr>
          <w:p w:rsidR="000743B2" w:rsidRPr="00170C0D" w:rsidRDefault="000743B2" w:rsidP="00F575A1">
            <w:pPr>
              <w:jc w:val="center"/>
            </w:pPr>
            <w:r w:rsidRPr="00170C0D">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0743B2" w:rsidRPr="00170C0D" w:rsidRDefault="000743B2" w:rsidP="00F575A1">
            <w:pPr>
              <w:jc w:val="center"/>
            </w:pPr>
            <w:r w:rsidRPr="00170C0D">
              <w:t>642</w:t>
            </w:r>
          </w:p>
        </w:tc>
        <w:tc>
          <w:tcPr>
            <w:tcW w:w="1180" w:type="dxa"/>
            <w:tcBorders>
              <w:top w:val="nil"/>
              <w:left w:val="nil"/>
              <w:bottom w:val="single" w:sz="4" w:space="0" w:color="auto"/>
              <w:right w:val="single" w:sz="4" w:space="0" w:color="auto"/>
            </w:tcBorders>
            <w:shd w:val="clear" w:color="auto" w:fill="auto"/>
            <w:noWrap/>
            <w:vAlign w:val="center"/>
            <w:hideMark/>
          </w:tcPr>
          <w:p w:rsidR="000743B2" w:rsidRPr="00170C0D" w:rsidRDefault="001256E2" w:rsidP="000743B2">
            <w:pPr>
              <w:jc w:val="center"/>
            </w:pPr>
            <w:r w:rsidRPr="00170C0D">
              <w:t>60</w:t>
            </w:r>
          </w:p>
        </w:tc>
      </w:tr>
      <w:tr w:rsidR="000743B2" w:rsidRPr="00170C0D" w:rsidTr="00AA08A8">
        <w:trPr>
          <w:trHeight w:val="31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0743B2" w:rsidRPr="00170C0D" w:rsidRDefault="000743B2" w:rsidP="00F575A1">
            <w:r w:rsidRPr="00170C0D">
              <w:t xml:space="preserve">по заявлению лицензиата (правопреемника лицензиата) </w:t>
            </w:r>
          </w:p>
        </w:tc>
        <w:tc>
          <w:tcPr>
            <w:tcW w:w="952" w:type="dxa"/>
            <w:tcBorders>
              <w:top w:val="nil"/>
              <w:left w:val="nil"/>
              <w:bottom w:val="single" w:sz="4" w:space="0" w:color="auto"/>
              <w:right w:val="single" w:sz="4" w:space="0" w:color="auto"/>
            </w:tcBorders>
            <w:shd w:val="clear" w:color="auto" w:fill="auto"/>
            <w:vAlign w:val="center"/>
            <w:hideMark/>
          </w:tcPr>
          <w:p w:rsidR="000743B2" w:rsidRPr="00170C0D" w:rsidRDefault="000743B2" w:rsidP="00F575A1">
            <w:pPr>
              <w:jc w:val="center"/>
            </w:pPr>
            <w:r w:rsidRPr="00170C0D">
              <w:t>17</w:t>
            </w:r>
          </w:p>
        </w:tc>
        <w:tc>
          <w:tcPr>
            <w:tcW w:w="1423" w:type="dxa"/>
            <w:tcBorders>
              <w:top w:val="nil"/>
              <w:left w:val="nil"/>
              <w:bottom w:val="single" w:sz="4" w:space="0" w:color="auto"/>
              <w:right w:val="single" w:sz="4" w:space="0" w:color="auto"/>
            </w:tcBorders>
            <w:shd w:val="clear" w:color="auto" w:fill="auto"/>
            <w:vAlign w:val="center"/>
            <w:hideMark/>
          </w:tcPr>
          <w:p w:rsidR="000743B2" w:rsidRPr="00170C0D" w:rsidRDefault="000743B2" w:rsidP="00F575A1">
            <w:pPr>
              <w:jc w:val="center"/>
            </w:pPr>
            <w:r w:rsidRPr="00170C0D">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0743B2" w:rsidRPr="00170C0D" w:rsidRDefault="000743B2" w:rsidP="00F575A1">
            <w:pPr>
              <w:jc w:val="center"/>
            </w:pPr>
            <w:r w:rsidRPr="00170C0D">
              <w:t>642</w:t>
            </w:r>
          </w:p>
        </w:tc>
        <w:tc>
          <w:tcPr>
            <w:tcW w:w="1180" w:type="dxa"/>
            <w:tcBorders>
              <w:top w:val="nil"/>
              <w:left w:val="nil"/>
              <w:bottom w:val="single" w:sz="4" w:space="0" w:color="auto"/>
              <w:right w:val="single" w:sz="4" w:space="0" w:color="auto"/>
            </w:tcBorders>
            <w:shd w:val="clear" w:color="auto" w:fill="auto"/>
            <w:noWrap/>
            <w:vAlign w:val="center"/>
            <w:hideMark/>
          </w:tcPr>
          <w:p w:rsidR="000743B2" w:rsidRPr="00170C0D" w:rsidRDefault="001256E2" w:rsidP="000743B2">
            <w:pPr>
              <w:jc w:val="center"/>
            </w:pPr>
            <w:r w:rsidRPr="00170C0D">
              <w:t>35</w:t>
            </w:r>
          </w:p>
        </w:tc>
      </w:tr>
      <w:tr w:rsidR="000743B2" w:rsidRPr="00170C0D" w:rsidTr="00AA08A8">
        <w:trPr>
          <w:trHeight w:val="102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0743B2" w:rsidRPr="00170C0D" w:rsidRDefault="000743B2" w:rsidP="00F575A1">
            <w:r w:rsidRPr="00170C0D">
              <w:t xml:space="preserve">по причине ликвидации юридического лица или прекращения его деятельности в результате реорганизации либо прекращения физическим лицом деятельности в качестве индивидуального предпринимателя </w:t>
            </w:r>
          </w:p>
        </w:tc>
        <w:tc>
          <w:tcPr>
            <w:tcW w:w="952" w:type="dxa"/>
            <w:tcBorders>
              <w:top w:val="nil"/>
              <w:left w:val="nil"/>
              <w:bottom w:val="single" w:sz="4" w:space="0" w:color="auto"/>
              <w:right w:val="single" w:sz="4" w:space="0" w:color="auto"/>
            </w:tcBorders>
            <w:shd w:val="clear" w:color="auto" w:fill="auto"/>
            <w:vAlign w:val="center"/>
            <w:hideMark/>
          </w:tcPr>
          <w:p w:rsidR="000743B2" w:rsidRPr="00170C0D" w:rsidRDefault="000743B2" w:rsidP="00F575A1">
            <w:pPr>
              <w:jc w:val="center"/>
            </w:pPr>
            <w:r w:rsidRPr="00170C0D">
              <w:t>18</w:t>
            </w:r>
          </w:p>
        </w:tc>
        <w:tc>
          <w:tcPr>
            <w:tcW w:w="1423" w:type="dxa"/>
            <w:tcBorders>
              <w:top w:val="nil"/>
              <w:left w:val="nil"/>
              <w:bottom w:val="single" w:sz="4" w:space="0" w:color="auto"/>
              <w:right w:val="single" w:sz="4" w:space="0" w:color="auto"/>
            </w:tcBorders>
            <w:shd w:val="clear" w:color="auto" w:fill="auto"/>
            <w:vAlign w:val="center"/>
            <w:hideMark/>
          </w:tcPr>
          <w:p w:rsidR="000743B2" w:rsidRPr="00170C0D" w:rsidRDefault="000743B2" w:rsidP="00F575A1">
            <w:pPr>
              <w:jc w:val="center"/>
            </w:pPr>
            <w:r w:rsidRPr="00170C0D">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0743B2" w:rsidRPr="00170C0D" w:rsidRDefault="000743B2" w:rsidP="00F575A1">
            <w:pPr>
              <w:jc w:val="center"/>
            </w:pPr>
            <w:r w:rsidRPr="00170C0D">
              <w:t>642</w:t>
            </w:r>
          </w:p>
        </w:tc>
        <w:tc>
          <w:tcPr>
            <w:tcW w:w="1180" w:type="dxa"/>
            <w:tcBorders>
              <w:top w:val="nil"/>
              <w:left w:val="nil"/>
              <w:bottom w:val="single" w:sz="4" w:space="0" w:color="auto"/>
              <w:right w:val="single" w:sz="4" w:space="0" w:color="auto"/>
            </w:tcBorders>
            <w:shd w:val="clear" w:color="auto" w:fill="auto"/>
            <w:noWrap/>
            <w:vAlign w:val="center"/>
            <w:hideMark/>
          </w:tcPr>
          <w:p w:rsidR="000743B2" w:rsidRPr="00170C0D" w:rsidRDefault="001256E2" w:rsidP="000743B2">
            <w:pPr>
              <w:jc w:val="center"/>
            </w:pPr>
            <w:r w:rsidRPr="00170C0D">
              <w:t>25</w:t>
            </w:r>
          </w:p>
        </w:tc>
      </w:tr>
      <w:tr w:rsidR="000743B2" w:rsidRPr="00170C0D" w:rsidTr="00AA08A8">
        <w:trPr>
          <w:trHeight w:val="31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0743B2" w:rsidRPr="00170C0D" w:rsidRDefault="000743B2" w:rsidP="00F575A1">
            <w:r w:rsidRPr="00170C0D">
              <w:t xml:space="preserve">по решению суда об аннулировании лицензии </w:t>
            </w:r>
          </w:p>
        </w:tc>
        <w:tc>
          <w:tcPr>
            <w:tcW w:w="952" w:type="dxa"/>
            <w:tcBorders>
              <w:top w:val="nil"/>
              <w:left w:val="nil"/>
              <w:bottom w:val="single" w:sz="4" w:space="0" w:color="auto"/>
              <w:right w:val="single" w:sz="4" w:space="0" w:color="auto"/>
            </w:tcBorders>
            <w:shd w:val="clear" w:color="auto" w:fill="auto"/>
            <w:vAlign w:val="center"/>
            <w:hideMark/>
          </w:tcPr>
          <w:p w:rsidR="000743B2" w:rsidRPr="00170C0D" w:rsidRDefault="000743B2" w:rsidP="00F575A1">
            <w:pPr>
              <w:jc w:val="center"/>
            </w:pPr>
            <w:r w:rsidRPr="00170C0D">
              <w:t>19</w:t>
            </w:r>
          </w:p>
        </w:tc>
        <w:tc>
          <w:tcPr>
            <w:tcW w:w="1423" w:type="dxa"/>
            <w:tcBorders>
              <w:top w:val="nil"/>
              <w:left w:val="nil"/>
              <w:bottom w:val="single" w:sz="4" w:space="0" w:color="auto"/>
              <w:right w:val="single" w:sz="4" w:space="0" w:color="auto"/>
            </w:tcBorders>
            <w:shd w:val="clear" w:color="auto" w:fill="auto"/>
            <w:vAlign w:val="center"/>
            <w:hideMark/>
          </w:tcPr>
          <w:p w:rsidR="000743B2" w:rsidRPr="00170C0D" w:rsidRDefault="000743B2" w:rsidP="00F575A1">
            <w:pPr>
              <w:jc w:val="center"/>
            </w:pPr>
            <w:r w:rsidRPr="00170C0D">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0743B2" w:rsidRPr="00170C0D" w:rsidRDefault="000743B2" w:rsidP="00F575A1">
            <w:pPr>
              <w:jc w:val="center"/>
            </w:pPr>
            <w:r w:rsidRPr="00170C0D">
              <w:t>642</w:t>
            </w:r>
          </w:p>
        </w:tc>
        <w:tc>
          <w:tcPr>
            <w:tcW w:w="1180" w:type="dxa"/>
            <w:tcBorders>
              <w:top w:val="nil"/>
              <w:left w:val="nil"/>
              <w:bottom w:val="single" w:sz="4" w:space="0" w:color="auto"/>
              <w:right w:val="single" w:sz="4" w:space="0" w:color="auto"/>
            </w:tcBorders>
            <w:shd w:val="clear" w:color="auto" w:fill="auto"/>
            <w:noWrap/>
            <w:vAlign w:val="center"/>
            <w:hideMark/>
          </w:tcPr>
          <w:p w:rsidR="000743B2" w:rsidRPr="00170C0D" w:rsidRDefault="001256E2" w:rsidP="000743B2">
            <w:pPr>
              <w:jc w:val="center"/>
            </w:pPr>
            <w:r w:rsidRPr="00170C0D">
              <w:t>0</w:t>
            </w:r>
          </w:p>
        </w:tc>
      </w:tr>
      <w:tr w:rsidR="000743B2" w:rsidRPr="00170C0D"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0743B2" w:rsidRPr="00170C0D" w:rsidRDefault="000743B2" w:rsidP="00F575A1">
            <w:r w:rsidRPr="00170C0D">
              <w:t xml:space="preserve">Количество рассмотренных заявлений, по которым предоставлены дубликаты, копии лицензий </w:t>
            </w:r>
          </w:p>
        </w:tc>
        <w:tc>
          <w:tcPr>
            <w:tcW w:w="952" w:type="dxa"/>
            <w:tcBorders>
              <w:top w:val="nil"/>
              <w:left w:val="nil"/>
              <w:bottom w:val="single" w:sz="4" w:space="0" w:color="auto"/>
              <w:right w:val="single" w:sz="4" w:space="0" w:color="auto"/>
            </w:tcBorders>
            <w:shd w:val="clear" w:color="auto" w:fill="auto"/>
            <w:vAlign w:val="center"/>
            <w:hideMark/>
          </w:tcPr>
          <w:p w:rsidR="000743B2" w:rsidRPr="00170C0D" w:rsidRDefault="000743B2" w:rsidP="00F575A1">
            <w:pPr>
              <w:jc w:val="center"/>
            </w:pPr>
            <w:r w:rsidRPr="00170C0D">
              <w:t>20</w:t>
            </w:r>
          </w:p>
        </w:tc>
        <w:tc>
          <w:tcPr>
            <w:tcW w:w="1423" w:type="dxa"/>
            <w:tcBorders>
              <w:top w:val="nil"/>
              <w:left w:val="nil"/>
              <w:bottom w:val="single" w:sz="4" w:space="0" w:color="auto"/>
              <w:right w:val="single" w:sz="4" w:space="0" w:color="auto"/>
            </w:tcBorders>
            <w:shd w:val="clear" w:color="auto" w:fill="auto"/>
            <w:vAlign w:val="center"/>
            <w:hideMark/>
          </w:tcPr>
          <w:p w:rsidR="000743B2" w:rsidRPr="00170C0D" w:rsidRDefault="000743B2" w:rsidP="00F575A1">
            <w:pPr>
              <w:jc w:val="center"/>
            </w:pPr>
            <w:r w:rsidRPr="00170C0D">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0743B2" w:rsidRPr="00170C0D" w:rsidRDefault="000743B2" w:rsidP="00F575A1">
            <w:pPr>
              <w:jc w:val="center"/>
            </w:pPr>
            <w:r w:rsidRPr="00170C0D">
              <w:t>642</w:t>
            </w:r>
          </w:p>
        </w:tc>
        <w:tc>
          <w:tcPr>
            <w:tcW w:w="1180" w:type="dxa"/>
            <w:tcBorders>
              <w:top w:val="nil"/>
              <w:left w:val="nil"/>
              <w:bottom w:val="single" w:sz="4" w:space="0" w:color="auto"/>
              <w:right w:val="single" w:sz="4" w:space="0" w:color="auto"/>
            </w:tcBorders>
            <w:shd w:val="clear" w:color="auto" w:fill="auto"/>
            <w:noWrap/>
            <w:vAlign w:val="center"/>
            <w:hideMark/>
          </w:tcPr>
          <w:p w:rsidR="000743B2" w:rsidRPr="00170C0D" w:rsidRDefault="001256E2" w:rsidP="000743B2">
            <w:pPr>
              <w:jc w:val="center"/>
            </w:pPr>
            <w:r w:rsidRPr="00170C0D">
              <w:t>7</w:t>
            </w:r>
          </w:p>
        </w:tc>
      </w:tr>
      <w:tr w:rsidR="000743B2" w:rsidRPr="00170C0D"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0743B2" w:rsidRPr="00170C0D" w:rsidRDefault="000743B2" w:rsidP="00F575A1">
            <w:r w:rsidRPr="00170C0D">
              <w:t xml:space="preserve">Количество рассмотренных заявлений, по которым предоставлены выписки из реестра лицензий </w:t>
            </w:r>
          </w:p>
        </w:tc>
        <w:tc>
          <w:tcPr>
            <w:tcW w:w="952" w:type="dxa"/>
            <w:tcBorders>
              <w:top w:val="nil"/>
              <w:left w:val="nil"/>
              <w:bottom w:val="single" w:sz="4" w:space="0" w:color="auto"/>
              <w:right w:val="single" w:sz="4" w:space="0" w:color="auto"/>
            </w:tcBorders>
            <w:shd w:val="clear" w:color="auto" w:fill="auto"/>
            <w:vAlign w:val="center"/>
            <w:hideMark/>
          </w:tcPr>
          <w:p w:rsidR="000743B2" w:rsidRPr="00170C0D" w:rsidRDefault="000743B2" w:rsidP="00F575A1">
            <w:pPr>
              <w:jc w:val="center"/>
            </w:pPr>
            <w:r w:rsidRPr="00170C0D">
              <w:t>21</w:t>
            </w:r>
          </w:p>
        </w:tc>
        <w:tc>
          <w:tcPr>
            <w:tcW w:w="1423" w:type="dxa"/>
            <w:tcBorders>
              <w:top w:val="nil"/>
              <w:left w:val="nil"/>
              <w:bottom w:val="single" w:sz="4" w:space="0" w:color="auto"/>
              <w:right w:val="single" w:sz="4" w:space="0" w:color="auto"/>
            </w:tcBorders>
            <w:shd w:val="clear" w:color="auto" w:fill="auto"/>
            <w:vAlign w:val="center"/>
            <w:hideMark/>
          </w:tcPr>
          <w:p w:rsidR="000743B2" w:rsidRPr="00170C0D" w:rsidRDefault="000743B2" w:rsidP="00F575A1">
            <w:pPr>
              <w:jc w:val="center"/>
            </w:pPr>
            <w:r w:rsidRPr="00170C0D">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0743B2" w:rsidRPr="00170C0D" w:rsidRDefault="000743B2" w:rsidP="00F575A1">
            <w:pPr>
              <w:jc w:val="center"/>
            </w:pPr>
            <w:r w:rsidRPr="00170C0D">
              <w:t>642</w:t>
            </w:r>
          </w:p>
        </w:tc>
        <w:tc>
          <w:tcPr>
            <w:tcW w:w="1180" w:type="dxa"/>
            <w:tcBorders>
              <w:top w:val="nil"/>
              <w:left w:val="nil"/>
              <w:bottom w:val="single" w:sz="4" w:space="0" w:color="auto"/>
              <w:right w:val="single" w:sz="4" w:space="0" w:color="auto"/>
            </w:tcBorders>
            <w:shd w:val="clear" w:color="auto" w:fill="auto"/>
            <w:noWrap/>
            <w:vAlign w:val="center"/>
            <w:hideMark/>
          </w:tcPr>
          <w:p w:rsidR="000743B2" w:rsidRPr="00170C0D" w:rsidRDefault="001256E2" w:rsidP="000743B2">
            <w:pPr>
              <w:jc w:val="center"/>
            </w:pPr>
            <w:r w:rsidRPr="00170C0D">
              <w:t>36</w:t>
            </w:r>
          </w:p>
        </w:tc>
      </w:tr>
      <w:tr w:rsidR="000743B2" w:rsidRPr="00170C0D" w:rsidTr="00AA08A8">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0743B2" w:rsidRPr="00170C0D" w:rsidRDefault="000743B2" w:rsidP="00F575A1">
            <w:r w:rsidRPr="00170C0D">
              <w:t xml:space="preserve">Количество решений об отказе в предоставлении, продлении срока действия, переоформлении, о прекращении действия лицензии, отмененных судом </w:t>
            </w:r>
          </w:p>
        </w:tc>
        <w:tc>
          <w:tcPr>
            <w:tcW w:w="952" w:type="dxa"/>
            <w:tcBorders>
              <w:top w:val="nil"/>
              <w:left w:val="nil"/>
              <w:bottom w:val="single" w:sz="4" w:space="0" w:color="auto"/>
              <w:right w:val="single" w:sz="4" w:space="0" w:color="auto"/>
            </w:tcBorders>
            <w:shd w:val="clear" w:color="auto" w:fill="auto"/>
            <w:vAlign w:val="center"/>
            <w:hideMark/>
          </w:tcPr>
          <w:p w:rsidR="000743B2" w:rsidRPr="00170C0D" w:rsidRDefault="000743B2" w:rsidP="00F575A1">
            <w:pPr>
              <w:jc w:val="center"/>
            </w:pPr>
            <w:r w:rsidRPr="00170C0D">
              <w:t>22</w:t>
            </w:r>
          </w:p>
        </w:tc>
        <w:tc>
          <w:tcPr>
            <w:tcW w:w="1423" w:type="dxa"/>
            <w:tcBorders>
              <w:top w:val="nil"/>
              <w:left w:val="nil"/>
              <w:bottom w:val="single" w:sz="4" w:space="0" w:color="auto"/>
              <w:right w:val="single" w:sz="4" w:space="0" w:color="auto"/>
            </w:tcBorders>
            <w:shd w:val="clear" w:color="auto" w:fill="auto"/>
            <w:vAlign w:val="center"/>
            <w:hideMark/>
          </w:tcPr>
          <w:p w:rsidR="000743B2" w:rsidRPr="00170C0D" w:rsidRDefault="000743B2" w:rsidP="00F575A1">
            <w:pPr>
              <w:jc w:val="center"/>
            </w:pPr>
            <w:r w:rsidRPr="00170C0D">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0743B2" w:rsidRPr="00170C0D" w:rsidRDefault="000743B2" w:rsidP="00F575A1">
            <w:pPr>
              <w:jc w:val="center"/>
            </w:pPr>
            <w:r w:rsidRPr="00170C0D">
              <w:t>642</w:t>
            </w:r>
          </w:p>
        </w:tc>
        <w:tc>
          <w:tcPr>
            <w:tcW w:w="1180" w:type="dxa"/>
            <w:tcBorders>
              <w:top w:val="nil"/>
              <w:left w:val="nil"/>
              <w:bottom w:val="single" w:sz="4" w:space="0" w:color="auto"/>
              <w:right w:val="single" w:sz="4" w:space="0" w:color="auto"/>
            </w:tcBorders>
            <w:shd w:val="clear" w:color="auto" w:fill="auto"/>
            <w:noWrap/>
            <w:vAlign w:val="center"/>
            <w:hideMark/>
          </w:tcPr>
          <w:p w:rsidR="000743B2" w:rsidRPr="00170C0D" w:rsidRDefault="000743B2" w:rsidP="000743B2">
            <w:pPr>
              <w:jc w:val="center"/>
            </w:pPr>
            <w:r w:rsidRPr="00170C0D">
              <w:t>0</w:t>
            </w:r>
          </w:p>
        </w:tc>
      </w:tr>
    </w:tbl>
    <w:p w:rsidR="002478FF" w:rsidRPr="00732C45" w:rsidRDefault="002478FF" w:rsidP="002478FF">
      <w:pPr>
        <w:widowControl w:val="0"/>
        <w:spacing w:line="233" w:lineRule="auto"/>
        <w:jc w:val="both"/>
        <w:rPr>
          <w:sz w:val="28"/>
          <w:szCs w:val="28"/>
          <w:highlight w:val="yellow"/>
        </w:rPr>
      </w:pPr>
    </w:p>
    <w:p w:rsidR="002478FF" w:rsidRPr="002F6707" w:rsidRDefault="002478FF" w:rsidP="002478FF">
      <w:pPr>
        <w:pageBreakBefore/>
        <w:jc w:val="center"/>
        <w:rPr>
          <w:bCs/>
          <w:sz w:val="28"/>
          <w:szCs w:val="28"/>
        </w:rPr>
      </w:pPr>
      <w:r w:rsidRPr="002F6707">
        <w:rPr>
          <w:bCs/>
          <w:sz w:val="28"/>
          <w:szCs w:val="28"/>
        </w:rPr>
        <w:lastRenderedPageBreak/>
        <w:t>Раздел 2. Проведение лицензионного контроля</w:t>
      </w:r>
    </w:p>
    <w:p w:rsidR="002478FF" w:rsidRPr="002F6707" w:rsidRDefault="002478FF" w:rsidP="002478FF">
      <w:pPr>
        <w:jc w:val="center"/>
        <w:rPr>
          <w:bCs/>
          <w:sz w:val="28"/>
          <w:szCs w:val="28"/>
        </w:rPr>
      </w:pPr>
    </w:p>
    <w:tbl>
      <w:tblPr>
        <w:tblW w:w="10126" w:type="dxa"/>
        <w:tblInd w:w="93" w:type="dxa"/>
        <w:tblLook w:val="04A0" w:firstRow="1" w:lastRow="0" w:firstColumn="1" w:lastColumn="0" w:noHBand="0" w:noVBand="1"/>
      </w:tblPr>
      <w:tblGrid>
        <w:gridCol w:w="3640"/>
        <w:gridCol w:w="748"/>
        <w:gridCol w:w="1105"/>
        <w:gridCol w:w="870"/>
        <w:gridCol w:w="938"/>
        <w:gridCol w:w="1276"/>
        <w:gridCol w:w="1549"/>
      </w:tblGrid>
      <w:tr w:rsidR="002478FF" w:rsidRPr="002F6707" w:rsidTr="00AA08A8">
        <w:trPr>
          <w:trHeight w:val="315"/>
          <w:tblHeader/>
        </w:trPr>
        <w:tc>
          <w:tcPr>
            <w:tcW w:w="3640" w:type="dxa"/>
            <w:vMerge w:val="restart"/>
            <w:tcBorders>
              <w:top w:val="single" w:sz="4" w:space="0" w:color="auto"/>
              <w:left w:val="single" w:sz="4" w:space="0" w:color="auto"/>
              <w:right w:val="single" w:sz="4" w:space="0" w:color="auto"/>
            </w:tcBorders>
            <w:shd w:val="clear" w:color="auto" w:fill="auto"/>
            <w:vAlign w:val="center"/>
            <w:hideMark/>
          </w:tcPr>
          <w:p w:rsidR="002478FF" w:rsidRPr="002F6707" w:rsidRDefault="002478FF" w:rsidP="002D356A">
            <w:pPr>
              <w:jc w:val="center"/>
            </w:pPr>
            <w:r w:rsidRPr="002F6707">
              <w:t>Наименование показателей</w:t>
            </w:r>
          </w:p>
        </w:tc>
        <w:tc>
          <w:tcPr>
            <w:tcW w:w="748" w:type="dxa"/>
            <w:vMerge w:val="restart"/>
            <w:tcBorders>
              <w:top w:val="single" w:sz="4" w:space="0" w:color="auto"/>
              <w:left w:val="nil"/>
              <w:right w:val="single" w:sz="4" w:space="0" w:color="auto"/>
            </w:tcBorders>
            <w:shd w:val="clear" w:color="auto" w:fill="auto"/>
            <w:vAlign w:val="center"/>
            <w:hideMark/>
          </w:tcPr>
          <w:p w:rsidR="002478FF" w:rsidRPr="002F6707" w:rsidRDefault="002478FF" w:rsidP="002D356A">
            <w:pPr>
              <w:jc w:val="center"/>
            </w:pPr>
            <w:r w:rsidRPr="002F6707">
              <w:t xml:space="preserve">N </w:t>
            </w:r>
            <w:proofErr w:type="spellStart"/>
            <w:r w:rsidRPr="002F6707">
              <w:t>стро-ки</w:t>
            </w:r>
            <w:proofErr w:type="spellEnd"/>
          </w:p>
        </w:tc>
        <w:tc>
          <w:tcPr>
            <w:tcW w:w="1105" w:type="dxa"/>
            <w:vMerge w:val="restart"/>
            <w:tcBorders>
              <w:top w:val="single" w:sz="4" w:space="0" w:color="auto"/>
              <w:left w:val="nil"/>
              <w:right w:val="single" w:sz="4" w:space="0" w:color="auto"/>
            </w:tcBorders>
            <w:shd w:val="clear" w:color="auto" w:fill="auto"/>
            <w:vAlign w:val="center"/>
            <w:hideMark/>
          </w:tcPr>
          <w:p w:rsidR="002478FF" w:rsidRPr="002F6707" w:rsidRDefault="002478FF" w:rsidP="002D356A">
            <w:pPr>
              <w:jc w:val="center"/>
            </w:pPr>
            <w:r w:rsidRPr="002F6707">
              <w:t xml:space="preserve">Единица </w:t>
            </w:r>
            <w:proofErr w:type="spellStart"/>
            <w:r w:rsidRPr="002F6707">
              <w:t>измере-ния</w:t>
            </w:r>
            <w:proofErr w:type="spellEnd"/>
          </w:p>
        </w:tc>
        <w:tc>
          <w:tcPr>
            <w:tcW w:w="870" w:type="dxa"/>
            <w:vMerge w:val="restart"/>
            <w:tcBorders>
              <w:top w:val="single" w:sz="4" w:space="0" w:color="auto"/>
              <w:left w:val="nil"/>
              <w:right w:val="single" w:sz="4" w:space="0" w:color="auto"/>
            </w:tcBorders>
            <w:shd w:val="clear" w:color="auto" w:fill="auto"/>
            <w:vAlign w:val="center"/>
            <w:hideMark/>
          </w:tcPr>
          <w:p w:rsidR="002478FF" w:rsidRPr="002F6707" w:rsidRDefault="002478FF" w:rsidP="002D356A">
            <w:pPr>
              <w:jc w:val="center"/>
            </w:pPr>
            <w:r w:rsidRPr="002F6707">
              <w:t>Код по ОКЕИ</w:t>
            </w:r>
          </w:p>
        </w:tc>
        <w:tc>
          <w:tcPr>
            <w:tcW w:w="938" w:type="dxa"/>
            <w:vMerge w:val="restart"/>
            <w:tcBorders>
              <w:top w:val="single" w:sz="4" w:space="0" w:color="auto"/>
              <w:left w:val="nil"/>
              <w:right w:val="single" w:sz="4" w:space="0" w:color="auto"/>
            </w:tcBorders>
            <w:shd w:val="clear" w:color="auto" w:fill="auto"/>
            <w:vAlign w:val="center"/>
            <w:hideMark/>
          </w:tcPr>
          <w:p w:rsidR="002478FF" w:rsidRPr="002F6707" w:rsidRDefault="002478FF" w:rsidP="002D356A">
            <w:pPr>
              <w:jc w:val="center"/>
            </w:pPr>
            <w:r w:rsidRPr="002F6707">
              <w:t>Всего (сумма граф 6 и 7)</w:t>
            </w:r>
          </w:p>
        </w:tc>
        <w:tc>
          <w:tcPr>
            <w:tcW w:w="2825" w:type="dxa"/>
            <w:gridSpan w:val="2"/>
            <w:tcBorders>
              <w:top w:val="single" w:sz="4" w:space="0" w:color="auto"/>
              <w:left w:val="nil"/>
              <w:bottom w:val="single" w:sz="4" w:space="0" w:color="auto"/>
              <w:right w:val="single" w:sz="4" w:space="0" w:color="auto"/>
            </w:tcBorders>
            <w:shd w:val="clear" w:color="auto" w:fill="auto"/>
            <w:vAlign w:val="center"/>
            <w:hideMark/>
          </w:tcPr>
          <w:p w:rsidR="002478FF" w:rsidRPr="002F6707" w:rsidRDefault="002478FF" w:rsidP="002D356A">
            <w:pPr>
              <w:jc w:val="center"/>
            </w:pPr>
            <w:r w:rsidRPr="002F6707">
              <w:t>в том числе:</w:t>
            </w:r>
          </w:p>
        </w:tc>
      </w:tr>
      <w:tr w:rsidR="002478FF" w:rsidRPr="002F6707" w:rsidTr="00AA08A8">
        <w:trPr>
          <w:trHeight w:val="510"/>
          <w:tblHeader/>
        </w:trPr>
        <w:tc>
          <w:tcPr>
            <w:tcW w:w="3640" w:type="dxa"/>
            <w:vMerge/>
            <w:tcBorders>
              <w:left w:val="single" w:sz="4" w:space="0" w:color="auto"/>
              <w:bottom w:val="single" w:sz="4" w:space="0" w:color="auto"/>
              <w:right w:val="single" w:sz="4" w:space="0" w:color="auto"/>
            </w:tcBorders>
            <w:shd w:val="clear" w:color="auto" w:fill="auto"/>
            <w:vAlign w:val="center"/>
            <w:hideMark/>
          </w:tcPr>
          <w:p w:rsidR="002478FF" w:rsidRPr="002F6707" w:rsidRDefault="002478FF" w:rsidP="002D356A">
            <w:pPr>
              <w:jc w:val="center"/>
            </w:pPr>
          </w:p>
        </w:tc>
        <w:tc>
          <w:tcPr>
            <w:tcW w:w="748" w:type="dxa"/>
            <w:vMerge/>
            <w:tcBorders>
              <w:left w:val="nil"/>
              <w:bottom w:val="single" w:sz="4" w:space="0" w:color="auto"/>
              <w:right w:val="single" w:sz="4" w:space="0" w:color="auto"/>
            </w:tcBorders>
            <w:shd w:val="clear" w:color="auto" w:fill="auto"/>
            <w:vAlign w:val="center"/>
          </w:tcPr>
          <w:p w:rsidR="002478FF" w:rsidRPr="002F6707" w:rsidRDefault="002478FF" w:rsidP="002D356A">
            <w:pPr>
              <w:jc w:val="center"/>
            </w:pPr>
          </w:p>
        </w:tc>
        <w:tc>
          <w:tcPr>
            <w:tcW w:w="1105" w:type="dxa"/>
            <w:vMerge/>
            <w:tcBorders>
              <w:left w:val="nil"/>
              <w:bottom w:val="single" w:sz="4" w:space="0" w:color="auto"/>
              <w:right w:val="single" w:sz="4" w:space="0" w:color="auto"/>
            </w:tcBorders>
            <w:shd w:val="clear" w:color="auto" w:fill="auto"/>
            <w:vAlign w:val="center"/>
          </w:tcPr>
          <w:p w:rsidR="002478FF" w:rsidRPr="002F6707" w:rsidRDefault="002478FF" w:rsidP="002D356A">
            <w:pPr>
              <w:jc w:val="center"/>
            </w:pPr>
          </w:p>
        </w:tc>
        <w:tc>
          <w:tcPr>
            <w:tcW w:w="870" w:type="dxa"/>
            <w:vMerge/>
            <w:tcBorders>
              <w:left w:val="nil"/>
              <w:bottom w:val="single" w:sz="4" w:space="0" w:color="auto"/>
              <w:right w:val="single" w:sz="4" w:space="0" w:color="auto"/>
            </w:tcBorders>
            <w:shd w:val="clear" w:color="auto" w:fill="auto"/>
            <w:vAlign w:val="center"/>
          </w:tcPr>
          <w:p w:rsidR="002478FF" w:rsidRPr="002F6707" w:rsidRDefault="002478FF" w:rsidP="002D356A">
            <w:pPr>
              <w:jc w:val="center"/>
            </w:pPr>
          </w:p>
        </w:tc>
        <w:tc>
          <w:tcPr>
            <w:tcW w:w="938" w:type="dxa"/>
            <w:vMerge/>
            <w:tcBorders>
              <w:left w:val="nil"/>
              <w:bottom w:val="single" w:sz="4" w:space="0" w:color="auto"/>
              <w:right w:val="single" w:sz="4" w:space="0" w:color="auto"/>
            </w:tcBorders>
            <w:shd w:val="clear" w:color="auto" w:fill="auto"/>
            <w:vAlign w:val="center"/>
          </w:tcPr>
          <w:p w:rsidR="002478FF" w:rsidRPr="002F6707" w:rsidRDefault="002478FF" w:rsidP="002D356A">
            <w:pPr>
              <w:jc w:val="center"/>
            </w:pPr>
          </w:p>
        </w:tc>
        <w:tc>
          <w:tcPr>
            <w:tcW w:w="1276" w:type="dxa"/>
            <w:tcBorders>
              <w:top w:val="nil"/>
              <w:left w:val="nil"/>
              <w:bottom w:val="single" w:sz="4" w:space="0" w:color="auto"/>
              <w:right w:val="single" w:sz="4" w:space="0" w:color="auto"/>
            </w:tcBorders>
            <w:shd w:val="clear" w:color="auto" w:fill="auto"/>
            <w:vAlign w:val="center"/>
            <w:hideMark/>
          </w:tcPr>
          <w:p w:rsidR="002478FF" w:rsidRPr="002F6707" w:rsidRDefault="002478FF" w:rsidP="002D356A">
            <w:pPr>
              <w:jc w:val="center"/>
            </w:pPr>
            <w:r w:rsidRPr="002F6707">
              <w:t>плановые проверки</w:t>
            </w:r>
          </w:p>
        </w:tc>
        <w:tc>
          <w:tcPr>
            <w:tcW w:w="1549" w:type="dxa"/>
            <w:tcBorders>
              <w:top w:val="nil"/>
              <w:left w:val="nil"/>
              <w:bottom w:val="single" w:sz="4" w:space="0" w:color="auto"/>
              <w:right w:val="single" w:sz="4" w:space="0" w:color="auto"/>
            </w:tcBorders>
            <w:shd w:val="clear" w:color="auto" w:fill="auto"/>
            <w:vAlign w:val="center"/>
            <w:hideMark/>
          </w:tcPr>
          <w:p w:rsidR="002478FF" w:rsidRPr="002F6707" w:rsidRDefault="002478FF" w:rsidP="002D356A">
            <w:pPr>
              <w:jc w:val="center"/>
            </w:pPr>
            <w:r w:rsidRPr="002F6707">
              <w:t>внеплановые проверки</w:t>
            </w:r>
          </w:p>
        </w:tc>
      </w:tr>
      <w:tr w:rsidR="002478FF" w:rsidRPr="002F6707" w:rsidTr="00AA08A8">
        <w:trPr>
          <w:trHeight w:val="315"/>
          <w:tblHeader/>
        </w:trPr>
        <w:tc>
          <w:tcPr>
            <w:tcW w:w="3640" w:type="dxa"/>
            <w:tcBorders>
              <w:top w:val="nil"/>
              <w:left w:val="single" w:sz="4" w:space="0" w:color="auto"/>
              <w:bottom w:val="single" w:sz="4" w:space="0" w:color="auto"/>
              <w:right w:val="single" w:sz="4" w:space="0" w:color="auto"/>
            </w:tcBorders>
            <w:shd w:val="clear" w:color="auto" w:fill="auto"/>
            <w:hideMark/>
          </w:tcPr>
          <w:p w:rsidR="002478FF" w:rsidRPr="002F6707" w:rsidRDefault="002478FF" w:rsidP="00AA08A8">
            <w:pPr>
              <w:jc w:val="center"/>
            </w:pPr>
            <w:r w:rsidRPr="002F6707">
              <w:t>1</w:t>
            </w:r>
          </w:p>
        </w:tc>
        <w:tc>
          <w:tcPr>
            <w:tcW w:w="748" w:type="dxa"/>
            <w:tcBorders>
              <w:top w:val="nil"/>
              <w:left w:val="nil"/>
              <w:bottom w:val="single" w:sz="4" w:space="0" w:color="auto"/>
              <w:right w:val="single" w:sz="4" w:space="0" w:color="auto"/>
            </w:tcBorders>
            <w:shd w:val="clear" w:color="auto" w:fill="auto"/>
            <w:hideMark/>
          </w:tcPr>
          <w:p w:rsidR="002478FF" w:rsidRPr="002F6707" w:rsidRDefault="002478FF" w:rsidP="00AA08A8">
            <w:pPr>
              <w:jc w:val="center"/>
            </w:pPr>
            <w:r w:rsidRPr="002F6707">
              <w:t>2</w:t>
            </w:r>
          </w:p>
        </w:tc>
        <w:tc>
          <w:tcPr>
            <w:tcW w:w="1105" w:type="dxa"/>
            <w:tcBorders>
              <w:top w:val="nil"/>
              <w:left w:val="nil"/>
              <w:bottom w:val="single" w:sz="4" w:space="0" w:color="auto"/>
              <w:right w:val="single" w:sz="4" w:space="0" w:color="auto"/>
            </w:tcBorders>
            <w:shd w:val="clear" w:color="auto" w:fill="auto"/>
            <w:hideMark/>
          </w:tcPr>
          <w:p w:rsidR="002478FF" w:rsidRPr="002F6707" w:rsidRDefault="002478FF" w:rsidP="00AA08A8">
            <w:pPr>
              <w:jc w:val="center"/>
            </w:pPr>
            <w:r w:rsidRPr="002F6707">
              <w:t>3</w:t>
            </w:r>
          </w:p>
        </w:tc>
        <w:tc>
          <w:tcPr>
            <w:tcW w:w="870" w:type="dxa"/>
            <w:tcBorders>
              <w:top w:val="nil"/>
              <w:left w:val="nil"/>
              <w:bottom w:val="single" w:sz="4" w:space="0" w:color="auto"/>
              <w:right w:val="single" w:sz="4" w:space="0" w:color="auto"/>
            </w:tcBorders>
            <w:shd w:val="clear" w:color="auto" w:fill="auto"/>
            <w:hideMark/>
          </w:tcPr>
          <w:p w:rsidR="002478FF" w:rsidRPr="002F6707" w:rsidRDefault="002478FF" w:rsidP="00AA08A8">
            <w:pPr>
              <w:jc w:val="center"/>
            </w:pPr>
            <w:r w:rsidRPr="002F6707">
              <w:t>4</w:t>
            </w:r>
          </w:p>
        </w:tc>
        <w:tc>
          <w:tcPr>
            <w:tcW w:w="938" w:type="dxa"/>
            <w:tcBorders>
              <w:top w:val="nil"/>
              <w:left w:val="nil"/>
              <w:bottom w:val="single" w:sz="4" w:space="0" w:color="auto"/>
              <w:right w:val="single" w:sz="4" w:space="0" w:color="auto"/>
            </w:tcBorders>
            <w:shd w:val="clear" w:color="auto" w:fill="auto"/>
            <w:hideMark/>
          </w:tcPr>
          <w:p w:rsidR="002478FF" w:rsidRPr="002F6707" w:rsidRDefault="002478FF" w:rsidP="00AA08A8">
            <w:pPr>
              <w:jc w:val="center"/>
            </w:pPr>
            <w:r w:rsidRPr="002F6707">
              <w:t>5</w:t>
            </w:r>
          </w:p>
        </w:tc>
        <w:tc>
          <w:tcPr>
            <w:tcW w:w="1276" w:type="dxa"/>
            <w:tcBorders>
              <w:top w:val="nil"/>
              <w:left w:val="nil"/>
              <w:bottom w:val="single" w:sz="4" w:space="0" w:color="auto"/>
              <w:right w:val="single" w:sz="4" w:space="0" w:color="auto"/>
            </w:tcBorders>
            <w:shd w:val="clear" w:color="auto" w:fill="auto"/>
            <w:hideMark/>
          </w:tcPr>
          <w:p w:rsidR="002478FF" w:rsidRPr="002F6707" w:rsidRDefault="002478FF" w:rsidP="00AA08A8">
            <w:pPr>
              <w:jc w:val="center"/>
            </w:pPr>
            <w:r w:rsidRPr="002F6707">
              <w:t>6</w:t>
            </w:r>
          </w:p>
        </w:tc>
        <w:tc>
          <w:tcPr>
            <w:tcW w:w="1549" w:type="dxa"/>
            <w:tcBorders>
              <w:top w:val="nil"/>
              <w:left w:val="nil"/>
              <w:bottom w:val="single" w:sz="4" w:space="0" w:color="auto"/>
              <w:right w:val="single" w:sz="4" w:space="0" w:color="auto"/>
            </w:tcBorders>
            <w:shd w:val="clear" w:color="auto" w:fill="auto"/>
            <w:hideMark/>
          </w:tcPr>
          <w:p w:rsidR="002478FF" w:rsidRPr="002F6707" w:rsidRDefault="002478FF" w:rsidP="00AA08A8">
            <w:pPr>
              <w:jc w:val="center"/>
            </w:pPr>
            <w:r w:rsidRPr="002F6707">
              <w:t>7</w:t>
            </w:r>
          </w:p>
        </w:tc>
      </w:tr>
      <w:tr w:rsidR="0083219C" w:rsidRPr="002F6707" w:rsidTr="002F6707">
        <w:trPr>
          <w:trHeight w:val="1800"/>
        </w:trPr>
        <w:tc>
          <w:tcPr>
            <w:tcW w:w="3640" w:type="dxa"/>
            <w:tcBorders>
              <w:top w:val="nil"/>
              <w:left w:val="single" w:sz="4" w:space="0" w:color="auto"/>
              <w:bottom w:val="single" w:sz="4" w:space="0" w:color="auto"/>
              <w:right w:val="single" w:sz="4" w:space="0" w:color="auto"/>
            </w:tcBorders>
            <w:shd w:val="clear" w:color="auto" w:fill="auto"/>
            <w:hideMark/>
          </w:tcPr>
          <w:p w:rsidR="0083219C" w:rsidRPr="002F6707" w:rsidRDefault="0083219C" w:rsidP="00AA08A8">
            <w:r w:rsidRPr="002F6707">
              <w:t xml:space="preserve">Количество проверок, проведенных в отношении лицензиатов (не включая проверки, связанные с заявлениями лицензиата о продлении срока действия, переоформления, выдача дубликата или копии лицензии) - всего, в том числе по основаниям проведения внеплановых проверок: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2F6707" w:rsidRDefault="0083219C" w:rsidP="00AA08A8">
            <w:pPr>
              <w:jc w:val="center"/>
            </w:pPr>
            <w:r w:rsidRPr="002F6707">
              <w:t>23</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2F6707" w:rsidRDefault="0083219C" w:rsidP="00AA08A8">
            <w:pPr>
              <w:jc w:val="center"/>
            </w:pPr>
            <w:r w:rsidRPr="002F67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2F6707" w:rsidRDefault="0083219C" w:rsidP="00AA08A8">
            <w:pPr>
              <w:jc w:val="center"/>
            </w:pPr>
            <w:r w:rsidRPr="002F6707">
              <w:t>642</w:t>
            </w:r>
          </w:p>
        </w:tc>
        <w:tc>
          <w:tcPr>
            <w:tcW w:w="938" w:type="dxa"/>
            <w:tcBorders>
              <w:top w:val="nil"/>
              <w:left w:val="nil"/>
              <w:bottom w:val="single" w:sz="4" w:space="0" w:color="auto"/>
              <w:right w:val="single" w:sz="4" w:space="0" w:color="auto"/>
            </w:tcBorders>
            <w:shd w:val="clear" w:color="auto" w:fill="auto"/>
            <w:noWrap/>
            <w:vAlign w:val="center"/>
          </w:tcPr>
          <w:p w:rsidR="0083219C" w:rsidRPr="002F6707" w:rsidRDefault="002F6707" w:rsidP="0083219C">
            <w:pPr>
              <w:jc w:val="center"/>
            </w:pPr>
            <w:r w:rsidRPr="002F6707">
              <w:t>148</w:t>
            </w:r>
          </w:p>
        </w:tc>
        <w:tc>
          <w:tcPr>
            <w:tcW w:w="1276" w:type="dxa"/>
            <w:tcBorders>
              <w:top w:val="nil"/>
              <w:left w:val="nil"/>
              <w:bottom w:val="single" w:sz="4" w:space="0" w:color="auto"/>
              <w:right w:val="single" w:sz="4" w:space="0" w:color="auto"/>
            </w:tcBorders>
            <w:shd w:val="clear" w:color="auto" w:fill="auto"/>
            <w:noWrap/>
            <w:vAlign w:val="center"/>
          </w:tcPr>
          <w:p w:rsidR="0083219C" w:rsidRPr="002F6707" w:rsidRDefault="002F6707" w:rsidP="0083219C">
            <w:pPr>
              <w:jc w:val="center"/>
            </w:pPr>
            <w:r w:rsidRPr="002F6707">
              <w:t>114</w:t>
            </w:r>
          </w:p>
        </w:tc>
        <w:tc>
          <w:tcPr>
            <w:tcW w:w="1549" w:type="dxa"/>
            <w:tcBorders>
              <w:top w:val="nil"/>
              <w:left w:val="nil"/>
              <w:bottom w:val="single" w:sz="4" w:space="0" w:color="auto"/>
              <w:right w:val="single" w:sz="4" w:space="0" w:color="auto"/>
            </w:tcBorders>
            <w:shd w:val="clear" w:color="auto" w:fill="auto"/>
            <w:noWrap/>
            <w:vAlign w:val="center"/>
          </w:tcPr>
          <w:p w:rsidR="0083219C" w:rsidRPr="002F6707" w:rsidRDefault="002F6707" w:rsidP="0083219C">
            <w:pPr>
              <w:jc w:val="center"/>
            </w:pPr>
            <w:r w:rsidRPr="002F6707">
              <w:t>34</w:t>
            </w:r>
          </w:p>
        </w:tc>
      </w:tr>
      <w:tr w:rsidR="0083219C" w:rsidRPr="002F6707" w:rsidTr="00AA08A8">
        <w:trPr>
          <w:trHeight w:val="1290"/>
        </w:trPr>
        <w:tc>
          <w:tcPr>
            <w:tcW w:w="3640" w:type="dxa"/>
            <w:tcBorders>
              <w:top w:val="nil"/>
              <w:left w:val="single" w:sz="4" w:space="0" w:color="auto"/>
              <w:bottom w:val="single" w:sz="4" w:space="0" w:color="auto"/>
              <w:right w:val="single" w:sz="4" w:space="0" w:color="auto"/>
            </w:tcBorders>
            <w:shd w:val="clear" w:color="auto" w:fill="auto"/>
            <w:hideMark/>
          </w:tcPr>
          <w:p w:rsidR="0083219C" w:rsidRPr="002F6707" w:rsidRDefault="0083219C" w:rsidP="00AA08A8">
            <w:r w:rsidRPr="002F6707">
              <w:t>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2F6707" w:rsidRDefault="0083219C" w:rsidP="00AA08A8">
            <w:pPr>
              <w:jc w:val="center"/>
            </w:pPr>
            <w:r w:rsidRPr="002F6707">
              <w:t>24</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2F6707" w:rsidRDefault="0083219C" w:rsidP="00AA08A8">
            <w:pPr>
              <w:jc w:val="center"/>
            </w:pPr>
            <w:r w:rsidRPr="002F67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2F6707" w:rsidRDefault="0083219C" w:rsidP="00AA08A8">
            <w:pPr>
              <w:jc w:val="center"/>
            </w:pPr>
            <w:r w:rsidRPr="002F6707">
              <w:t>642</w:t>
            </w:r>
          </w:p>
        </w:tc>
        <w:tc>
          <w:tcPr>
            <w:tcW w:w="938" w:type="dxa"/>
            <w:tcBorders>
              <w:top w:val="nil"/>
              <w:left w:val="nil"/>
              <w:bottom w:val="single" w:sz="4" w:space="0" w:color="auto"/>
              <w:right w:val="single" w:sz="4" w:space="0" w:color="auto"/>
            </w:tcBorders>
            <w:shd w:val="clear" w:color="auto" w:fill="auto"/>
            <w:noWrap/>
            <w:vAlign w:val="center"/>
            <w:hideMark/>
          </w:tcPr>
          <w:p w:rsidR="0083219C" w:rsidRPr="002F6707" w:rsidRDefault="0083219C" w:rsidP="0083219C">
            <w:pPr>
              <w:jc w:val="center"/>
            </w:pPr>
            <w:r w:rsidRPr="002F6707">
              <w:t>0</w:t>
            </w:r>
          </w:p>
        </w:tc>
        <w:tc>
          <w:tcPr>
            <w:tcW w:w="1276" w:type="dxa"/>
            <w:tcBorders>
              <w:top w:val="nil"/>
              <w:left w:val="nil"/>
              <w:bottom w:val="single" w:sz="4" w:space="0" w:color="auto"/>
              <w:right w:val="single" w:sz="4" w:space="0" w:color="auto"/>
            </w:tcBorders>
            <w:shd w:val="clear" w:color="auto" w:fill="auto"/>
            <w:noWrap/>
            <w:vAlign w:val="center"/>
            <w:hideMark/>
          </w:tcPr>
          <w:p w:rsidR="0083219C" w:rsidRPr="002F6707" w:rsidRDefault="0083219C" w:rsidP="0083219C">
            <w:pPr>
              <w:jc w:val="center"/>
            </w:pPr>
            <w:r w:rsidRPr="002F6707">
              <w:t>X</w:t>
            </w:r>
          </w:p>
        </w:tc>
        <w:tc>
          <w:tcPr>
            <w:tcW w:w="1549" w:type="dxa"/>
            <w:tcBorders>
              <w:top w:val="nil"/>
              <w:left w:val="nil"/>
              <w:bottom w:val="single" w:sz="4" w:space="0" w:color="auto"/>
              <w:right w:val="single" w:sz="4" w:space="0" w:color="auto"/>
            </w:tcBorders>
            <w:shd w:val="clear" w:color="auto" w:fill="auto"/>
            <w:noWrap/>
            <w:vAlign w:val="center"/>
            <w:hideMark/>
          </w:tcPr>
          <w:p w:rsidR="0083219C" w:rsidRPr="002F6707" w:rsidRDefault="0083219C" w:rsidP="0083219C">
            <w:pPr>
              <w:jc w:val="center"/>
            </w:pPr>
            <w:r w:rsidRPr="002F6707">
              <w:t>0</w:t>
            </w:r>
          </w:p>
        </w:tc>
      </w:tr>
      <w:tr w:rsidR="0083219C" w:rsidRPr="002F6707" w:rsidTr="00AA08A8">
        <w:trPr>
          <w:trHeight w:val="1020"/>
        </w:trPr>
        <w:tc>
          <w:tcPr>
            <w:tcW w:w="3640" w:type="dxa"/>
            <w:tcBorders>
              <w:top w:val="nil"/>
              <w:left w:val="single" w:sz="4" w:space="0" w:color="auto"/>
              <w:bottom w:val="single" w:sz="4" w:space="0" w:color="auto"/>
              <w:right w:val="single" w:sz="4" w:space="0" w:color="auto"/>
            </w:tcBorders>
            <w:shd w:val="clear" w:color="auto" w:fill="auto"/>
            <w:hideMark/>
          </w:tcPr>
          <w:p w:rsidR="0083219C" w:rsidRPr="002F6707" w:rsidRDefault="0083219C" w:rsidP="00AA08A8">
            <w:r w:rsidRPr="002F6707">
              <w:t xml:space="preserve">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2F6707" w:rsidRDefault="0083219C" w:rsidP="00AA08A8">
            <w:pPr>
              <w:jc w:val="center"/>
            </w:pPr>
            <w:r w:rsidRPr="002F6707">
              <w:t>25</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2F6707" w:rsidRDefault="0083219C" w:rsidP="00AA08A8">
            <w:pPr>
              <w:jc w:val="center"/>
            </w:pPr>
            <w:r w:rsidRPr="002F67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2F6707" w:rsidRDefault="0083219C" w:rsidP="00AA08A8">
            <w:pPr>
              <w:jc w:val="center"/>
            </w:pPr>
            <w:r w:rsidRPr="002F6707">
              <w:t>642</w:t>
            </w:r>
          </w:p>
        </w:tc>
        <w:tc>
          <w:tcPr>
            <w:tcW w:w="938" w:type="dxa"/>
            <w:tcBorders>
              <w:top w:val="nil"/>
              <w:left w:val="nil"/>
              <w:bottom w:val="single" w:sz="4" w:space="0" w:color="auto"/>
              <w:right w:val="single" w:sz="4" w:space="0" w:color="auto"/>
            </w:tcBorders>
            <w:shd w:val="clear" w:color="auto" w:fill="auto"/>
            <w:noWrap/>
            <w:vAlign w:val="center"/>
            <w:hideMark/>
          </w:tcPr>
          <w:p w:rsidR="0083219C" w:rsidRPr="002F6707" w:rsidRDefault="002F6707" w:rsidP="0083219C">
            <w:pPr>
              <w:jc w:val="center"/>
            </w:pPr>
            <w:r w:rsidRPr="002F6707">
              <w:t>31</w:t>
            </w:r>
          </w:p>
        </w:tc>
        <w:tc>
          <w:tcPr>
            <w:tcW w:w="1276" w:type="dxa"/>
            <w:tcBorders>
              <w:top w:val="nil"/>
              <w:left w:val="nil"/>
              <w:bottom w:val="single" w:sz="4" w:space="0" w:color="auto"/>
              <w:right w:val="single" w:sz="4" w:space="0" w:color="auto"/>
            </w:tcBorders>
            <w:shd w:val="clear" w:color="auto" w:fill="auto"/>
            <w:noWrap/>
            <w:vAlign w:val="center"/>
            <w:hideMark/>
          </w:tcPr>
          <w:p w:rsidR="0083219C" w:rsidRPr="002F6707" w:rsidRDefault="0083219C" w:rsidP="0083219C">
            <w:pPr>
              <w:jc w:val="center"/>
            </w:pPr>
            <w:r w:rsidRPr="002F6707">
              <w:t>X</w:t>
            </w:r>
          </w:p>
        </w:tc>
        <w:tc>
          <w:tcPr>
            <w:tcW w:w="1549" w:type="dxa"/>
            <w:tcBorders>
              <w:top w:val="nil"/>
              <w:left w:val="nil"/>
              <w:bottom w:val="single" w:sz="4" w:space="0" w:color="auto"/>
              <w:right w:val="single" w:sz="4" w:space="0" w:color="auto"/>
            </w:tcBorders>
            <w:shd w:val="clear" w:color="auto" w:fill="auto"/>
            <w:noWrap/>
            <w:vAlign w:val="center"/>
            <w:hideMark/>
          </w:tcPr>
          <w:p w:rsidR="0083219C" w:rsidRPr="002F6707" w:rsidRDefault="002F6707" w:rsidP="0083219C">
            <w:pPr>
              <w:jc w:val="center"/>
            </w:pPr>
            <w:r w:rsidRPr="002F6707">
              <w:t>31</w:t>
            </w:r>
          </w:p>
        </w:tc>
      </w:tr>
      <w:tr w:rsidR="0083219C" w:rsidRPr="002F6707" w:rsidTr="00AA08A8">
        <w:trPr>
          <w:trHeight w:val="2055"/>
        </w:trPr>
        <w:tc>
          <w:tcPr>
            <w:tcW w:w="3640" w:type="dxa"/>
            <w:tcBorders>
              <w:top w:val="nil"/>
              <w:left w:val="single" w:sz="4" w:space="0" w:color="auto"/>
              <w:bottom w:val="single" w:sz="4" w:space="0" w:color="auto"/>
              <w:right w:val="single" w:sz="4" w:space="0" w:color="auto"/>
            </w:tcBorders>
            <w:shd w:val="clear" w:color="auto" w:fill="auto"/>
            <w:hideMark/>
          </w:tcPr>
          <w:p w:rsidR="0083219C" w:rsidRPr="002F6707" w:rsidRDefault="0083219C" w:rsidP="00AA08A8">
            <w:r w:rsidRPr="002F6707">
              <w:t xml:space="preserve">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2F6707" w:rsidRDefault="0083219C" w:rsidP="00AA08A8">
            <w:pPr>
              <w:jc w:val="center"/>
            </w:pPr>
            <w:r w:rsidRPr="002F6707">
              <w:t>26</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2F6707" w:rsidRDefault="0083219C" w:rsidP="00AA08A8">
            <w:pPr>
              <w:jc w:val="center"/>
            </w:pPr>
            <w:r w:rsidRPr="002F67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2F6707" w:rsidRDefault="0083219C" w:rsidP="00AA08A8">
            <w:pPr>
              <w:jc w:val="center"/>
            </w:pPr>
            <w:r w:rsidRPr="002F6707">
              <w:t>642</w:t>
            </w:r>
          </w:p>
        </w:tc>
        <w:tc>
          <w:tcPr>
            <w:tcW w:w="938" w:type="dxa"/>
            <w:tcBorders>
              <w:top w:val="nil"/>
              <w:left w:val="nil"/>
              <w:bottom w:val="single" w:sz="4" w:space="0" w:color="auto"/>
              <w:right w:val="single" w:sz="4" w:space="0" w:color="auto"/>
            </w:tcBorders>
            <w:shd w:val="clear" w:color="auto" w:fill="auto"/>
            <w:noWrap/>
            <w:vAlign w:val="center"/>
            <w:hideMark/>
          </w:tcPr>
          <w:p w:rsidR="0083219C" w:rsidRPr="002F6707" w:rsidRDefault="002F6707" w:rsidP="0083219C">
            <w:pPr>
              <w:jc w:val="center"/>
            </w:pPr>
            <w:r w:rsidRPr="002F6707">
              <w:t>4</w:t>
            </w:r>
          </w:p>
        </w:tc>
        <w:tc>
          <w:tcPr>
            <w:tcW w:w="1276" w:type="dxa"/>
            <w:tcBorders>
              <w:top w:val="nil"/>
              <w:left w:val="nil"/>
              <w:bottom w:val="single" w:sz="4" w:space="0" w:color="auto"/>
              <w:right w:val="single" w:sz="4" w:space="0" w:color="auto"/>
            </w:tcBorders>
            <w:shd w:val="clear" w:color="auto" w:fill="auto"/>
            <w:noWrap/>
            <w:vAlign w:val="center"/>
            <w:hideMark/>
          </w:tcPr>
          <w:p w:rsidR="0083219C" w:rsidRPr="002F6707" w:rsidRDefault="0083219C" w:rsidP="0083219C">
            <w:pPr>
              <w:jc w:val="center"/>
            </w:pPr>
            <w:r w:rsidRPr="002F6707">
              <w:t>X</w:t>
            </w:r>
          </w:p>
        </w:tc>
        <w:tc>
          <w:tcPr>
            <w:tcW w:w="1549" w:type="dxa"/>
            <w:tcBorders>
              <w:top w:val="nil"/>
              <w:left w:val="nil"/>
              <w:bottom w:val="single" w:sz="4" w:space="0" w:color="auto"/>
              <w:right w:val="single" w:sz="4" w:space="0" w:color="auto"/>
            </w:tcBorders>
            <w:shd w:val="clear" w:color="auto" w:fill="auto"/>
            <w:noWrap/>
            <w:vAlign w:val="center"/>
            <w:hideMark/>
          </w:tcPr>
          <w:p w:rsidR="0083219C" w:rsidRPr="002F6707" w:rsidRDefault="002F6707" w:rsidP="0083219C">
            <w:pPr>
              <w:jc w:val="center"/>
            </w:pPr>
            <w:r w:rsidRPr="002F6707">
              <w:t>4</w:t>
            </w:r>
          </w:p>
        </w:tc>
      </w:tr>
      <w:tr w:rsidR="0083219C" w:rsidRPr="00732C45" w:rsidTr="00AA08A8">
        <w:trPr>
          <w:trHeight w:val="1290"/>
        </w:trPr>
        <w:tc>
          <w:tcPr>
            <w:tcW w:w="3640" w:type="dxa"/>
            <w:tcBorders>
              <w:top w:val="nil"/>
              <w:left w:val="single" w:sz="4" w:space="0" w:color="auto"/>
              <w:bottom w:val="single" w:sz="4" w:space="0" w:color="auto"/>
              <w:right w:val="single" w:sz="4" w:space="0" w:color="auto"/>
            </w:tcBorders>
            <w:shd w:val="clear" w:color="auto" w:fill="auto"/>
            <w:hideMark/>
          </w:tcPr>
          <w:p w:rsidR="0083219C" w:rsidRPr="002F6707" w:rsidRDefault="0083219C" w:rsidP="00AA08A8">
            <w:r w:rsidRPr="002F6707">
              <w:t xml:space="preserve">приказ (распоряжение) руководителя лицензирующего органа, изданный в соответствии с поручением Президента Российской Федерации или Правительства Российской Федерации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2F6707" w:rsidRDefault="0083219C" w:rsidP="00AA08A8">
            <w:pPr>
              <w:jc w:val="center"/>
            </w:pPr>
            <w:r w:rsidRPr="002F6707">
              <w:t>27</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2F6707" w:rsidRDefault="0083219C" w:rsidP="00AA08A8">
            <w:pPr>
              <w:jc w:val="center"/>
            </w:pPr>
            <w:r w:rsidRPr="002F670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2F6707" w:rsidRDefault="0083219C" w:rsidP="00AA08A8">
            <w:pPr>
              <w:jc w:val="center"/>
            </w:pPr>
            <w:r w:rsidRPr="002F6707">
              <w:t>642</w:t>
            </w:r>
          </w:p>
        </w:tc>
        <w:tc>
          <w:tcPr>
            <w:tcW w:w="938" w:type="dxa"/>
            <w:tcBorders>
              <w:top w:val="nil"/>
              <w:left w:val="nil"/>
              <w:bottom w:val="single" w:sz="4" w:space="0" w:color="auto"/>
              <w:right w:val="single" w:sz="4" w:space="0" w:color="auto"/>
            </w:tcBorders>
            <w:shd w:val="clear" w:color="auto" w:fill="auto"/>
            <w:noWrap/>
            <w:vAlign w:val="center"/>
            <w:hideMark/>
          </w:tcPr>
          <w:p w:rsidR="0083219C" w:rsidRPr="002F6707" w:rsidRDefault="0083219C" w:rsidP="0083219C">
            <w:pPr>
              <w:jc w:val="center"/>
            </w:pPr>
            <w:r w:rsidRPr="002F6707">
              <w:t>0</w:t>
            </w:r>
          </w:p>
        </w:tc>
        <w:tc>
          <w:tcPr>
            <w:tcW w:w="1276" w:type="dxa"/>
            <w:tcBorders>
              <w:top w:val="nil"/>
              <w:left w:val="nil"/>
              <w:bottom w:val="single" w:sz="4" w:space="0" w:color="auto"/>
              <w:right w:val="single" w:sz="4" w:space="0" w:color="auto"/>
            </w:tcBorders>
            <w:shd w:val="clear" w:color="auto" w:fill="auto"/>
            <w:noWrap/>
            <w:vAlign w:val="center"/>
            <w:hideMark/>
          </w:tcPr>
          <w:p w:rsidR="0083219C" w:rsidRPr="002F6707" w:rsidRDefault="0083219C" w:rsidP="0083219C">
            <w:pPr>
              <w:jc w:val="center"/>
            </w:pPr>
            <w:r w:rsidRPr="002F6707">
              <w:t>X</w:t>
            </w:r>
          </w:p>
        </w:tc>
        <w:tc>
          <w:tcPr>
            <w:tcW w:w="1549" w:type="dxa"/>
            <w:tcBorders>
              <w:top w:val="nil"/>
              <w:left w:val="nil"/>
              <w:bottom w:val="single" w:sz="4" w:space="0" w:color="auto"/>
              <w:right w:val="single" w:sz="4" w:space="0" w:color="auto"/>
            </w:tcBorders>
            <w:shd w:val="clear" w:color="auto" w:fill="auto"/>
            <w:noWrap/>
            <w:vAlign w:val="center"/>
            <w:hideMark/>
          </w:tcPr>
          <w:p w:rsidR="0083219C" w:rsidRPr="002F6707" w:rsidRDefault="0083219C" w:rsidP="0083219C">
            <w:pPr>
              <w:jc w:val="center"/>
            </w:pPr>
            <w:r w:rsidRPr="002F6707">
              <w:t>0</w:t>
            </w:r>
          </w:p>
        </w:tc>
      </w:tr>
      <w:tr w:rsidR="0083219C" w:rsidRPr="00732C45" w:rsidTr="00AA08A8">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83219C" w:rsidRPr="00DA0D8C" w:rsidRDefault="0083219C" w:rsidP="00AA08A8">
            <w:r w:rsidRPr="00DA0D8C">
              <w:lastRenderedPageBreak/>
              <w:t xml:space="preserve">Количество проверок, по результатам которых выявлены нарушения лицензионных требований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DA0D8C" w:rsidRDefault="0083219C" w:rsidP="00AA08A8">
            <w:pPr>
              <w:jc w:val="center"/>
            </w:pPr>
            <w:r w:rsidRPr="00DA0D8C">
              <w:t>28</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DA0D8C" w:rsidRDefault="0083219C" w:rsidP="00AA08A8">
            <w:pPr>
              <w:jc w:val="center"/>
            </w:pPr>
            <w:r w:rsidRPr="00DA0D8C">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DA0D8C" w:rsidRDefault="0083219C" w:rsidP="00AA08A8">
            <w:pPr>
              <w:jc w:val="center"/>
            </w:pPr>
            <w:r w:rsidRPr="00DA0D8C">
              <w:t>642</w:t>
            </w:r>
          </w:p>
        </w:tc>
        <w:tc>
          <w:tcPr>
            <w:tcW w:w="938" w:type="dxa"/>
            <w:tcBorders>
              <w:top w:val="nil"/>
              <w:left w:val="nil"/>
              <w:bottom w:val="single" w:sz="4" w:space="0" w:color="auto"/>
              <w:right w:val="single" w:sz="4" w:space="0" w:color="auto"/>
            </w:tcBorders>
            <w:shd w:val="clear" w:color="auto" w:fill="auto"/>
            <w:noWrap/>
            <w:vAlign w:val="center"/>
            <w:hideMark/>
          </w:tcPr>
          <w:p w:rsidR="0083219C" w:rsidRPr="00DA0D8C" w:rsidRDefault="00DA0D8C" w:rsidP="0083219C">
            <w:pPr>
              <w:jc w:val="center"/>
            </w:pPr>
            <w:r w:rsidRPr="00DA0D8C">
              <w:t>1</w:t>
            </w:r>
            <w:r w:rsidR="0083219C" w:rsidRPr="00DA0D8C">
              <w:t>4</w:t>
            </w:r>
          </w:p>
        </w:tc>
        <w:tc>
          <w:tcPr>
            <w:tcW w:w="1276" w:type="dxa"/>
            <w:tcBorders>
              <w:top w:val="nil"/>
              <w:left w:val="nil"/>
              <w:bottom w:val="single" w:sz="4" w:space="0" w:color="auto"/>
              <w:right w:val="single" w:sz="4" w:space="0" w:color="auto"/>
            </w:tcBorders>
            <w:shd w:val="clear" w:color="auto" w:fill="auto"/>
            <w:noWrap/>
            <w:vAlign w:val="center"/>
            <w:hideMark/>
          </w:tcPr>
          <w:p w:rsidR="0083219C" w:rsidRPr="00DA0D8C" w:rsidRDefault="00DA0D8C" w:rsidP="0083219C">
            <w:pPr>
              <w:jc w:val="center"/>
            </w:pPr>
            <w:r w:rsidRPr="00DA0D8C">
              <w:t>9</w:t>
            </w:r>
          </w:p>
        </w:tc>
        <w:tc>
          <w:tcPr>
            <w:tcW w:w="1549" w:type="dxa"/>
            <w:tcBorders>
              <w:top w:val="nil"/>
              <w:left w:val="nil"/>
              <w:bottom w:val="single" w:sz="4" w:space="0" w:color="auto"/>
              <w:right w:val="single" w:sz="4" w:space="0" w:color="auto"/>
            </w:tcBorders>
            <w:shd w:val="clear" w:color="auto" w:fill="auto"/>
            <w:noWrap/>
            <w:vAlign w:val="center"/>
            <w:hideMark/>
          </w:tcPr>
          <w:p w:rsidR="0083219C" w:rsidRPr="00DA0D8C" w:rsidRDefault="00DA0D8C" w:rsidP="0083219C">
            <w:pPr>
              <w:jc w:val="center"/>
            </w:pPr>
            <w:r w:rsidRPr="00DA0D8C">
              <w:t>5</w:t>
            </w:r>
          </w:p>
        </w:tc>
      </w:tr>
      <w:tr w:rsidR="0083219C" w:rsidRPr="00732C45" w:rsidTr="00AA08A8">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83219C" w:rsidRPr="00AB4CBF" w:rsidRDefault="0083219C" w:rsidP="00AA08A8">
            <w:r w:rsidRPr="00AB4CBF">
              <w:t xml:space="preserve">Количество случаев нарушения лицензионных требований, выявленных по результатам проверок, всего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AB4CBF" w:rsidRDefault="0083219C" w:rsidP="00AA08A8">
            <w:pPr>
              <w:jc w:val="center"/>
            </w:pPr>
            <w:r w:rsidRPr="00AB4CBF">
              <w:t>29</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AB4CBF" w:rsidRDefault="0083219C" w:rsidP="00AA08A8">
            <w:pPr>
              <w:jc w:val="center"/>
            </w:pPr>
            <w:r w:rsidRPr="00AB4CBF">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AB4CBF" w:rsidRDefault="0083219C" w:rsidP="00AA08A8">
            <w:pPr>
              <w:jc w:val="center"/>
            </w:pPr>
            <w:r w:rsidRPr="00AB4CBF">
              <w:t>642</w:t>
            </w:r>
          </w:p>
        </w:tc>
        <w:tc>
          <w:tcPr>
            <w:tcW w:w="938" w:type="dxa"/>
            <w:tcBorders>
              <w:top w:val="nil"/>
              <w:left w:val="nil"/>
              <w:bottom w:val="single" w:sz="4" w:space="0" w:color="auto"/>
              <w:right w:val="single" w:sz="4" w:space="0" w:color="auto"/>
            </w:tcBorders>
            <w:shd w:val="clear" w:color="auto" w:fill="auto"/>
            <w:noWrap/>
            <w:vAlign w:val="center"/>
            <w:hideMark/>
          </w:tcPr>
          <w:p w:rsidR="0083219C" w:rsidRPr="00AB4CBF" w:rsidRDefault="00AB4CBF" w:rsidP="0083219C">
            <w:pPr>
              <w:jc w:val="center"/>
            </w:pPr>
            <w:r w:rsidRPr="00AB4CBF">
              <w:t>32</w:t>
            </w:r>
          </w:p>
        </w:tc>
        <w:tc>
          <w:tcPr>
            <w:tcW w:w="1276" w:type="dxa"/>
            <w:tcBorders>
              <w:top w:val="nil"/>
              <w:left w:val="nil"/>
              <w:bottom w:val="single" w:sz="4" w:space="0" w:color="auto"/>
              <w:right w:val="single" w:sz="4" w:space="0" w:color="auto"/>
            </w:tcBorders>
            <w:shd w:val="clear" w:color="auto" w:fill="auto"/>
            <w:noWrap/>
            <w:vAlign w:val="center"/>
            <w:hideMark/>
          </w:tcPr>
          <w:p w:rsidR="0083219C" w:rsidRPr="00AB4CBF" w:rsidRDefault="00AB4CBF" w:rsidP="0083219C">
            <w:pPr>
              <w:jc w:val="center"/>
            </w:pPr>
            <w:r w:rsidRPr="00AB4CBF">
              <w:t>22</w:t>
            </w:r>
          </w:p>
        </w:tc>
        <w:tc>
          <w:tcPr>
            <w:tcW w:w="1549" w:type="dxa"/>
            <w:tcBorders>
              <w:top w:val="nil"/>
              <w:left w:val="nil"/>
              <w:bottom w:val="single" w:sz="4" w:space="0" w:color="auto"/>
              <w:right w:val="single" w:sz="4" w:space="0" w:color="auto"/>
            </w:tcBorders>
            <w:shd w:val="clear" w:color="auto" w:fill="auto"/>
            <w:noWrap/>
            <w:vAlign w:val="center"/>
            <w:hideMark/>
          </w:tcPr>
          <w:p w:rsidR="0083219C" w:rsidRPr="00AB4CBF" w:rsidRDefault="00AB4CBF" w:rsidP="0083219C">
            <w:pPr>
              <w:jc w:val="center"/>
            </w:pPr>
            <w:r w:rsidRPr="00AB4CBF">
              <w:t>10</w:t>
            </w:r>
          </w:p>
        </w:tc>
      </w:tr>
      <w:tr w:rsidR="0083219C" w:rsidRPr="00732C45" w:rsidTr="00AA08A8">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83219C" w:rsidRPr="00AB4CBF" w:rsidRDefault="0083219C" w:rsidP="00AA08A8">
            <w:r w:rsidRPr="00AB4CBF">
              <w:t xml:space="preserve">из них случаев грубых нарушений, всего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AB4CBF" w:rsidRDefault="0083219C" w:rsidP="00AA08A8">
            <w:pPr>
              <w:jc w:val="center"/>
            </w:pPr>
            <w:r w:rsidRPr="00AB4CBF">
              <w:t>30</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AB4CBF" w:rsidRDefault="0083219C" w:rsidP="00AA08A8">
            <w:pPr>
              <w:jc w:val="center"/>
            </w:pPr>
            <w:r w:rsidRPr="00AB4CBF">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AB4CBF" w:rsidRDefault="0083219C" w:rsidP="00AA08A8">
            <w:pPr>
              <w:jc w:val="center"/>
            </w:pPr>
            <w:r w:rsidRPr="00AB4CBF">
              <w:t>642</w:t>
            </w:r>
          </w:p>
        </w:tc>
        <w:tc>
          <w:tcPr>
            <w:tcW w:w="938" w:type="dxa"/>
            <w:tcBorders>
              <w:top w:val="nil"/>
              <w:left w:val="nil"/>
              <w:bottom w:val="single" w:sz="4" w:space="0" w:color="auto"/>
              <w:right w:val="single" w:sz="4" w:space="0" w:color="auto"/>
            </w:tcBorders>
            <w:shd w:val="clear" w:color="auto" w:fill="auto"/>
            <w:noWrap/>
            <w:vAlign w:val="center"/>
            <w:hideMark/>
          </w:tcPr>
          <w:p w:rsidR="0083219C" w:rsidRPr="00AB4CBF" w:rsidRDefault="00AB4CBF" w:rsidP="0083219C">
            <w:pPr>
              <w:jc w:val="center"/>
            </w:pPr>
            <w:r w:rsidRPr="00AB4CBF">
              <w:t>3</w:t>
            </w:r>
          </w:p>
        </w:tc>
        <w:tc>
          <w:tcPr>
            <w:tcW w:w="1276" w:type="dxa"/>
            <w:tcBorders>
              <w:top w:val="nil"/>
              <w:left w:val="nil"/>
              <w:bottom w:val="single" w:sz="4" w:space="0" w:color="auto"/>
              <w:right w:val="single" w:sz="4" w:space="0" w:color="auto"/>
            </w:tcBorders>
            <w:shd w:val="clear" w:color="auto" w:fill="auto"/>
            <w:noWrap/>
            <w:vAlign w:val="center"/>
            <w:hideMark/>
          </w:tcPr>
          <w:p w:rsidR="0083219C" w:rsidRPr="00AB4CBF" w:rsidRDefault="00AB4CBF" w:rsidP="0083219C">
            <w:pPr>
              <w:jc w:val="center"/>
            </w:pPr>
            <w:r w:rsidRPr="00AB4CBF">
              <w:t>3</w:t>
            </w:r>
          </w:p>
        </w:tc>
        <w:tc>
          <w:tcPr>
            <w:tcW w:w="1549" w:type="dxa"/>
            <w:tcBorders>
              <w:top w:val="nil"/>
              <w:left w:val="nil"/>
              <w:bottom w:val="single" w:sz="4" w:space="0" w:color="auto"/>
              <w:right w:val="single" w:sz="4" w:space="0" w:color="auto"/>
            </w:tcBorders>
            <w:shd w:val="clear" w:color="auto" w:fill="auto"/>
            <w:noWrap/>
            <w:vAlign w:val="center"/>
            <w:hideMark/>
          </w:tcPr>
          <w:p w:rsidR="0083219C" w:rsidRPr="00AB4CBF" w:rsidRDefault="0083219C" w:rsidP="0083219C">
            <w:pPr>
              <w:jc w:val="center"/>
            </w:pPr>
            <w:r w:rsidRPr="00AB4CBF">
              <w:t>0</w:t>
            </w:r>
          </w:p>
        </w:tc>
      </w:tr>
      <w:tr w:rsidR="0083219C" w:rsidRPr="00732C45" w:rsidTr="00AA08A8">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83219C" w:rsidRPr="00330A2A" w:rsidRDefault="0083219C" w:rsidP="00AA08A8">
            <w:r w:rsidRPr="00330A2A">
              <w:t xml:space="preserve">из них повлекших причинение лицензиатами вреда - всего, в том числе по видам вреда (ущерба):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330A2A" w:rsidRDefault="0083219C" w:rsidP="00AA08A8">
            <w:pPr>
              <w:jc w:val="center"/>
            </w:pPr>
            <w:r w:rsidRPr="00330A2A">
              <w:t>31</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330A2A" w:rsidRDefault="0083219C" w:rsidP="00AA08A8">
            <w:pPr>
              <w:jc w:val="center"/>
            </w:pPr>
            <w:r w:rsidRPr="00330A2A">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330A2A" w:rsidRDefault="0083219C" w:rsidP="00AA08A8">
            <w:pPr>
              <w:jc w:val="center"/>
            </w:pPr>
            <w:r w:rsidRPr="00330A2A">
              <w:t>642</w:t>
            </w:r>
          </w:p>
        </w:tc>
        <w:tc>
          <w:tcPr>
            <w:tcW w:w="938" w:type="dxa"/>
            <w:tcBorders>
              <w:top w:val="nil"/>
              <w:left w:val="nil"/>
              <w:bottom w:val="single" w:sz="4" w:space="0" w:color="auto"/>
              <w:right w:val="single" w:sz="4" w:space="0" w:color="auto"/>
            </w:tcBorders>
            <w:shd w:val="clear" w:color="auto" w:fill="auto"/>
            <w:noWrap/>
            <w:vAlign w:val="center"/>
            <w:hideMark/>
          </w:tcPr>
          <w:p w:rsidR="0083219C" w:rsidRPr="00330A2A" w:rsidRDefault="0083219C" w:rsidP="0083219C">
            <w:pPr>
              <w:jc w:val="center"/>
            </w:pPr>
            <w:r w:rsidRPr="00330A2A">
              <w:t>0</w:t>
            </w:r>
          </w:p>
        </w:tc>
        <w:tc>
          <w:tcPr>
            <w:tcW w:w="1276" w:type="dxa"/>
            <w:tcBorders>
              <w:top w:val="nil"/>
              <w:left w:val="nil"/>
              <w:bottom w:val="single" w:sz="4" w:space="0" w:color="auto"/>
              <w:right w:val="single" w:sz="4" w:space="0" w:color="auto"/>
            </w:tcBorders>
            <w:shd w:val="clear" w:color="auto" w:fill="auto"/>
            <w:noWrap/>
            <w:vAlign w:val="center"/>
            <w:hideMark/>
          </w:tcPr>
          <w:p w:rsidR="0083219C" w:rsidRPr="00330A2A" w:rsidRDefault="0083219C" w:rsidP="0083219C">
            <w:pPr>
              <w:jc w:val="center"/>
            </w:pPr>
            <w:r w:rsidRPr="00330A2A">
              <w:t>0</w:t>
            </w:r>
          </w:p>
        </w:tc>
        <w:tc>
          <w:tcPr>
            <w:tcW w:w="1549" w:type="dxa"/>
            <w:tcBorders>
              <w:top w:val="nil"/>
              <w:left w:val="nil"/>
              <w:bottom w:val="single" w:sz="4" w:space="0" w:color="auto"/>
              <w:right w:val="single" w:sz="4" w:space="0" w:color="auto"/>
            </w:tcBorders>
            <w:shd w:val="clear" w:color="auto" w:fill="auto"/>
            <w:noWrap/>
            <w:vAlign w:val="center"/>
            <w:hideMark/>
          </w:tcPr>
          <w:p w:rsidR="0083219C" w:rsidRPr="00330A2A" w:rsidRDefault="0083219C" w:rsidP="0083219C">
            <w:pPr>
              <w:jc w:val="center"/>
            </w:pPr>
            <w:r w:rsidRPr="00330A2A">
              <w:t>0</w:t>
            </w:r>
          </w:p>
        </w:tc>
      </w:tr>
      <w:tr w:rsidR="0083219C" w:rsidRPr="00732C45" w:rsidTr="00AA08A8">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83219C" w:rsidRPr="00330A2A" w:rsidRDefault="0083219C" w:rsidP="00AA08A8">
            <w:r w:rsidRPr="00330A2A">
              <w:t xml:space="preserve">жизни здоровью граждан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330A2A" w:rsidRDefault="0083219C" w:rsidP="00AA08A8">
            <w:pPr>
              <w:jc w:val="center"/>
            </w:pPr>
            <w:r w:rsidRPr="00330A2A">
              <w:t>32</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330A2A" w:rsidRDefault="0083219C" w:rsidP="00AA08A8">
            <w:pPr>
              <w:jc w:val="center"/>
            </w:pPr>
            <w:r w:rsidRPr="00330A2A">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330A2A" w:rsidRDefault="0083219C" w:rsidP="00AA08A8">
            <w:pPr>
              <w:jc w:val="center"/>
            </w:pPr>
            <w:r w:rsidRPr="00330A2A">
              <w:t>642</w:t>
            </w:r>
          </w:p>
        </w:tc>
        <w:tc>
          <w:tcPr>
            <w:tcW w:w="938" w:type="dxa"/>
            <w:tcBorders>
              <w:top w:val="nil"/>
              <w:left w:val="nil"/>
              <w:bottom w:val="single" w:sz="4" w:space="0" w:color="auto"/>
              <w:right w:val="single" w:sz="4" w:space="0" w:color="auto"/>
            </w:tcBorders>
            <w:shd w:val="clear" w:color="auto" w:fill="auto"/>
            <w:noWrap/>
            <w:vAlign w:val="center"/>
            <w:hideMark/>
          </w:tcPr>
          <w:p w:rsidR="0083219C" w:rsidRPr="00330A2A" w:rsidRDefault="0083219C" w:rsidP="0083219C">
            <w:pPr>
              <w:jc w:val="center"/>
            </w:pPr>
            <w:r w:rsidRPr="00330A2A">
              <w:t>0</w:t>
            </w:r>
          </w:p>
        </w:tc>
        <w:tc>
          <w:tcPr>
            <w:tcW w:w="1276" w:type="dxa"/>
            <w:tcBorders>
              <w:top w:val="nil"/>
              <w:left w:val="nil"/>
              <w:bottom w:val="single" w:sz="4" w:space="0" w:color="auto"/>
              <w:right w:val="single" w:sz="4" w:space="0" w:color="auto"/>
            </w:tcBorders>
            <w:shd w:val="clear" w:color="auto" w:fill="auto"/>
            <w:noWrap/>
            <w:vAlign w:val="center"/>
            <w:hideMark/>
          </w:tcPr>
          <w:p w:rsidR="0083219C" w:rsidRPr="00330A2A" w:rsidRDefault="0083219C" w:rsidP="0083219C">
            <w:pPr>
              <w:jc w:val="center"/>
            </w:pPr>
            <w:r w:rsidRPr="00330A2A">
              <w:t>0</w:t>
            </w:r>
          </w:p>
        </w:tc>
        <w:tc>
          <w:tcPr>
            <w:tcW w:w="1549" w:type="dxa"/>
            <w:tcBorders>
              <w:top w:val="nil"/>
              <w:left w:val="nil"/>
              <w:bottom w:val="single" w:sz="4" w:space="0" w:color="auto"/>
              <w:right w:val="single" w:sz="4" w:space="0" w:color="auto"/>
            </w:tcBorders>
            <w:shd w:val="clear" w:color="auto" w:fill="auto"/>
            <w:noWrap/>
            <w:vAlign w:val="center"/>
            <w:hideMark/>
          </w:tcPr>
          <w:p w:rsidR="0083219C" w:rsidRPr="00330A2A" w:rsidRDefault="0083219C" w:rsidP="0083219C">
            <w:pPr>
              <w:jc w:val="center"/>
            </w:pPr>
            <w:r w:rsidRPr="00330A2A">
              <w:t>0</w:t>
            </w:r>
          </w:p>
        </w:tc>
      </w:tr>
      <w:tr w:rsidR="0083219C" w:rsidRPr="00732C45" w:rsidTr="00AA08A8">
        <w:trPr>
          <w:trHeight w:val="270"/>
        </w:trPr>
        <w:tc>
          <w:tcPr>
            <w:tcW w:w="3640" w:type="dxa"/>
            <w:tcBorders>
              <w:top w:val="nil"/>
              <w:left w:val="single" w:sz="4" w:space="0" w:color="auto"/>
              <w:bottom w:val="single" w:sz="4" w:space="0" w:color="auto"/>
              <w:right w:val="single" w:sz="4" w:space="0" w:color="auto"/>
            </w:tcBorders>
            <w:shd w:val="clear" w:color="auto" w:fill="auto"/>
            <w:hideMark/>
          </w:tcPr>
          <w:p w:rsidR="0083219C" w:rsidRPr="00330A2A" w:rsidRDefault="0083219C" w:rsidP="00AA08A8">
            <w:r w:rsidRPr="00330A2A">
              <w:t xml:space="preserve">животным, растениям, окружающей среде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330A2A" w:rsidRDefault="0083219C" w:rsidP="00AA08A8">
            <w:pPr>
              <w:jc w:val="center"/>
            </w:pPr>
            <w:r w:rsidRPr="00330A2A">
              <w:t>33</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330A2A" w:rsidRDefault="0083219C" w:rsidP="00AA08A8">
            <w:pPr>
              <w:jc w:val="center"/>
            </w:pPr>
            <w:r w:rsidRPr="00330A2A">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330A2A" w:rsidRDefault="0083219C" w:rsidP="00AA08A8">
            <w:pPr>
              <w:jc w:val="center"/>
            </w:pPr>
            <w:r w:rsidRPr="00330A2A">
              <w:t>642</w:t>
            </w:r>
          </w:p>
        </w:tc>
        <w:tc>
          <w:tcPr>
            <w:tcW w:w="938" w:type="dxa"/>
            <w:tcBorders>
              <w:top w:val="nil"/>
              <w:left w:val="nil"/>
              <w:bottom w:val="single" w:sz="4" w:space="0" w:color="auto"/>
              <w:right w:val="single" w:sz="4" w:space="0" w:color="auto"/>
            </w:tcBorders>
            <w:shd w:val="clear" w:color="auto" w:fill="auto"/>
            <w:noWrap/>
            <w:vAlign w:val="center"/>
            <w:hideMark/>
          </w:tcPr>
          <w:p w:rsidR="0083219C" w:rsidRPr="00330A2A" w:rsidRDefault="0083219C" w:rsidP="0083219C">
            <w:pPr>
              <w:jc w:val="center"/>
            </w:pPr>
            <w:r w:rsidRPr="00330A2A">
              <w:t>0</w:t>
            </w:r>
          </w:p>
        </w:tc>
        <w:tc>
          <w:tcPr>
            <w:tcW w:w="1276" w:type="dxa"/>
            <w:tcBorders>
              <w:top w:val="nil"/>
              <w:left w:val="nil"/>
              <w:bottom w:val="single" w:sz="4" w:space="0" w:color="auto"/>
              <w:right w:val="single" w:sz="4" w:space="0" w:color="auto"/>
            </w:tcBorders>
            <w:shd w:val="clear" w:color="auto" w:fill="auto"/>
            <w:noWrap/>
            <w:vAlign w:val="center"/>
            <w:hideMark/>
          </w:tcPr>
          <w:p w:rsidR="0083219C" w:rsidRPr="00330A2A" w:rsidRDefault="0083219C" w:rsidP="0083219C">
            <w:pPr>
              <w:jc w:val="center"/>
            </w:pPr>
            <w:r w:rsidRPr="00330A2A">
              <w:t>0</w:t>
            </w:r>
          </w:p>
        </w:tc>
        <w:tc>
          <w:tcPr>
            <w:tcW w:w="1549" w:type="dxa"/>
            <w:tcBorders>
              <w:top w:val="nil"/>
              <w:left w:val="nil"/>
              <w:bottom w:val="single" w:sz="4" w:space="0" w:color="auto"/>
              <w:right w:val="single" w:sz="4" w:space="0" w:color="auto"/>
            </w:tcBorders>
            <w:shd w:val="clear" w:color="auto" w:fill="auto"/>
            <w:noWrap/>
            <w:vAlign w:val="center"/>
            <w:hideMark/>
          </w:tcPr>
          <w:p w:rsidR="0083219C" w:rsidRPr="00330A2A" w:rsidRDefault="0083219C" w:rsidP="0083219C">
            <w:pPr>
              <w:jc w:val="center"/>
            </w:pPr>
            <w:r w:rsidRPr="00330A2A">
              <w:t>0</w:t>
            </w:r>
          </w:p>
        </w:tc>
      </w:tr>
      <w:tr w:rsidR="0083219C" w:rsidRPr="00732C45" w:rsidTr="00AA08A8">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83219C" w:rsidRPr="00330A2A" w:rsidRDefault="0083219C" w:rsidP="00AA08A8">
            <w:r w:rsidRPr="00330A2A">
              <w:t xml:space="preserve">объектам культурного наследия (памятникам истории и культуры) народов Российской Федерации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330A2A" w:rsidRDefault="0083219C" w:rsidP="00AA08A8">
            <w:pPr>
              <w:jc w:val="center"/>
            </w:pPr>
            <w:r w:rsidRPr="00330A2A">
              <w:t>34</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330A2A" w:rsidRDefault="0083219C" w:rsidP="00AA08A8">
            <w:pPr>
              <w:jc w:val="center"/>
            </w:pPr>
            <w:r w:rsidRPr="00330A2A">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330A2A" w:rsidRDefault="0083219C" w:rsidP="00AA08A8">
            <w:pPr>
              <w:jc w:val="center"/>
            </w:pPr>
            <w:r w:rsidRPr="00330A2A">
              <w:t>642</w:t>
            </w:r>
          </w:p>
        </w:tc>
        <w:tc>
          <w:tcPr>
            <w:tcW w:w="938" w:type="dxa"/>
            <w:tcBorders>
              <w:top w:val="nil"/>
              <w:left w:val="nil"/>
              <w:bottom w:val="single" w:sz="4" w:space="0" w:color="auto"/>
              <w:right w:val="single" w:sz="4" w:space="0" w:color="auto"/>
            </w:tcBorders>
            <w:shd w:val="clear" w:color="auto" w:fill="auto"/>
            <w:noWrap/>
            <w:vAlign w:val="center"/>
            <w:hideMark/>
          </w:tcPr>
          <w:p w:rsidR="0083219C" w:rsidRPr="00330A2A" w:rsidRDefault="0083219C" w:rsidP="0083219C">
            <w:pPr>
              <w:jc w:val="center"/>
            </w:pPr>
            <w:r w:rsidRPr="00330A2A">
              <w:t>0</w:t>
            </w:r>
          </w:p>
        </w:tc>
        <w:tc>
          <w:tcPr>
            <w:tcW w:w="1276" w:type="dxa"/>
            <w:tcBorders>
              <w:top w:val="nil"/>
              <w:left w:val="nil"/>
              <w:bottom w:val="single" w:sz="4" w:space="0" w:color="auto"/>
              <w:right w:val="single" w:sz="4" w:space="0" w:color="auto"/>
            </w:tcBorders>
            <w:shd w:val="clear" w:color="auto" w:fill="auto"/>
            <w:noWrap/>
            <w:vAlign w:val="center"/>
            <w:hideMark/>
          </w:tcPr>
          <w:p w:rsidR="0083219C" w:rsidRPr="00330A2A" w:rsidRDefault="0083219C" w:rsidP="0083219C">
            <w:pPr>
              <w:jc w:val="center"/>
            </w:pPr>
            <w:r w:rsidRPr="00330A2A">
              <w:t>0</w:t>
            </w:r>
          </w:p>
        </w:tc>
        <w:tc>
          <w:tcPr>
            <w:tcW w:w="1549" w:type="dxa"/>
            <w:tcBorders>
              <w:top w:val="nil"/>
              <w:left w:val="nil"/>
              <w:bottom w:val="single" w:sz="4" w:space="0" w:color="auto"/>
              <w:right w:val="single" w:sz="4" w:space="0" w:color="auto"/>
            </w:tcBorders>
            <w:shd w:val="clear" w:color="auto" w:fill="auto"/>
            <w:noWrap/>
            <w:vAlign w:val="center"/>
            <w:hideMark/>
          </w:tcPr>
          <w:p w:rsidR="0083219C" w:rsidRPr="00330A2A" w:rsidRDefault="0083219C" w:rsidP="0083219C">
            <w:pPr>
              <w:jc w:val="center"/>
            </w:pPr>
            <w:r w:rsidRPr="00330A2A">
              <w:t>0</w:t>
            </w:r>
          </w:p>
        </w:tc>
      </w:tr>
      <w:tr w:rsidR="0083219C" w:rsidRPr="00732C45" w:rsidTr="00AA08A8">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83219C" w:rsidRPr="00330A2A" w:rsidRDefault="0083219C" w:rsidP="00AA08A8">
            <w:r w:rsidRPr="00330A2A">
              <w:t xml:space="preserve">возникновение чрезвычайных ситуаций техногенного характера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330A2A" w:rsidRDefault="0083219C" w:rsidP="00AA08A8">
            <w:pPr>
              <w:jc w:val="center"/>
            </w:pPr>
            <w:r w:rsidRPr="00330A2A">
              <w:t>35</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330A2A" w:rsidRDefault="0083219C" w:rsidP="00AA08A8">
            <w:pPr>
              <w:jc w:val="center"/>
            </w:pPr>
            <w:r w:rsidRPr="00330A2A">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330A2A" w:rsidRDefault="0083219C" w:rsidP="00AA08A8">
            <w:pPr>
              <w:jc w:val="center"/>
            </w:pPr>
            <w:r w:rsidRPr="00330A2A">
              <w:t>642</w:t>
            </w:r>
          </w:p>
        </w:tc>
        <w:tc>
          <w:tcPr>
            <w:tcW w:w="938" w:type="dxa"/>
            <w:tcBorders>
              <w:top w:val="nil"/>
              <w:left w:val="nil"/>
              <w:bottom w:val="single" w:sz="4" w:space="0" w:color="auto"/>
              <w:right w:val="single" w:sz="4" w:space="0" w:color="auto"/>
            </w:tcBorders>
            <w:shd w:val="clear" w:color="auto" w:fill="auto"/>
            <w:noWrap/>
            <w:vAlign w:val="center"/>
            <w:hideMark/>
          </w:tcPr>
          <w:p w:rsidR="0083219C" w:rsidRPr="00330A2A" w:rsidRDefault="0083219C" w:rsidP="0083219C">
            <w:pPr>
              <w:jc w:val="center"/>
            </w:pPr>
            <w:r w:rsidRPr="00330A2A">
              <w:t>0</w:t>
            </w:r>
          </w:p>
        </w:tc>
        <w:tc>
          <w:tcPr>
            <w:tcW w:w="1276" w:type="dxa"/>
            <w:tcBorders>
              <w:top w:val="nil"/>
              <w:left w:val="nil"/>
              <w:bottom w:val="single" w:sz="4" w:space="0" w:color="auto"/>
              <w:right w:val="single" w:sz="4" w:space="0" w:color="auto"/>
            </w:tcBorders>
            <w:shd w:val="clear" w:color="auto" w:fill="auto"/>
            <w:noWrap/>
            <w:vAlign w:val="center"/>
            <w:hideMark/>
          </w:tcPr>
          <w:p w:rsidR="0083219C" w:rsidRPr="00330A2A" w:rsidRDefault="0083219C" w:rsidP="0083219C">
            <w:pPr>
              <w:jc w:val="center"/>
            </w:pPr>
            <w:r w:rsidRPr="00330A2A">
              <w:t>0</w:t>
            </w:r>
          </w:p>
        </w:tc>
        <w:tc>
          <w:tcPr>
            <w:tcW w:w="1549" w:type="dxa"/>
            <w:tcBorders>
              <w:top w:val="nil"/>
              <w:left w:val="nil"/>
              <w:bottom w:val="single" w:sz="4" w:space="0" w:color="auto"/>
              <w:right w:val="single" w:sz="4" w:space="0" w:color="auto"/>
            </w:tcBorders>
            <w:shd w:val="clear" w:color="auto" w:fill="auto"/>
            <w:noWrap/>
            <w:vAlign w:val="center"/>
            <w:hideMark/>
          </w:tcPr>
          <w:p w:rsidR="0083219C" w:rsidRPr="00330A2A" w:rsidRDefault="0083219C" w:rsidP="0083219C">
            <w:pPr>
              <w:jc w:val="center"/>
            </w:pPr>
            <w:r w:rsidRPr="00330A2A">
              <w:t>0</w:t>
            </w:r>
          </w:p>
        </w:tc>
      </w:tr>
      <w:tr w:rsidR="0083219C" w:rsidRPr="00732C45" w:rsidTr="00330A2A">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83219C" w:rsidRPr="00330A2A" w:rsidRDefault="0083219C" w:rsidP="00AA08A8">
            <w:r w:rsidRPr="00330A2A">
              <w:t xml:space="preserve">Количество лицензионных проверок, по итогам которых по фактам выявленных нарушений наложены административные наказания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330A2A" w:rsidRDefault="0083219C" w:rsidP="00AA08A8">
            <w:pPr>
              <w:jc w:val="center"/>
            </w:pPr>
            <w:r w:rsidRPr="00330A2A">
              <w:t>36</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330A2A" w:rsidRDefault="0083219C" w:rsidP="00AA08A8">
            <w:pPr>
              <w:jc w:val="center"/>
            </w:pPr>
            <w:r w:rsidRPr="00330A2A">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330A2A" w:rsidRDefault="0083219C" w:rsidP="00AA08A8">
            <w:pPr>
              <w:jc w:val="center"/>
            </w:pPr>
            <w:r w:rsidRPr="00330A2A">
              <w:t>642</w:t>
            </w:r>
          </w:p>
        </w:tc>
        <w:tc>
          <w:tcPr>
            <w:tcW w:w="938" w:type="dxa"/>
            <w:tcBorders>
              <w:top w:val="nil"/>
              <w:left w:val="nil"/>
              <w:bottom w:val="single" w:sz="4" w:space="0" w:color="auto"/>
              <w:right w:val="single" w:sz="4" w:space="0" w:color="auto"/>
            </w:tcBorders>
            <w:shd w:val="clear" w:color="auto" w:fill="auto"/>
            <w:noWrap/>
            <w:vAlign w:val="center"/>
          </w:tcPr>
          <w:p w:rsidR="0083219C" w:rsidRPr="00330A2A" w:rsidRDefault="00330A2A" w:rsidP="0083219C">
            <w:pPr>
              <w:jc w:val="center"/>
            </w:pPr>
            <w:r w:rsidRPr="00330A2A">
              <w:t>7</w:t>
            </w:r>
          </w:p>
        </w:tc>
        <w:tc>
          <w:tcPr>
            <w:tcW w:w="1276" w:type="dxa"/>
            <w:tcBorders>
              <w:top w:val="nil"/>
              <w:left w:val="nil"/>
              <w:bottom w:val="single" w:sz="4" w:space="0" w:color="auto"/>
              <w:right w:val="single" w:sz="4" w:space="0" w:color="auto"/>
            </w:tcBorders>
            <w:shd w:val="clear" w:color="auto" w:fill="auto"/>
            <w:noWrap/>
            <w:vAlign w:val="center"/>
          </w:tcPr>
          <w:p w:rsidR="0083219C" w:rsidRPr="00330A2A" w:rsidRDefault="00330A2A" w:rsidP="0083219C">
            <w:pPr>
              <w:jc w:val="center"/>
            </w:pPr>
            <w:r w:rsidRPr="00330A2A">
              <w:t>3</w:t>
            </w:r>
          </w:p>
        </w:tc>
        <w:tc>
          <w:tcPr>
            <w:tcW w:w="1549" w:type="dxa"/>
            <w:tcBorders>
              <w:top w:val="nil"/>
              <w:left w:val="nil"/>
              <w:bottom w:val="single" w:sz="4" w:space="0" w:color="auto"/>
              <w:right w:val="single" w:sz="4" w:space="0" w:color="auto"/>
            </w:tcBorders>
            <w:shd w:val="clear" w:color="auto" w:fill="auto"/>
            <w:noWrap/>
            <w:vAlign w:val="center"/>
          </w:tcPr>
          <w:p w:rsidR="0083219C" w:rsidRPr="00330A2A" w:rsidRDefault="00330A2A" w:rsidP="0083219C">
            <w:pPr>
              <w:jc w:val="center"/>
            </w:pPr>
            <w:r w:rsidRPr="00330A2A">
              <w:t>4</w:t>
            </w:r>
          </w:p>
        </w:tc>
      </w:tr>
      <w:tr w:rsidR="0083219C" w:rsidRPr="00732C45" w:rsidTr="00BA0298">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83219C" w:rsidRPr="0072107B" w:rsidRDefault="0083219C" w:rsidP="00AA08A8">
            <w:r w:rsidRPr="0072107B">
              <w:t xml:space="preserve">Общее количество административных наказаний, наложенных по результатам проверок - всего,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72107B" w:rsidRDefault="0083219C" w:rsidP="00AA08A8">
            <w:pPr>
              <w:jc w:val="center"/>
            </w:pPr>
            <w:r w:rsidRPr="0072107B">
              <w:t>37</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72107B" w:rsidRDefault="0083219C" w:rsidP="00AA08A8">
            <w:pPr>
              <w:jc w:val="center"/>
            </w:pPr>
            <w:r w:rsidRPr="0072107B">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72107B" w:rsidRDefault="0083219C" w:rsidP="00AA08A8">
            <w:pPr>
              <w:jc w:val="center"/>
            </w:pPr>
            <w:r w:rsidRPr="0072107B">
              <w:t>642</w:t>
            </w:r>
          </w:p>
        </w:tc>
        <w:tc>
          <w:tcPr>
            <w:tcW w:w="938" w:type="dxa"/>
            <w:tcBorders>
              <w:top w:val="nil"/>
              <w:left w:val="nil"/>
              <w:bottom w:val="single" w:sz="4" w:space="0" w:color="auto"/>
              <w:right w:val="single" w:sz="4" w:space="0" w:color="auto"/>
            </w:tcBorders>
            <w:shd w:val="clear" w:color="auto" w:fill="auto"/>
            <w:noWrap/>
            <w:vAlign w:val="center"/>
            <w:hideMark/>
          </w:tcPr>
          <w:p w:rsidR="0083219C" w:rsidRPr="0072107B" w:rsidRDefault="00BA0298" w:rsidP="0083219C">
            <w:pPr>
              <w:jc w:val="center"/>
            </w:pPr>
            <w:r w:rsidRPr="0072107B">
              <w:t>10</w:t>
            </w:r>
          </w:p>
        </w:tc>
        <w:tc>
          <w:tcPr>
            <w:tcW w:w="1276" w:type="dxa"/>
            <w:tcBorders>
              <w:top w:val="nil"/>
              <w:left w:val="nil"/>
              <w:bottom w:val="single" w:sz="4" w:space="0" w:color="auto"/>
              <w:right w:val="single" w:sz="4" w:space="0" w:color="auto"/>
            </w:tcBorders>
            <w:shd w:val="clear" w:color="auto" w:fill="auto"/>
            <w:noWrap/>
            <w:vAlign w:val="center"/>
          </w:tcPr>
          <w:p w:rsidR="0083219C" w:rsidRPr="0072107B" w:rsidRDefault="00BA0298" w:rsidP="0083219C">
            <w:pPr>
              <w:jc w:val="center"/>
            </w:pPr>
            <w:r w:rsidRPr="0072107B">
              <w:t>6</w:t>
            </w:r>
          </w:p>
        </w:tc>
        <w:tc>
          <w:tcPr>
            <w:tcW w:w="1549" w:type="dxa"/>
            <w:tcBorders>
              <w:top w:val="nil"/>
              <w:left w:val="nil"/>
              <w:bottom w:val="single" w:sz="4" w:space="0" w:color="auto"/>
              <w:right w:val="single" w:sz="4" w:space="0" w:color="auto"/>
            </w:tcBorders>
            <w:shd w:val="clear" w:color="auto" w:fill="auto"/>
            <w:noWrap/>
            <w:vAlign w:val="center"/>
          </w:tcPr>
          <w:p w:rsidR="0083219C" w:rsidRPr="0072107B" w:rsidRDefault="00BA0298" w:rsidP="0083219C">
            <w:pPr>
              <w:jc w:val="center"/>
            </w:pPr>
            <w:r w:rsidRPr="0072107B">
              <w:t>4</w:t>
            </w:r>
          </w:p>
        </w:tc>
      </w:tr>
      <w:tr w:rsidR="0083219C" w:rsidRPr="00732C45" w:rsidTr="0072107B">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83219C" w:rsidRPr="0072107B" w:rsidRDefault="0083219C" w:rsidP="00AA08A8">
            <w:r w:rsidRPr="0072107B">
              <w:t xml:space="preserve">предупреждение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72107B" w:rsidRDefault="0083219C" w:rsidP="00AA08A8">
            <w:pPr>
              <w:jc w:val="center"/>
            </w:pPr>
            <w:r w:rsidRPr="0072107B">
              <w:t>38</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72107B" w:rsidRDefault="0083219C" w:rsidP="00AA08A8">
            <w:pPr>
              <w:jc w:val="center"/>
            </w:pPr>
            <w:r w:rsidRPr="0072107B">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72107B" w:rsidRDefault="0083219C" w:rsidP="00AA08A8">
            <w:pPr>
              <w:jc w:val="center"/>
            </w:pPr>
            <w:r w:rsidRPr="0072107B">
              <w:t>642</w:t>
            </w:r>
          </w:p>
        </w:tc>
        <w:tc>
          <w:tcPr>
            <w:tcW w:w="938" w:type="dxa"/>
            <w:tcBorders>
              <w:top w:val="nil"/>
              <w:left w:val="nil"/>
              <w:bottom w:val="single" w:sz="4" w:space="0" w:color="auto"/>
              <w:right w:val="single" w:sz="4" w:space="0" w:color="auto"/>
            </w:tcBorders>
            <w:shd w:val="clear" w:color="auto" w:fill="auto"/>
            <w:noWrap/>
            <w:vAlign w:val="center"/>
          </w:tcPr>
          <w:p w:rsidR="0083219C" w:rsidRPr="0072107B" w:rsidRDefault="0072107B" w:rsidP="0083219C">
            <w:pPr>
              <w:jc w:val="center"/>
            </w:pPr>
            <w:r w:rsidRPr="0072107B">
              <w:t>2</w:t>
            </w:r>
          </w:p>
        </w:tc>
        <w:tc>
          <w:tcPr>
            <w:tcW w:w="1276" w:type="dxa"/>
            <w:tcBorders>
              <w:top w:val="nil"/>
              <w:left w:val="nil"/>
              <w:bottom w:val="single" w:sz="4" w:space="0" w:color="auto"/>
              <w:right w:val="single" w:sz="4" w:space="0" w:color="auto"/>
            </w:tcBorders>
            <w:shd w:val="clear" w:color="auto" w:fill="auto"/>
            <w:noWrap/>
            <w:vAlign w:val="center"/>
          </w:tcPr>
          <w:p w:rsidR="0083219C" w:rsidRPr="0072107B" w:rsidRDefault="0072107B" w:rsidP="0083219C">
            <w:pPr>
              <w:jc w:val="center"/>
            </w:pPr>
            <w:r w:rsidRPr="0072107B">
              <w:t>2</w:t>
            </w:r>
          </w:p>
        </w:tc>
        <w:tc>
          <w:tcPr>
            <w:tcW w:w="1549" w:type="dxa"/>
            <w:tcBorders>
              <w:top w:val="nil"/>
              <w:left w:val="nil"/>
              <w:bottom w:val="single" w:sz="4" w:space="0" w:color="auto"/>
              <w:right w:val="single" w:sz="4" w:space="0" w:color="auto"/>
            </w:tcBorders>
            <w:shd w:val="clear" w:color="auto" w:fill="auto"/>
            <w:noWrap/>
            <w:vAlign w:val="center"/>
            <w:hideMark/>
          </w:tcPr>
          <w:p w:rsidR="0083219C" w:rsidRPr="0072107B" w:rsidRDefault="0083219C" w:rsidP="0083219C">
            <w:pPr>
              <w:jc w:val="center"/>
            </w:pPr>
            <w:r w:rsidRPr="0072107B">
              <w:t>0</w:t>
            </w:r>
          </w:p>
        </w:tc>
      </w:tr>
      <w:tr w:rsidR="0083219C" w:rsidRPr="00732C45" w:rsidTr="0029547D">
        <w:trPr>
          <w:trHeight w:val="240"/>
        </w:trPr>
        <w:tc>
          <w:tcPr>
            <w:tcW w:w="3640" w:type="dxa"/>
            <w:tcBorders>
              <w:top w:val="nil"/>
              <w:left w:val="single" w:sz="4" w:space="0" w:color="auto"/>
              <w:bottom w:val="single" w:sz="4" w:space="0" w:color="auto"/>
              <w:right w:val="single" w:sz="4" w:space="0" w:color="auto"/>
            </w:tcBorders>
            <w:shd w:val="clear" w:color="auto" w:fill="auto"/>
            <w:hideMark/>
          </w:tcPr>
          <w:p w:rsidR="0083219C" w:rsidRPr="003C2CB0" w:rsidRDefault="0083219C" w:rsidP="00AA08A8">
            <w:r w:rsidRPr="003C2CB0">
              <w:t xml:space="preserve">административный штраф - всего,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3C2CB0" w:rsidRDefault="0083219C" w:rsidP="00AA08A8">
            <w:pPr>
              <w:jc w:val="center"/>
            </w:pPr>
            <w:r w:rsidRPr="003C2CB0">
              <w:t>39</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3C2CB0" w:rsidRDefault="0083219C" w:rsidP="00AA08A8">
            <w:pPr>
              <w:jc w:val="center"/>
            </w:pPr>
            <w:r w:rsidRPr="003C2CB0">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3C2CB0" w:rsidRDefault="0083219C" w:rsidP="00AA08A8">
            <w:pPr>
              <w:jc w:val="center"/>
            </w:pPr>
            <w:r w:rsidRPr="003C2CB0">
              <w:t>642</w:t>
            </w:r>
          </w:p>
        </w:tc>
        <w:tc>
          <w:tcPr>
            <w:tcW w:w="938" w:type="dxa"/>
            <w:tcBorders>
              <w:top w:val="nil"/>
              <w:left w:val="nil"/>
              <w:bottom w:val="single" w:sz="4" w:space="0" w:color="auto"/>
              <w:right w:val="single" w:sz="4" w:space="0" w:color="auto"/>
            </w:tcBorders>
            <w:shd w:val="clear" w:color="auto" w:fill="auto"/>
            <w:noWrap/>
            <w:vAlign w:val="center"/>
            <w:hideMark/>
          </w:tcPr>
          <w:p w:rsidR="0083219C" w:rsidRPr="003C2CB0" w:rsidRDefault="0029547D" w:rsidP="0083219C">
            <w:pPr>
              <w:jc w:val="center"/>
            </w:pPr>
            <w:r w:rsidRPr="003C2CB0">
              <w:t>8</w:t>
            </w:r>
          </w:p>
        </w:tc>
        <w:tc>
          <w:tcPr>
            <w:tcW w:w="1276" w:type="dxa"/>
            <w:tcBorders>
              <w:top w:val="nil"/>
              <w:left w:val="nil"/>
              <w:bottom w:val="single" w:sz="4" w:space="0" w:color="auto"/>
              <w:right w:val="single" w:sz="4" w:space="0" w:color="auto"/>
            </w:tcBorders>
            <w:shd w:val="clear" w:color="auto" w:fill="auto"/>
            <w:noWrap/>
            <w:vAlign w:val="center"/>
          </w:tcPr>
          <w:p w:rsidR="0083219C" w:rsidRPr="003C2CB0" w:rsidRDefault="0029547D" w:rsidP="0083219C">
            <w:pPr>
              <w:jc w:val="center"/>
            </w:pPr>
            <w:r w:rsidRPr="003C2CB0">
              <w:t>4</w:t>
            </w:r>
          </w:p>
        </w:tc>
        <w:tc>
          <w:tcPr>
            <w:tcW w:w="1549" w:type="dxa"/>
            <w:tcBorders>
              <w:top w:val="nil"/>
              <w:left w:val="nil"/>
              <w:bottom w:val="single" w:sz="4" w:space="0" w:color="auto"/>
              <w:right w:val="single" w:sz="4" w:space="0" w:color="auto"/>
            </w:tcBorders>
            <w:shd w:val="clear" w:color="auto" w:fill="auto"/>
            <w:noWrap/>
            <w:vAlign w:val="center"/>
          </w:tcPr>
          <w:p w:rsidR="0083219C" w:rsidRPr="003C2CB0" w:rsidRDefault="0029547D" w:rsidP="0083219C">
            <w:pPr>
              <w:jc w:val="center"/>
            </w:pPr>
            <w:r w:rsidRPr="003C2CB0">
              <w:t>4</w:t>
            </w:r>
          </w:p>
        </w:tc>
      </w:tr>
      <w:tr w:rsidR="0083219C" w:rsidRPr="00732C45" w:rsidTr="004E18E6">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83219C" w:rsidRPr="00D073BD" w:rsidRDefault="0083219C" w:rsidP="00AA08A8">
            <w:r w:rsidRPr="00D073BD">
              <w:t xml:space="preserve">на должностное лицо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D073BD" w:rsidRDefault="0083219C" w:rsidP="00AA08A8">
            <w:pPr>
              <w:jc w:val="center"/>
            </w:pPr>
            <w:r w:rsidRPr="00D073BD">
              <w:t>40</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D073BD" w:rsidRDefault="0083219C" w:rsidP="00AA08A8">
            <w:pPr>
              <w:jc w:val="center"/>
            </w:pPr>
            <w:r w:rsidRPr="00D073BD">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D073BD" w:rsidRDefault="0083219C" w:rsidP="00AA08A8">
            <w:pPr>
              <w:jc w:val="center"/>
            </w:pPr>
            <w:r w:rsidRPr="00D073BD">
              <w:t>642</w:t>
            </w:r>
          </w:p>
        </w:tc>
        <w:tc>
          <w:tcPr>
            <w:tcW w:w="938" w:type="dxa"/>
            <w:tcBorders>
              <w:top w:val="nil"/>
              <w:left w:val="nil"/>
              <w:bottom w:val="single" w:sz="4" w:space="0" w:color="auto"/>
              <w:right w:val="single" w:sz="4" w:space="0" w:color="auto"/>
            </w:tcBorders>
            <w:shd w:val="clear" w:color="auto" w:fill="auto"/>
            <w:noWrap/>
            <w:vAlign w:val="center"/>
          </w:tcPr>
          <w:p w:rsidR="0083219C" w:rsidRPr="00D073BD" w:rsidRDefault="004E18E6" w:rsidP="0083219C">
            <w:pPr>
              <w:jc w:val="center"/>
            </w:pPr>
            <w:r w:rsidRPr="00D073BD">
              <w:t>1</w:t>
            </w:r>
          </w:p>
        </w:tc>
        <w:tc>
          <w:tcPr>
            <w:tcW w:w="1276" w:type="dxa"/>
            <w:tcBorders>
              <w:top w:val="nil"/>
              <w:left w:val="nil"/>
              <w:bottom w:val="single" w:sz="4" w:space="0" w:color="auto"/>
              <w:right w:val="single" w:sz="4" w:space="0" w:color="auto"/>
            </w:tcBorders>
            <w:shd w:val="clear" w:color="auto" w:fill="auto"/>
            <w:noWrap/>
            <w:vAlign w:val="center"/>
          </w:tcPr>
          <w:p w:rsidR="0083219C" w:rsidRPr="00D073BD" w:rsidRDefault="004E18E6" w:rsidP="0083219C">
            <w:pPr>
              <w:jc w:val="center"/>
            </w:pPr>
            <w:r w:rsidRPr="00D073BD">
              <w:t>1</w:t>
            </w:r>
          </w:p>
        </w:tc>
        <w:tc>
          <w:tcPr>
            <w:tcW w:w="1549" w:type="dxa"/>
            <w:tcBorders>
              <w:top w:val="nil"/>
              <w:left w:val="nil"/>
              <w:bottom w:val="single" w:sz="4" w:space="0" w:color="auto"/>
              <w:right w:val="single" w:sz="4" w:space="0" w:color="auto"/>
            </w:tcBorders>
            <w:shd w:val="clear" w:color="auto" w:fill="auto"/>
            <w:noWrap/>
            <w:vAlign w:val="center"/>
            <w:hideMark/>
          </w:tcPr>
          <w:p w:rsidR="0083219C" w:rsidRPr="00D073BD" w:rsidRDefault="0083219C" w:rsidP="0083219C">
            <w:pPr>
              <w:jc w:val="center"/>
            </w:pPr>
            <w:r w:rsidRPr="00D073BD">
              <w:t>0</w:t>
            </w:r>
          </w:p>
        </w:tc>
      </w:tr>
      <w:tr w:rsidR="0083219C" w:rsidRPr="00732C45" w:rsidTr="007C0658">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83219C" w:rsidRPr="006B24B6" w:rsidRDefault="0083219C" w:rsidP="00AA08A8">
            <w:r w:rsidRPr="006B24B6">
              <w:t xml:space="preserve">на индивидуального предпринимателя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6B24B6" w:rsidRDefault="0083219C" w:rsidP="00AA08A8">
            <w:pPr>
              <w:jc w:val="center"/>
            </w:pPr>
            <w:r w:rsidRPr="006B24B6">
              <w:t>41</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6B24B6" w:rsidRDefault="0083219C" w:rsidP="00AA08A8">
            <w:pPr>
              <w:jc w:val="center"/>
            </w:pPr>
            <w:r w:rsidRPr="006B24B6">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6B24B6" w:rsidRDefault="0083219C" w:rsidP="00AA08A8">
            <w:pPr>
              <w:jc w:val="center"/>
            </w:pPr>
            <w:r w:rsidRPr="006B24B6">
              <w:t>642</w:t>
            </w:r>
          </w:p>
        </w:tc>
        <w:tc>
          <w:tcPr>
            <w:tcW w:w="938" w:type="dxa"/>
            <w:tcBorders>
              <w:top w:val="nil"/>
              <w:left w:val="nil"/>
              <w:bottom w:val="single" w:sz="4" w:space="0" w:color="auto"/>
              <w:right w:val="single" w:sz="4" w:space="0" w:color="auto"/>
            </w:tcBorders>
            <w:shd w:val="clear" w:color="auto" w:fill="auto"/>
            <w:noWrap/>
            <w:vAlign w:val="center"/>
          </w:tcPr>
          <w:p w:rsidR="0083219C" w:rsidRPr="006B24B6" w:rsidRDefault="007C0658" w:rsidP="0083219C">
            <w:pPr>
              <w:jc w:val="center"/>
            </w:pPr>
            <w:r w:rsidRPr="006B24B6">
              <w:t>3</w:t>
            </w:r>
          </w:p>
        </w:tc>
        <w:tc>
          <w:tcPr>
            <w:tcW w:w="1276" w:type="dxa"/>
            <w:tcBorders>
              <w:top w:val="nil"/>
              <w:left w:val="nil"/>
              <w:bottom w:val="single" w:sz="4" w:space="0" w:color="auto"/>
              <w:right w:val="single" w:sz="4" w:space="0" w:color="auto"/>
            </w:tcBorders>
            <w:shd w:val="clear" w:color="auto" w:fill="auto"/>
            <w:noWrap/>
            <w:vAlign w:val="center"/>
          </w:tcPr>
          <w:p w:rsidR="0083219C" w:rsidRPr="006B24B6" w:rsidRDefault="007C0658" w:rsidP="0083219C">
            <w:pPr>
              <w:jc w:val="center"/>
            </w:pPr>
            <w:r w:rsidRPr="006B24B6">
              <w:t>1</w:t>
            </w:r>
          </w:p>
        </w:tc>
        <w:tc>
          <w:tcPr>
            <w:tcW w:w="1549" w:type="dxa"/>
            <w:tcBorders>
              <w:top w:val="nil"/>
              <w:left w:val="nil"/>
              <w:bottom w:val="single" w:sz="4" w:space="0" w:color="auto"/>
              <w:right w:val="single" w:sz="4" w:space="0" w:color="auto"/>
            </w:tcBorders>
            <w:shd w:val="clear" w:color="auto" w:fill="auto"/>
            <w:noWrap/>
            <w:vAlign w:val="center"/>
          </w:tcPr>
          <w:p w:rsidR="0083219C" w:rsidRPr="006B24B6" w:rsidRDefault="007C0658" w:rsidP="0083219C">
            <w:pPr>
              <w:jc w:val="center"/>
            </w:pPr>
            <w:r w:rsidRPr="006B24B6">
              <w:t>2</w:t>
            </w:r>
          </w:p>
        </w:tc>
      </w:tr>
      <w:tr w:rsidR="0083219C" w:rsidRPr="00732C45" w:rsidTr="007C0658">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83219C" w:rsidRPr="006B24B6" w:rsidRDefault="0083219C" w:rsidP="00AA08A8">
            <w:r w:rsidRPr="006B24B6">
              <w:t xml:space="preserve">на юридическое лицо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6B24B6" w:rsidRDefault="0083219C" w:rsidP="00AA08A8">
            <w:pPr>
              <w:jc w:val="center"/>
            </w:pPr>
            <w:r w:rsidRPr="006B24B6">
              <w:t>42</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6B24B6" w:rsidRDefault="0083219C" w:rsidP="00AA08A8">
            <w:pPr>
              <w:jc w:val="center"/>
            </w:pPr>
            <w:r w:rsidRPr="006B24B6">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6B24B6" w:rsidRDefault="0083219C" w:rsidP="00AA08A8">
            <w:pPr>
              <w:jc w:val="center"/>
            </w:pPr>
            <w:r w:rsidRPr="006B24B6">
              <w:t>642</w:t>
            </w:r>
          </w:p>
        </w:tc>
        <w:tc>
          <w:tcPr>
            <w:tcW w:w="938" w:type="dxa"/>
            <w:tcBorders>
              <w:top w:val="nil"/>
              <w:left w:val="nil"/>
              <w:bottom w:val="single" w:sz="4" w:space="0" w:color="auto"/>
              <w:right w:val="single" w:sz="4" w:space="0" w:color="auto"/>
            </w:tcBorders>
            <w:shd w:val="clear" w:color="auto" w:fill="auto"/>
            <w:noWrap/>
            <w:vAlign w:val="center"/>
          </w:tcPr>
          <w:p w:rsidR="0083219C" w:rsidRPr="006B24B6" w:rsidRDefault="007C0658" w:rsidP="0083219C">
            <w:pPr>
              <w:jc w:val="center"/>
            </w:pPr>
            <w:r w:rsidRPr="006B24B6">
              <w:t>4</w:t>
            </w:r>
          </w:p>
        </w:tc>
        <w:tc>
          <w:tcPr>
            <w:tcW w:w="1276" w:type="dxa"/>
            <w:tcBorders>
              <w:top w:val="nil"/>
              <w:left w:val="nil"/>
              <w:bottom w:val="single" w:sz="4" w:space="0" w:color="auto"/>
              <w:right w:val="single" w:sz="4" w:space="0" w:color="auto"/>
            </w:tcBorders>
            <w:shd w:val="clear" w:color="auto" w:fill="auto"/>
            <w:noWrap/>
            <w:vAlign w:val="center"/>
          </w:tcPr>
          <w:p w:rsidR="0083219C" w:rsidRPr="006B24B6" w:rsidRDefault="007C0658" w:rsidP="0083219C">
            <w:pPr>
              <w:jc w:val="center"/>
            </w:pPr>
            <w:r w:rsidRPr="006B24B6">
              <w:t>2</w:t>
            </w:r>
          </w:p>
        </w:tc>
        <w:tc>
          <w:tcPr>
            <w:tcW w:w="1549" w:type="dxa"/>
            <w:tcBorders>
              <w:top w:val="nil"/>
              <w:left w:val="nil"/>
              <w:bottom w:val="single" w:sz="4" w:space="0" w:color="auto"/>
              <w:right w:val="single" w:sz="4" w:space="0" w:color="auto"/>
            </w:tcBorders>
            <w:shd w:val="clear" w:color="auto" w:fill="auto"/>
            <w:noWrap/>
            <w:vAlign w:val="center"/>
          </w:tcPr>
          <w:p w:rsidR="0083219C" w:rsidRPr="006B24B6" w:rsidRDefault="007C0658" w:rsidP="0083219C">
            <w:pPr>
              <w:jc w:val="center"/>
            </w:pPr>
            <w:r w:rsidRPr="006B24B6">
              <w:t>2</w:t>
            </w:r>
          </w:p>
        </w:tc>
      </w:tr>
      <w:tr w:rsidR="0083219C" w:rsidRPr="00732C45" w:rsidTr="00AA08A8">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83219C" w:rsidRPr="006B24B6" w:rsidRDefault="0083219C" w:rsidP="00AA08A8">
            <w:r w:rsidRPr="006B24B6">
              <w:t xml:space="preserve">административное приостановление деятельности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6B24B6" w:rsidRDefault="0083219C" w:rsidP="00AA08A8">
            <w:pPr>
              <w:jc w:val="center"/>
            </w:pPr>
            <w:r w:rsidRPr="006B24B6">
              <w:t>43</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6B24B6" w:rsidRDefault="0083219C" w:rsidP="00AA08A8">
            <w:pPr>
              <w:jc w:val="center"/>
            </w:pPr>
            <w:r w:rsidRPr="006B24B6">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6B24B6" w:rsidRDefault="0083219C" w:rsidP="00AA08A8">
            <w:pPr>
              <w:jc w:val="center"/>
            </w:pPr>
            <w:r w:rsidRPr="006B24B6">
              <w:t>642</w:t>
            </w:r>
          </w:p>
        </w:tc>
        <w:tc>
          <w:tcPr>
            <w:tcW w:w="938" w:type="dxa"/>
            <w:tcBorders>
              <w:top w:val="nil"/>
              <w:left w:val="nil"/>
              <w:bottom w:val="single" w:sz="4" w:space="0" w:color="auto"/>
              <w:right w:val="single" w:sz="4" w:space="0" w:color="auto"/>
            </w:tcBorders>
            <w:shd w:val="clear" w:color="auto" w:fill="auto"/>
            <w:noWrap/>
            <w:vAlign w:val="center"/>
            <w:hideMark/>
          </w:tcPr>
          <w:p w:rsidR="0083219C" w:rsidRPr="006B24B6" w:rsidRDefault="0083219C" w:rsidP="0083219C">
            <w:pPr>
              <w:jc w:val="center"/>
            </w:pPr>
            <w:r w:rsidRPr="006B24B6">
              <w:t>0</w:t>
            </w:r>
          </w:p>
        </w:tc>
        <w:tc>
          <w:tcPr>
            <w:tcW w:w="1276" w:type="dxa"/>
            <w:tcBorders>
              <w:top w:val="nil"/>
              <w:left w:val="nil"/>
              <w:bottom w:val="single" w:sz="4" w:space="0" w:color="auto"/>
              <w:right w:val="single" w:sz="4" w:space="0" w:color="auto"/>
            </w:tcBorders>
            <w:shd w:val="clear" w:color="auto" w:fill="auto"/>
            <w:noWrap/>
            <w:vAlign w:val="center"/>
            <w:hideMark/>
          </w:tcPr>
          <w:p w:rsidR="0083219C" w:rsidRPr="006B24B6" w:rsidRDefault="0083219C" w:rsidP="0083219C">
            <w:pPr>
              <w:jc w:val="center"/>
            </w:pPr>
            <w:r w:rsidRPr="006B24B6">
              <w:t>0</w:t>
            </w:r>
          </w:p>
        </w:tc>
        <w:tc>
          <w:tcPr>
            <w:tcW w:w="1549" w:type="dxa"/>
            <w:tcBorders>
              <w:top w:val="nil"/>
              <w:left w:val="nil"/>
              <w:bottom w:val="single" w:sz="4" w:space="0" w:color="auto"/>
              <w:right w:val="single" w:sz="4" w:space="0" w:color="auto"/>
            </w:tcBorders>
            <w:shd w:val="clear" w:color="auto" w:fill="auto"/>
            <w:noWrap/>
            <w:vAlign w:val="center"/>
            <w:hideMark/>
          </w:tcPr>
          <w:p w:rsidR="0083219C" w:rsidRPr="006B24B6" w:rsidRDefault="0083219C" w:rsidP="0083219C">
            <w:pPr>
              <w:jc w:val="center"/>
            </w:pPr>
            <w:r w:rsidRPr="006B24B6">
              <w:t>0</w:t>
            </w:r>
          </w:p>
        </w:tc>
      </w:tr>
      <w:tr w:rsidR="0083219C" w:rsidRPr="00732C45" w:rsidTr="00AA08A8">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83219C" w:rsidRPr="009246C2" w:rsidRDefault="0083219C" w:rsidP="00AA08A8">
            <w:r w:rsidRPr="009246C2">
              <w:t xml:space="preserve">Общая сумма наложенных административных штрафов - всего,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9246C2" w:rsidRDefault="0083219C" w:rsidP="00AA08A8">
            <w:pPr>
              <w:jc w:val="center"/>
            </w:pPr>
            <w:r w:rsidRPr="009246C2">
              <w:t>44</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9246C2" w:rsidRDefault="0083219C" w:rsidP="00AA08A8">
            <w:pPr>
              <w:jc w:val="center"/>
            </w:pPr>
            <w:r w:rsidRPr="009246C2">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9246C2" w:rsidRDefault="0083219C" w:rsidP="00AA08A8">
            <w:pPr>
              <w:jc w:val="center"/>
            </w:pPr>
            <w:r w:rsidRPr="009246C2">
              <w:t>384</w:t>
            </w:r>
          </w:p>
        </w:tc>
        <w:tc>
          <w:tcPr>
            <w:tcW w:w="938" w:type="dxa"/>
            <w:tcBorders>
              <w:top w:val="nil"/>
              <w:left w:val="nil"/>
              <w:bottom w:val="single" w:sz="4" w:space="0" w:color="auto"/>
              <w:right w:val="single" w:sz="4" w:space="0" w:color="auto"/>
            </w:tcBorders>
            <w:shd w:val="clear" w:color="auto" w:fill="auto"/>
            <w:noWrap/>
            <w:vAlign w:val="center"/>
            <w:hideMark/>
          </w:tcPr>
          <w:p w:rsidR="0083219C" w:rsidRPr="009246C2" w:rsidRDefault="009246C2" w:rsidP="0083219C">
            <w:pPr>
              <w:jc w:val="center"/>
            </w:pPr>
            <w:r w:rsidRPr="009246C2">
              <w:t>321</w:t>
            </w:r>
          </w:p>
        </w:tc>
        <w:tc>
          <w:tcPr>
            <w:tcW w:w="1276" w:type="dxa"/>
            <w:tcBorders>
              <w:top w:val="nil"/>
              <w:left w:val="nil"/>
              <w:bottom w:val="single" w:sz="4" w:space="0" w:color="auto"/>
              <w:right w:val="single" w:sz="4" w:space="0" w:color="auto"/>
            </w:tcBorders>
            <w:shd w:val="clear" w:color="auto" w:fill="auto"/>
            <w:noWrap/>
            <w:vAlign w:val="center"/>
            <w:hideMark/>
          </w:tcPr>
          <w:p w:rsidR="0083219C" w:rsidRPr="009246C2" w:rsidRDefault="009246C2" w:rsidP="0083219C">
            <w:pPr>
              <w:jc w:val="center"/>
            </w:pPr>
            <w:r w:rsidRPr="009246C2">
              <w:t>280</w:t>
            </w:r>
          </w:p>
        </w:tc>
        <w:tc>
          <w:tcPr>
            <w:tcW w:w="1549" w:type="dxa"/>
            <w:tcBorders>
              <w:top w:val="nil"/>
              <w:left w:val="nil"/>
              <w:bottom w:val="single" w:sz="4" w:space="0" w:color="auto"/>
              <w:right w:val="single" w:sz="4" w:space="0" w:color="auto"/>
            </w:tcBorders>
            <w:shd w:val="clear" w:color="auto" w:fill="auto"/>
            <w:noWrap/>
            <w:vAlign w:val="center"/>
            <w:hideMark/>
          </w:tcPr>
          <w:p w:rsidR="0083219C" w:rsidRPr="009246C2" w:rsidRDefault="009246C2" w:rsidP="0083219C">
            <w:pPr>
              <w:jc w:val="center"/>
            </w:pPr>
            <w:r w:rsidRPr="009246C2">
              <w:t>41</w:t>
            </w:r>
          </w:p>
        </w:tc>
      </w:tr>
      <w:tr w:rsidR="0083219C" w:rsidRPr="00732C45" w:rsidTr="00AA08A8">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83219C" w:rsidRPr="004A5E9B" w:rsidRDefault="0083219C" w:rsidP="00AA08A8">
            <w:r w:rsidRPr="004A5E9B">
              <w:t xml:space="preserve">на должностное лицо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4A5E9B" w:rsidRDefault="0083219C" w:rsidP="00AA08A8">
            <w:pPr>
              <w:jc w:val="center"/>
            </w:pPr>
            <w:r w:rsidRPr="004A5E9B">
              <w:t>45</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4A5E9B" w:rsidRDefault="0083219C" w:rsidP="00AA08A8">
            <w:pPr>
              <w:jc w:val="center"/>
            </w:pPr>
            <w:r w:rsidRPr="004A5E9B">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4A5E9B" w:rsidRDefault="0083219C" w:rsidP="00AA08A8">
            <w:pPr>
              <w:jc w:val="center"/>
            </w:pPr>
            <w:r w:rsidRPr="004A5E9B">
              <w:t>384</w:t>
            </w:r>
          </w:p>
        </w:tc>
        <w:tc>
          <w:tcPr>
            <w:tcW w:w="938" w:type="dxa"/>
            <w:tcBorders>
              <w:top w:val="nil"/>
              <w:left w:val="nil"/>
              <w:bottom w:val="single" w:sz="4" w:space="0" w:color="auto"/>
              <w:right w:val="single" w:sz="4" w:space="0" w:color="auto"/>
            </w:tcBorders>
            <w:shd w:val="clear" w:color="auto" w:fill="auto"/>
            <w:noWrap/>
            <w:vAlign w:val="center"/>
            <w:hideMark/>
          </w:tcPr>
          <w:p w:rsidR="0083219C" w:rsidRPr="004A5E9B" w:rsidRDefault="004A5E9B" w:rsidP="0083219C">
            <w:pPr>
              <w:jc w:val="center"/>
            </w:pPr>
            <w:r w:rsidRPr="004A5E9B">
              <w:t>75</w:t>
            </w:r>
          </w:p>
        </w:tc>
        <w:tc>
          <w:tcPr>
            <w:tcW w:w="1276" w:type="dxa"/>
            <w:tcBorders>
              <w:top w:val="nil"/>
              <w:left w:val="nil"/>
              <w:bottom w:val="single" w:sz="4" w:space="0" w:color="auto"/>
              <w:right w:val="single" w:sz="4" w:space="0" w:color="auto"/>
            </w:tcBorders>
            <w:shd w:val="clear" w:color="auto" w:fill="auto"/>
            <w:noWrap/>
            <w:vAlign w:val="center"/>
            <w:hideMark/>
          </w:tcPr>
          <w:p w:rsidR="0083219C" w:rsidRPr="004A5E9B" w:rsidRDefault="004A5E9B" w:rsidP="0083219C">
            <w:pPr>
              <w:jc w:val="center"/>
            </w:pPr>
            <w:r w:rsidRPr="004A5E9B">
              <w:t>75</w:t>
            </w:r>
          </w:p>
        </w:tc>
        <w:tc>
          <w:tcPr>
            <w:tcW w:w="1549" w:type="dxa"/>
            <w:tcBorders>
              <w:top w:val="nil"/>
              <w:left w:val="nil"/>
              <w:bottom w:val="single" w:sz="4" w:space="0" w:color="auto"/>
              <w:right w:val="single" w:sz="4" w:space="0" w:color="auto"/>
            </w:tcBorders>
            <w:shd w:val="clear" w:color="auto" w:fill="auto"/>
            <w:noWrap/>
            <w:vAlign w:val="center"/>
            <w:hideMark/>
          </w:tcPr>
          <w:p w:rsidR="0083219C" w:rsidRPr="004A5E9B" w:rsidRDefault="0083219C" w:rsidP="0083219C">
            <w:pPr>
              <w:jc w:val="center"/>
            </w:pPr>
            <w:r w:rsidRPr="004A5E9B">
              <w:t>0</w:t>
            </w:r>
          </w:p>
        </w:tc>
      </w:tr>
      <w:tr w:rsidR="0083219C" w:rsidRPr="00732C45" w:rsidTr="00F40C0A">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83219C" w:rsidRPr="009D30E3" w:rsidRDefault="0083219C" w:rsidP="00AA08A8">
            <w:r w:rsidRPr="009D30E3">
              <w:lastRenderedPageBreak/>
              <w:t xml:space="preserve">на индивидуального предпринимателя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9D30E3" w:rsidRDefault="0083219C" w:rsidP="00AA08A8">
            <w:pPr>
              <w:jc w:val="center"/>
            </w:pPr>
            <w:r w:rsidRPr="009D30E3">
              <w:t>46</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9D30E3" w:rsidRDefault="0083219C" w:rsidP="00AA08A8">
            <w:pPr>
              <w:jc w:val="center"/>
            </w:pPr>
            <w:r w:rsidRPr="009D30E3">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9D30E3" w:rsidRDefault="0083219C" w:rsidP="00AA08A8">
            <w:pPr>
              <w:jc w:val="center"/>
            </w:pPr>
            <w:r w:rsidRPr="009D30E3">
              <w:t>384</w:t>
            </w:r>
          </w:p>
        </w:tc>
        <w:tc>
          <w:tcPr>
            <w:tcW w:w="938" w:type="dxa"/>
            <w:tcBorders>
              <w:top w:val="nil"/>
              <w:left w:val="nil"/>
              <w:bottom w:val="single" w:sz="4" w:space="0" w:color="auto"/>
              <w:right w:val="single" w:sz="4" w:space="0" w:color="auto"/>
            </w:tcBorders>
            <w:shd w:val="clear" w:color="auto" w:fill="auto"/>
            <w:noWrap/>
            <w:vAlign w:val="center"/>
          </w:tcPr>
          <w:p w:rsidR="0083219C" w:rsidRPr="009D30E3" w:rsidRDefault="00F40C0A" w:rsidP="0083219C">
            <w:pPr>
              <w:jc w:val="center"/>
            </w:pPr>
            <w:r w:rsidRPr="009D30E3">
              <w:t>22</w:t>
            </w:r>
          </w:p>
        </w:tc>
        <w:tc>
          <w:tcPr>
            <w:tcW w:w="1276" w:type="dxa"/>
            <w:tcBorders>
              <w:top w:val="nil"/>
              <w:left w:val="nil"/>
              <w:bottom w:val="single" w:sz="4" w:space="0" w:color="auto"/>
              <w:right w:val="single" w:sz="4" w:space="0" w:color="auto"/>
            </w:tcBorders>
            <w:shd w:val="clear" w:color="auto" w:fill="auto"/>
            <w:noWrap/>
            <w:vAlign w:val="center"/>
          </w:tcPr>
          <w:p w:rsidR="0083219C" w:rsidRPr="009D30E3" w:rsidRDefault="00F40C0A" w:rsidP="0083219C">
            <w:pPr>
              <w:jc w:val="center"/>
            </w:pPr>
            <w:r w:rsidRPr="009D30E3">
              <w:t>1</w:t>
            </w:r>
          </w:p>
        </w:tc>
        <w:tc>
          <w:tcPr>
            <w:tcW w:w="1549" w:type="dxa"/>
            <w:tcBorders>
              <w:top w:val="nil"/>
              <w:left w:val="nil"/>
              <w:bottom w:val="single" w:sz="4" w:space="0" w:color="auto"/>
              <w:right w:val="single" w:sz="4" w:space="0" w:color="auto"/>
            </w:tcBorders>
            <w:shd w:val="clear" w:color="auto" w:fill="auto"/>
            <w:noWrap/>
            <w:vAlign w:val="center"/>
          </w:tcPr>
          <w:p w:rsidR="0083219C" w:rsidRPr="009D30E3" w:rsidRDefault="00F40C0A" w:rsidP="0083219C">
            <w:pPr>
              <w:jc w:val="center"/>
            </w:pPr>
            <w:r w:rsidRPr="009D30E3">
              <w:t>21</w:t>
            </w:r>
          </w:p>
        </w:tc>
      </w:tr>
      <w:tr w:rsidR="0083219C" w:rsidRPr="00732C45" w:rsidTr="009D30E3">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83219C" w:rsidRPr="009D30E3" w:rsidRDefault="0083219C" w:rsidP="00AA08A8">
            <w:r w:rsidRPr="009D30E3">
              <w:t xml:space="preserve">на юридическое лицо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9D30E3" w:rsidRDefault="0083219C" w:rsidP="00AA08A8">
            <w:pPr>
              <w:jc w:val="center"/>
            </w:pPr>
            <w:r w:rsidRPr="009D30E3">
              <w:t>47</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9D30E3" w:rsidRDefault="0083219C" w:rsidP="00AA08A8">
            <w:pPr>
              <w:jc w:val="center"/>
            </w:pPr>
            <w:r w:rsidRPr="009D30E3">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9D30E3" w:rsidRDefault="0083219C" w:rsidP="00AA08A8">
            <w:pPr>
              <w:jc w:val="center"/>
            </w:pPr>
            <w:r w:rsidRPr="009D30E3">
              <w:t>384</w:t>
            </w:r>
          </w:p>
        </w:tc>
        <w:tc>
          <w:tcPr>
            <w:tcW w:w="938" w:type="dxa"/>
            <w:tcBorders>
              <w:top w:val="nil"/>
              <w:left w:val="nil"/>
              <w:bottom w:val="single" w:sz="4" w:space="0" w:color="auto"/>
              <w:right w:val="single" w:sz="4" w:space="0" w:color="auto"/>
            </w:tcBorders>
            <w:shd w:val="clear" w:color="auto" w:fill="auto"/>
            <w:noWrap/>
            <w:vAlign w:val="center"/>
          </w:tcPr>
          <w:p w:rsidR="0083219C" w:rsidRPr="009D30E3" w:rsidRDefault="009D30E3" w:rsidP="0083219C">
            <w:pPr>
              <w:jc w:val="center"/>
            </w:pPr>
            <w:r w:rsidRPr="009D30E3">
              <w:t>224</w:t>
            </w:r>
          </w:p>
        </w:tc>
        <w:tc>
          <w:tcPr>
            <w:tcW w:w="1276" w:type="dxa"/>
            <w:tcBorders>
              <w:top w:val="nil"/>
              <w:left w:val="nil"/>
              <w:bottom w:val="single" w:sz="4" w:space="0" w:color="auto"/>
              <w:right w:val="single" w:sz="4" w:space="0" w:color="auto"/>
            </w:tcBorders>
            <w:shd w:val="clear" w:color="auto" w:fill="auto"/>
            <w:noWrap/>
            <w:vAlign w:val="center"/>
          </w:tcPr>
          <w:p w:rsidR="0083219C" w:rsidRPr="009D30E3" w:rsidRDefault="009D30E3" w:rsidP="0083219C">
            <w:pPr>
              <w:jc w:val="center"/>
            </w:pPr>
            <w:r w:rsidRPr="009D30E3">
              <w:t>204</w:t>
            </w:r>
          </w:p>
        </w:tc>
        <w:tc>
          <w:tcPr>
            <w:tcW w:w="1549" w:type="dxa"/>
            <w:tcBorders>
              <w:top w:val="nil"/>
              <w:left w:val="nil"/>
              <w:bottom w:val="single" w:sz="4" w:space="0" w:color="auto"/>
              <w:right w:val="single" w:sz="4" w:space="0" w:color="auto"/>
            </w:tcBorders>
            <w:shd w:val="clear" w:color="auto" w:fill="auto"/>
            <w:noWrap/>
            <w:vAlign w:val="center"/>
          </w:tcPr>
          <w:p w:rsidR="0083219C" w:rsidRPr="009D30E3" w:rsidRDefault="009D30E3" w:rsidP="0083219C">
            <w:pPr>
              <w:jc w:val="center"/>
            </w:pPr>
            <w:r w:rsidRPr="009D30E3">
              <w:t>20</w:t>
            </w:r>
          </w:p>
        </w:tc>
      </w:tr>
      <w:tr w:rsidR="0083219C" w:rsidRPr="00732C45" w:rsidTr="00AA08A8">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83219C" w:rsidRPr="00FB2030" w:rsidRDefault="0083219C" w:rsidP="00AA08A8">
            <w:r w:rsidRPr="00FB2030">
              <w:t xml:space="preserve">Общая сумма уплаченных (взысканных) административных штрафов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FB2030" w:rsidRDefault="0083219C" w:rsidP="00AA08A8">
            <w:pPr>
              <w:jc w:val="center"/>
            </w:pPr>
            <w:r w:rsidRPr="00FB2030">
              <w:t>48</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FB2030" w:rsidRDefault="0083219C" w:rsidP="00AA08A8">
            <w:pPr>
              <w:jc w:val="center"/>
            </w:pPr>
            <w:r w:rsidRPr="00FB2030">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FB2030" w:rsidRDefault="0083219C" w:rsidP="00AA08A8">
            <w:pPr>
              <w:jc w:val="center"/>
            </w:pPr>
            <w:r w:rsidRPr="00FB2030">
              <w:t>384</w:t>
            </w:r>
          </w:p>
        </w:tc>
        <w:tc>
          <w:tcPr>
            <w:tcW w:w="938" w:type="dxa"/>
            <w:tcBorders>
              <w:top w:val="nil"/>
              <w:left w:val="nil"/>
              <w:bottom w:val="single" w:sz="4" w:space="0" w:color="auto"/>
              <w:right w:val="single" w:sz="4" w:space="0" w:color="auto"/>
            </w:tcBorders>
            <w:shd w:val="clear" w:color="auto" w:fill="auto"/>
            <w:noWrap/>
            <w:vAlign w:val="center"/>
            <w:hideMark/>
          </w:tcPr>
          <w:p w:rsidR="0083219C" w:rsidRPr="00FB2030" w:rsidRDefault="00FB2030" w:rsidP="0083219C">
            <w:pPr>
              <w:jc w:val="center"/>
            </w:pPr>
            <w:r w:rsidRPr="00FB2030">
              <w:t>120</w:t>
            </w:r>
          </w:p>
        </w:tc>
        <w:tc>
          <w:tcPr>
            <w:tcW w:w="1276" w:type="dxa"/>
            <w:tcBorders>
              <w:top w:val="nil"/>
              <w:left w:val="nil"/>
              <w:bottom w:val="single" w:sz="4" w:space="0" w:color="auto"/>
              <w:right w:val="single" w:sz="4" w:space="0" w:color="auto"/>
            </w:tcBorders>
            <w:shd w:val="clear" w:color="auto" w:fill="auto"/>
            <w:noWrap/>
            <w:vAlign w:val="center"/>
            <w:hideMark/>
          </w:tcPr>
          <w:p w:rsidR="0083219C" w:rsidRPr="00FB2030" w:rsidRDefault="0083219C" w:rsidP="0083219C">
            <w:pPr>
              <w:jc w:val="center"/>
            </w:pPr>
            <w:r w:rsidRPr="00FB2030">
              <w:t>X</w:t>
            </w:r>
          </w:p>
        </w:tc>
        <w:tc>
          <w:tcPr>
            <w:tcW w:w="1549" w:type="dxa"/>
            <w:tcBorders>
              <w:top w:val="nil"/>
              <w:left w:val="nil"/>
              <w:bottom w:val="single" w:sz="4" w:space="0" w:color="auto"/>
              <w:right w:val="single" w:sz="4" w:space="0" w:color="auto"/>
            </w:tcBorders>
            <w:shd w:val="clear" w:color="auto" w:fill="auto"/>
            <w:noWrap/>
            <w:vAlign w:val="center"/>
            <w:hideMark/>
          </w:tcPr>
          <w:p w:rsidR="0083219C" w:rsidRPr="00FB2030" w:rsidRDefault="0083219C" w:rsidP="0083219C">
            <w:pPr>
              <w:jc w:val="center"/>
            </w:pPr>
            <w:r w:rsidRPr="00FB2030">
              <w:t>X</w:t>
            </w:r>
          </w:p>
        </w:tc>
      </w:tr>
      <w:tr w:rsidR="0083219C" w:rsidRPr="00732C45" w:rsidTr="00AA08A8">
        <w:trPr>
          <w:trHeight w:val="1035"/>
        </w:trPr>
        <w:tc>
          <w:tcPr>
            <w:tcW w:w="3640" w:type="dxa"/>
            <w:tcBorders>
              <w:top w:val="nil"/>
              <w:left w:val="single" w:sz="4" w:space="0" w:color="auto"/>
              <w:bottom w:val="single" w:sz="4" w:space="0" w:color="auto"/>
              <w:right w:val="single" w:sz="4" w:space="0" w:color="auto"/>
            </w:tcBorders>
            <w:shd w:val="clear" w:color="auto" w:fill="auto"/>
            <w:hideMark/>
          </w:tcPr>
          <w:p w:rsidR="0083219C" w:rsidRPr="00AE544A" w:rsidRDefault="0083219C" w:rsidP="00AA08A8">
            <w:r w:rsidRPr="00AE544A">
              <w:t xml:space="preserve">Количество предписаний (предупреждений) выданных в рамках лицензионного контроля, неисполненных после истечения срока предписаний (предупреждений)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AE544A" w:rsidRDefault="0083219C" w:rsidP="00AA08A8">
            <w:pPr>
              <w:jc w:val="center"/>
            </w:pPr>
            <w:r w:rsidRPr="00AE544A">
              <w:t>49</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AE544A" w:rsidRDefault="0083219C" w:rsidP="00AA08A8">
            <w:pPr>
              <w:jc w:val="center"/>
            </w:pPr>
            <w:r w:rsidRPr="00AE544A">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AE544A" w:rsidRDefault="0083219C" w:rsidP="00AA08A8">
            <w:pPr>
              <w:jc w:val="center"/>
            </w:pPr>
            <w:r w:rsidRPr="00AE544A">
              <w:t>642</w:t>
            </w:r>
          </w:p>
        </w:tc>
        <w:tc>
          <w:tcPr>
            <w:tcW w:w="938" w:type="dxa"/>
            <w:tcBorders>
              <w:top w:val="nil"/>
              <w:left w:val="nil"/>
              <w:bottom w:val="single" w:sz="4" w:space="0" w:color="auto"/>
              <w:right w:val="single" w:sz="4" w:space="0" w:color="auto"/>
            </w:tcBorders>
            <w:shd w:val="clear" w:color="auto" w:fill="auto"/>
            <w:noWrap/>
            <w:vAlign w:val="center"/>
            <w:hideMark/>
          </w:tcPr>
          <w:p w:rsidR="0083219C" w:rsidRPr="00AE544A" w:rsidRDefault="00AE544A" w:rsidP="0083219C">
            <w:pPr>
              <w:jc w:val="center"/>
            </w:pPr>
            <w:r w:rsidRPr="00AE544A">
              <w:t>4</w:t>
            </w:r>
          </w:p>
        </w:tc>
        <w:tc>
          <w:tcPr>
            <w:tcW w:w="1276" w:type="dxa"/>
            <w:tcBorders>
              <w:top w:val="nil"/>
              <w:left w:val="nil"/>
              <w:bottom w:val="single" w:sz="4" w:space="0" w:color="auto"/>
              <w:right w:val="single" w:sz="4" w:space="0" w:color="auto"/>
            </w:tcBorders>
            <w:shd w:val="clear" w:color="auto" w:fill="auto"/>
            <w:noWrap/>
            <w:vAlign w:val="center"/>
            <w:hideMark/>
          </w:tcPr>
          <w:p w:rsidR="0083219C" w:rsidRPr="00AE544A" w:rsidRDefault="0083219C" w:rsidP="0083219C">
            <w:pPr>
              <w:jc w:val="center"/>
            </w:pPr>
            <w:r w:rsidRPr="00AE544A">
              <w:t>X</w:t>
            </w:r>
          </w:p>
        </w:tc>
        <w:tc>
          <w:tcPr>
            <w:tcW w:w="1549" w:type="dxa"/>
            <w:tcBorders>
              <w:top w:val="nil"/>
              <w:left w:val="nil"/>
              <w:bottom w:val="single" w:sz="4" w:space="0" w:color="auto"/>
              <w:right w:val="single" w:sz="4" w:space="0" w:color="auto"/>
            </w:tcBorders>
            <w:shd w:val="clear" w:color="auto" w:fill="auto"/>
            <w:noWrap/>
            <w:vAlign w:val="center"/>
            <w:hideMark/>
          </w:tcPr>
          <w:p w:rsidR="0083219C" w:rsidRPr="00AE544A" w:rsidRDefault="0083219C" w:rsidP="0083219C">
            <w:pPr>
              <w:jc w:val="center"/>
            </w:pPr>
            <w:r w:rsidRPr="00AE544A">
              <w:t>X</w:t>
            </w:r>
          </w:p>
        </w:tc>
      </w:tr>
      <w:tr w:rsidR="0083219C" w:rsidRPr="00732C45" w:rsidTr="00AA08A8">
        <w:trPr>
          <w:trHeight w:val="1020"/>
        </w:trPr>
        <w:tc>
          <w:tcPr>
            <w:tcW w:w="3640" w:type="dxa"/>
            <w:tcBorders>
              <w:top w:val="nil"/>
              <w:left w:val="single" w:sz="4" w:space="0" w:color="auto"/>
              <w:bottom w:val="single" w:sz="4" w:space="0" w:color="auto"/>
              <w:right w:val="single" w:sz="4" w:space="0" w:color="auto"/>
            </w:tcBorders>
            <w:shd w:val="clear" w:color="auto" w:fill="auto"/>
            <w:hideMark/>
          </w:tcPr>
          <w:p w:rsidR="0083219C" w:rsidRPr="00AE544A" w:rsidRDefault="0083219C" w:rsidP="00AA08A8">
            <w:r w:rsidRPr="00AE544A">
              <w:t xml:space="preserve">Количество случаев приостановления действия лицензий за нарушение лицензионных требований - всего (сумма строк 51, 52),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AE544A" w:rsidRDefault="0083219C" w:rsidP="00AA08A8">
            <w:pPr>
              <w:jc w:val="center"/>
            </w:pPr>
            <w:r w:rsidRPr="00AE544A">
              <w:t>50</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AE544A" w:rsidRDefault="0083219C" w:rsidP="00AA08A8">
            <w:pPr>
              <w:jc w:val="center"/>
            </w:pPr>
            <w:r w:rsidRPr="00AE544A">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AE544A" w:rsidRDefault="0083219C" w:rsidP="00AA08A8">
            <w:pPr>
              <w:jc w:val="center"/>
            </w:pPr>
            <w:r w:rsidRPr="00AE544A">
              <w:t>642</w:t>
            </w:r>
          </w:p>
        </w:tc>
        <w:tc>
          <w:tcPr>
            <w:tcW w:w="938" w:type="dxa"/>
            <w:tcBorders>
              <w:top w:val="nil"/>
              <w:left w:val="nil"/>
              <w:bottom w:val="single" w:sz="4" w:space="0" w:color="auto"/>
              <w:right w:val="single" w:sz="4" w:space="0" w:color="auto"/>
            </w:tcBorders>
            <w:shd w:val="clear" w:color="auto" w:fill="auto"/>
            <w:noWrap/>
            <w:vAlign w:val="center"/>
            <w:hideMark/>
          </w:tcPr>
          <w:p w:rsidR="0083219C" w:rsidRPr="00AE544A" w:rsidRDefault="0083219C" w:rsidP="0083219C">
            <w:pPr>
              <w:jc w:val="center"/>
            </w:pPr>
            <w:r w:rsidRPr="00AE544A">
              <w:t>0</w:t>
            </w:r>
          </w:p>
        </w:tc>
        <w:tc>
          <w:tcPr>
            <w:tcW w:w="1276" w:type="dxa"/>
            <w:tcBorders>
              <w:top w:val="nil"/>
              <w:left w:val="nil"/>
              <w:bottom w:val="single" w:sz="4" w:space="0" w:color="auto"/>
              <w:right w:val="single" w:sz="4" w:space="0" w:color="auto"/>
            </w:tcBorders>
            <w:shd w:val="clear" w:color="auto" w:fill="auto"/>
            <w:noWrap/>
            <w:vAlign w:val="center"/>
            <w:hideMark/>
          </w:tcPr>
          <w:p w:rsidR="0083219C" w:rsidRPr="00AE544A" w:rsidRDefault="0083219C" w:rsidP="0083219C">
            <w:pPr>
              <w:jc w:val="center"/>
            </w:pPr>
            <w:r w:rsidRPr="00AE544A">
              <w:t>X</w:t>
            </w:r>
          </w:p>
        </w:tc>
        <w:tc>
          <w:tcPr>
            <w:tcW w:w="1549" w:type="dxa"/>
            <w:tcBorders>
              <w:top w:val="nil"/>
              <w:left w:val="nil"/>
              <w:bottom w:val="single" w:sz="4" w:space="0" w:color="auto"/>
              <w:right w:val="single" w:sz="4" w:space="0" w:color="auto"/>
            </w:tcBorders>
            <w:shd w:val="clear" w:color="auto" w:fill="auto"/>
            <w:noWrap/>
            <w:vAlign w:val="center"/>
            <w:hideMark/>
          </w:tcPr>
          <w:p w:rsidR="0083219C" w:rsidRPr="00AE544A" w:rsidRDefault="0083219C" w:rsidP="0083219C">
            <w:pPr>
              <w:jc w:val="center"/>
            </w:pPr>
            <w:r w:rsidRPr="00AE544A">
              <w:t>X</w:t>
            </w:r>
          </w:p>
        </w:tc>
      </w:tr>
      <w:tr w:rsidR="0083219C" w:rsidRPr="00732C45" w:rsidTr="00AA08A8">
        <w:trPr>
          <w:trHeight w:val="1020"/>
        </w:trPr>
        <w:tc>
          <w:tcPr>
            <w:tcW w:w="3640" w:type="dxa"/>
            <w:tcBorders>
              <w:top w:val="nil"/>
              <w:left w:val="single" w:sz="4" w:space="0" w:color="auto"/>
              <w:bottom w:val="single" w:sz="4" w:space="0" w:color="auto"/>
              <w:right w:val="single" w:sz="4" w:space="0" w:color="auto"/>
            </w:tcBorders>
            <w:shd w:val="clear" w:color="auto" w:fill="auto"/>
            <w:hideMark/>
          </w:tcPr>
          <w:p w:rsidR="0083219C" w:rsidRPr="003E1876" w:rsidRDefault="0083219C" w:rsidP="00AA08A8">
            <w:r w:rsidRPr="003E1876">
              <w:t xml:space="preserve">по решению лицензирующего органа в случае, если федеральными законами установлены полномочия лицензирующего органа о приостановлении действия лицензий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3E1876" w:rsidRDefault="0083219C" w:rsidP="00AA08A8">
            <w:pPr>
              <w:jc w:val="center"/>
            </w:pPr>
            <w:r w:rsidRPr="003E1876">
              <w:t>51</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3E1876" w:rsidRDefault="0083219C" w:rsidP="00AA08A8">
            <w:pPr>
              <w:jc w:val="center"/>
            </w:pPr>
            <w:r w:rsidRPr="003E1876">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3E1876" w:rsidRDefault="0083219C" w:rsidP="00AA08A8">
            <w:pPr>
              <w:jc w:val="center"/>
            </w:pPr>
            <w:r w:rsidRPr="003E1876">
              <w:t>642</w:t>
            </w:r>
          </w:p>
        </w:tc>
        <w:tc>
          <w:tcPr>
            <w:tcW w:w="938" w:type="dxa"/>
            <w:tcBorders>
              <w:top w:val="nil"/>
              <w:left w:val="nil"/>
              <w:bottom w:val="single" w:sz="4" w:space="0" w:color="auto"/>
              <w:right w:val="single" w:sz="4" w:space="0" w:color="auto"/>
            </w:tcBorders>
            <w:shd w:val="clear" w:color="auto" w:fill="auto"/>
            <w:noWrap/>
            <w:vAlign w:val="center"/>
            <w:hideMark/>
          </w:tcPr>
          <w:p w:rsidR="0083219C" w:rsidRPr="003E1876" w:rsidRDefault="0083219C" w:rsidP="0083219C">
            <w:pPr>
              <w:jc w:val="center"/>
            </w:pPr>
            <w:r w:rsidRPr="003E1876">
              <w:t>0</w:t>
            </w:r>
          </w:p>
        </w:tc>
        <w:tc>
          <w:tcPr>
            <w:tcW w:w="1276" w:type="dxa"/>
            <w:tcBorders>
              <w:top w:val="nil"/>
              <w:left w:val="nil"/>
              <w:bottom w:val="single" w:sz="4" w:space="0" w:color="auto"/>
              <w:right w:val="single" w:sz="4" w:space="0" w:color="auto"/>
            </w:tcBorders>
            <w:shd w:val="clear" w:color="auto" w:fill="auto"/>
            <w:noWrap/>
            <w:vAlign w:val="center"/>
            <w:hideMark/>
          </w:tcPr>
          <w:p w:rsidR="0083219C" w:rsidRPr="003E1876" w:rsidRDefault="0083219C" w:rsidP="0083219C">
            <w:pPr>
              <w:jc w:val="center"/>
            </w:pPr>
            <w:r w:rsidRPr="003E1876">
              <w:t>X</w:t>
            </w:r>
          </w:p>
        </w:tc>
        <w:tc>
          <w:tcPr>
            <w:tcW w:w="1549" w:type="dxa"/>
            <w:tcBorders>
              <w:top w:val="nil"/>
              <w:left w:val="nil"/>
              <w:bottom w:val="single" w:sz="4" w:space="0" w:color="auto"/>
              <w:right w:val="single" w:sz="4" w:space="0" w:color="auto"/>
            </w:tcBorders>
            <w:shd w:val="clear" w:color="auto" w:fill="auto"/>
            <w:noWrap/>
            <w:vAlign w:val="center"/>
            <w:hideMark/>
          </w:tcPr>
          <w:p w:rsidR="0083219C" w:rsidRPr="003E1876" w:rsidRDefault="0083219C" w:rsidP="0083219C">
            <w:pPr>
              <w:jc w:val="center"/>
            </w:pPr>
            <w:r w:rsidRPr="003E1876">
              <w:t>X</w:t>
            </w:r>
          </w:p>
        </w:tc>
      </w:tr>
      <w:tr w:rsidR="0083219C" w:rsidRPr="00732C45" w:rsidTr="00AA08A8">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83219C" w:rsidRPr="003E1876" w:rsidRDefault="0083219C" w:rsidP="00AA08A8">
            <w:r w:rsidRPr="003E1876">
              <w:t xml:space="preserve">по решению суда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3E1876" w:rsidRDefault="0083219C" w:rsidP="00AA08A8">
            <w:pPr>
              <w:jc w:val="center"/>
            </w:pPr>
            <w:r w:rsidRPr="003E1876">
              <w:t>52</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3E1876" w:rsidRDefault="0083219C" w:rsidP="00AA08A8">
            <w:pPr>
              <w:jc w:val="center"/>
            </w:pPr>
            <w:r w:rsidRPr="003E1876">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3E1876" w:rsidRDefault="0083219C" w:rsidP="00AA08A8">
            <w:pPr>
              <w:jc w:val="center"/>
            </w:pPr>
            <w:r w:rsidRPr="003E1876">
              <w:t>642</w:t>
            </w:r>
          </w:p>
        </w:tc>
        <w:tc>
          <w:tcPr>
            <w:tcW w:w="938" w:type="dxa"/>
            <w:tcBorders>
              <w:top w:val="nil"/>
              <w:left w:val="nil"/>
              <w:bottom w:val="single" w:sz="4" w:space="0" w:color="auto"/>
              <w:right w:val="single" w:sz="4" w:space="0" w:color="auto"/>
            </w:tcBorders>
            <w:shd w:val="clear" w:color="auto" w:fill="auto"/>
            <w:noWrap/>
            <w:vAlign w:val="center"/>
            <w:hideMark/>
          </w:tcPr>
          <w:p w:rsidR="0083219C" w:rsidRPr="003E1876" w:rsidRDefault="0083219C" w:rsidP="0083219C">
            <w:pPr>
              <w:jc w:val="center"/>
            </w:pPr>
            <w:r w:rsidRPr="003E1876">
              <w:t>0</w:t>
            </w:r>
          </w:p>
        </w:tc>
        <w:tc>
          <w:tcPr>
            <w:tcW w:w="1276" w:type="dxa"/>
            <w:tcBorders>
              <w:top w:val="nil"/>
              <w:left w:val="nil"/>
              <w:bottom w:val="single" w:sz="4" w:space="0" w:color="auto"/>
              <w:right w:val="single" w:sz="4" w:space="0" w:color="auto"/>
            </w:tcBorders>
            <w:shd w:val="clear" w:color="auto" w:fill="auto"/>
            <w:noWrap/>
            <w:vAlign w:val="center"/>
            <w:hideMark/>
          </w:tcPr>
          <w:p w:rsidR="0083219C" w:rsidRPr="003E1876" w:rsidRDefault="0083219C" w:rsidP="0083219C">
            <w:pPr>
              <w:jc w:val="center"/>
            </w:pPr>
            <w:r w:rsidRPr="003E1876">
              <w:t>X</w:t>
            </w:r>
          </w:p>
        </w:tc>
        <w:tc>
          <w:tcPr>
            <w:tcW w:w="1549" w:type="dxa"/>
            <w:tcBorders>
              <w:top w:val="nil"/>
              <w:left w:val="nil"/>
              <w:bottom w:val="single" w:sz="4" w:space="0" w:color="auto"/>
              <w:right w:val="single" w:sz="4" w:space="0" w:color="auto"/>
            </w:tcBorders>
            <w:shd w:val="clear" w:color="auto" w:fill="auto"/>
            <w:noWrap/>
            <w:vAlign w:val="center"/>
            <w:hideMark/>
          </w:tcPr>
          <w:p w:rsidR="0083219C" w:rsidRPr="003E1876" w:rsidRDefault="0083219C" w:rsidP="0083219C">
            <w:pPr>
              <w:jc w:val="center"/>
            </w:pPr>
            <w:r w:rsidRPr="003E1876">
              <w:t>X</w:t>
            </w:r>
          </w:p>
        </w:tc>
      </w:tr>
      <w:tr w:rsidR="0083219C" w:rsidRPr="00732C45" w:rsidTr="00AA08A8">
        <w:trPr>
          <w:trHeight w:val="750"/>
        </w:trPr>
        <w:tc>
          <w:tcPr>
            <w:tcW w:w="3640" w:type="dxa"/>
            <w:tcBorders>
              <w:top w:val="nil"/>
              <w:left w:val="single" w:sz="4" w:space="0" w:color="auto"/>
              <w:bottom w:val="single" w:sz="4" w:space="0" w:color="auto"/>
              <w:right w:val="single" w:sz="4" w:space="0" w:color="auto"/>
            </w:tcBorders>
            <w:shd w:val="clear" w:color="auto" w:fill="auto"/>
            <w:hideMark/>
          </w:tcPr>
          <w:p w:rsidR="0083219C" w:rsidRPr="003E1876" w:rsidRDefault="0083219C" w:rsidP="00AA08A8">
            <w:r w:rsidRPr="003E1876">
              <w:t xml:space="preserve">Количество лицензионных проверок, результаты которых были признаны недействительными - всего (сумма строк 54 - 56),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3E1876" w:rsidRDefault="0083219C" w:rsidP="00AA08A8">
            <w:pPr>
              <w:jc w:val="center"/>
            </w:pPr>
            <w:r w:rsidRPr="003E1876">
              <w:t>53</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3E1876" w:rsidRDefault="0083219C" w:rsidP="00AA08A8">
            <w:pPr>
              <w:jc w:val="center"/>
            </w:pPr>
            <w:r w:rsidRPr="003E1876">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3E1876" w:rsidRDefault="0083219C" w:rsidP="00AA08A8">
            <w:pPr>
              <w:jc w:val="center"/>
            </w:pPr>
            <w:r w:rsidRPr="003E1876">
              <w:t>642</w:t>
            </w:r>
          </w:p>
        </w:tc>
        <w:tc>
          <w:tcPr>
            <w:tcW w:w="938" w:type="dxa"/>
            <w:tcBorders>
              <w:top w:val="nil"/>
              <w:left w:val="nil"/>
              <w:bottom w:val="single" w:sz="4" w:space="0" w:color="auto"/>
              <w:right w:val="single" w:sz="4" w:space="0" w:color="auto"/>
            </w:tcBorders>
            <w:shd w:val="clear" w:color="auto" w:fill="auto"/>
            <w:noWrap/>
            <w:vAlign w:val="center"/>
            <w:hideMark/>
          </w:tcPr>
          <w:p w:rsidR="0083219C" w:rsidRPr="003E1876" w:rsidRDefault="0083219C" w:rsidP="0083219C">
            <w:pPr>
              <w:jc w:val="center"/>
            </w:pPr>
            <w:r w:rsidRPr="003E1876">
              <w:t>0</w:t>
            </w:r>
          </w:p>
        </w:tc>
        <w:tc>
          <w:tcPr>
            <w:tcW w:w="1276" w:type="dxa"/>
            <w:tcBorders>
              <w:top w:val="nil"/>
              <w:left w:val="nil"/>
              <w:bottom w:val="single" w:sz="4" w:space="0" w:color="auto"/>
              <w:right w:val="single" w:sz="4" w:space="0" w:color="auto"/>
            </w:tcBorders>
            <w:shd w:val="clear" w:color="auto" w:fill="auto"/>
            <w:noWrap/>
            <w:vAlign w:val="center"/>
            <w:hideMark/>
          </w:tcPr>
          <w:p w:rsidR="0083219C" w:rsidRPr="003E1876" w:rsidRDefault="0083219C" w:rsidP="0083219C">
            <w:pPr>
              <w:jc w:val="center"/>
            </w:pPr>
            <w:r w:rsidRPr="003E1876">
              <w:t>0</w:t>
            </w:r>
          </w:p>
        </w:tc>
        <w:tc>
          <w:tcPr>
            <w:tcW w:w="1549" w:type="dxa"/>
            <w:tcBorders>
              <w:top w:val="nil"/>
              <w:left w:val="nil"/>
              <w:bottom w:val="single" w:sz="4" w:space="0" w:color="auto"/>
              <w:right w:val="single" w:sz="4" w:space="0" w:color="auto"/>
            </w:tcBorders>
            <w:shd w:val="clear" w:color="auto" w:fill="auto"/>
            <w:noWrap/>
            <w:vAlign w:val="center"/>
            <w:hideMark/>
          </w:tcPr>
          <w:p w:rsidR="0083219C" w:rsidRPr="003E1876" w:rsidRDefault="0083219C" w:rsidP="0083219C">
            <w:pPr>
              <w:jc w:val="center"/>
            </w:pPr>
            <w:r w:rsidRPr="003E1876">
              <w:t>0</w:t>
            </w:r>
          </w:p>
        </w:tc>
      </w:tr>
      <w:tr w:rsidR="0083219C" w:rsidRPr="00732C45" w:rsidTr="00AA08A8">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83219C" w:rsidRPr="003E1876" w:rsidRDefault="0083219C" w:rsidP="00AA08A8">
            <w:r w:rsidRPr="003E1876">
              <w:t xml:space="preserve">по решению суда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3E1876" w:rsidRDefault="0083219C" w:rsidP="00AA08A8">
            <w:pPr>
              <w:jc w:val="center"/>
            </w:pPr>
            <w:r w:rsidRPr="003E1876">
              <w:t>54</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3E1876" w:rsidRDefault="0083219C" w:rsidP="00AA08A8">
            <w:pPr>
              <w:jc w:val="center"/>
            </w:pPr>
            <w:r w:rsidRPr="003E1876">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3E1876" w:rsidRDefault="0083219C" w:rsidP="00AA08A8">
            <w:pPr>
              <w:jc w:val="center"/>
            </w:pPr>
            <w:r w:rsidRPr="003E1876">
              <w:t>642</w:t>
            </w:r>
          </w:p>
        </w:tc>
        <w:tc>
          <w:tcPr>
            <w:tcW w:w="938" w:type="dxa"/>
            <w:tcBorders>
              <w:top w:val="nil"/>
              <w:left w:val="nil"/>
              <w:bottom w:val="single" w:sz="4" w:space="0" w:color="auto"/>
              <w:right w:val="single" w:sz="4" w:space="0" w:color="auto"/>
            </w:tcBorders>
            <w:shd w:val="clear" w:color="auto" w:fill="auto"/>
            <w:noWrap/>
            <w:vAlign w:val="center"/>
            <w:hideMark/>
          </w:tcPr>
          <w:p w:rsidR="0083219C" w:rsidRPr="003E1876" w:rsidRDefault="0083219C" w:rsidP="0083219C">
            <w:pPr>
              <w:jc w:val="center"/>
            </w:pPr>
            <w:r w:rsidRPr="003E1876">
              <w:t>0</w:t>
            </w:r>
          </w:p>
        </w:tc>
        <w:tc>
          <w:tcPr>
            <w:tcW w:w="1276" w:type="dxa"/>
            <w:tcBorders>
              <w:top w:val="nil"/>
              <w:left w:val="nil"/>
              <w:bottom w:val="single" w:sz="4" w:space="0" w:color="auto"/>
              <w:right w:val="single" w:sz="4" w:space="0" w:color="auto"/>
            </w:tcBorders>
            <w:shd w:val="clear" w:color="auto" w:fill="auto"/>
            <w:noWrap/>
            <w:vAlign w:val="center"/>
            <w:hideMark/>
          </w:tcPr>
          <w:p w:rsidR="0083219C" w:rsidRPr="003E1876" w:rsidRDefault="0083219C" w:rsidP="0083219C">
            <w:pPr>
              <w:jc w:val="center"/>
            </w:pPr>
            <w:r w:rsidRPr="003E1876">
              <w:t>0</w:t>
            </w:r>
          </w:p>
        </w:tc>
        <w:tc>
          <w:tcPr>
            <w:tcW w:w="1549" w:type="dxa"/>
            <w:tcBorders>
              <w:top w:val="nil"/>
              <w:left w:val="nil"/>
              <w:bottom w:val="single" w:sz="4" w:space="0" w:color="auto"/>
              <w:right w:val="single" w:sz="4" w:space="0" w:color="auto"/>
            </w:tcBorders>
            <w:shd w:val="clear" w:color="auto" w:fill="auto"/>
            <w:noWrap/>
            <w:vAlign w:val="center"/>
            <w:hideMark/>
          </w:tcPr>
          <w:p w:rsidR="0083219C" w:rsidRPr="003E1876" w:rsidRDefault="0083219C" w:rsidP="0083219C">
            <w:pPr>
              <w:jc w:val="center"/>
            </w:pPr>
            <w:r w:rsidRPr="003E1876">
              <w:t>0</w:t>
            </w:r>
          </w:p>
        </w:tc>
      </w:tr>
      <w:tr w:rsidR="0083219C" w:rsidRPr="00732C45" w:rsidTr="00AA08A8">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83219C" w:rsidRPr="003E1876" w:rsidRDefault="0083219C" w:rsidP="00AA08A8">
            <w:r w:rsidRPr="003E1876">
              <w:t xml:space="preserve">по предписанию органов прокуратуры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3E1876" w:rsidRDefault="0083219C" w:rsidP="00AA08A8">
            <w:pPr>
              <w:jc w:val="center"/>
            </w:pPr>
            <w:r w:rsidRPr="003E1876">
              <w:t>55</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3E1876" w:rsidRDefault="0083219C" w:rsidP="00AA08A8">
            <w:pPr>
              <w:jc w:val="center"/>
            </w:pPr>
            <w:r w:rsidRPr="003E1876">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3E1876" w:rsidRDefault="0083219C" w:rsidP="00AA08A8">
            <w:pPr>
              <w:jc w:val="center"/>
            </w:pPr>
            <w:r w:rsidRPr="003E1876">
              <w:t>642</w:t>
            </w:r>
          </w:p>
        </w:tc>
        <w:tc>
          <w:tcPr>
            <w:tcW w:w="938" w:type="dxa"/>
            <w:tcBorders>
              <w:top w:val="nil"/>
              <w:left w:val="nil"/>
              <w:bottom w:val="single" w:sz="4" w:space="0" w:color="auto"/>
              <w:right w:val="single" w:sz="4" w:space="0" w:color="auto"/>
            </w:tcBorders>
            <w:shd w:val="clear" w:color="auto" w:fill="auto"/>
            <w:noWrap/>
            <w:vAlign w:val="center"/>
            <w:hideMark/>
          </w:tcPr>
          <w:p w:rsidR="0083219C" w:rsidRPr="003E1876" w:rsidRDefault="0083219C" w:rsidP="0083219C">
            <w:pPr>
              <w:jc w:val="center"/>
            </w:pPr>
            <w:r w:rsidRPr="003E1876">
              <w:t>0</w:t>
            </w:r>
          </w:p>
        </w:tc>
        <w:tc>
          <w:tcPr>
            <w:tcW w:w="1276" w:type="dxa"/>
            <w:tcBorders>
              <w:top w:val="nil"/>
              <w:left w:val="nil"/>
              <w:bottom w:val="single" w:sz="4" w:space="0" w:color="auto"/>
              <w:right w:val="single" w:sz="4" w:space="0" w:color="auto"/>
            </w:tcBorders>
            <w:shd w:val="clear" w:color="auto" w:fill="auto"/>
            <w:noWrap/>
            <w:vAlign w:val="center"/>
            <w:hideMark/>
          </w:tcPr>
          <w:p w:rsidR="0083219C" w:rsidRPr="003E1876" w:rsidRDefault="0083219C" w:rsidP="0083219C">
            <w:pPr>
              <w:jc w:val="center"/>
            </w:pPr>
            <w:r w:rsidRPr="003E1876">
              <w:t>0</w:t>
            </w:r>
          </w:p>
        </w:tc>
        <w:tc>
          <w:tcPr>
            <w:tcW w:w="1549" w:type="dxa"/>
            <w:tcBorders>
              <w:top w:val="nil"/>
              <w:left w:val="nil"/>
              <w:bottom w:val="single" w:sz="4" w:space="0" w:color="auto"/>
              <w:right w:val="single" w:sz="4" w:space="0" w:color="auto"/>
            </w:tcBorders>
            <w:shd w:val="clear" w:color="auto" w:fill="auto"/>
            <w:noWrap/>
            <w:vAlign w:val="center"/>
            <w:hideMark/>
          </w:tcPr>
          <w:p w:rsidR="0083219C" w:rsidRPr="003E1876" w:rsidRDefault="0083219C" w:rsidP="0083219C">
            <w:pPr>
              <w:jc w:val="center"/>
            </w:pPr>
            <w:r w:rsidRPr="003E1876">
              <w:t>0</w:t>
            </w:r>
          </w:p>
        </w:tc>
      </w:tr>
      <w:tr w:rsidR="0083219C" w:rsidRPr="00732C45" w:rsidTr="00AA08A8">
        <w:trPr>
          <w:trHeight w:val="1035"/>
        </w:trPr>
        <w:tc>
          <w:tcPr>
            <w:tcW w:w="3640" w:type="dxa"/>
            <w:tcBorders>
              <w:top w:val="nil"/>
              <w:left w:val="single" w:sz="4" w:space="0" w:color="auto"/>
              <w:bottom w:val="single" w:sz="4" w:space="0" w:color="auto"/>
              <w:right w:val="single" w:sz="4" w:space="0" w:color="auto"/>
            </w:tcBorders>
            <w:shd w:val="clear" w:color="auto" w:fill="auto"/>
            <w:hideMark/>
          </w:tcPr>
          <w:p w:rsidR="0083219C" w:rsidRPr="003E1876" w:rsidRDefault="0083219C" w:rsidP="00AA08A8">
            <w:r w:rsidRPr="003E1876">
              <w:t xml:space="preserve">по решению руководителя лицензирующего органа в случае, если федеральными законами установлены полномочия лицензирующего органа о приостановлении действия лицензий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3E1876" w:rsidRDefault="0083219C" w:rsidP="00AA08A8">
            <w:pPr>
              <w:jc w:val="center"/>
            </w:pPr>
            <w:r w:rsidRPr="003E1876">
              <w:t>56</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3E1876" w:rsidRDefault="0083219C" w:rsidP="00AA08A8">
            <w:pPr>
              <w:jc w:val="center"/>
            </w:pPr>
            <w:r w:rsidRPr="003E1876">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3E1876" w:rsidRDefault="0083219C" w:rsidP="00AA08A8">
            <w:pPr>
              <w:jc w:val="center"/>
            </w:pPr>
            <w:r w:rsidRPr="003E1876">
              <w:t>642</w:t>
            </w:r>
          </w:p>
        </w:tc>
        <w:tc>
          <w:tcPr>
            <w:tcW w:w="938" w:type="dxa"/>
            <w:tcBorders>
              <w:top w:val="nil"/>
              <w:left w:val="nil"/>
              <w:bottom w:val="single" w:sz="4" w:space="0" w:color="auto"/>
              <w:right w:val="single" w:sz="4" w:space="0" w:color="auto"/>
            </w:tcBorders>
            <w:shd w:val="clear" w:color="auto" w:fill="auto"/>
            <w:noWrap/>
            <w:vAlign w:val="center"/>
            <w:hideMark/>
          </w:tcPr>
          <w:p w:rsidR="0083219C" w:rsidRPr="003E1876" w:rsidRDefault="0083219C" w:rsidP="0083219C">
            <w:pPr>
              <w:jc w:val="center"/>
            </w:pPr>
            <w:r w:rsidRPr="003E1876">
              <w:t>0</w:t>
            </w:r>
          </w:p>
        </w:tc>
        <w:tc>
          <w:tcPr>
            <w:tcW w:w="1276" w:type="dxa"/>
            <w:tcBorders>
              <w:top w:val="nil"/>
              <w:left w:val="nil"/>
              <w:bottom w:val="single" w:sz="4" w:space="0" w:color="auto"/>
              <w:right w:val="single" w:sz="4" w:space="0" w:color="auto"/>
            </w:tcBorders>
            <w:shd w:val="clear" w:color="auto" w:fill="auto"/>
            <w:noWrap/>
            <w:vAlign w:val="center"/>
            <w:hideMark/>
          </w:tcPr>
          <w:p w:rsidR="0083219C" w:rsidRPr="003E1876" w:rsidRDefault="0083219C" w:rsidP="0083219C">
            <w:pPr>
              <w:jc w:val="center"/>
            </w:pPr>
            <w:r w:rsidRPr="003E1876">
              <w:t>0</w:t>
            </w:r>
          </w:p>
        </w:tc>
        <w:tc>
          <w:tcPr>
            <w:tcW w:w="1549" w:type="dxa"/>
            <w:tcBorders>
              <w:top w:val="nil"/>
              <w:left w:val="nil"/>
              <w:bottom w:val="single" w:sz="4" w:space="0" w:color="auto"/>
              <w:right w:val="single" w:sz="4" w:space="0" w:color="auto"/>
            </w:tcBorders>
            <w:shd w:val="clear" w:color="auto" w:fill="auto"/>
            <w:noWrap/>
            <w:vAlign w:val="center"/>
            <w:hideMark/>
          </w:tcPr>
          <w:p w:rsidR="0083219C" w:rsidRPr="003E1876" w:rsidRDefault="0083219C" w:rsidP="0083219C">
            <w:pPr>
              <w:jc w:val="center"/>
            </w:pPr>
            <w:r w:rsidRPr="003E1876">
              <w:t>0</w:t>
            </w:r>
          </w:p>
        </w:tc>
      </w:tr>
      <w:tr w:rsidR="0083219C" w:rsidRPr="00732C45" w:rsidTr="00AA08A8">
        <w:trPr>
          <w:trHeight w:val="1770"/>
        </w:trPr>
        <w:tc>
          <w:tcPr>
            <w:tcW w:w="3640" w:type="dxa"/>
            <w:tcBorders>
              <w:top w:val="nil"/>
              <w:left w:val="single" w:sz="4" w:space="0" w:color="auto"/>
              <w:bottom w:val="single" w:sz="4" w:space="0" w:color="auto"/>
              <w:right w:val="single" w:sz="4" w:space="0" w:color="auto"/>
            </w:tcBorders>
            <w:shd w:val="clear" w:color="auto" w:fill="auto"/>
            <w:hideMark/>
          </w:tcPr>
          <w:p w:rsidR="0083219C" w:rsidRPr="00A070C1" w:rsidRDefault="0083219C" w:rsidP="00AA08A8">
            <w:r w:rsidRPr="00A070C1">
              <w:lastRenderedPageBreak/>
              <w:t xml:space="preserve">Количество лицензионных проверок, проведенных с нарушением требований законодательства о порядке их проведения, по результатам выявления которых к должностным лицам лицензирующего органа применены меры дисциплинарного и административного наказания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AA08A8">
            <w:pPr>
              <w:jc w:val="center"/>
            </w:pPr>
            <w:r w:rsidRPr="00A070C1">
              <w:t>57</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AA08A8">
            <w:pPr>
              <w:jc w:val="center"/>
            </w:pPr>
            <w:r w:rsidRPr="00A070C1">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AA08A8">
            <w:pPr>
              <w:jc w:val="center"/>
            </w:pPr>
            <w:r w:rsidRPr="00A070C1">
              <w:t>642</w:t>
            </w:r>
          </w:p>
        </w:tc>
        <w:tc>
          <w:tcPr>
            <w:tcW w:w="938"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83219C">
            <w:pPr>
              <w:jc w:val="center"/>
            </w:pPr>
            <w:r w:rsidRPr="00A070C1">
              <w:t>0</w:t>
            </w:r>
          </w:p>
        </w:tc>
        <w:tc>
          <w:tcPr>
            <w:tcW w:w="1276"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83219C">
            <w:pPr>
              <w:jc w:val="center"/>
            </w:pPr>
            <w:r w:rsidRPr="00A070C1">
              <w:t>0</w:t>
            </w:r>
          </w:p>
        </w:tc>
        <w:tc>
          <w:tcPr>
            <w:tcW w:w="1549"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83219C">
            <w:pPr>
              <w:jc w:val="center"/>
            </w:pPr>
            <w:r w:rsidRPr="00A070C1">
              <w:t>0</w:t>
            </w:r>
          </w:p>
        </w:tc>
      </w:tr>
      <w:tr w:rsidR="0083219C" w:rsidRPr="00732C45" w:rsidTr="00AA08A8">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83219C" w:rsidRPr="00A070C1" w:rsidRDefault="0083219C" w:rsidP="00AA08A8">
            <w:r w:rsidRPr="00A070C1">
              <w:t xml:space="preserve">Количество обращений лицензирующего органа в суд с заявлениями об аннулировании лицензий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AA08A8">
            <w:pPr>
              <w:jc w:val="center"/>
            </w:pPr>
            <w:r w:rsidRPr="00A070C1">
              <w:t>58</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AA08A8">
            <w:pPr>
              <w:jc w:val="center"/>
            </w:pPr>
            <w:r w:rsidRPr="00A070C1">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AA08A8">
            <w:pPr>
              <w:jc w:val="center"/>
            </w:pPr>
            <w:r w:rsidRPr="00A070C1">
              <w:t>642</w:t>
            </w:r>
          </w:p>
        </w:tc>
        <w:tc>
          <w:tcPr>
            <w:tcW w:w="938"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83219C">
            <w:pPr>
              <w:jc w:val="center"/>
            </w:pPr>
            <w:r w:rsidRPr="00A070C1">
              <w:t>0</w:t>
            </w:r>
          </w:p>
        </w:tc>
        <w:tc>
          <w:tcPr>
            <w:tcW w:w="1276"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83219C">
            <w:pPr>
              <w:jc w:val="center"/>
            </w:pPr>
            <w:r w:rsidRPr="00A070C1">
              <w:t>X</w:t>
            </w:r>
          </w:p>
        </w:tc>
        <w:tc>
          <w:tcPr>
            <w:tcW w:w="1549"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83219C">
            <w:pPr>
              <w:jc w:val="center"/>
            </w:pPr>
            <w:r w:rsidRPr="00A070C1">
              <w:t>X</w:t>
            </w:r>
          </w:p>
        </w:tc>
      </w:tr>
      <w:tr w:rsidR="0083219C" w:rsidRPr="00732C45" w:rsidTr="00AA08A8">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83219C" w:rsidRPr="00A070C1" w:rsidRDefault="0083219C" w:rsidP="00AA08A8">
            <w:r w:rsidRPr="00A070C1">
              <w:t xml:space="preserve">из них решений суда об удовлетворении заявления лицензирующего органа об аннулировании лицензии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AA08A8">
            <w:pPr>
              <w:jc w:val="center"/>
            </w:pPr>
            <w:r w:rsidRPr="00A070C1">
              <w:t>59</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AA08A8">
            <w:pPr>
              <w:jc w:val="center"/>
            </w:pPr>
            <w:r w:rsidRPr="00A070C1">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AA08A8">
            <w:pPr>
              <w:jc w:val="center"/>
            </w:pPr>
            <w:r w:rsidRPr="00A070C1">
              <w:t>642</w:t>
            </w:r>
          </w:p>
        </w:tc>
        <w:tc>
          <w:tcPr>
            <w:tcW w:w="938"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83219C">
            <w:pPr>
              <w:jc w:val="center"/>
            </w:pPr>
            <w:r w:rsidRPr="00A070C1">
              <w:t>0</w:t>
            </w:r>
          </w:p>
        </w:tc>
        <w:tc>
          <w:tcPr>
            <w:tcW w:w="1276"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83219C">
            <w:pPr>
              <w:jc w:val="center"/>
            </w:pPr>
            <w:r w:rsidRPr="00A070C1">
              <w:t>X</w:t>
            </w:r>
          </w:p>
        </w:tc>
        <w:tc>
          <w:tcPr>
            <w:tcW w:w="1549"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83219C">
            <w:pPr>
              <w:jc w:val="center"/>
            </w:pPr>
            <w:r w:rsidRPr="00A070C1">
              <w:t>X</w:t>
            </w:r>
          </w:p>
        </w:tc>
      </w:tr>
      <w:tr w:rsidR="0083219C" w:rsidRPr="00732C45" w:rsidTr="00AA08A8">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83219C" w:rsidRPr="00A070C1" w:rsidRDefault="0083219C" w:rsidP="00AA08A8">
            <w:r w:rsidRPr="00A070C1">
              <w:t xml:space="preserve">Направлено в органы прокуратуры заявлений о согласовании проведения внеплановых выездных лицензионных проверок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AA08A8">
            <w:pPr>
              <w:jc w:val="center"/>
            </w:pPr>
            <w:r w:rsidRPr="00A070C1">
              <w:t>60</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AA08A8">
            <w:pPr>
              <w:jc w:val="center"/>
            </w:pPr>
            <w:r w:rsidRPr="00A070C1">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AA08A8">
            <w:pPr>
              <w:jc w:val="center"/>
            </w:pPr>
            <w:r w:rsidRPr="00A070C1">
              <w:t>642</w:t>
            </w:r>
          </w:p>
        </w:tc>
        <w:tc>
          <w:tcPr>
            <w:tcW w:w="938"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83219C">
            <w:pPr>
              <w:jc w:val="center"/>
            </w:pPr>
            <w:r w:rsidRPr="00A070C1">
              <w:t>1</w:t>
            </w:r>
          </w:p>
        </w:tc>
        <w:tc>
          <w:tcPr>
            <w:tcW w:w="1276"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83219C">
            <w:pPr>
              <w:jc w:val="center"/>
            </w:pPr>
            <w:r w:rsidRPr="00A070C1">
              <w:t>X</w:t>
            </w:r>
          </w:p>
        </w:tc>
        <w:tc>
          <w:tcPr>
            <w:tcW w:w="1549"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83219C">
            <w:pPr>
              <w:jc w:val="center"/>
            </w:pPr>
            <w:r w:rsidRPr="00A070C1">
              <w:t>X</w:t>
            </w:r>
          </w:p>
        </w:tc>
      </w:tr>
      <w:tr w:rsidR="0083219C" w:rsidRPr="00732C45" w:rsidTr="00AA08A8">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83219C" w:rsidRPr="00A070C1" w:rsidRDefault="0083219C" w:rsidP="00AA08A8">
            <w:r w:rsidRPr="00A070C1">
              <w:t xml:space="preserve">из них заявлений, по которым органами прокуратуры отказано в согласовании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AA08A8">
            <w:pPr>
              <w:jc w:val="center"/>
            </w:pPr>
            <w:r w:rsidRPr="00A070C1">
              <w:t>61</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AA08A8">
            <w:pPr>
              <w:jc w:val="center"/>
            </w:pPr>
            <w:r w:rsidRPr="00A070C1">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AA08A8">
            <w:pPr>
              <w:jc w:val="center"/>
            </w:pPr>
            <w:r w:rsidRPr="00A070C1">
              <w:t>642</w:t>
            </w:r>
          </w:p>
        </w:tc>
        <w:tc>
          <w:tcPr>
            <w:tcW w:w="938"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83219C">
            <w:pPr>
              <w:jc w:val="center"/>
            </w:pPr>
            <w:r w:rsidRPr="00A070C1">
              <w:t>0</w:t>
            </w:r>
          </w:p>
        </w:tc>
        <w:tc>
          <w:tcPr>
            <w:tcW w:w="1276"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83219C">
            <w:pPr>
              <w:jc w:val="center"/>
            </w:pPr>
            <w:r w:rsidRPr="00A070C1">
              <w:t>X</w:t>
            </w:r>
          </w:p>
        </w:tc>
        <w:tc>
          <w:tcPr>
            <w:tcW w:w="1549"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83219C">
            <w:pPr>
              <w:jc w:val="center"/>
            </w:pPr>
            <w:r w:rsidRPr="00A070C1">
              <w:t>X</w:t>
            </w:r>
          </w:p>
        </w:tc>
      </w:tr>
      <w:tr w:rsidR="0083219C" w:rsidRPr="00732C45" w:rsidTr="00AA08A8">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83219C" w:rsidRPr="00A070C1" w:rsidRDefault="0083219C" w:rsidP="00AA08A8">
            <w:r w:rsidRPr="00A070C1">
              <w:t xml:space="preserve">Количество лицензиатов, в отношении которых проведены проверки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AA08A8">
            <w:pPr>
              <w:jc w:val="center"/>
            </w:pPr>
            <w:r w:rsidRPr="00A070C1">
              <w:t>62</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AA08A8">
            <w:pPr>
              <w:jc w:val="center"/>
            </w:pPr>
            <w:r w:rsidRPr="00A070C1">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AA08A8">
            <w:pPr>
              <w:jc w:val="center"/>
            </w:pPr>
            <w:r w:rsidRPr="00A070C1">
              <w:t>642</w:t>
            </w:r>
          </w:p>
        </w:tc>
        <w:tc>
          <w:tcPr>
            <w:tcW w:w="938" w:type="dxa"/>
            <w:tcBorders>
              <w:top w:val="nil"/>
              <w:left w:val="nil"/>
              <w:bottom w:val="single" w:sz="4" w:space="0" w:color="auto"/>
              <w:right w:val="single" w:sz="4" w:space="0" w:color="auto"/>
            </w:tcBorders>
            <w:shd w:val="clear" w:color="auto" w:fill="auto"/>
            <w:noWrap/>
            <w:vAlign w:val="center"/>
            <w:hideMark/>
          </w:tcPr>
          <w:p w:rsidR="0083219C" w:rsidRPr="00A070C1" w:rsidRDefault="00A070C1" w:rsidP="0083219C">
            <w:pPr>
              <w:jc w:val="center"/>
            </w:pPr>
            <w:r w:rsidRPr="00A070C1">
              <w:t>118</w:t>
            </w:r>
          </w:p>
        </w:tc>
        <w:tc>
          <w:tcPr>
            <w:tcW w:w="1276"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83219C">
            <w:pPr>
              <w:jc w:val="center"/>
            </w:pPr>
            <w:r w:rsidRPr="00A070C1">
              <w:t>X</w:t>
            </w:r>
          </w:p>
        </w:tc>
        <w:tc>
          <w:tcPr>
            <w:tcW w:w="1549"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83219C">
            <w:pPr>
              <w:jc w:val="center"/>
            </w:pPr>
            <w:r w:rsidRPr="00A070C1">
              <w:t>X</w:t>
            </w:r>
          </w:p>
        </w:tc>
      </w:tr>
      <w:tr w:rsidR="0083219C" w:rsidRPr="00732C45" w:rsidTr="00AA08A8">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83219C" w:rsidRPr="00A070C1" w:rsidRDefault="0083219C" w:rsidP="00AA08A8">
            <w:r w:rsidRPr="00A070C1">
              <w:t xml:space="preserve">Количество лицензиатов, в деятельности которых выявлены нарушения </w:t>
            </w:r>
          </w:p>
        </w:tc>
        <w:tc>
          <w:tcPr>
            <w:tcW w:w="748"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AA08A8">
            <w:pPr>
              <w:jc w:val="center"/>
            </w:pPr>
            <w:r w:rsidRPr="00A070C1">
              <w:t>63</w:t>
            </w:r>
          </w:p>
        </w:tc>
        <w:tc>
          <w:tcPr>
            <w:tcW w:w="1105"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AA08A8">
            <w:pPr>
              <w:jc w:val="center"/>
            </w:pPr>
            <w:r w:rsidRPr="00A070C1">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AA08A8">
            <w:pPr>
              <w:jc w:val="center"/>
            </w:pPr>
            <w:r w:rsidRPr="00A070C1">
              <w:t>642</w:t>
            </w:r>
          </w:p>
        </w:tc>
        <w:tc>
          <w:tcPr>
            <w:tcW w:w="938" w:type="dxa"/>
            <w:tcBorders>
              <w:top w:val="nil"/>
              <w:left w:val="nil"/>
              <w:bottom w:val="single" w:sz="4" w:space="0" w:color="auto"/>
              <w:right w:val="single" w:sz="4" w:space="0" w:color="auto"/>
            </w:tcBorders>
            <w:shd w:val="clear" w:color="auto" w:fill="auto"/>
            <w:noWrap/>
            <w:vAlign w:val="center"/>
            <w:hideMark/>
          </w:tcPr>
          <w:p w:rsidR="0083219C" w:rsidRPr="00A070C1" w:rsidRDefault="00A070C1" w:rsidP="0083219C">
            <w:pPr>
              <w:jc w:val="center"/>
            </w:pPr>
            <w:r w:rsidRPr="00A070C1">
              <w:t>14</w:t>
            </w:r>
          </w:p>
        </w:tc>
        <w:tc>
          <w:tcPr>
            <w:tcW w:w="1276"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83219C">
            <w:pPr>
              <w:jc w:val="center"/>
            </w:pPr>
            <w:r w:rsidRPr="00A070C1">
              <w:t>X</w:t>
            </w:r>
          </w:p>
        </w:tc>
        <w:tc>
          <w:tcPr>
            <w:tcW w:w="1549" w:type="dxa"/>
            <w:tcBorders>
              <w:top w:val="nil"/>
              <w:left w:val="nil"/>
              <w:bottom w:val="single" w:sz="4" w:space="0" w:color="auto"/>
              <w:right w:val="single" w:sz="4" w:space="0" w:color="auto"/>
            </w:tcBorders>
            <w:shd w:val="clear" w:color="auto" w:fill="auto"/>
            <w:noWrap/>
            <w:vAlign w:val="center"/>
            <w:hideMark/>
          </w:tcPr>
          <w:p w:rsidR="0083219C" w:rsidRPr="00A070C1" w:rsidRDefault="0083219C" w:rsidP="0083219C">
            <w:pPr>
              <w:jc w:val="center"/>
            </w:pPr>
            <w:r w:rsidRPr="00A070C1">
              <w:t>X</w:t>
            </w:r>
          </w:p>
        </w:tc>
      </w:tr>
    </w:tbl>
    <w:p w:rsidR="002478FF" w:rsidRPr="00732C45" w:rsidRDefault="002478FF" w:rsidP="002478FF">
      <w:pPr>
        <w:jc w:val="center"/>
        <w:rPr>
          <w:bCs/>
          <w:sz w:val="28"/>
          <w:szCs w:val="28"/>
          <w:highlight w:val="yellow"/>
        </w:rPr>
      </w:pPr>
    </w:p>
    <w:p w:rsidR="002478FF" w:rsidRPr="00E154DE" w:rsidRDefault="002478FF" w:rsidP="002478FF">
      <w:pPr>
        <w:pageBreakBefore/>
        <w:jc w:val="center"/>
        <w:rPr>
          <w:bCs/>
          <w:sz w:val="28"/>
          <w:szCs w:val="28"/>
        </w:rPr>
      </w:pPr>
      <w:r w:rsidRPr="00E154DE">
        <w:rPr>
          <w:bCs/>
          <w:sz w:val="28"/>
          <w:szCs w:val="28"/>
        </w:rPr>
        <w:lastRenderedPageBreak/>
        <w:t>Раздел 3. Организация деятельности лицензирующего органа</w:t>
      </w:r>
    </w:p>
    <w:p w:rsidR="002478FF" w:rsidRPr="00E154DE" w:rsidRDefault="002478FF" w:rsidP="002478FF">
      <w:pPr>
        <w:jc w:val="center"/>
        <w:rPr>
          <w:bCs/>
          <w:sz w:val="28"/>
          <w:szCs w:val="28"/>
        </w:rPr>
      </w:pPr>
    </w:p>
    <w:tbl>
      <w:tblPr>
        <w:tblW w:w="10080" w:type="dxa"/>
        <w:tblInd w:w="93" w:type="dxa"/>
        <w:tblLayout w:type="fixed"/>
        <w:tblLook w:val="04A0" w:firstRow="1" w:lastRow="0" w:firstColumn="1" w:lastColumn="0" w:noHBand="0" w:noVBand="1"/>
      </w:tblPr>
      <w:tblGrid>
        <w:gridCol w:w="5402"/>
        <w:gridCol w:w="992"/>
        <w:gridCol w:w="1134"/>
        <w:gridCol w:w="1134"/>
        <w:gridCol w:w="1418"/>
      </w:tblGrid>
      <w:tr w:rsidR="002478FF" w:rsidRPr="00E154DE" w:rsidTr="00AA08A8">
        <w:trPr>
          <w:trHeight w:val="510"/>
          <w:tblHeader/>
        </w:trPr>
        <w:tc>
          <w:tcPr>
            <w:tcW w:w="5402" w:type="dxa"/>
            <w:tcBorders>
              <w:top w:val="single" w:sz="4" w:space="0" w:color="auto"/>
              <w:left w:val="single" w:sz="4" w:space="0" w:color="auto"/>
              <w:bottom w:val="single" w:sz="4" w:space="0" w:color="auto"/>
              <w:right w:val="nil"/>
            </w:tcBorders>
            <w:shd w:val="clear" w:color="auto" w:fill="auto"/>
            <w:vAlign w:val="center"/>
            <w:hideMark/>
          </w:tcPr>
          <w:p w:rsidR="002478FF" w:rsidRPr="00E154DE" w:rsidRDefault="002478FF" w:rsidP="004A00B9">
            <w:pPr>
              <w:jc w:val="center"/>
            </w:pPr>
            <w:r w:rsidRPr="00E154DE">
              <w:t>Наименование показателей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8FF" w:rsidRPr="00E154DE" w:rsidRDefault="002478FF" w:rsidP="004A00B9">
            <w:pPr>
              <w:jc w:val="center"/>
            </w:pPr>
            <w:r w:rsidRPr="00E154DE">
              <w:t>N строки</w:t>
            </w:r>
          </w:p>
        </w:tc>
        <w:tc>
          <w:tcPr>
            <w:tcW w:w="1134" w:type="dxa"/>
            <w:tcBorders>
              <w:top w:val="single" w:sz="4" w:space="0" w:color="auto"/>
              <w:left w:val="nil"/>
              <w:bottom w:val="single" w:sz="4" w:space="0" w:color="auto"/>
              <w:right w:val="nil"/>
            </w:tcBorders>
            <w:shd w:val="clear" w:color="auto" w:fill="auto"/>
            <w:vAlign w:val="center"/>
            <w:hideMark/>
          </w:tcPr>
          <w:p w:rsidR="002478FF" w:rsidRPr="00E154DE" w:rsidRDefault="002478FF" w:rsidP="004A00B9">
            <w:pPr>
              <w:jc w:val="center"/>
            </w:pPr>
            <w:r w:rsidRPr="00E154DE">
              <w:t xml:space="preserve">Единица </w:t>
            </w:r>
            <w:r w:rsidRPr="00E154DE">
              <w:br/>
            </w:r>
            <w:proofErr w:type="spellStart"/>
            <w:r w:rsidRPr="00E154DE">
              <w:t>измере</w:t>
            </w:r>
            <w:r w:rsidR="00D86A61" w:rsidRPr="00E154DE">
              <w:t>-</w:t>
            </w:r>
            <w:r w:rsidRPr="00E154DE">
              <w:t>ния</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8FF" w:rsidRPr="00E154DE" w:rsidRDefault="002478FF" w:rsidP="004A00B9">
            <w:pPr>
              <w:jc w:val="center"/>
            </w:pPr>
            <w:r w:rsidRPr="00E154DE">
              <w:t xml:space="preserve">Код </w:t>
            </w:r>
            <w:r w:rsidRPr="00E154DE">
              <w:br/>
              <w:t>по ОКЕИ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478FF" w:rsidRPr="00E154DE" w:rsidRDefault="002478FF" w:rsidP="004A00B9">
            <w:pPr>
              <w:jc w:val="center"/>
            </w:pPr>
            <w:r w:rsidRPr="00E154DE">
              <w:t>Всего</w:t>
            </w:r>
          </w:p>
        </w:tc>
      </w:tr>
      <w:tr w:rsidR="002478FF" w:rsidRPr="00E154DE" w:rsidTr="00AA08A8">
        <w:trPr>
          <w:trHeight w:val="315"/>
          <w:tblHeader/>
        </w:trPr>
        <w:tc>
          <w:tcPr>
            <w:tcW w:w="5402" w:type="dxa"/>
            <w:tcBorders>
              <w:top w:val="nil"/>
              <w:left w:val="single" w:sz="4" w:space="0" w:color="auto"/>
              <w:bottom w:val="single" w:sz="4" w:space="0" w:color="auto"/>
              <w:right w:val="nil"/>
            </w:tcBorders>
            <w:shd w:val="clear" w:color="auto" w:fill="auto"/>
            <w:vAlign w:val="center"/>
            <w:hideMark/>
          </w:tcPr>
          <w:p w:rsidR="002478FF" w:rsidRPr="00E154DE" w:rsidRDefault="002478FF" w:rsidP="00AA08A8">
            <w:pPr>
              <w:jc w:val="center"/>
            </w:pPr>
            <w:r w:rsidRPr="00E154DE">
              <w:t>1</w:t>
            </w:r>
          </w:p>
        </w:tc>
        <w:tc>
          <w:tcPr>
            <w:tcW w:w="992" w:type="dxa"/>
            <w:tcBorders>
              <w:top w:val="nil"/>
              <w:left w:val="single" w:sz="4" w:space="0" w:color="auto"/>
              <w:bottom w:val="single" w:sz="4" w:space="0" w:color="auto"/>
              <w:right w:val="single" w:sz="4" w:space="0" w:color="auto"/>
            </w:tcBorders>
            <w:shd w:val="clear" w:color="auto" w:fill="auto"/>
            <w:hideMark/>
          </w:tcPr>
          <w:p w:rsidR="002478FF" w:rsidRPr="00E154DE" w:rsidRDefault="002478FF" w:rsidP="00AA08A8">
            <w:pPr>
              <w:jc w:val="center"/>
            </w:pPr>
            <w:r w:rsidRPr="00E154DE">
              <w:t>2</w:t>
            </w:r>
          </w:p>
        </w:tc>
        <w:tc>
          <w:tcPr>
            <w:tcW w:w="1134" w:type="dxa"/>
            <w:tcBorders>
              <w:top w:val="nil"/>
              <w:left w:val="nil"/>
              <w:bottom w:val="single" w:sz="4" w:space="0" w:color="auto"/>
              <w:right w:val="nil"/>
            </w:tcBorders>
            <w:shd w:val="clear" w:color="auto" w:fill="auto"/>
            <w:vAlign w:val="center"/>
            <w:hideMark/>
          </w:tcPr>
          <w:p w:rsidR="002478FF" w:rsidRPr="00E154DE" w:rsidRDefault="002478FF" w:rsidP="00AA08A8">
            <w:pPr>
              <w:jc w:val="center"/>
            </w:pPr>
            <w:r w:rsidRPr="00E154DE">
              <w:t>3</w:t>
            </w:r>
          </w:p>
        </w:tc>
        <w:tc>
          <w:tcPr>
            <w:tcW w:w="1134" w:type="dxa"/>
            <w:tcBorders>
              <w:top w:val="nil"/>
              <w:left w:val="single" w:sz="4" w:space="0" w:color="auto"/>
              <w:bottom w:val="single" w:sz="4" w:space="0" w:color="auto"/>
              <w:right w:val="single" w:sz="4" w:space="0" w:color="auto"/>
            </w:tcBorders>
            <w:shd w:val="clear" w:color="auto" w:fill="auto"/>
            <w:hideMark/>
          </w:tcPr>
          <w:p w:rsidR="002478FF" w:rsidRPr="00E154DE" w:rsidRDefault="002478FF" w:rsidP="00AA08A8">
            <w:pPr>
              <w:jc w:val="center"/>
            </w:pPr>
            <w:r w:rsidRPr="00E154DE">
              <w:t>4</w:t>
            </w:r>
          </w:p>
        </w:tc>
        <w:tc>
          <w:tcPr>
            <w:tcW w:w="1418" w:type="dxa"/>
            <w:tcBorders>
              <w:top w:val="nil"/>
              <w:left w:val="nil"/>
              <w:bottom w:val="single" w:sz="4" w:space="0" w:color="auto"/>
              <w:right w:val="single" w:sz="4" w:space="0" w:color="auto"/>
            </w:tcBorders>
            <w:shd w:val="clear" w:color="auto" w:fill="auto"/>
            <w:hideMark/>
          </w:tcPr>
          <w:p w:rsidR="002478FF" w:rsidRPr="00E154DE" w:rsidRDefault="002478FF" w:rsidP="00AA08A8">
            <w:pPr>
              <w:jc w:val="center"/>
            </w:pPr>
            <w:r w:rsidRPr="00E154DE">
              <w:t>5</w:t>
            </w:r>
          </w:p>
        </w:tc>
      </w:tr>
      <w:tr w:rsidR="0066015E" w:rsidRPr="00E154DE" w:rsidTr="00AA08A8">
        <w:trPr>
          <w:trHeight w:val="510"/>
        </w:trPr>
        <w:tc>
          <w:tcPr>
            <w:tcW w:w="5402" w:type="dxa"/>
            <w:tcBorders>
              <w:top w:val="nil"/>
              <w:left w:val="single" w:sz="4" w:space="0" w:color="auto"/>
              <w:bottom w:val="single" w:sz="4" w:space="0" w:color="auto"/>
              <w:right w:val="nil"/>
            </w:tcBorders>
            <w:shd w:val="clear" w:color="auto" w:fill="auto"/>
            <w:vAlign w:val="center"/>
            <w:hideMark/>
          </w:tcPr>
          <w:p w:rsidR="0066015E" w:rsidRPr="00E154DE" w:rsidRDefault="0066015E" w:rsidP="00C329FA">
            <w:r w:rsidRPr="00E154DE">
              <w:t>Общее количество действующих лицензий (на конец отчетного</w:t>
            </w:r>
            <w:r w:rsidR="000C5384" w:rsidRPr="00E154DE">
              <w:t xml:space="preserve"> </w:t>
            </w:r>
            <w:r w:rsidRPr="00E154DE">
              <w:t xml:space="preserve">периода)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6015E" w:rsidRPr="00E154DE" w:rsidRDefault="0066015E" w:rsidP="004A00B9">
            <w:pPr>
              <w:jc w:val="center"/>
            </w:pPr>
            <w:r w:rsidRPr="00E154DE">
              <w:t>64</w:t>
            </w:r>
          </w:p>
        </w:tc>
        <w:tc>
          <w:tcPr>
            <w:tcW w:w="1134" w:type="dxa"/>
            <w:tcBorders>
              <w:top w:val="nil"/>
              <w:left w:val="nil"/>
              <w:bottom w:val="single" w:sz="4" w:space="0" w:color="auto"/>
              <w:right w:val="nil"/>
            </w:tcBorders>
            <w:shd w:val="clear" w:color="auto" w:fill="auto"/>
            <w:noWrap/>
            <w:vAlign w:val="center"/>
            <w:hideMark/>
          </w:tcPr>
          <w:p w:rsidR="0066015E" w:rsidRPr="00E154DE" w:rsidRDefault="0066015E" w:rsidP="004A00B9">
            <w:pPr>
              <w:jc w:val="center"/>
            </w:pPr>
            <w:r w:rsidRPr="00E154DE">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6015E" w:rsidRPr="00E154DE" w:rsidRDefault="0066015E" w:rsidP="004A00B9">
            <w:pPr>
              <w:jc w:val="center"/>
            </w:pPr>
            <w:r w:rsidRPr="00E154DE">
              <w:t>642</w:t>
            </w:r>
          </w:p>
        </w:tc>
        <w:tc>
          <w:tcPr>
            <w:tcW w:w="1418" w:type="dxa"/>
            <w:tcBorders>
              <w:top w:val="nil"/>
              <w:left w:val="nil"/>
              <w:bottom w:val="single" w:sz="4" w:space="0" w:color="auto"/>
              <w:right w:val="single" w:sz="4" w:space="0" w:color="auto"/>
            </w:tcBorders>
            <w:shd w:val="clear" w:color="auto" w:fill="auto"/>
            <w:noWrap/>
            <w:vAlign w:val="center"/>
            <w:hideMark/>
          </w:tcPr>
          <w:p w:rsidR="0066015E" w:rsidRPr="00E154DE" w:rsidRDefault="00E154DE" w:rsidP="0066015E">
            <w:pPr>
              <w:jc w:val="center"/>
            </w:pPr>
            <w:r w:rsidRPr="00E154DE">
              <w:t>1467</w:t>
            </w:r>
          </w:p>
        </w:tc>
      </w:tr>
      <w:tr w:rsidR="0066015E" w:rsidRPr="00E154DE" w:rsidTr="00AA08A8">
        <w:trPr>
          <w:trHeight w:val="1275"/>
        </w:trPr>
        <w:tc>
          <w:tcPr>
            <w:tcW w:w="5402" w:type="dxa"/>
            <w:tcBorders>
              <w:top w:val="nil"/>
              <w:left w:val="single" w:sz="4" w:space="0" w:color="auto"/>
              <w:bottom w:val="single" w:sz="4" w:space="0" w:color="auto"/>
              <w:right w:val="nil"/>
            </w:tcBorders>
            <w:shd w:val="clear" w:color="auto" w:fill="auto"/>
            <w:vAlign w:val="center"/>
            <w:hideMark/>
          </w:tcPr>
          <w:p w:rsidR="0066015E" w:rsidRPr="00E154DE" w:rsidRDefault="0066015E" w:rsidP="00AA08A8">
            <w:r w:rsidRPr="00E154DE">
              <w:t xml:space="preserve">Количество структурных подразделений лицензирующего органа, </w:t>
            </w:r>
            <w:r w:rsidRPr="00E154DE">
              <w:br/>
              <w:t xml:space="preserve">включая территориальные органы федеральных органов исполнительной власти, осуществляющих лицензирование (на конец отчетного периода)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6015E" w:rsidRPr="00E154DE" w:rsidRDefault="0066015E" w:rsidP="004A00B9">
            <w:pPr>
              <w:jc w:val="center"/>
            </w:pPr>
            <w:r w:rsidRPr="00E154DE">
              <w:t>65</w:t>
            </w:r>
          </w:p>
        </w:tc>
        <w:tc>
          <w:tcPr>
            <w:tcW w:w="1134" w:type="dxa"/>
            <w:tcBorders>
              <w:top w:val="nil"/>
              <w:left w:val="nil"/>
              <w:bottom w:val="single" w:sz="4" w:space="0" w:color="auto"/>
              <w:right w:val="nil"/>
            </w:tcBorders>
            <w:shd w:val="clear" w:color="auto" w:fill="auto"/>
            <w:noWrap/>
            <w:vAlign w:val="center"/>
            <w:hideMark/>
          </w:tcPr>
          <w:p w:rsidR="0066015E" w:rsidRPr="00E154DE" w:rsidRDefault="0066015E" w:rsidP="004A00B9">
            <w:pPr>
              <w:jc w:val="center"/>
            </w:pPr>
            <w:r w:rsidRPr="00E154DE">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6015E" w:rsidRPr="00E154DE" w:rsidRDefault="0066015E" w:rsidP="004A00B9">
            <w:pPr>
              <w:jc w:val="center"/>
            </w:pPr>
            <w:r w:rsidRPr="00E154DE">
              <w:t>642</w:t>
            </w:r>
          </w:p>
        </w:tc>
        <w:tc>
          <w:tcPr>
            <w:tcW w:w="1418" w:type="dxa"/>
            <w:tcBorders>
              <w:top w:val="nil"/>
              <w:left w:val="nil"/>
              <w:bottom w:val="single" w:sz="4" w:space="0" w:color="auto"/>
              <w:right w:val="single" w:sz="4" w:space="0" w:color="auto"/>
            </w:tcBorders>
            <w:shd w:val="clear" w:color="auto" w:fill="auto"/>
            <w:noWrap/>
            <w:vAlign w:val="center"/>
            <w:hideMark/>
          </w:tcPr>
          <w:p w:rsidR="0066015E" w:rsidRPr="00E154DE" w:rsidRDefault="0066015E" w:rsidP="0066015E">
            <w:pPr>
              <w:jc w:val="center"/>
            </w:pPr>
            <w:r w:rsidRPr="00E154DE">
              <w:t>13</w:t>
            </w:r>
          </w:p>
        </w:tc>
      </w:tr>
      <w:tr w:rsidR="0066015E" w:rsidRPr="00E154DE" w:rsidTr="00AA08A8">
        <w:trPr>
          <w:trHeight w:val="765"/>
        </w:trPr>
        <w:tc>
          <w:tcPr>
            <w:tcW w:w="5402" w:type="dxa"/>
            <w:tcBorders>
              <w:top w:val="nil"/>
              <w:left w:val="single" w:sz="4" w:space="0" w:color="auto"/>
              <w:bottom w:val="single" w:sz="4" w:space="0" w:color="auto"/>
              <w:right w:val="nil"/>
            </w:tcBorders>
            <w:shd w:val="clear" w:color="auto" w:fill="auto"/>
            <w:vAlign w:val="center"/>
            <w:hideMark/>
          </w:tcPr>
          <w:p w:rsidR="0066015E" w:rsidRPr="00E154DE" w:rsidRDefault="0066015E" w:rsidP="00AA08A8">
            <w:r w:rsidRPr="00E154DE">
              <w:t xml:space="preserve">Количество штатных единиц по должностям, </w:t>
            </w:r>
            <w:r w:rsidRPr="00E154DE">
              <w:br/>
              <w:t xml:space="preserve">предусматривающим рассмотрение и принятие решений по лицензированию, включая проведение лицензионных проверок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6015E" w:rsidRPr="00E154DE" w:rsidRDefault="0066015E" w:rsidP="004A00B9">
            <w:pPr>
              <w:jc w:val="center"/>
            </w:pPr>
            <w:r w:rsidRPr="00E154DE">
              <w:t>66</w:t>
            </w:r>
          </w:p>
        </w:tc>
        <w:tc>
          <w:tcPr>
            <w:tcW w:w="1134" w:type="dxa"/>
            <w:tcBorders>
              <w:top w:val="nil"/>
              <w:left w:val="nil"/>
              <w:bottom w:val="single" w:sz="4" w:space="0" w:color="auto"/>
              <w:right w:val="nil"/>
            </w:tcBorders>
            <w:shd w:val="clear" w:color="auto" w:fill="auto"/>
            <w:noWrap/>
            <w:vAlign w:val="center"/>
            <w:hideMark/>
          </w:tcPr>
          <w:p w:rsidR="0066015E" w:rsidRPr="00E154DE" w:rsidRDefault="0066015E" w:rsidP="004A00B9">
            <w:pPr>
              <w:jc w:val="center"/>
            </w:pPr>
            <w:r w:rsidRPr="00E154DE">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6015E" w:rsidRPr="00E154DE" w:rsidRDefault="0066015E" w:rsidP="004A00B9">
            <w:pPr>
              <w:jc w:val="center"/>
            </w:pPr>
            <w:r w:rsidRPr="00E154DE">
              <w:t>642</w:t>
            </w:r>
          </w:p>
        </w:tc>
        <w:tc>
          <w:tcPr>
            <w:tcW w:w="1418" w:type="dxa"/>
            <w:tcBorders>
              <w:top w:val="nil"/>
              <w:left w:val="nil"/>
              <w:bottom w:val="single" w:sz="4" w:space="0" w:color="auto"/>
              <w:right w:val="single" w:sz="4" w:space="0" w:color="auto"/>
            </w:tcBorders>
            <w:shd w:val="clear" w:color="auto" w:fill="auto"/>
            <w:noWrap/>
            <w:vAlign w:val="center"/>
            <w:hideMark/>
          </w:tcPr>
          <w:p w:rsidR="0066015E" w:rsidRPr="00E154DE" w:rsidRDefault="00E154DE" w:rsidP="0066015E">
            <w:pPr>
              <w:jc w:val="center"/>
            </w:pPr>
            <w:r w:rsidRPr="00E154DE">
              <w:t>159</w:t>
            </w:r>
          </w:p>
        </w:tc>
      </w:tr>
      <w:tr w:rsidR="0066015E" w:rsidRPr="00E154DE" w:rsidTr="00AA08A8">
        <w:trPr>
          <w:trHeight w:val="315"/>
        </w:trPr>
        <w:tc>
          <w:tcPr>
            <w:tcW w:w="5402" w:type="dxa"/>
            <w:tcBorders>
              <w:top w:val="nil"/>
              <w:left w:val="single" w:sz="4" w:space="0" w:color="auto"/>
              <w:bottom w:val="single" w:sz="4" w:space="0" w:color="auto"/>
              <w:right w:val="nil"/>
            </w:tcBorders>
            <w:shd w:val="clear" w:color="auto" w:fill="auto"/>
            <w:vAlign w:val="center"/>
            <w:hideMark/>
          </w:tcPr>
          <w:p w:rsidR="0066015E" w:rsidRPr="00E154DE" w:rsidRDefault="0066015E" w:rsidP="00AA08A8">
            <w:r w:rsidRPr="00E154DE">
              <w:t xml:space="preserve">из них занятых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6015E" w:rsidRPr="00E154DE" w:rsidRDefault="0066015E" w:rsidP="004A00B9">
            <w:pPr>
              <w:jc w:val="center"/>
            </w:pPr>
            <w:r w:rsidRPr="00E154DE">
              <w:t>67</w:t>
            </w:r>
          </w:p>
        </w:tc>
        <w:tc>
          <w:tcPr>
            <w:tcW w:w="1134" w:type="dxa"/>
            <w:tcBorders>
              <w:top w:val="nil"/>
              <w:left w:val="nil"/>
              <w:bottom w:val="single" w:sz="4" w:space="0" w:color="auto"/>
              <w:right w:val="nil"/>
            </w:tcBorders>
            <w:shd w:val="clear" w:color="auto" w:fill="auto"/>
            <w:noWrap/>
            <w:vAlign w:val="center"/>
            <w:hideMark/>
          </w:tcPr>
          <w:p w:rsidR="0066015E" w:rsidRPr="00E154DE" w:rsidRDefault="0066015E" w:rsidP="004A00B9">
            <w:pPr>
              <w:jc w:val="center"/>
            </w:pPr>
            <w:r w:rsidRPr="00E154DE">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6015E" w:rsidRPr="00E154DE" w:rsidRDefault="0066015E" w:rsidP="004A00B9">
            <w:pPr>
              <w:jc w:val="center"/>
            </w:pPr>
            <w:r w:rsidRPr="00E154DE">
              <w:t>642</w:t>
            </w:r>
          </w:p>
        </w:tc>
        <w:tc>
          <w:tcPr>
            <w:tcW w:w="1418" w:type="dxa"/>
            <w:tcBorders>
              <w:top w:val="nil"/>
              <w:left w:val="nil"/>
              <w:bottom w:val="single" w:sz="4" w:space="0" w:color="auto"/>
              <w:right w:val="single" w:sz="4" w:space="0" w:color="auto"/>
            </w:tcBorders>
            <w:shd w:val="clear" w:color="auto" w:fill="auto"/>
            <w:noWrap/>
            <w:vAlign w:val="center"/>
            <w:hideMark/>
          </w:tcPr>
          <w:p w:rsidR="0066015E" w:rsidRPr="00E154DE" w:rsidRDefault="00E154DE" w:rsidP="0066015E">
            <w:pPr>
              <w:jc w:val="center"/>
            </w:pPr>
            <w:r w:rsidRPr="00E154DE">
              <w:t>134</w:t>
            </w:r>
          </w:p>
        </w:tc>
      </w:tr>
      <w:tr w:rsidR="0066015E" w:rsidRPr="00E154DE" w:rsidTr="00AA08A8">
        <w:trPr>
          <w:trHeight w:val="510"/>
        </w:trPr>
        <w:tc>
          <w:tcPr>
            <w:tcW w:w="5402" w:type="dxa"/>
            <w:tcBorders>
              <w:top w:val="nil"/>
              <w:left w:val="single" w:sz="4" w:space="0" w:color="auto"/>
              <w:bottom w:val="single" w:sz="4" w:space="0" w:color="auto"/>
              <w:right w:val="nil"/>
            </w:tcBorders>
            <w:shd w:val="clear" w:color="auto" w:fill="auto"/>
            <w:vAlign w:val="center"/>
            <w:hideMark/>
          </w:tcPr>
          <w:p w:rsidR="0066015E" w:rsidRPr="00E154DE" w:rsidRDefault="0066015E" w:rsidP="00AA08A8">
            <w:r w:rsidRPr="00E154DE">
              <w:t xml:space="preserve">Объем бюджетных средств, выделенных на финансирование </w:t>
            </w:r>
            <w:r w:rsidRPr="00E154DE">
              <w:br/>
              <w:t xml:space="preserve">исполнения полномочий по лицензированию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6015E" w:rsidRPr="00E154DE" w:rsidRDefault="0066015E" w:rsidP="004A00B9">
            <w:pPr>
              <w:jc w:val="center"/>
            </w:pPr>
            <w:r w:rsidRPr="00E154DE">
              <w:t>68</w:t>
            </w:r>
          </w:p>
        </w:tc>
        <w:tc>
          <w:tcPr>
            <w:tcW w:w="1134" w:type="dxa"/>
            <w:tcBorders>
              <w:top w:val="nil"/>
              <w:left w:val="nil"/>
              <w:bottom w:val="single" w:sz="4" w:space="0" w:color="auto"/>
              <w:right w:val="nil"/>
            </w:tcBorders>
            <w:shd w:val="clear" w:color="auto" w:fill="auto"/>
            <w:noWrap/>
            <w:vAlign w:val="center"/>
            <w:hideMark/>
          </w:tcPr>
          <w:p w:rsidR="0066015E" w:rsidRPr="00E154DE" w:rsidRDefault="0066015E" w:rsidP="004A00B9">
            <w:pPr>
              <w:jc w:val="center"/>
            </w:pPr>
            <w:r w:rsidRPr="00E154DE">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6015E" w:rsidRPr="00E154DE" w:rsidRDefault="0066015E" w:rsidP="004A00B9">
            <w:pPr>
              <w:jc w:val="center"/>
            </w:pPr>
            <w:r w:rsidRPr="00E154DE">
              <w:t>384</w:t>
            </w:r>
          </w:p>
        </w:tc>
        <w:tc>
          <w:tcPr>
            <w:tcW w:w="1418" w:type="dxa"/>
            <w:tcBorders>
              <w:top w:val="nil"/>
              <w:left w:val="nil"/>
              <w:bottom w:val="single" w:sz="4" w:space="0" w:color="auto"/>
              <w:right w:val="single" w:sz="4" w:space="0" w:color="auto"/>
            </w:tcBorders>
            <w:shd w:val="clear" w:color="auto" w:fill="auto"/>
            <w:noWrap/>
            <w:vAlign w:val="center"/>
            <w:hideMark/>
          </w:tcPr>
          <w:p w:rsidR="0066015E" w:rsidRPr="00E154DE" w:rsidRDefault="00E154DE" w:rsidP="0066015E">
            <w:pPr>
              <w:jc w:val="center"/>
            </w:pPr>
            <w:r w:rsidRPr="00E154DE">
              <w:t>23824</w:t>
            </w:r>
          </w:p>
        </w:tc>
      </w:tr>
      <w:tr w:rsidR="0066015E" w:rsidRPr="00E154DE" w:rsidTr="00AA08A8">
        <w:trPr>
          <w:trHeight w:val="765"/>
        </w:trPr>
        <w:tc>
          <w:tcPr>
            <w:tcW w:w="5402" w:type="dxa"/>
            <w:tcBorders>
              <w:top w:val="nil"/>
              <w:left w:val="single" w:sz="4" w:space="0" w:color="auto"/>
              <w:bottom w:val="single" w:sz="4" w:space="0" w:color="auto"/>
              <w:right w:val="nil"/>
            </w:tcBorders>
            <w:shd w:val="clear" w:color="auto" w:fill="auto"/>
            <w:vAlign w:val="center"/>
            <w:hideMark/>
          </w:tcPr>
          <w:p w:rsidR="0066015E" w:rsidRPr="00E154DE" w:rsidRDefault="0066015E" w:rsidP="00AA08A8">
            <w:r w:rsidRPr="00E154DE">
              <w:t xml:space="preserve">Количество поступивших письменных (включая электронные) </w:t>
            </w:r>
            <w:r w:rsidRPr="00E154DE">
              <w:br/>
              <w:t xml:space="preserve">обращений заинтересованных лиц в лицензирующий орган за получением консультации относительно порядка лицензирования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6015E" w:rsidRPr="00E154DE" w:rsidRDefault="0066015E" w:rsidP="004A00B9">
            <w:pPr>
              <w:jc w:val="center"/>
            </w:pPr>
            <w:r w:rsidRPr="00E154DE">
              <w:t>69</w:t>
            </w:r>
          </w:p>
        </w:tc>
        <w:tc>
          <w:tcPr>
            <w:tcW w:w="1134" w:type="dxa"/>
            <w:tcBorders>
              <w:top w:val="nil"/>
              <w:left w:val="nil"/>
              <w:bottom w:val="single" w:sz="4" w:space="0" w:color="auto"/>
              <w:right w:val="nil"/>
            </w:tcBorders>
            <w:shd w:val="clear" w:color="auto" w:fill="auto"/>
            <w:noWrap/>
            <w:vAlign w:val="center"/>
            <w:hideMark/>
          </w:tcPr>
          <w:p w:rsidR="0066015E" w:rsidRPr="00E154DE" w:rsidRDefault="0066015E" w:rsidP="004A00B9">
            <w:pPr>
              <w:jc w:val="center"/>
            </w:pPr>
            <w:r w:rsidRPr="00E154DE">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6015E" w:rsidRPr="00E154DE" w:rsidRDefault="0066015E" w:rsidP="004A00B9">
            <w:pPr>
              <w:jc w:val="center"/>
            </w:pPr>
            <w:r w:rsidRPr="00E154DE">
              <w:t>642</w:t>
            </w:r>
          </w:p>
        </w:tc>
        <w:tc>
          <w:tcPr>
            <w:tcW w:w="1418" w:type="dxa"/>
            <w:tcBorders>
              <w:top w:val="nil"/>
              <w:left w:val="nil"/>
              <w:bottom w:val="single" w:sz="4" w:space="0" w:color="auto"/>
              <w:right w:val="single" w:sz="4" w:space="0" w:color="auto"/>
            </w:tcBorders>
            <w:shd w:val="clear" w:color="auto" w:fill="auto"/>
            <w:noWrap/>
            <w:vAlign w:val="center"/>
            <w:hideMark/>
          </w:tcPr>
          <w:p w:rsidR="0066015E" w:rsidRPr="00E154DE" w:rsidRDefault="00E154DE" w:rsidP="0066015E">
            <w:pPr>
              <w:jc w:val="center"/>
            </w:pPr>
            <w:r w:rsidRPr="00E154DE">
              <w:t>149</w:t>
            </w:r>
          </w:p>
        </w:tc>
      </w:tr>
      <w:tr w:rsidR="0066015E" w:rsidRPr="00E154DE" w:rsidTr="00AA08A8">
        <w:trPr>
          <w:trHeight w:val="510"/>
        </w:trPr>
        <w:tc>
          <w:tcPr>
            <w:tcW w:w="5402" w:type="dxa"/>
            <w:tcBorders>
              <w:top w:val="nil"/>
              <w:left w:val="single" w:sz="4" w:space="0" w:color="auto"/>
              <w:bottom w:val="single" w:sz="4" w:space="0" w:color="auto"/>
              <w:right w:val="nil"/>
            </w:tcBorders>
            <w:shd w:val="clear" w:color="auto" w:fill="auto"/>
            <w:vAlign w:val="center"/>
            <w:hideMark/>
          </w:tcPr>
          <w:p w:rsidR="0066015E" w:rsidRPr="00E154DE" w:rsidRDefault="0066015E" w:rsidP="00AA08A8">
            <w:r w:rsidRPr="00E154DE">
              <w:t xml:space="preserve">из них обращения, ответ на которые предоставлен заявителю в </w:t>
            </w:r>
            <w:r w:rsidRPr="00E154DE">
              <w:br/>
              <w:t xml:space="preserve">установленные сроки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6015E" w:rsidRPr="00E154DE" w:rsidRDefault="0066015E" w:rsidP="004A00B9">
            <w:pPr>
              <w:jc w:val="center"/>
            </w:pPr>
            <w:r w:rsidRPr="00E154DE">
              <w:t>70</w:t>
            </w:r>
          </w:p>
        </w:tc>
        <w:tc>
          <w:tcPr>
            <w:tcW w:w="1134" w:type="dxa"/>
            <w:tcBorders>
              <w:top w:val="nil"/>
              <w:left w:val="nil"/>
              <w:bottom w:val="single" w:sz="4" w:space="0" w:color="auto"/>
              <w:right w:val="nil"/>
            </w:tcBorders>
            <w:shd w:val="clear" w:color="auto" w:fill="auto"/>
            <w:noWrap/>
            <w:vAlign w:val="center"/>
            <w:hideMark/>
          </w:tcPr>
          <w:p w:rsidR="0066015E" w:rsidRPr="00E154DE" w:rsidRDefault="0066015E" w:rsidP="004A00B9">
            <w:pPr>
              <w:jc w:val="center"/>
            </w:pPr>
            <w:r w:rsidRPr="00E154DE">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6015E" w:rsidRPr="00E154DE" w:rsidRDefault="0066015E" w:rsidP="004A00B9">
            <w:pPr>
              <w:jc w:val="center"/>
            </w:pPr>
            <w:r w:rsidRPr="00E154DE">
              <w:t>642</w:t>
            </w:r>
          </w:p>
        </w:tc>
        <w:tc>
          <w:tcPr>
            <w:tcW w:w="1418" w:type="dxa"/>
            <w:tcBorders>
              <w:top w:val="nil"/>
              <w:left w:val="nil"/>
              <w:bottom w:val="single" w:sz="4" w:space="0" w:color="auto"/>
              <w:right w:val="single" w:sz="4" w:space="0" w:color="auto"/>
            </w:tcBorders>
            <w:shd w:val="clear" w:color="auto" w:fill="auto"/>
            <w:noWrap/>
            <w:vAlign w:val="center"/>
            <w:hideMark/>
          </w:tcPr>
          <w:p w:rsidR="0066015E" w:rsidRPr="00E154DE" w:rsidRDefault="00E154DE" w:rsidP="0066015E">
            <w:pPr>
              <w:jc w:val="center"/>
            </w:pPr>
            <w:r w:rsidRPr="00E154DE">
              <w:t>149</w:t>
            </w:r>
          </w:p>
        </w:tc>
      </w:tr>
      <w:tr w:rsidR="0066015E" w:rsidRPr="00E154DE" w:rsidTr="00AA08A8">
        <w:trPr>
          <w:trHeight w:val="1020"/>
        </w:trPr>
        <w:tc>
          <w:tcPr>
            <w:tcW w:w="5402" w:type="dxa"/>
            <w:tcBorders>
              <w:top w:val="nil"/>
              <w:left w:val="single" w:sz="4" w:space="0" w:color="auto"/>
              <w:bottom w:val="single" w:sz="4" w:space="0" w:color="auto"/>
              <w:right w:val="nil"/>
            </w:tcBorders>
            <w:shd w:val="clear" w:color="auto" w:fill="auto"/>
            <w:vAlign w:val="center"/>
            <w:hideMark/>
          </w:tcPr>
          <w:p w:rsidR="0066015E" w:rsidRPr="00E154DE" w:rsidRDefault="0066015E" w:rsidP="00AA08A8">
            <w:r w:rsidRPr="00E154DE">
              <w:t xml:space="preserve">Количество заявлений (обращений) о предоставлении, продлении срока действия, переоформлении, о прекращении действия, о выдаче дубликата, копии лицензии, полученных лицензирующим органом в электронной форме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6015E" w:rsidRPr="00E154DE" w:rsidRDefault="0066015E" w:rsidP="004A00B9">
            <w:pPr>
              <w:jc w:val="center"/>
            </w:pPr>
            <w:r w:rsidRPr="00E154DE">
              <w:t>71</w:t>
            </w:r>
          </w:p>
        </w:tc>
        <w:tc>
          <w:tcPr>
            <w:tcW w:w="1134" w:type="dxa"/>
            <w:tcBorders>
              <w:top w:val="nil"/>
              <w:left w:val="nil"/>
              <w:bottom w:val="single" w:sz="4" w:space="0" w:color="auto"/>
              <w:right w:val="nil"/>
            </w:tcBorders>
            <w:shd w:val="clear" w:color="auto" w:fill="auto"/>
            <w:noWrap/>
            <w:vAlign w:val="center"/>
            <w:hideMark/>
          </w:tcPr>
          <w:p w:rsidR="0066015E" w:rsidRPr="00E154DE" w:rsidRDefault="0066015E" w:rsidP="004A00B9">
            <w:pPr>
              <w:jc w:val="center"/>
            </w:pPr>
            <w:r w:rsidRPr="00E154DE">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6015E" w:rsidRPr="00E154DE" w:rsidRDefault="0066015E" w:rsidP="004A00B9">
            <w:pPr>
              <w:jc w:val="center"/>
            </w:pPr>
            <w:r w:rsidRPr="00E154DE">
              <w:t>642</w:t>
            </w:r>
          </w:p>
        </w:tc>
        <w:tc>
          <w:tcPr>
            <w:tcW w:w="1418" w:type="dxa"/>
            <w:tcBorders>
              <w:top w:val="nil"/>
              <w:left w:val="nil"/>
              <w:bottom w:val="single" w:sz="4" w:space="0" w:color="auto"/>
              <w:right w:val="single" w:sz="4" w:space="0" w:color="auto"/>
            </w:tcBorders>
            <w:shd w:val="clear" w:color="auto" w:fill="auto"/>
            <w:noWrap/>
            <w:vAlign w:val="center"/>
            <w:hideMark/>
          </w:tcPr>
          <w:p w:rsidR="0066015E" w:rsidRPr="00E154DE" w:rsidRDefault="0066015E" w:rsidP="0066015E">
            <w:pPr>
              <w:jc w:val="center"/>
            </w:pPr>
            <w:r w:rsidRPr="00E154DE">
              <w:t>0</w:t>
            </w:r>
          </w:p>
        </w:tc>
      </w:tr>
      <w:tr w:rsidR="0066015E" w:rsidRPr="00732C45" w:rsidTr="00AA08A8">
        <w:trPr>
          <w:trHeight w:val="1275"/>
        </w:trPr>
        <w:tc>
          <w:tcPr>
            <w:tcW w:w="5402" w:type="dxa"/>
            <w:tcBorders>
              <w:top w:val="nil"/>
              <w:left w:val="single" w:sz="4" w:space="0" w:color="auto"/>
              <w:bottom w:val="single" w:sz="4" w:space="0" w:color="auto"/>
              <w:right w:val="nil"/>
            </w:tcBorders>
            <w:shd w:val="clear" w:color="auto" w:fill="auto"/>
            <w:vAlign w:val="center"/>
            <w:hideMark/>
          </w:tcPr>
          <w:p w:rsidR="0066015E" w:rsidRPr="00E154DE" w:rsidRDefault="0066015E" w:rsidP="00AA08A8">
            <w:r w:rsidRPr="00E154DE">
              <w:t xml:space="preserve">Количество решений, принятых лицензирующим органом по фактам рассмотрения заявлений о предоставлении, продлении срока действия, переоформлении, о прекращении действия, о выдаче дубликата, копии лицензии, предоставленных заявителю в электронной форме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6015E" w:rsidRPr="00E154DE" w:rsidRDefault="0066015E" w:rsidP="004A00B9">
            <w:pPr>
              <w:jc w:val="center"/>
            </w:pPr>
            <w:r w:rsidRPr="00E154DE">
              <w:t>72</w:t>
            </w:r>
          </w:p>
        </w:tc>
        <w:tc>
          <w:tcPr>
            <w:tcW w:w="1134" w:type="dxa"/>
            <w:tcBorders>
              <w:top w:val="nil"/>
              <w:left w:val="nil"/>
              <w:bottom w:val="single" w:sz="4" w:space="0" w:color="auto"/>
              <w:right w:val="nil"/>
            </w:tcBorders>
            <w:shd w:val="clear" w:color="auto" w:fill="auto"/>
            <w:noWrap/>
            <w:vAlign w:val="center"/>
            <w:hideMark/>
          </w:tcPr>
          <w:p w:rsidR="0066015E" w:rsidRPr="00E154DE" w:rsidRDefault="0066015E" w:rsidP="004A00B9">
            <w:pPr>
              <w:jc w:val="center"/>
            </w:pPr>
            <w:r w:rsidRPr="00E154DE">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6015E" w:rsidRPr="00E154DE" w:rsidRDefault="0066015E" w:rsidP="004A00B9">
            <w:pPr>
              <w:jc w:val="center"/>
            </w:pPr>
            <w:r w:rsidRPr="00E154DE">
              <w:t>642</w:t>
            </w:r>
          </w:p>
        </w:tc>
        <w:tc>
          <w:tcPr>
            <w:tcW w:w="1418" w:type="dxa"/>
            <w:tcBorders>
              <w:top w:val="nil"/>
              <w:left w:val="nil"/>
              <w:bottom w:val="single" w:sz="4" w:space="0" w:color="auto"/>
              <w:right w:val="single" w:sz="4" w:space="0" w:color="auto"/>
            </w:tcBorders>
            <w:shd w:val="clear" w:color="auto" w:fill="auto"/>
            <w:noWrap/>
            <w:vAlign w:val="center"/>
            <w:hideMark/>
          </w:tcPr>
          <w:p w:rsidR="0066015E" w:rsidRPr="00E154DE" w:rsidRDefault="0066015E" w:rsidP="0066015E">
            <w:pPr>
              <w:jc w:val="center"/>
            </w:pPr>
            <w:r w:rsidRPr="00E154DE">
              <w:t>0</w:t>
            </w:r>
          </w:p>
        </w:tc>
      </w:tr>
    </w:tbl>
    <w:p w:rsidR="002478FF" w:rsidRPr="00732C45" w:rsidRDefault="002478FF" w:rsidP="002478FF">
      <w:pPr>
        <w:jc w:val="center"/>
        <w:rPr>
          <w:bCs/>
          <w:sz w:val="28"/>
          <w:szCs w:val="28"/>
          <w:highlight w:val="yellow"/>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0"/>
      </w:tblGrid>
      <w:tr w:rsidR="00EA55D3" w:rsidRPr="0093774E" w:rsidTr="001500FE">
        <w:tc>
          <w:tcPr>
            <w:tcW w:w="4644" w:type="dxa"/>
          </w:tcPr>
          <w:p w:rsidR="00EA55D3" w:rsidRPr="0093774E" w:rsidRDefault="00EA55D3" w:rsidP="00F575A1">
            <w:pPr>
              <w:pageBreakBefore/>
              <w:spacing w:line="228" w:lineRule="auto"/>
              <w:jc w:val="right"/>
              <w:rPr>
                <w:sz w:val="28"/>
                <w:szCs w:val="28"/>
              </w:rPr>
            </w:pPr>
          </w:p>
        </w:tc>
        <w:tc>
          <w:tcPr>
            <w:tcW w:w="5670" w:type="dxa"/>
          </w:tcPr>
          <w:p w:rsidR="00EA55D3" w:rsidRPr="0093774E" w:rsidRDefault="00EA55D3" w:rsidP="001500FE">
            <w:pPr>
              <w:spacing w:line="228" w:lineRule="auto"/>
              <w:ind w:left="1593"/>
              <w:jc w:val="center"/>
              <w:rPr>
                <w:sz w:val="28"/>
                <w:szCs w:val="28"/>
              </w:rPr>
            </w:pPr>
            <w:r w:rsidRPr="0093774E">
              <w:rPr>
                <w:sz w:val="28"/>
                <w:szCs w:val="28"/>
              </w:rPr>
              <w:t>Приложение</w:t>
            </w:r>
          </w:p>
          <w:p w:rsidR="00EA55D3" w:rsidRPr="0093774E" w:rsidRDefault="00EA55D3" w:rsidP="001500FE">
            <w:pPr>
              <w:spacing w:line="228" w:lineRule="auto"/>
              <w:ind w:left="1593"/>
              <w:jc w:val="center"/>
              <w:rPr>
                <w:sz w:val="28"/>
                <w:szCs w:val="28"/>
              </w:rPr>
            </w:pPr>
            <w:r w:rsidRPr="0093774E">
              <w:rPr>
                <w:sz w:val="28"/>
                <w:szCs w:val="28"/>
              </w:rPr>
              <w:t>к форме федерального статистического наблюдения №</w:t>
            </w:r>
            <w:r w:rsidR="001500FE">
              <w:rPr>
                <w:sz w:val="28"/>
                <w:szCs w:val="28"/>
              </w:rPr>
              <w:t> </w:t>
            </w:r>
            <w:r w:rsidRPr="0093774E">
              <w:rPr>
                <w:sz w:val="28"/>
                <w:szCs w:val="28"/>
              </w:rPr>
              <w:t>1-лицензирование</w:t>
            </w:r>
          </w:p>
        </w:tc>
      </w:tr>
    </w:tbl>
    <w:p w:rsidR="00EA55D3" w:rsidRPr="0093774E" w:rsidRDefault="00EA55D3" w:rsidP="00F575A1">
      <w:pPr>
        <w:spacing w:line="228" w:lineRule="auto"/>
        <w:jc w:val="right"/>
        <w:rPr>
          <w:spacing w:val="-6"/>
          <w:sz w:val="20"/>
          <w:szCs w:val="20"/>
        </w:rPr>
      </w:pPr>
    </w:p>
    <w:p w:rsidR="00EA55D3" w:rsidRPr="0093774E" w:rsidRDefault="00EA55D3" w:rsidP="00F575A1">
      <w:pPr>
        <w:spacing w:line="228" w:lineRule="auto"/>
        <w:jc w:val="center"/>
        <w:rPr>
          <w:spacing w:val="-6"/>
          <w:sz w:val="28"/>
          <w:szCs w:val="28"/>
        </w:rPr>
      </w:pPr>
      <w:r w:rsidRPr="0093774E">
        <w:rPr>
          <w:spacing w:val="-6"/>
          <w:sz w:val="28"/>
          <w:szCs w:val="28"/>
        </w:rPr>
        <w:t>Пояснительная записка</w:t>
      </w:r>
    </w:p>
    <w:p w:rsidR="00EA55D3" w:rsidRPr="0093774E" w:rsidRDefault="00EA55D3" w:rsidP="00F575A1">
      <w:pPr>
        <w:spacing w:line="228" w:lineRule="auto"/>
        <w:jc w:val="center"/>
        <w:rPr>
          <w:spacing w:val="-6"/>
          <w:sz w:val="28"/>
          <w:szCs w:val="28"/>
        </w:rPr>
      </w:pPr>
      <w:r w:rsidRPr="0093774E">
        <w:rPr>
          <w:spacing w:val="-6"/>
          <w:sz w:val="28"/>
          <w:szCs w:val="28"/>
        </w:rPr>
        <w:t>к форме федерального статистического наблюдения № 1-лицензирование</w:t>
      </w:r>
    </w:p>
    <w:p w:rsidR="00EA55D3" w:rsidRPr="0093774E" w:rsidRDefault="00EA55D3" w:rsidP="00F575A1">
      <w:pPr>
        <w:spacing w:line="228" w:lineRule="auto"/>
        <w:jc w:val="center"/>
        <w:rPr>
          <w:spacing w:val="-6"/>
          <w:sz w:val="28"/>
          <w:szCs w:val="28"/>
        </w:rPr>
      </w:pPr>
      <w:r w:rsidRPr="0093774E">
        <w:rPr>
          <w:spacing w:val="-6"/>
          <w:sz w:val="28"/>
          <w:szCs w:val="28"/>
        </w:rPr>
        <w:t>«Лицензирование деятельности по перевозкам</w:t>
      </w:r>
    </w:p>
    <w:p w:rsidR="00EA55D3" w:rsidRPr="0093774E" w:rsidRDefault="00EA55D3" w:rsidP="00F575A1">
      <w:pPr>
        <w:spacing w:line="228" w:lineRule="auto"/>
        <w:jc w:val="center"/>
        <w:rPr>
          <w:spacing w:val="-6"/>
          <w:sz w:val="28"/>
          <w:szCs w:val="28"/>
        </w:rPr>
      </w:pPr>
      <w:r w:rsidRPr="0093774E">
        <w:rPr>
          <w:spacing w:val="-6"/>
          <w:sz w:val="28"/>
          <w:szCs w:val="28"/>
        </w:rPr>
        <w:t>внутренним водным транспортом морским транспортом пассажиров»</w:t>
      </w:r>
    </w:p>
    <w:p w:rsidR="00EA55D3" w:rsidRPr="0093774E" w:rsidRDefault="00EA55D3" w:rsidP="00F575A1">
      <w:pPr>
        <w:spacing w:line="228" w:lineRule="auto"/>
        <w:jc w:val="center"/>
        <w:rPr>
          <w:spacing w:val="-6"/>
          <w:sz w:val="20"/>
          <w:szCs w:val="20"/>
        </w:rPr>
      </w:pPr>
    </w:p>
    <w:tbl>
      <w:tblPr>
        <w:tblStyle w:val="a7"/>
        <w:tblW w:w="0" w:type="auto"/>
        <w:tblLook w:val="04A0" w:firstRow="1" w:lastRow="0" w:firstColumn="1" w:lastColumn="0" w:noHBand="0" w:noVBand="1"/>
      </w:tblPr>
      <w:tblGrid>
        <w:gridCol w:w="562"/>
        <w:gridCol w:w="9752"/>
      </w:tblGrid>
      <w:tr w:rsidR="00EA55D3" w:rsidRPr="0093774E" w:rsidTr="008E7B7C">
        <w:trPr>
          <w:trHeight w:val="283"/>
        </w:trPr>
        <w:tc>
          <w:tcPr>
            <w:tcW w:w="562" w:type="dxa"/>
          </w:tcPr>
          <w:p w:rsidR="00EA55D3" w:rsidRPr="0093774E" w:rsidRDefault="00EA55D3" w:rsidP="00EA55D3">
            <w:pPr>
              <w:spacing w:line="226" w:lineRule="auto"/>
              <w:jc w:val="center"/>
              <w:rPr>
                <w:spacing w:val="-6"/>
              </w:rPr>
            </w:pPr>
            <w:r w:rsidRPr="0093774E">
              <w:rPr>
                <w:spacing w:val="-6"/>
              </w:rPr>
              <w:t>№ п/п</w:t>
            </w:r>
          </w:p>
        </w:tc>
        <w:tc>
          <w:tcPr>
            <w:tcW w:w="9752" w:type="dxa"/>
          </w:tcPr>
          <w:p w:rsidR="00EA55D3" w:rsidRPr="0093774E" w:rsidRDefault="00EA55D3" w:rsidP="00F575A1">
            <w:pPr>
              <w:spacing w:line="223" w:lineRule="auto"/>
              <w:jc w:val="center"/>
              <w:rPr>
                <w:spacing w:val="-6"/>
              </w:rPr>
            </w:pPr>
            <w:r w:rsidRPr="0093774E">
              <w:rPr>
                <w:spacing w:val="-6"/>
              </w:rPr>
              <w:t>Наименование нормативных правовых актов, являющихся основанием</w:t>
            </w:r>
          </w:p>
          <w:p w:rsidR="00EA55D3" w:rsidRPr="0093774E" w:rsidRDefault="00EA55D3" w:rsidP="00F575A1">
            <w:pPr>
              <w:spacing w:line="223" w:lineRule="auto"/>
              <w:jc w:val="center"/>
              <w:rPr>
                <w:spacing w:val="-6"/>
              </w:rPr>
            </w:pPr>
            <w:r w:rsidRPr="0093774E">
              <w:rPr>
                <w:spacing w:val="-6"/>
              </w:rPr>
              <w:t>для исполнения лицензируемой деятельности</w:t>
            </w:r>
          </w:p>
        </w:tc>
      </w:tr>
      <w:tr w:rsidR="00EA55D3" w:rsidRPr="0093774E" w:rsidTr="008E7B7C">
        <w:trPr>
          <w:trHeight w:val="283"/>
        </w:trPr>
        <w:tc>
          <w:tcPr>
            <w:tcW w:w="562" w:type="dxa"/>
          </w:tcPr>
          <w:p w:rsidR="00EA55D3" w:rsidRPr="0093774E" w:rsidRDefault="00EA55D3" w:rsidP="00EA55D3">
            <w:pPr>
              <w:spacing w:line="226" w:lineRule="auto"/>
              <w:jc w:val="center"/>
              <w:rPr>
                <w:spacing w:val="-6"/>
              </w:rPr>
            </w:pPr>
            <w:r w:rsidRPr="0093774E">
              <w:rPr>
                <w:spacing w:val="-6"/>
              </w:rPr>
              <w:t>1.</w:t>
            </w:r>
          </w:p>
        </w:tc>
        <w:tc>
          <w:tcPr>
            <w:tcW w:w="9752" w:type="dxa"/>
          </w:tcPr>
          <w:p w:rsidR="00EA55D3" w:rsidRPr="0093774E" w:rsidRDefault="00EA55D3" w:rsidP="00F575A1">
            <w:pPr>
              <w:pStyle w:val="ConsPlusNormal"/>
              <w:spacing w:line="223" w:lineRule="auto"/>
              <w:ind w:firstLine="5"/>
              <w:rPr>
                <w:rFonts w:ascii="Times New Roman" w:hAnsi="Times New Roman" w:cs="Times New Roman"/>
                <w:spacing w:val="-6"/>
                <w:sz w:val="24"/>
                <w:szCs w:val="24"/>
              </w:rPr>
            </w:pPr>
            <w:r w:rsidRPr="0093774E">
              <w:rPr>
                <w:rFonts w:ascii="Times New Roman" w:hAnsi="Times New Roman" w:cs="Times New Roman"/>
                <w:sz w:val="24"/>
                <w:szCs w:val="24"/>
              </w:rPr>
              <w:t>Федеральный закон от 04.05.2011 N 99-ФЗ «О лицензировании отдельных видов деятельности»</w:t>
            </w:r>
          </w:p>
        </w:tc>
      </w:tr>
      <w:tr w:rsidR="00EA55D3" w:rsidRPr="0093774E" w:rsidTr="008E7B7C">
        <w:trPr>
          <w:trHeight w:val="283"/>
        </w:trPr>
        <w:tc>
          <w:tcPr>
            <w:tcW w:w="562" w:type="dxa"/>
          </w:tcPr>
          <w:p w:rsidR="00EA55D3" w:rsidRPr="0093774E" w:rsidRDefault="00EA55D3" w:rsidP="00EA55D3">
            <w:pPr>
              <w:spacing w:line="226" w:lineRule="auto"/>
              <w:jc w:val="center"/>
              <w:rPr>
                <w:spacing w:val="-6"/>
              </w:rPr>
            </w:pPr>
            <w:r w:rsidRPr="0093774E">
              <w:rPr>
                <w:spacing w:val="-6"/>
              </w:rPr>
              <w:t>2.</w:t>
            </w:r>
          </w:p>
        </w:tc>
        <w:tc>
          <w:tcPr>
            <w:tcW w:w="9752" w:type="dxa"/>
          </w:tcPr>
          <w:p w:rsidR="00EA55D3" w:rsidRPr="0093774E" w:rsidRDefault="00EA55D3" w:rsidP="00F575A1">
            <w:pPr>
              <w:pStyle w:val="ConsPlusNormal"/>
              <w:spacing w:line="223" w:lineRule="auto"/>
              <w:ind w:firstLine="5"/>
              <w:rPr>
                <w:rFonts w:ascii="Times New Roman" w:hAnsi="Times New Roman" w:cs="Times New Roman"/>
                <w:spacing w:val="-6"/>
                <w:sz w:val="24"/>
                <w:szCs w:val="24"/>
              </w:rPr>
            </w:pPr>
            <w:r w:rsidRPr="0093774E">
              <w:rPr>
                <w:rFonts w:ascii="Times New Roman" w:hAnsi="Times New Roman" w:cs="Times New Roman"/>
                <w:sz w:val="24"/>
                <w:szCs w:val="24"/>
              </w:rPr>
              <w:t>Федеральный закон от 30.04.1999 N 81-ФЗ «Кодекс торгового мореплавания Российской Федерации»</w:t>
            </w:r>
          </w:p>
        </w:tc>
      </w:tr>
      <w:tr w:rsidR="00EA55D3" w:rsidRPr="0093774E" w:rsidTr="008E7B7C">
        <w:trPr>
          <w:trHeight w:val="283"/>
        </w:trPr>
        <w:tc>
          <w:tcPr>
            <w:tcW w:w="562" w:type="dxa"/>
          </w:tcPr>
          <w:p w:rsidR="00EA55D3" w:rsidRPr="0093774E" w:rsidRDefault="00EA55D3" w:rsidP="00EA55D3">
            <w:pPr>
              <w:spacing w:line="226" w:lineRule="auto"/>
              <w:jc w:val="center"/>
              <w:rPr>
                <w:spacing w:val="-6"/>
              </w:rPr>
            </w:pPr>
            <w:r w:rsidRPr="0093774E">
              <w:rPr>
                <w:spacing w:val="-6"/>
              </w:rPr>
              <w:t>3.</w:t>
            </w:r>
          </w:p>
        </w:tc>
        <w:tc>
          <w:tcPr>
            <w:tcW w:w="9752" w:type="dxa"/>
          </w:tcPr>
          <w:p w:rsidR="00EA55D3" w:rsidRPr="0093774E" w:rsidRDefault="00EA55D3" w:rsidP="00F575A1">
            <w:pPr>
              <w:pStyle w:val="ConsPlusNormal"/>
              <w:spacing w:line="223" w:lineRule="auto"/>
              <w:ind w:firstLine="5"/>
              <w:rPr>
                <w:rFonts w:ascii="Times New Roman" w:hAnsi="Times New Roman" w:cs="Times New Roman"/>
                <w:spacing w:val="-6"/>
                <w:sz w:val="24"/>
                <w:szCs w:val="24"/>
              </w:rPr>
            </w:pPr>
            <w:r w:rsidRPr="0093774E">
              <w:rPr>
                <w:rFonts w:ascii="Times New Roman" w:hAnsi="Times New Roman" w:cs="Times New Roman"/>
                <w:sz w:val="24"/>
                <w:szCs w:val="24"/>
              </w:rPr>
              <w:t>Федеральный закон от 07.03.2001 N 24-ФЗ «Кодекс внутреннего водного транспорта Российской Федерации»</w:t>
            </w:r>
          </w:p>
        </w:tc>
      </w:tr>
      <w:tr w:rsidR="00EA55D3" w:rsidRPr="0093774E" w:rsidTr="008E7B7C">
        <w:trPr>
          <w:trHeight w:val="283"/>
        </w:trPr>
        <w:tc>
          <w:tcPr>
            <w:tcW w:w="562" w:type="dxa"/>
          </w:tcPr>
          <w:p w:rsidR="00EA55D3" w:rsidRPr="0093774E" w:rsidRDefault="00EA55D3" w:rsidP="00EA55D3">
            <w:pPr>
              <w:spacing w:line="226" w:lineRule="auto"/>
              <w:jc w:val="center"/>
              <w:rPr>
                <w:spacing w:val="-6"/>
              </w:rPr>
            </w:pPr>
            <w:r w:rsidRPr="0093774E">
              <w:rPr>
                <w:spacing w:val="-6"/>
              </w:rPr>
              <w:t>4.</w:t>
            </w:r>
          </w:p>
        </w:tc>
        <w:tc>
          <w:tcPr>
            <w:tcW w:w="9752" w:type="dxa"/>
          </w:tcPr>
          <w:p w:rsidR="00EA55D3" w:rsidRPr="0093774E" w:rsidRDefault="00EA55D3" w:rsidP="00F575A1">
            <w:pPr>
              <w:pStyle w:val="ConsPlusNormal"/>
              <w:spacing w:line="223" w:lineRule="auto"/>
              <w:ind w:firstLine="5"/>
              <w:rPr>
                <w:rFonts w:ascii="Times New Roman" w:hAnsi="Times New Roman" w:cs="Times New Roman"/>
                <w:spacing w:val="-6"/>
                <w:sz w:val="24"/>
                <w:szCs w:val="24"/>
              </w:rPr>
            </w:pPr>
            <w:r w:rsidRPr="0093774E">
              <w:rPr>
                <w:rFonts w:ascii="Times New Roman" w:hAnsi="Times New Roman" w:cs="Times New Roman"/>
                <w:sz w:val="24"/>
                <w:szCs w:val="24"/>
              </w:rPr>
              <w:t>Федеральный закон от 30.12.2001 N 195-ФЗ «Кодекс Российской Федерации об административных правонарушениях»</w:t>
            </w:r>
          </w:p>
        </w:tc>
      </w:tr>
      <w:tr w:rsidR="00EA55D3" w:rsidRPr="0093774E" w:rsidTr="008E7B7C">
        <w:trPr>
          <w:trHeight w:val="283"/>
        </w:trPr>
        <w:tc>
          <w:tcPr>
            <w:tcW w:w="562" w:type="dxa"/>
          </w:tcPr>
          <w:p w:rsidR="00EA55D3" w:rsidRPr="0093774E" w:rsidRDefault="00EA55D3" w:rsidP="00EA55D3">
            <w:pPr>
              <w:spacing w:line="226" w:lineRule="auto"/>
              <w:jc w:val="center"/>
              <w:rPr>
                <w:spacing w:val="-6"/>
              </w:rPr>
            </w:pPr>
            <w:r w:rsidRPr="0093774E">
              <w:rPr>
                <w:spacing w:val="-6"/>
              </w:rPr>
              <w:t>5.</w:t>
            </w:r>
          </w:p>
        </w:tc>
        <w:tc>
          <w:tcPr>
            <w:tcW w:w="9752" w:type="dxa"/>
          </w:tcPr>
          <w:p w:rsidR="00EA55D3" w:rsidRPr="0093774E" w:rsidRDefault="00EA55D3" w:rsidP="00F575A1">
            <w:pPr>
              <w:pStyle w:val="ConsPlusNormal"/>
              <w:spacing w:line="223" w:lineRule="auto"/>
              <w:ind w:firstLine="5"/>
              <w:rPr>
                <w:rFonts w:ascii="Times New Roman" w:hAnsi="Times New Roman" w:cs="Times New Roman"/>
                <w:spacing w:val="-6"/>
                <w:sz w:val="24"/>
                <w:szCs w:val="24"/>
              </w:rPr>
            </w:pPr>
            <w:r w:rsidRPr="0093774E">
              <w:rPr>
                <w:rFonts w:ascii="Times New Roman" w:hAnsi="Times New Roman" w:cs="Times New Roman"/>
                <w:sz w:val="24"/>
                <w:szCs w:val="24"/>
              </w:rPr>
              <w:t>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EA55D3" w:rsidRPr="0093774E" w:rsidTr="008E7B7C">
        <w:trPr>
          <w:trHeight w:val="283"/>
        </w:trPr>
        <w:tc>
          <w:tcPr>
            <w:tcW w:w="562" w:type="dxa"/>
          </w:tcPr>
          <w:p w:rsidR="00EA55D3" w:rsidRPr="0093774E" w:rsidRDefault="00EA55D3" w:rsidP="00EA55D3">
            <w:pPr>
              <w:spacing w:line="226" w:lineRule="auto"/>
              <w:jc w:val="center"/>
              <w:rPr>
                <w:spacing w:val="-6"/>
              </w:rPr>
            </w:pPr>
            <w:r w:rsidRPr="0093774E">
              <w:rPr>
                <w:spacing w:val="-6"/>
              </w:rPr>
              <w:t>6.</w:t>
            </w:r>
          </w:p>
        </w:tc>
        <w:tc>
          <w:tcPr>
            <w:tcW w:w="9752" w:type="dxa"/>
          </w:tcPr>
          <w:p w:rsidR="00EA55D3" w:rsidRPr="0093774E" w:rsidRDefault="00EA55D3" w:rsidP="00F575A1">
            <w:pPr>
              <w:pStyle w:val="ConsPlusNormal"/>
              <w:spacing w:line="223" w:lineRule="auto"/>
              <w:ind w:firstLine="5"/>
              <w:rPr>
                <w:rFonts w:ascii="Times New Roman" w:hAnsi="Times New Roman" w:cs="Times New Roman"/>
                <w:spacing w:val="-6"/>
                <w:sz w:val="24"/>
                <w:szCs w:val="24"/>
              </w:rPr>
            </w:pPr>
            <w:r w:rsidRPr="0093774E">
              <w:rPr>
                <w:rFonts w:ascii="Times New Roman" w:hAnsi="Times New Roman" w:cs="Times New Roman"/>
                <w:sz w:val="24"/>
                <w:szCs w:val="24"/>
              </w:rPr>
              <w:t>Федеральный закон от 14.06.2012 N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tc>
      </w:tr>
      <w:tr w:rsidR="00EA55D3" w:rsidRPr="0093774E" w:rsidTr="008E7B7C">
        <w:trPr>
          <w:trHeight w:val="283"/>
        </w:trPr>
        <w:tc>
          <w:tcPr>
            <w:tcW w:w="562" w:type="dxa"/>
          </w:tcPr>
          <w:p w:rsidR="00EA55D3" w:rsidRPr="0093774E" w:rsidRDefault="00EA55D3" w:rsidP="00EA55D3">
            <w:pPr>
              <w:spacing w:line="226" w:lineRule="auto"/>
              <w:jc w:val="center"/>
              <w:rPr>
                <w:spacing w:val="-6"/>
              </w:rPr>
            </w:pPr>
            <w:r w:rsidRPr="0093774E">
              <w:rPr>
                <w:spacing w:val="-6"/>
              </w:rPr>
              <w:t>7.</w:t>
            </w:r>
          </w:p>
        </w:tc>
        <w:tc>
          <w:tcPr>
            <w:tcW w:w="9752" w:type="dxa"/>
          </w:tcPr>
          <w:p w:rsidR="00EA55D3" w:rsidRPr="0093774E" w:rsidRDefault="00EA55D3" w:rsidP="00F575A1">
            <w:pPr>
              <w:pStyle w:val="ConsPlusNormal"/>
              <w:spacing w:line="223" w:lineRule="auto"/>
              <w:ind w:firstLine="5"/>
              <w:rPr>
                <w:rFonts w:ascii="Times New Roman" w:hAnsi="Times New Roman" w:cs="Times New Roman"/>
                <w:spacing w:val="-6"/>
                <w:sz w:val="24"/>
                <w:szCs w:val="24"/>
              </w:rPr>
            </w:pPr>
            <w:r w:rsidRPr="0093774E">
              <w:rPr>
                <w:rFonts w:ascii="Times New Roman" w:hAnsi="Times New Roman" w:cs="Times New Roman"/>
                <w:sz w:val="24"/>
                <w:szCs w:val="24"/>
              </w:rPr>
              <w:t>Постановление Правительства Российской Федерации от 30.07.2004 N 398 «Об утверждении Положения о Федеральной службе по надзору в сфере транспорта»</w:t>
            </w:r>
          </w:p>
        </w:tc>
      </w:tr>
      <w:tr w:rsidR="00EA55D3" w:rsidRPr="0093774E" w:rsidTr="008E7B7C">
        <w:trPr>
          <w:trHeight w:val="283"/>
        </w:trPr>
        <w:tc>
          <w:tcPr>
            <w:tcW w:w="562" w:type="dxa"/>
          </w:tcPr>
          <w:p w:rsidR="00EA55D3" w:rsidRPr="0093774E" w:rsidRDefault="00EA55D3" w:rsidP="00EA55D3">
            <w:pPr>
              <w:spacing w:line="226" w:lineRule="auto"/>
              <w:jc w:val="center"/>
              <w:rPr>
                <w:spacing w:val="-6"/>
              </w:rPr>
            </w:pPr>
            <w:r w:rsidRPr="0093774E">
              <w:rPr>
                <w:spacing w:val="-6"/>
              </w:rPr>
              <w:t>8.</w:t>
            </w:r>
          </w:p>
        </w:tc>
        <w:tc>
          <w:tcPr>
            <w:tcW w:w="9752" w:type="dxa"/>
          </w:tcPr>
          <w:p w:rsidR="00EA55D3" w:rsidRPr="0093774E" w:rsidRDefault="00EA55D3" w:rsidP="00F575A1">
            <w:pPr>
              <w:pStyle w:val="ConsPlusNormal"/>
              <w:spacing w:line="223" w:lineRule="auto"/>
              <w:ind w:firstLine="5"/>
              <w:rPr>
                <w:rFonts w:ascii="Times New Roman" w:hAnsi="Times New Roman" w:cs="Times New Roman"/>
                <w:spacing w:val="-6"/>
                <w:sz w:val="24"/>
                <w:szCs w:val="24"/>
              </w:rPr>
            </w:pPr>
            <w:r w:rsidRPr="0093774E">
              <w:rPr>
                <w:rFonts w:ascii="Times New Roman" w:hAnsi="Times New Roman" w:cs="Times New Roman"/>
                <w:sz w:val="24"/>
                <w:szCs w:val="24"/>
              </w:rPr>
              <w:t>Постановление Правительства Российской Федерации от 21.11.2011 N 957 «Об организации лицензирования отдельных видов деятельности»</w:t>
            </w:r>
          </w:p>
        </w:tc>
      </w:tr>
      <w:tr w:rsidR="00EA55D3" w:rsidRPr="0093774E" w:rsidTr="008E7B7C">
        <w:trPr>
          <w:trHeight w:val="283"/>
        </w:trPr>
        <w:tc>
          <w:tcPr>
            <w:tcW w:w="562" w:type="dxa"/>
          </w:tcPr>
          <w:p w:rsidR="00EA55D3" w:rsidRPr="0093774E" w:rsidRDefault="00EA55D3" w:rsidP="00EA55D3">
            <w:pPr>
              <w:spacing w:line="226" w:lineRule="auto"/>
              <w:jc w:val="center"/>
              <w:rPr>
                <w:spacing w:val="-6"/>
              </w:rPr>
            </w:pPr>
            <w:r w:rsidRPr="0093774E">
              <w:rPr>
                <w:spacing w:val="-6"/>
              </w:rPr>
              <w:t>9.</w:t>
            </w:r>
          </w:p>
        </w:tc>
        <w:tc>
          <w:tcPr>
            <w:tcW w:w="9752" w:type="dxa"/>
          </w:tcPr>
          <w:p w:rsidR="00EA55D3" w:rsidRPr="0093774E" w:rsidRDefault="00EA55D3" w:rsidP="00F575A1">
            <w:pPr>
              <w:pStyle w:val="ConsPlusNormal"/>
              <w:spacing w:line="223" w:lineRule="auto"/>
              <w:ind w:firstLine="5"/>
              <w:rPr>
                <w:rFonts w:ascii="Times New Roman" w:hAnsi="Times New Roman" w:cs="Times New Roman"/>
                <w:spacing w:val="-6"/>
                <w:sz w:val="24"/>
                <w:szCs w:val="24"/>
              </w:rPr>
            </w:pPr>
            <w:r w:rsidRPr="0093774E">
              <w:rPr>
                <w:rFonts w:ascii="Times New Roman" w:hAnsi="Times New Roman" w:cs="Times New Roman"/>
                <w:sz w:val="24"/>
                <w:szCs w:val="24"/>
              </w:rPr>
              <w:t>Постановление Правительства Российской Федерации от 09.06.2010 N 409 «Об осуществлении должностными лицами Федеральной службы по надзору в сфере транспорта контрольных (надзорных) функций»</w:t>
            </w:r>
          </w:p>
        </w:tc>
      </w:tr>
      <w:tr w:rsidR="00EA55D3" w:rsidRPr="0093774E" w:rsidTr="008E7B7C">
        <w:trPr>
          <w:trHeight w:val="283"/>
        </w:trPr>
        <w:tc>
          <w:tcPr>
            <w:tcW w:w="562" w:type="dxa"/>
          </w:tcPr>
          <w:p w:rsidR="00EA55D3" w:rsidRPr="0093774E" w:rsidRDefault="00EA55D3" w:rsidP="00EA55D3">
            <w:pPr>
              <w:spacing w:line="226" w:lineRule="auto"/>
              <w:jc w:val="center"/>
              <w:rPr>
                <w:spacing w:val="-6"/>
              </w:rPr>
            </w:pPr>
            <w:r w:rsidRPr="0093774E">
              <w:rPr>
                <w:spacing w:val="-6"/>
              </w:rPr>
              <w:t>10.</w:t>
            </w:r>
          </w:p>
        </w:tc>
        <w:tc>
          <w:tcPr>
            <w:tcW w:w="9752" w:type="dxa"/>
          </w:tcPr>
          <w:p w:rsidR="00EA55D3" w:rsidRPr="0093774E" w:rsidRDefault="00EA55D3" w:rsidP="00F575A1">
            <w:pPr>
              <w:pStyle w:val="ConsPlusNormal"/>
              <w:spacing w:line="223" w:lineRule="auto"/>
              <w:ind w:firstLine="5"/>
              <w:rPr>
                <w:rFonts w:ascii="Times New Roman" w:hAnsi="Times New Roman" w:cs="Times New Roman"/>
                <w:spacing w:val="-6"/>
                <w:sz w:val="24"/>
                <w:szCs w:val="24"/>
              </w:rPr>
            </w:pPr>
            <w:r w:rsidRPr="0093774E">
              <w:rPr>
                <w:rFonts w:ascii="Times New Roman" w:hAnsi="Times New Roman" w:cs="Times New Roman"/>
                <w:sz w:val="24"/>
                <w:szCs w:val="24"/>
              </w:rPr>
              <w:t>Постановление Правительства Российской Федерации от 06.03.2012 N 193 «О лицензировании отдельных видов деятельности на морском и внутреннем водном транспорте»</w:t>
            </w:r>
          </w:p>
        </w:tc>
      </w:tr>
      <w:tr w:rsidR="00EA55D3" w:rsidRPr="0093774E" w:rsidTr="008E7B7C">
        <w:trPr>
          <w:trHeight w:val="283"/>
        </w:trPr>
        <w:tc>
          <w:tcPr>
            <w:tcW w:w="562" w:type="dxa"/>
          </w:tcPr>
          <w:p w:rsidR="00EA55D3" w:rsidRPr="0093774E" w:rsidRDefault="00EA55D3" w:rsidP="00EA55D3">
            <w:pPr>
              <w:spacing w:line="226" w:lineRule="auto"/>
              <w:jc w:val="center"/>
              <w:rPr>
                <w:spacing w:val="-6"/>
              </w:rPr>
            </w:pPr>
            <w:r w:rsidRPr="0093774E">
              <w:rPr>
                <w:spacing w:val="-6"/>
              </w:rPr>
              <w:t>11.</w:t>
            </w:r>
          </w:p>
        </w:tc>
        <w:tc>
          <w:tcPr>
            <w:tcW w:w="9752" w:type="dxa"/>
          </w:tcPr>
          <w:p w:rsidR="00EA55D3" w:rsidRPr="0093774E" w:rsidRDefault="00EA55D3" w:rsidP="00F575A1">
            <w:pPr>
              <w:pStyle w:val="ConsPlusNormal"/>
              <w:spacing w:line="223" w:lineRule="auto"/>
              <w:ind w:firstLine="5"/>
              <w:rPr>
                <w:rFonts w:ascii="Times New Roman" w:hAnsi="Times New Roman" w:cs="Times New Roman"/>
                <w:spacing w:val="-6"/>
                <w:sz w:val="24"/>
                <w:szCs w:val="24"/>
              </w:rPr>
            </w:pPr>
            <w:r w:rsidRPr="0093774E">
              <w:rPr>
                <w:rFonts w:ascii="Times New Roman" w:hAnsi="Times New Roman" w:cs="Times New Roman"/>
                <w:sz w:val="24"/>
                <w:szCs w:val="24"/>
              </w:rPr>
              <w:t>Постановление Правительства Российской Федерации от 12.08.2010 N 620 «Об утверждении технического регламента о безопасности объектов морского транспорта»</w:t>
            </w:r>
          </w:p>
        </w:tc>
      </w:tr>
      <w:tr w:rsidR="00EA55D3" w:rsidRPr="0093774E" w:rsidTr="008E7B7C">
        <w:trPr>
          <w:trHeight w:val="283"/>
        </w:trPr>
        <w:tc>
          <w:tcPr>
            <w:tcW w:w="562" w:type="dxa"/>
          </w:tcPr>
          <w:p w:rsidR="00EA55D3" w:rsidRPr="0093774E" w:rsidRDefault="00EA55D3" w:rsidP="00EA55D3">
            <w:pPr>
              <w:spacing w:line="226" w:lineRule="auto"/>
              <w:jc w:val="center"/>
              <w:rPr>
                <w:spacing w:val="-6"/>
              </w:rPr>
            </w:pPr>
            <w:r w:rsidRPr="0093774E">
              <w:rPr>
                <w:spacing w:val="-6"/>
              </w:rPr>
              <w:t>12.</w:t>
            </w:r>
          </w:p>
        </w:tc>
        <w:tc>
          <w:tcPr>
            <w:tcW w:w="9752" w:type="dxa"/>
          </w:tcPr>
          <w:p w:rsidR="00EA55D3" w:rsidRPr="0093774E" w:rsidRDefault="00EA55D3" w:rsidP="00F575A1">
            <w:pPr>
              <w:pStyle w:val="ConsPlusNormal"/>
              <w:spacing w:line="223" w:lineRule="auto"/>
              <w:ind w:firstLine="5"/>
              <w:rPr>
                <w:rFonts w:ascii="Times New Roman" w:hAnsi="Times New Roman" w:cs="Times New Roman"/>
                <w:spacing w:val="-6"/>
                <w:sz w:val="24"/>
                <w:szCs w:val="24"/>
              </w:rPr>
            </w:pPr>
            <w:r w:rsidRPr="0093774E">
              <w:rPr>
                <w:rFonts w:ascii="Times New Roman" w:hAnsi="Times New Roman" w:cs="Times New Roman"/>
                <w:sz w:val="24"/>
                <w:szCs w:val="24"/>
              </w:rPr>
              <w:t>Постановление Правительства Российской Федерации от 12.08.2010 N 623 «Об утверждении технического регламента о безопасности объектов внутреннего водного транспорта»</w:t>
            </w:r>
          </w:p>
        </w:tc>
      </w:tr>
      <w:tr w:rsidR="00EA55D3" w:rsidRPr="0093774E" w:rsidTr="008E7B7C">
        <w:trPr>
          <w:trHeight w:val="283"/>
        </w:trPr>
        <w:tc>
          <w:tcPr>
            <w:tcW w:w="562" w:type="dxa"/>
          </w:tcPr>
          <w:p w:rsidR="00EA55D3" w:rsidRPr="0093774E" w:rsidRDefault="00EA55D3" w:rsidP="00EA55D3">
            <w:pPr>
              <w:spacing w:line="226" w:lineRule="auto"/>
              <w:jc w:val="center"/>
              <w:rPr>
                <w:spacing w:val="-6"/>
              </w:rPr>
            </w:pPr>
            <w:r w:rsidRPr="0093774E">
              <w:rPr>
                <w:spacing w:val="-6"/>
              </w:rPr>
              <w:t>13.</w:t>
            </w:r>
          </w:p>
        </w:tc>
        <w:tc>
          <w:tcPr>
            <w:tcW w:w="9752" w:type="dxa"/>
          </w:tcPr>
          <w:p w:rsidR="00EA55D3" w:rsidRPr="0093774E" w:rsidRDefault="00EA55D3" w:rsidP="00F575A1">
            <w:pPr>
              <w:pStyle w:val="ConsPlusNormal"/>
              <w:spacing w:line="223" w:lineRule="auto"/>
              <w:ind w:firstLine="5"/>
              <w:rPr>
                <w:rFonts w:ascii="Times New Roman" w:hAnsi="Times New Roman" w:cs="Times New Roman"/>
                <w:spacing w:val="-6"/>
                <w:sz w:val="24"/>
                <w:szCs w:val="24"/>
              </w:rPr>
            </w:pPr>
            <w:r w:rsidRPr="0093774E">
              <w:rPr>
                <w:rFonts w:ascii="Times New Roman" w:hAnsi="Times New Roman" w:cs="Times New Roman"/>
                <w:sz w:val="24"/>
                <w:szCs w:val="24"/>
              </w:rPr>
              <w:t>Приказ Минтранса России от 30.04.2013 N 158 «Об утверждении Административного регламента Федеральной службы по надзору в сфере транспорта предоставления государственной услуги по лицензированию деятельности по перевозкам внутренним водным транспортом, морским транспортом пассажиров»</w:t>
            </w:r>
          </w:p>
        </w:tc>
      </w:tr>
      <w:tr w:rsidR="00EA55D3" w:rsidRPr="0093774E" w:rsidTr="008E7B7C">
        <w:trPr>
          <w:trHeight w:val="283"/>
        </w:trPr>
        <w:tc>
          <w:tcPr>
            <w:tcW w:w="562" w:type="dxa"/>
          </w:tcPr>
          <w:p w:rsidR="00EA55D3" w:rsidRPr="0093774E" w:rsidRDefault="00EA55D3" w:rsidP="00EA55D3">
            <w:pPr>
              <w:spacing w:line="226" w:lineRule="auto"/>
              <w:jc w:val="center"/>
              <w:rPr>
                <w:spacing w:val="-6"/>
              </w:rPr>
            </w:pPr>
            <w:r w:rsidRPr="0093774E">
              <w:rPr>
                <w:spacing w:val="-6"/>
              </w:rPr>
              <w:t>14.</w:t>
            </w:r>
          </w:p>
        </w:tc>
        <w:tc>
          <w:tcPr>
            <w:tcW w:w="9752" w:type="dxa"/>
          </w:tcPr>
          <w:p w:rsidR="00EA55D3" w:rsidRPr="0093774E" w:rsidRDefault="00EA55D3" w:rsidP="00F575A1">
            <w:pPr>
              <w:pStyle w:val="ConsPlusNormal"/>
              <w:spacing w:line="223" w:lineRule="auto"/>
              <w:ind w:firstLine="5"/>
              <w:rPr>
                <w:rFonts w:ascii="Times New Roman" w:hAnsi="Times New Roman" w:cs="Times New Roman"/>
                <w:spacing w:val="-6"/>
                <w:sz w:val="24"/>
                <w:szCs w:val="24"/>
              </w:rPr>
            </w:pPr>
            <w:r w:rsidRPr="0093774E">
              <w:rPr>
                <w:rFonts w:ascii="Times New Roman" w:hAnsi="Times New Roman" w:cs="Times New Roman"/>
                <w:sz w:val="24"/>
                <w:szCs w:val="24"/>
              </w:rPr>
              <w:t>Приказ Минтранса Российской Федерации от 20.08.2009 N 140 «Об утверждении Общих правил плавания и стоянки судов в морских портах Российской Федерации и на подходах к ним»</w:t>
            </w:r>
          </w:p>
        </w:tc>
      </w:tr>
      <w:tr w:rsidR="00EA55D3" w:rsidRPr="00732C45" w:rsidTr="008E7B7C">
        <w:trPr>
          <w:trHeight w:val="283"/>
        </w:trPr>
        <w:tc>
          <w:tcPr>
            <w:tcW w:w="562" w:type="dxa"/>
          </w:tcPr>
          <w:p w:rsidR="00EA55D3" w:rsidRPr="0093774E" w:rsidRDefault="00EA55D3" w:rsidP="00EA55D3">
            <w:pPr>
              <w:spacing w:line="226" w:lineRule="auto"/>
              <w:jc w:val="center"/>
              <w:rPr>
                <w:spacing w:val="-6"/>
              </w:rPr>
            </w:pPr>
            <w:r w:rsidRPr="0093774E">
              <w:rPr>
                <w:spacing w:val="-6"/>
              </w:rPr>
              <w:t>15.</w:t>
            </w:r>
          </w:p>
        </w:tc>
        <w:tc>
          <w:tcPr>
            <w:tcW w:w="9752" w:type="dxa"/>
          </w:tcPr>
          <w:p w:rsidR="00EA55D3" w:rsidRPr="0093774E" w:rsidRDefault="00EA55D3" w:rsidP="002C0CFC">
            <w:pPr>
              <w:pStyle w:val="ConsPlusNormal"/>
              <w:spacing w:line="223" w:lineRule="auto"/>
              <w:ind w:firstLine="5"/>
              <w:rPr>
                <w:rFonts w:ascii="Times New Roman" w:hAnsi="Times New Roman" w:cs="Times New Roman"/>
                <w:spacing w:val="-6"/>
                <w:sz w:val="24"/>
                <w:szCs w:val="24"/>
              </w:rPr>
            </w:pPr>
            <w:r w:rsidRPr="0093774E">
              <w:rPr>
                <w:rFonts w:ascii="Times New Roman" w:hAnsi="Times New Roman" w:cs="Times New Roman"/>
                <w:sz w:val="24"/>
                <w:szCs w:val="24"/>
              </w:rPr>
              <w:t>Приказ Федеральной службы по надзору в сфере транспорта от 24.08.2012 N АК-432фс «Об утверждении Положения об Управлении государственного морского и речного надзора Федеральной службы по надзору в сфере транспорта»; приказы Федеральной службы по надзору в сфере транспорта об утверждении Положений о территориальных управлениях государственного морского и речного надзора Федеральной службы по надзору в сфере транспорта</w:t>
            </w:r>
          </w:p>
        </w:tc>
      </w:tr>
    </w:tbl>
    <w:p w:rsidR="00AE4AE7" w:rsidRPr="00522B79" w:rsidRDefault="0088572A" w:rsidP="003B3CF7">
      <w:pPr>
        <w:pStyle w:val="3"/>
        <w:pageBreakBefore/>
        <w:jc w:val="center"/>
        <w:rPr>
          <w:i w:val="0"/>
        </w:rPr>
      </w:pPr>
      <w:r w:rsidRPr="00522B79">
        <w:rPr>
          <w:i w:val="0"/>
        </w:rPr>
        <w:lastRenderedPageBreak/>
        <w:t>Годовой д</w:t>
      </w:r>
      <w:r w:rsidR="00AE4AE7" w:rsidRPr="00522B79">
        <w:rPr>
          <w:i w:val="0"/>
        </w:rPr>
        <w:t>оклад</w:t>
      </w:r>
      <w:r w:rsidR="00B75D8B" w:rsidRPr="00522B79">
        <w:rPr>
          <w:i w:val="0"/>
        </w:rPr>
        <w:t xml:space="preserve"> № </w:t>
      </w:r>
      <w:r w:rsidR="009E6A04" w:rsidRPr="00522B79">
        <w:rPr>
          <w:i w:val="0"/>
        </w:rPr>
        <w:t>2.</w:t>
      </w:r>
      <w:r w:rsidR="00B75D8B" w:rsidRPr="00522B79">
        <w:rPr>
          <w:i w:val="0"/>
        </w:rPr>
        <w:t>3</w:t>
      </w:r>
    </w:p>
    <w:p w:rsidR="00AE4AE7" w:rsidRPr="00522B79" w:rsidRDefault="00B75D8B" w:rsidP="00AE4AE7">
      <w:pPr>
        <w:jc w:val="center"/>
        <w:rPr>
          <w:b/>
          <w:sz w:val="28"/>
          <w:szCs w:val="28"/>
        </w:rPr>
      </w:pPr>
      <w:r w:rsidRPr="00522B79">
        <w:rPr>
          <w:b/>
          <w:sz w:val="28"/>
          <w:szCs w:val="28"/>
        </w:rPr>
        <w:t>Л</w:t>
      </w:r>
      <w:r w:rsidR="00AE4AE7" w:rsidRPr="00522B79">
        <w:rPr>
          <w:b/>
          <w:sz w:val="28"/>
          <w:szCs w:val="28"/>
        </w:rPr>
        <w:t>ицензировани</w:t>
      </w:r>
      <w:r w:rsidRPr="00522B79">
        <w:rPr>
          <w:b/>
          <w:sz w:val="28"/>
          <w:szCs w:val="28"/>
        </w:rPr>
        <w:t>е</w:t>
      </w:r>
      <w:r w:rsidR="00AE4AE7" w:rsidRPr="00522B79">
        <w:rPr>
          <w:b/>
          <w:sz w:val="28"/>
          <w:szCs w:val="28"/>
        </w:rPr>
        <w:t xml:space="preserve"> погрузочно-разгрузочной деятельности применительно </w:t>
      </w:r>
      <w:r w:rsidRPr="00522B79">
        <w:rPr>
          <w:b/>
          <w:sz w:val="28"/>
          <w:szCs w:val="28"/>
        </w:rPr>
        <w:br/>
      </w:r>
      <w:r w:rsidR="00AE4AE7" w:rsidRPr="00522B79">
        <w:rPr>
          <w:b/>
          <w:sz w:val="28"/>
          <w:szCs w:val="28"/>
        </w:rPr>
        <w:t xml:space="preserve">к опасным грузам на внутреннем водном транспорте, в морских портах </w:t>
      </w:r>
    </w:p>
    <w:p w:rsidR="00AE4AE7" w:rsidRPr="00522B79" w:rsidRDefault="00CE06B5" w:rsidP="00AE4AE7">
      <w:pPr>
        <w:jc w:val="center"/>
        <w:rPr>
          <w:b/>
          <w:sz w:val="28"/>
          <w:szCs w:val="28"/>
        </w:rPr>
      </w:pPr>
      <w:r w:rsidRPr="00522B79">
        <w:rPr>
          <w:b/>
          <w:sz w:val="28"/>
          <w:szCs w:val="28"/>
        </w:rPr>
        <w:t>за 201</w:t>
      </w:r>
      <w:r w:rsidR="00C3232B" w:rsidRPr="00522B79">
        <w:rPr>
          <w:b/>
          <w:sz w:val="28"/>
          <w:szCs w:val="28"/>
        </w:rPr>
        <w:t>9</w:t>
      </w:r>
      <w:r w:rsidR="00AE4AE7" w:rsidRPr="00522B79">
        <w:rPr>
          <w:b/>
          <w:sz w:val="28"/>
          <w:szCs w:val="28"/>
        </w:rPr>
        <w:t xml:space="preserve"> год</w:t>
      </w:r>
    </w:p>
    <w:p w:rsidR="00AE4AE7" w:rsidRPr="00522B79" w:rsidRDefault="006F190F" w:rsidP="00AE4AE7">
      <w:pPr>
        <w:jc w:val="center"/>
        <w:rPr>
          <w:b/>
          <w:sz w:val="28"/>
          <w:szCs w:val="28"/>
        </w:rPr>
      </w:pPr>
      <w:r w:rsidRPr="00522B79">
        <w:rPr>
          <w:sz w:val="28"/>
          <w:szCs w:val="28"/>
        </w:rPr>
        <w:t>(далее – лицензирование ПРД_вод)</w:t>
      </w:r>
    </w:p>
    <w:p w:rsidR="00B75D8B" w:rsidRPr="00732C45" w:rsidRDefault="00B75D8B" w:rsidP="00AE4AE7">
      <w:pPr>
        <w:jc w:val="center"/>
        <w:rPr>
          <w:b/>
          <w:sz w:val="28"/>
          <w:szCs w:val="28"/>
          <w:highlight w:val="yellow"/>
        </w:rPr>
      </w:pPr>
    </w:p>
    <w:p w:rsidR="00B204E0" w:rsidRPr="00C01C92" w:rsidRDefault="00B204E0" w:rsidP="00B204E0">
      <w:pPr>
        <w:jc w:val="center"/>
        <w:rPr>
          <w:b/>
          <w:sz w:val="28"/>
          <w:szCs w:val="28"/>
        </w:rPr>
      </w:pPr>
      <w:r w:rsidRPr="00C01C92">
        <w:rPr>
          <w:b/>
          <w:sz w:val="28"/>
          <w:szCs w:val="28"/>
        </w:rPr>
        <w:t xml:space="preserve">Раздел </w:t>
      </w:r>
      <w:r w:rsidRPr="00C01C92">
        <w:rPr>
          <w:b/>
          <w:sz w:val="28"/>
          <w:szCs w:val="28"/>
          <w:lang w:val="en-US"/>
        </w:rPr>
        <w:t>I</w:t>
      </w:r>
    </w:p>
    <w:p w:rsidR="00B204E0" w:rsidRPr="00C01C92" w:rsidRDefault="00B204E0" w:rsidP="00B204E0">
      <w:pPr>
        <w:jc w:val="center"/>
        <w:rPr>
          <w:sz w:val="28"/>
          <w:szCs w:val="28"/>
        </w:rPr>
      </w:pPr>
      <w:r w:rsidRPr="00C01C92">
        <w:rPr>
          <w:b/>
          <w:sz w:val="28"/>
          <w:szCs w:val="28"/>
        </w:rPr>
        <w:t xml:space="preserve">Состояние нормативно-правового регулирования в области лицензирования </w:t>
      </w:r>
      <w:r w:rsidR="007344E4" w:rsidRPr="00C01C92">
        <w:rPr>
          <w:b/>
          <w:sz w:val="28"/>
          <w:szCs w:val="28"/>
        </w:rPr>
        <w:t>ПРД_вод</w:t>
      </w:r>
    </w:p>
    <w:p w:rsidR="00CB6A0B" w:rsidRPr="00732C45" w:rsidRDefault="00CB6A0B" w:rsidP="00C05171">
      <w:pPr>
        <w:jc w:val="right"/>
        <w:rPr>
          <w:sz w:val="28"/>
          <w:szCs w:val="28"/>
          <w:highlight w:val="yellow"/>
        </w:rPr>
      </w:pPr>
    </w:p>
    <w:p w:rsidR="00C05171" w:rsidRPr="002723CC" w:rsidRDefault="00C05171" w:rsidP="00C05171">
      <w:pPr>
        <w:jc w:val="right"/>
        <w:rPr>
          <w:sz w:val="28"/>
          <w:szCs w:val="28"/>
        </w:rPr>
      </w:pPr>
      <w:r w:rsidRPr="002723CC">
        <w:rPr>
          <w:sz w:val="28"/>
          <w:szCs w:val="28"/>
        </w:rPr>
        <w:t>Таблица № 1</w:t>
      </w:r>
    </w:p>
    <w:tbl>
      <w:tblPr>
        <w:tblStyle w:val="a7"/>
        <w:tblW w:w="10314" w:type="dxa"/>
        <w:tblLayout w:type="fixed"/>
        <w:tblLook w:val="04A0" w:firstRow="1" w:lastRow="0" w:firstColumn="1" w:lastColumn="0" w:noHBand="0" w:noVBand="1"/>
      </w:tblPr>
      <w:tblGrid>
        <w:gridCol w:w="521"/>
        <w:gridCol w:w="1572"/>
        <w:gridCol w:w="2693"/>
        <w:gridCol w:w="2835"/>
        <w:gridCol w:w="2693"/>
      </w:tblGrid>
      <w:tr w:rsidR="00C05171" w:rsidRPr="00732C45" w:rsidTr="006B4F56">
        <w:trPr>
          <w:trHeight w:val="283"/>
          <w:tblHeader/>
        </w:trPr>
        <w:tc>
          <w:tcPr>
            <w:tcW w:w="521" w:type="dxa"/>
            <w:noWrap/>
            <w:vAlign w:val="center"/>
          </w:tcPr>
          <w:p w:rsidR="00C05171" w:rsidRPr="00F6355D" w:rsidRDefault="00C05171" w:rsidP="00736D84">
            <w:pPr>
              <w:jc w:val="center"/>
            </w:pPr>
            <w:r w:rsidRPr="00F6355D">
              <w:t>№ пп</w:t>
            </w:r>
          </w:p>
        </w:tc>
        <w:tc>
          <w:tcPr>
            <w:tcW w:w="1572" w:type="dxa"/>
            <w:noWrap/>
            <w:vAlign w:val="center"/>
          </w:tcPr>
          <w:p w:rsidR="00C05171" w:rsidRPr="00F6355D" w:rsidRDefault="00C05171" w:rsidP="00736D84">
            <w:pPr>
              <w:jc w:val="center"/>
            </w:pPr>
            <w:r w:rsidRPr="00F6355D">
              <w:t>Основание</w:t>
            </w:r>
          </w:p>
        </w:tc>
        <w:tc>
          <w:tcPr>
            <w:tcW w:w="2693" w:type="dxa"/>
            <w:vAlign w:val="center"/>
          </w:tcPr>
          <w:p w:rsidR="00C05171" w:rsidRPr="00F6355D" w:rsidRDefault="00C05171" w:rsidP="00736D84">
            <w:pPr>
              <w:jc w:val="center"/>
            </w:pPr>
            <w:r w:rsidRPr="00F6355D">
              <w:t>Реквизиты нормативного правового акта</w:t>
            </w:r>
          </w:p>
        </w:tc>
        <w:tc>
          <w:tcPr>
            <w:tcW w:w="2835" w:type="dxa"/>
            <w:vAlign w:val="center"/>
          </w:tcPr>
          <w:p w:rsidR="00C05171" w:rsidRPr="00F2622A" w:rsidRDefault="00C05171" w:rsidP="00736D84">
            <w:pPr>
              <w:jc w:val="center"/>
            </w:pPr>
            <w:r w:rsidRPr="00F2622A">
              <w:t>Сведения об опубликовании нормативного правового</w:t>
            </w:r>
            <w:r w:rsidRPr="00F2622A">
              <w:br/>
              <w:t>акта на официальных сайтах Ространснадзора и его территориальных управлений в информационно- телекоммуникационной сети «Интернет»</w:t>
            </w:r>
          </w:p>
        </w:tc>
        <w:tc>
          <w:tcPr>
            <w:tcW w:w="2693" w:type="dxa"/>
            <w:vAlign w:val="center"/>
          </w:tcPr>
          <w:p w:rsidR="00C05171" w:rsidRPr="00F6355D" w:rsidRDefault="00C05171" w:rsidP="00736D84">
            <w:pPr>
              <w:jc w:val="center"/>
            </w:pPr>
            <w:r w:rsidRPr="00F6355D">
              <w:t>Полнота нормативной</w:t>
            </w:r>
            <w:r w:rsidRPr="00F6355D">
              <w:br/>
              <w:t>правовой базы (выводы и</w:t>
            </w:r>
            <w:r w:rsidRPr="00F6355D">
              <w:br/>
              <w:t>предложения)</w:t>
            </w:r>
          </w:p>
        </w:tc>
      </w:tr>
      <w:tr w:rsidR="00C05171" w:rsidRPr="00732C45" w:rsidTr="006B4F56">
        <w:trPr>
          <w:trHeight w:val="283"/>
        </w:trPr>
        <w:tc>
          <w:tcPr>
            <w:tcW w:w="521" w:type="dxa"/>
            <w:vMerge w:val="restart"/>
            <w:noWrap/>
          </w:tcPr>
          <w:p w:rsidR="00C05171" w:rsidRPr="00F6355D" w:rsidRDefault="00C05171" w:rsidP="00C05171">
            <w:r w:rsidRPr="00F6355D">
              <w:t>1.</w:t>
            </w:r>
          </w:p>
        </w:tc>
        <w:tc>
          <w:tcPr>
            <w:tcW w:w="1572" w:type="dxa"/>
            <w:vMerge w:val="restart"/>
          </w:tcPr>
          <w:p w:rsidR="00C05171" w:rsidRPr="00F6355D" w:rsidRDefault="00C05171" w:rsidP="0001751B">
            <w:pPr>
              <w:ind w:left="-95"/>
            </w:pPr>
            <w:r w:rsidRPr="00F6355D">
              <w:t xml:space="preserve">Нормативные правовые акты, </w:t>
            </w:r>
            <w:proofErr w:type="spellStart"/>
            <w:r w:rsidRPr="00F6355D">
              <w:t>регламенти</w:t>
            </w:r>
            <w:r w:rsidR="001D167E" w:rsidRPr="00F6355D">
              <w:t>-</w:t>
            </w:r>
            <w:r w:rsidRPr="00F6355D">
              <w:t>рующие</w:t>
            </w:r>
            <w:proofErr w:type="spellEnd"/>
            <w:r w:rsidR="00B52D4B" w:rsidRPr="00F6355D">
              <w:t xml:space="preserve"> </w:t>
            </w:r>
            <w:proofErr w:type="spellStart"/>
            <w:r w:rsidRPr="00F6355D">
              <w:t>лицензирова</w:t>
            </w:r>
            <w:r w:rsidR="0001751B" w:rsidRPr="00F6355D">
              <w:t>-</w:t>
            </w:r>
            <w:r w:rsidRPr="00F6355D">
              <w:t>ние</w:t>
            </w:r>
            <w:proofErr w:type="spellEnd"/>
          </w:p>
        </w:tc>
        <w:tc>
          <w:tcPr>
            <w:tcW w:w="2693" w:type="dxa"/>
          </w:tcPr>
          <w:p w:rsidR="00C05171" w:rsidRPr="00F6355D" w:rsidRDefault="00C05171" w:rsidP="00C05171">
            <w:r w:rsidRPr="00F6355D">
              <w:t>Федеральный закон от</w:t>
            </w:r>
            <w:r w:rsidR="00CC7975">
              <w:t> </w:t>
            </w:r>
            <w:r w:rsidRPr="00F6355D">
              <w:t>04.05.2011</w:t>
            </w:r>
          </w:p>
          <w:p w:rsidR="00C05171" w:rsidRPr="00F6355D" w:rsidRDefault="00C05171" w:rsidP="00152CFA">
            <w:r w:rsidRPr="00F6355D">
              <w:t>№ 99-ФЗ «О лицензировании отдельных видов деятельности» (далее Федеральный закон №</w:t>
            </w:r>
            <w:r w:rsidR="00152CFA" w:rsidRPr="00F6355D">
              <w:t> </w:t>
            </w:r>
            <w:r w:rsidRPr="00F6355D">
              <w:t>99-ФЗ)</w:t>
            </w:r>
          </w:p>
        </w:tc>
        <w:tc>
          <w:tcPr>
            <w:tcW w:w="2835" w:type="dxa"/>
          </w:tcPr>
          <w:p w:rsidR="00C05171" w:rsidRPr="00F6355D" w:rsidRDefault="00C05171" w:rsidP="00332118">
            <w:pPr>
              <w:jc w:val="center"/>
            </w:pPr>
            <w:r w:rsidRPr="00F6355D">
              <w:t>Опубликован</w:t>
            </w:r>
          </w:p>
        </w:tc>
        <w:tc>
          <w:tcPr>
            <w:tcW w:w="2693" w:type="dxa"/>
          </w:tcPr>
          <w:p w:rsidR="00CB6A0B" w:rsidRPr="00F6355D" w:rsidRDefault="00F6355D" w:rsidP="00CB6A0B">
            <w:r w:rsidRPr="00F6355D">
              <w:t>Изменений не требует</w:t>
            </w:r>
          </w:p>
        </w:tc>
      </w:tr>
      <w:tr w:rsidR="00C05171" w:rsidRPr="00732C45" w:rsidTr="006B4F56">
        <w:trPr>
          <w:trHeight w:val="283"/>
        </w:trPr>
        <w:tc>
          <w:tcPr>
            <w:tcW w:w="521" w:type="dxa"/>
            <w:vMerge/>
            <w:noWrap/>
          </w:tcPr>
          <w:p w:rsidR="00C05171" w:rsidRPr="00732C45" w:rsidRDefault="00C05171" w:rsidP="00C05171">
            <w:pPr>
              <w:rPr>
                <w:highlight w:val="yellow"/>
              </w:rPr>
            </w:pPr>
          </w:p>
        </w:tc>
        <w:tc>
          <w:tcPr>
            <w:tcW w:w="1572" w:type="dxa"/>
            <w:vMerge/>
          </w:tcPr>
          <w:p w:rsidR="00C05171" w:rsidRPr="00732C45" w:rsidRDefault="00C05171" w:rsidP="00C05171">
            <w:pPr>
              <w:rPr>
                <w:highlight w:val="yellow"/>
              </w:rPr>
            </w:pPr>
          </w:p>
        </w:tc>
        <w:tc>
          <w:tcPr>
            <w:tcW w:w="2693" w:type="dxa"/>
          </w:tcPr>
          <w:p w:rsidR="00C05171" w:rsidRPr="00CC7975" w:rsidRDefault="00C05171" w:rsidP="00CB6A0B">
            <w:pPr>
              <w:spacing w:before="100" w:beforeAutospacing="1" w:after="100" w:afterAutospacing="1"/>
              <w:rPr>
                <w:color w:val="000000"/>
              </w:rPr>
            </w:pPr>
            <w:r w:rsidRPr="00CC7975">
              <w:t>Гражданский кодекс Российской Федерации (часть первая) от 30.11.1994 № 51-ФЗ</w:t>
            </w:r>
          </w:p>
        </w:tc>
        <w:tc>
          <w:tcPr>
            <w:tcW w:w="2835" w:type="dxa"/>
          </w:tcPr>
          <w:p w:rsidR="00C05171" w:rsidRPr="00CC7975" w:rsidRDefault="00C05171" w:rsidP="00954166">
            <w:pPr>
              <w:autoSpaceDE w:val="0"/>
              <w:autoSpaceDN w:val="0"/>
              <w:adjustRightInd w:val="0"/>
            </w:pPr>
            <w:r w:rsidRPr="00CC7975">
              <w:t xml:space="preserve">«Собрание законодательства Российской Федерации», 05.12.1994, № 32, ст. </w:t>
            </w:r>
            <w:r w:rsidR="00954166" w:rsidRPr="00CC7975">
              <w:t> 3</w:t>
            </w:r>
            <w:r w:rsidRPr="00CC7975">
              <w:t xml:space="preserve">301, «Российская газета», </w:t>
            </w:r>
            <w:r w:rsidRPr="00CC7975">
              <w:br/>
              <w:t>№ 238-239, 08.12.1994</w:t>
            </w:r>
          </w:p>
        </w:tc>
        <w:tc>
          <w:tcPr>
            <w:tcW w:w="2693" w:type="dxa"/>
          </w:tcPr>
          <w:p w:rsidR="00C05171" w:rsidRPr="00CC7975" w:rsidRDefault="00C05171" w:rsidP="00C05171">
            <w:pPr>
              <w:ind w:firstLine="176"/>
            </w:pPr>
            <w:r w:rsidRPr="00CC7975">
              <w:t>1. Статью 49 ГК РФ дополнить</w:t>
            </w:r>
            <w:r w:rsidR="00B52D4B" w:rsidRPr="00CC7975">
              <w:t xml:space="preserve"> </w:t>
            </w:r>
            <w:r w:rsidR="00954166" w:rsidRPr="00CC7975">
              <w:t>текстом</w:t>
            </w:r>
            <w:r w:rsidRPr="00CC7975">
              <w:t xml:space="preserve">, что индивидуальные предприниматели вправе осуществлять  все виды деятельности, перечень которых определяется </w:t>
            </w:r>
            <w:hyperlink r:id="rId11" w:history="1">
              <w:r w:rsidRPr="00CC7975">
                <w:t>законом</w:t>
              </w:r>
            </w:hyperlink>
            <w:r w:rsidRPr="00CC7975">
              <w:t xml:space="preserve">  только на основании специального разрешения (лицензии).</w:t>
            </w:r>
          </w:p>
          <w:p w:rsidR="00C05171" w:rsidRPr="00CC7975" w:rsidRDefault="00C05171" w:rsidP="00C05171">
            <w:pPr>
              <w:pStyle w:val="a1"/>
              <w:widowControl w:val="0"/>
              <w:spacing w:line="240" w:lineRule="auto"/>
              <w:ind w:firstLine="176"/>
              <w:jc w:val="left"/>
              <w:rPr>
                <w:sz w:val="24"/>
              </w:rPr>
            </w:pPr>
            <w:r w:rsidRPr="00CC7975">
              <w:rPr>
                <w:sz w:val="24"/>
              </w:rPr>
              <w:t>2. В законе не преду</w:t>
            </w:r>
            <w:r w:rsidRPr="00CC7975">
              <w:rPr>
                <w:sz w:val="24"/>
              </w:rPr>
              <w:softHyphen/>
              <w:t xml:space="preserve">смотрена регистрация  договоров аренды судна без экипажа в реестре арендованных судов, что позволяет фирме-арендатору работать без лицензии, нарушать лицензионные </w:t>
            </w:r>
            <w:r w:rsidRPr="00CC7975">
              <w:rPr>
                <w:sz w:val="24"/>
              </w:rPr>
              <w:lastRenderedPageBreak/>
              <w:t>требования.</w:t>
            </w:r>
          </w:p>
          <w:p w:rsidR="00C05171" w:rsidRPr="00CC7975" w:rsidRDefault="00C05171" w:rsidP="00C05171">
            <w:pPr>
              <w:ind w:firstLine="176"/>
              <w:rPr>
                <w:color w:val="000000" w:themeColor="text1"/>
              </w:rPr>
            </w:pPr>
            <w:r w:rsidRPr="00CC7975">
              <w:t>3. Внести изменения в статьи 643 и 609 Гражданского кодекса Российской Федерации, установив обязательность регистрации договоров аренды судна без экипажа в реестре арендованных судов</w:t>
            </w:r>
          </w:p>
        </w:tc>
      </w:tr>
      <w:tr w:rsidR="00C05171" w:rsidRPr="00732C45" w:rsidTr="006B4F56">
        <w:trPr>
          <w:trHeight w:val="283"/>
        </w:trPr>
        <w:tc>
          <w:tcPr>
            <w:tcW w:w="521" w:type="dxa"/>
            <w:vMerge/>
            <w:noWrap/>
          </w:tcPr>
          <w:p w:rsidR="00C05171" w:rsidRPr="00732C45" w:rsidRDefault="00C05171" w:rsidP="00C05171">
            <w:pPr>
              <w:rPr>
                <w:highlight w:val="yellow"/>
              </w:rPr>
            </w:pPr>
          </w:p>
        </w:tc>
        <w:tc>
          <w:tcPr>
            <w:tcW w:w="1572" w:type="dxa"/>
            <w:vMerge/>
          </w:tcPr>
          <w:p w:rsidR="00C05171" w:rsidRPr="00732C45" w:rsidRDefault="00C05171" w:rsidP="00C05171">
            <w:pPr>
              <w:rPr>
                <w:highlight w:val="yellow"/>
              </w:rPr>
            </w:pPr>
          </w:p>
        </w:tc>
        <w:tc>
          <w:tcPr>
            <w:tcW w:w="2693" w:type="dxa"/>
          </w:tcPr>
          <w:p w:rsidR="00C05171" w:rsidRPr="00CD7AE1" w:rsidRDefault="00CD7AE1" w:rsidP="00465EA3">
            <w:pPr>
              <w:spacing w:before="100" w:beforeAutospacing="1" w:after="100" w:afterAutospacing="1"/>
              <w:rPr>
                <w:color w:val="000000"/>
                <w:highlight w:val="yellow"/>
              </w:rPr>
            </w:pPr>
            <w:r w:rsidRPr="00CD7AE1">
              <w:t>Федеральный закон от</w:t>
            </w:r>
            <w:r w:rsidR="00465EA3">
              <w:t> </w:t>
            </w:r>
            <w:r w:rsidRPr="00CD7AE1">
              <w:t>30.04.1999 № 81 «Кодекс торгового мореплавания Российской Федерации» (далее - КТМ РФ)</w:t>
            </w:r>
          </w:p>
        </w:tc>
        <w:tc>
          <w:tcPr>
            <w:tcW w:w="2835" w:type="dxa"/>
          </w:tcPr>
          <w:p w:rsidR="00C05171" w:rsidRPr="00360476" w:rsidRDefault="00C05171" w:rsidP="00F35CEB">
            <w:pPr>
              <w:jc w:val="center"/>
            </w:pPr>
            <w:r w:rsidRPr="00360476">
              <w:t>Опубликован</w:t>
            </w:r>
          </w:p>
        </w:tc>
        <w:tc>
          <w:tcPr>
            <w:tcW w:w="2693" w:type="dxa"/>
          </w:tcPr>
          <w:p w:rsidR="00CB6A0B" w:rsidRPr="00360476" w:rsidRDefault="00360476" w:rsidP="00CB6A0B">
            <w:pPr>
              <w:pStyle w:val="a1"/>
              <w:widowControl w:val="0"/>
              <w:spacing w:line="240" w:lineRule="auto"/>
              <w:ind w:firstLine="176"/>
              <w:jc w:val="left"/>
              <w:rPr>
                <w:color w:val="000000" w:themeColor="text1"/>
                <w:sz w:val="24"/>
              </w:rPr>
            </w:pPr>
            <w:r w:rsidRPr="00360476">
              <w:rPr>
                <w:sz w:val="24"/>
              </w:rPr>
              <w:t>Изменений не требует</w:t>
            </w:r>
          </w:p>
        </w:tc>
      </w:tr>
      <w:tr w:rsidR="00C05171" w:rsidRPr="00732C45" w:rsidTr="006B4F56">
        <w:trPr>
          <w:trHeight w:val="283"/>
        </w:trPr>
        <w:tc>
          <w:tcPr>
            <w:tcW w:w="521" w:type="dxa"/>
            <w:vMerge/>
            <w:noWrap/>
          </w:tcPr>
          <w:p w:rsidR="00C05171" w:rsidRPr="00732C45" w:rsidRDefault="00C05171" w:rsidP="00C05171">
            <w:pPr>
              <w:rPr>
                <w:highlight w:val="yellow"/>
              </w:rPr>
            </w:pPr>
          </w:p>
        </w:tc>
        <w:tc>
          <w:tcPr>
            <w:tcW w:w="1572" w:type="dxa"/>
            <w:vMerge/>
          </w:tcPr>
          <w:p w:rsidR="00C05171" w:rsidRPr="00732C45" w:rsidRDefault="00C05171" w:rsidP="00C05171">
            <w:pPr>
              <w:rPr>
                <w:highlight w:val="yellow"/>
              </w:rPr>
            </w:pPr>
          </w:p>
        </w:tc>
        <w:tc>
          <w:tcPr>
            <w:tcW w:w="2693" w:type="dxa"/>
          </w:tcPr>
          <w:p w:rsidR="00C05171" w:rsidRPr="00E50C68" w:rsidRDefault="00C05171" w:rsidP="00C05171">
            <w:r w:rsidRPr="00E50C68">
              <w:t>Федеральный закон от</w:t>
            </w:r>
            <w:r w:rsidR="00E50C68" w:rsidRPr="00E50C68">
              <w:t> </w:t>
            </w:r>
            <w:r w:rsidRPr="00E50C68">
              <w:t xml:space="preserve">07 марта 2001 </w:t>
            </w:r>
            <w:r w:rsidRPr="00E50C68">
              <w:br/>
              <w:t xml:space="preserve">№ 24-ФЗ «Кодекс внутреннего водного транспорта </w:t>
            </w:r>
          </w:p>
          <w:p w:rsidR="00C05171" w:rsidRPr="00E50C68" w:rsidRDefault="00C05171" w:rsidP="00C05171">
            <w:r w:rsidRPr="00E50C68">
              <w:t>Российской Федерации»</w:t>
            </w:r>
            <w:r w:rsidR="00E50C68" w:rsidRPr="00E50C68">
              <w:t xml:space="preserve"> (далее-КВВТ)</w:t>
            </w:r>
          </w:p>
        </w:tc>
        <w:tc>
          <w:tcPr>
            <w:tcW w:w="2835" w:type="dxa"/>
          </w:tcPr>
          <w:p w:rsidR="00C05171" w:rsidRPr="00E50C68" w:rsidRDefault="00C05171" w:rsidP="00E50C68">
            <w:pPr>
              <w:jc w:val="center"/>
            </w:pPr>
            <w:r w:rsidRPr="00E50C68">
              <w:t>Опубликован</w:t>
            </w:r>
          </w:p>
        </w:tc>
        <w:tc>
          <w:tcPr>
            <w:tcW w:w="2693" w:type="dxa"/>
          </w:tcPr>
          <w:p w:rsidR="00C05171" w:rsidRPr="00E50C68" w:rsidRDefault="00C05171" w:rsidP="00C05171">
            <w:pPr>
              <w:ind w:firstLine="176"/>
            </w:pPr>
            <w:r w:rsidRPr="00E50C68">
              <w:t>Изменений не требует</w:t>
            </w:r>
          </w:p>
        </w:tc>
      </w:tr>
      <w:tr w:rsidR="00C05171" w:rsidRPr="00732C45" w:rsidTr="006B4F56">
        <w:trPr>
          <w:trHeight w:val="283"/>
        </w:trPr>
        <w:tc>
          <w:tcPr>
            <w:tcW w:w="521" w:type="dxa"/>
            <w:vMerge/>
            <w:noWrap/>
          </w:tcPr>
          <w:p w:rsidR="00C05171" w:rsidRPr="00732C45" w:rsidRDefault="00C05171" w:rsidP="00C05171">
            <w:pPr>
              <w:rPr>
                <w:highlight w:val="yellow"/>
              </w:rPr>
            </w:pPr>
          </w:p>
        </w:tc>
        <w:tc>
          <w:tcPr>
            <w:tcW w:w="1572" w:type="dxa"/>
            <w:vMerge/>
          </w:tcPr>
          <w:p w:rsidR="00C05171" w:rsidRPr="00732C45" w:rsidRDefault="00C05171" w:rsidP="00C05171">
            <w:pPr>
              <w:rPr>
                <w:highlight w:val="yellow"/>
              </w:rPr>
            </w:pPr>
          </w:p>
        </w:tc>
        <w:tc>
          <w:tcPr>
            <w:tcW w:w="2693" w:type="dxa"/>
          </w:tcPr>
          <w:p w:rsidR="00954166" w:rsidRPr="001554DE" w:rsidRDefault="00C05171" w:rsidP="00954166">
            <w:pPr>
              <w:pStyle w:val="a1"/>
              <w:widowControl w:val="0"/>
              <w:spacing w:line="240" w:lineRule="auto"/>
              <w:ind w:firstLine="0"/>
              <w:jc w:val="left"/>
              <w:rPr>
                <w:sz w:val="24"/>
              </w:rPr>
            </w:pPr>
            <w:r w:rsidRPr="001554DE">
              <w:rPr>
                <w:sz w:val="24"/>
              </w:rPr>
              <w:t>Федеральный закон от</w:t>
            </w:r>
            <w:r w:rsidR="001554DE" w:rsidRPr="001554DE">
              <w:rPr>
                <w:sz w:val="24"/>
              </w:rPr>
              <w:t> </w:t>
            </w:r>
            <w:r w:rsidRPr="001554DE">
              <w:rPr>
                <w:sz w:val="24"/>
              </w:rPr>
              <w:t>30.12.2001</w:t>
            </w:r>
          </w:p>
          <w:p w:rsidR="00C05171" w:rsidRPr="001554DE" w:rsidRDefault="00C05171" w:rsidP="00954166">
            <w:pPr>
              <w:pStyle w:val="a1"/>
              <w:widowControl w:val="0"/>
              <w:spacing w:line="240" w:lineRule="auto"/>
              <w:ind w:firstLine="0"/>
              <w:jc w:val="left"/>
              <w:rPr>
                <w:sz w:val="24"/>
              </w:rPr>
            </w:pPr>
            <w:r w:rsidRPr="001554DE">
              <w:rPr>
                <w:sz w:val="24"/>
              </w:rPr>
              <w:t>№</w:t>
            </w:r>
            <w:r w:rsidR="00954166" w:rsidRPr="001554DE">
              <w:rPr>
                <w:sz w:val="24"/>
              </w:rPr>
              <w:t> </w:t>
            </w:r>
            <w:r w:rsidRPr="001554DE">
              <w:rPr>
                <w:sz w:val="24"/>
              </w:rPr>
              <w:t>195–ФЗ «Кодекс Россий</w:t>
            </w:r>
            <w:r w:rsidRPr="001554DE">
              <w:rPr>
                <w:sz w:val="24"/>
              </w:rPr>
              <w:softHyphen/>
              <w:t>ской Федерации об административных правонарушениях»</w:t>
            </w:r>
            <w:r w:rsidR="001554DE" w:rsidRPr="001554DE">
              <w:rPr>
                <w:sz w:val="24"/>
              </w:rPr>
              <w:t xml:space="preserve"> (далее – КоАП)</w:t>
            </w:r>
          </w:p>
        </w:tc>
        <w:tc>
          <w:tcPr>
            <w:tcW w:w="2835" w:type="dxa"/>
          </w:tcPr>
          <w:p w:rsidR="00C05171" w:rsidRPr="001554DE" w:rsidRDefault="00954166" w:rsidP="001554DE">
            <w:pPr>
              <w:jc w:val="center"/>
              <w:rPr>
                <w:rFonts w:eastAsia="Calibri"/>
              </w:rPr>
            </w:pPr>
            <w:r w:rsidRPr="001554DE">
              <w:t>Опубликован</w:t>
            </w:r>
          </w:p>
        </w:tc>
        <w:tc>
          <w:tcPr>
            <w:tcW w:w="2693" w:type="dxa"/>
          </w:tcPr>
          <w:p w:rsidR="00C05171" w:rsidRPr="00732C45" w:rsidRDefault="00AF47B5" w:rsidP="00C05171">
            <w:pPr>
              <w:pStyle w:val="a1"/>
              <w:widowControl w:val="0"/>
              <w:spacing w:line="240" w:lineRule="auto"/>
              <w:ind w:firstLine="176"/>
              <w:jc w:val="left"/>
              <w:rPr>
                <w:rFonts w:eastAsia="Calibri"/>
                <w:sz w:val="24"/>
                <w:highlight w:val="yellow"/>
              </w:rPr>
            </w:pPr>
            <w:r w:rsidRPr="00E50C68">
              <w:rPr>
                <w:sz w:val="24"/>
              </w:rPr>
              <w:t>Изменений не требует</w:t>
            </w:r>
          </w:p>
        </w:tc>
      </w:tr>
      <w:tr w:rsidR="00C05171" w:rsidRPr="00732C45" w:rsidTr="006B4F56">
        <w:trPr>
          <w:trHeight w:val="283"/>
        </w:trPr>
        <w:tc>
          <w:tcPr>
            <w:tcW w:w="521" w:type="dxa"/>
            <w:vMerge/>
            <w:noWrap/>
          </w:tcPr>
          <w:p w:rsidR="00C05171" w:rsidRPr="00732C45" w:rsidRDefault="00C05171" w:rsidP="00C05171">
            <w:pPr>
              <w:rPr>
                <w:highlight w:val="yellow"/>
              </w:rPr>
            </w:pPr>
          </w:p>
        </w:tc>
        <w:tc>
          <w:tcPr>
            <w:tcW w:w="1572" w:type="dxa"/>
            <w:vMerge/>
          </w:tcPr>
          <w:p w:rsidR="00C05171" w:rsidRPr="00732C45" w:rsidRDefault="00C05171" w:rsidP="00C05171">
            <w:pPr>
              <w:rPr>
                <w:highlight w:val="yellow"/>
              </w:rPr>
            </w:pPr>
          </w:p>
        </w:tc>
        <w:tc>
          <w:tcPr>
            <w:tcW w:w="2693" w:type="dxa"/>
          </w:tcPr>
          <w:p w:rsidR="00C05171" w:rsidRPr="00C6433D" w:rsidRDefault="00C05171" w:rsidP="00C05171">
            <w:r w:rsidRPr="00C6433D">
              <w:t>Европейское соглашение о международной перевозке опасных грузов по внутренним водным путям (ВОПОГ)</w:t>
            </w:r>
          </w:p>
        </w:tc>
        <w:tc>
          <w:tcPr>
            <w:tcW w:w="2835" w:type="dxa"/>
          </w:tcPr>
          <w:p w:rsidR="00C05171" w:rsidRPr="00C6433D" w:rsidRDefault="00C05171" w:rsidP="00C05171">
            <w:r w:rsidRPr="00C6433D">
              <w:t>Имеется в свободном доступе в сети Интернет</w:t>
            </w:r>
          </w:p>
        </w:tc>
        <w:tc>
          <w:tcPr>
            <w:tcW w:w="2693" w:type="dxa"/>
          </w:tcPr>
          <w:p w:rsidR="00C05171" w:rsidRPr="00C6433D" w:rsidRDefault="00C05171" w:rsidP="00C05171">
            <w:pPr>
              <w:ind w:firstLine="176"/>
            </w:pPr>
            <w:r w:rsidRPr="00C6433D">
              <w:rPr>
                <w:color w:val="000000" w:themeColor="text1"/>
              </w:rPr>
              <w:t>Изменений не требует</w:t>
            </w:r>
          </w:p>
        </w:tc>
      </w:tr>
      <w:tr w:rsidR="00C05171" w:rsidRPr="00732C45" w:rsidTr="006B4F56">
        <w:trPr>
          <w:trHeight w:val="283"/>
        </w:trPr>
        <w:tc>
          <w:tcPr>
            <w:tcW w:w="521" w:type="dxa"/>
            <w:vMerge/>
            <w:noWrap/>
          </w:tcPr>
          <w:p w:rsidR="00C05171" w:rsidRPr="00732C45" w:rsidRDefault="00C05171" w:rsidP="00C05171">
            <w:pPr>
              <w:rPr>
                <w:highlight w:val="yellow"/>
              </w:rPr>
            </w:pPr>
          </w:p>
        </w:tc>
        <w:tc>
          <w:tcPr>
            <w:tcW w:w="1572" w:type="dxa"/>
            <w:vMerge/>
          </w:tcPr>
          <w:p w:rsidR="00C05171" w:rsidRPr="00732C45" w:rsidRDefault="00C05171" w:rsidP="00C05171">
            <w:pPr>
              <w:rPr>
                <w:highlight w:val="yellow"/>
              </w:rPr>
            </w:pPr>
          </w:p>
        </w:tc>
        <w:tc>
          <w:tcPr>
            <w:tcW w:w="2693" w:type="dxa"/>
          </w:tcPr>
          <w:p w:rsidR="00CB6A0B" w:rsidRPr="00E541C5" w:rsidRDefault="00C05171" w:rsidP="00CB6A0B">
            <w:r w:rsidRPr="00E541C5">
              <w:t xml:space="preserve">Международный морской Кодекс по опасным грузам </w:t>
            </w:r>
            <w:r w:rsidRPr="00E541C5">
              <w:lastRenderedPageBreak/>
              <w:t>(Кодекс ММОГ)</w:t>
            </w:r>
          </w:p>
        </w:tc>
        <w:tc>
          <w:tcPr>
            <w:tcW w:w="2835" w:type="dxa"/>
          </w:tcPr>
          <w:p w:rsidR="00C05171" w:rsidRPr="00E541C5" w:rsidRDefault="00C05171" w:rsidP="00C05171">
            <w:r w:rsidRPr="00E541C5">
              <w:lastRenderedPageBreak/>
              <w:t>Имеется в свободном доступе в сети Интернет</w:t>
            </w:r>
          </w:p>
        </w:tc>
        <w:tc>
          <w:tcPr>
            <w:tcW w:w="2693" w:type="dxa"/>
          </w:tcPr>
          <w:p w:rsidR="00C05171" w:rsidRPr="00E541C5" w:rsidRDefault="00C05171" w:rsidP="00C05171">
            <w:pPr>
              <w:ind w:firstLine="176"/>
            </w:pPr>
            <w:r w:rsidRPr="00E541C5">
              <w:rPr>
                <w:color w:val="000000" w:themeColor="text1"/>
              </w:rPr>
              <w:t>Изменений не требует</w:t>
            </w:r>
          </w:p>
        </w:tc>
      </w:tr>
      <w:tr w:rsidR="00C05171" w:rsidRPr="00732C45" w:rsidTr="006B4F56">
        <w:trPr>
          <w:trHeight w:val="283"/>
        </w:trPr>
        <w:tc>
          <w:tcPr>
            <w:tcW w:w="521" w:type="dxa"/>
            <w:vMerge/>
            <w:noWrap/>
          </w:tcPr>
          <w:p w:rsidR="00C05171" w:rsidRPr="00732C45" w:rsidRDefault="00C05171" w:rsidP="00C05171">
            <w:pPr>
              <w:rPr>
                <w:highlight w:val="yellow"/>
              </w:rPr>
            </w:pPr>
          </w:p>
        </w:tc>
        <w:tc>
          <w:tcPr>
            <w:tcW w:w="1572" w:type="dxa"/>
            <w:vMerge/>
          </w:tcPr>
          <w:p w:rsidR="00C05171" w:rsidRPr="00732C45" w:rsidRDefault="00C05171" w:rsidP="00C05171">
            <w:pPr>
              <w:rPr>
                <w:highlight w:val="yellow"/>
              </w:rPr>
            </w:pPr>
          </w:p>
        </w:tc>
        <w:tc>
          <w:tcPr>
            <w:tcW w:w="2693" w:type="dxa"/>
          </w:tcPr>
          <w:p w:rsidR="00C05171" w:rsidRPr="00C83759" w:rsidRDefault="00C05171" w:rsidP="00C05171">
            <w:pPr>
              <w:spacing w:before="100" w:beforeAutospacing="1" w:after="100" w:afterAutospacing="1"/>
              <w:rPr>
                <w:color w:val="000000"/>
              </w:rPr>
            </w:pPr>
            <w:r w:rsidRPr="00C83759">
              <w:rPr>
                <w:color w:val="000000"/>
              </w:rPr>
              <w:t>Налоговый Кодекс Российской Федерации</w:t>
            </w:r>
          </w:p>
        </w:tc>
        <w:tc>
          <w:tcPr>
            <w:tcW w:w="2835" w:type="dxa"/>
          </w:tcPr>
          <w:p w:rsidR="00C05171" w:rsidRPr="00C83759" w:rsidRDefault="007A0E65" w:rsidP="00704211">
            <w:pPr>
              <w:jc w:val="center"/>
            </w:pPr>
            <w:r w:rsidRPr="00C83759">
              <w:rPr>
                <w:color w:val="000000"/>
              </w:rPr>
              <w:t>Опубликован</w:t>
            </w:r>
          </w:p>
        </w:tc>
        <w:tc>
          <w:tcPr>
            <w:tcW w:w="2693" w:type="dxa"/>
          </w:tcPr>
          <w:p w:rsidR="00C05171" w:rsidRPr="00C83759" w:rsidRDefault="00C05171" w:rsidP="00C05171">
            <w:pPr>
              <w:ind w:firstLine="176"/>
            </w:pPr>
            <w:r w:rsidRPr="00C83759">
              <w:rPr>
                <w:color w:val="000000" w:themeColor="text1"/>
              </w:rPr>
              <w:t>Изменений не требует</w:t>
            </w:r>
          </w:p>
        </w:tc>
      </w:tr>
      <w:tr w:rsidR="00C05171" w:rsidRPr="00732C45" w:rsidTr="006B4F56">
        <w:trPr>
          <w:trHeight w:val="283"/>
        </w:trPr>
        <w:tc>
          <w:tcPr>
            <w:tcW w:w="521" w:type="dxa"/>
            <w:vMerge/>
            <w:noWrap/>
          </w:tcPr>
          <w:p w:rsidR="00C05171" w:rsidRPr="00732C45" w:rsidRDefault="00C05171" w:rsidP="00C05171">
            <w:pPr>
              <w:rPr>
                <w:highlight w:val="yellow"/>
              </w:rPr>
            </w:pPr>
          </w:p>
        </w:tc>
        <w:tc>
          <w:tcPr>
            <w:tcW w:w="1572" w:type="dxa"/>
            <w:vMerge/>
          </w:tcPr>
          <w:p w:rsidR="00C05171" w:rsidRPr="00732C45" w:rsidRDefault="00C05171" w:rsidP="00C05171">
            <w:pPr>
              <w:rPr>
                <w:highlight w:val="yellow"/>
              </w:rPr>
            </w:pPr>
          </w:p>
        </w:tc>
        <w:tc>
          <w:tcPr>
            <w:tcW w:w="2693" w:type="dxa"/>
          </w:tcPr>
          <w:p w:rsidR="00C05171" w:rsidRPr="002E61F8" w:rsidRDefault="00C05171" w:rsidP="00152CFA">
            <w:pPr>
              <w:spacing w:before="100" w:beforeAutospacing="1" w:after="100" w:afterAutospacing="1"/>
              <w:rPr>
                <w:color w:val="000000"/>
              </w:rPr>
            </w:pPr>
            <w:r w:rsidRPr="002E61F8">
              <w:t>Федеральный закон от 27.07.2010 №</w:t>
            </w:r>
            <w:r w:rsidR="00152CFA" w:rsidRPr="002E61F8">
              <w:t> </w:t>
            </w:r>
            <w:r w:rsidRPr="002E61F8">
              <w:t>210-ФЗ «Об организации предоставления государственных и муниципальных услуг»</w:t>
            </w:r>
          </w:p>
        </w:tc>
        <w:tc>
          <w:tcPr>
            <w:tcW w:w="2835" w:type="dxa"/>
          </w:tcPr>
          <w:p w:rsidR="00C05171" w:rsidRPr="002E61F8" w:rsidRDefault="00C05171" w:rsidP="00704211">
            <w:pPr>
              <w:jc w:val="center"/>
            </w:pPr>
            <w:r w:rsidRPr="002E61F8">
              <w:t>Опубликован</w:t>
            </w:r>
          </w:p>
        </w:tc>
        <w:tc>
          <w:tcPr>
            <w:tcW w:w="2693" w:type="dxa"/>
          </w:tcPr>
          <w:p w:rsidR="00C05171" w:rsidRPr="002E61F8" w:rsidRDefault="00C05171" w:rsidP="00C05171">
            <w:pPr>
              <w:ind w:firstLine="176"/>
            </w:pPr>
            <w:r w:rsidRPr="002E61F8">
              <w:rPr>
                <w:color w:val="000000" w:themeColor="text1"/>
              </w:rPr>
              <w:t>Изменений не требует</w:t>
            </w:r>
          </w:p>
        </w:tc>
      </w:tr>
      <w:tr w:rsidR="00C05171" w:rsidRPr="00732C45" w:rsidTr="006B4F56">
        <w:trPr>
          <w:trHeight w:val="283"/>
        </w:trPr>
        <w:tc>
          <w:tcPr>
            <w:tcW w:w="521" w:type="dxa"/>
            <w:vMerge/>
            <w:noWrap/>
          </w:tcPr>
          <w:p w:rsidR="00C05171" w:rsidRPr="00732C45" w:rsidRDefault="00C05171" w:rsidP="00C05171">
            <w:pPr>
              <w:rPr>
                <w:highlight w:val="yellow"/>
              </w:rPr>
            </w:pPr>
          </w:p>
        </w:tc>
        <w:tc>
          <w:tcPr>
            <w:tcW w:w="1572" w:type="dxa"/>
            <w:vMerge/>
          </w:tcPr>
          <w:p w:rsidR="00C05171" w:rsidRPr="00732C45" w:rsidRDefault="00C05171" w:rsidP="00C05171">
            <w:pPr>
              <w:rPr>
                <w:highlight w:val="yellow"/>
              </w:rPr>
            </w:pPr>
          </w:p>
        </w:tc>
        <w:tc>
          <w:tcPr>
            <w:tcW w:w="2693" w:type="dxa"/>
          </w:tcPr>
          <w:p w:rsidR="00C05171" w:rsidRPr="00596C02" w:rsidRDefault="00C05171" w:rsidP="00596C02">
            <w:pPr>
              <w:spacing w:before="100" w:beforeAutospacing="1" w:after="100" w:afterAutospacing="1"/>
            </w:pPr>
            <w:r w:rsidRPr="00596C02">
              <w:rPr>
                <w:color w:val="000000"/>
              </w:rPr>
              <w:t>Постановление Правительства Российской Федерации от 21.11.2011 № 957 «Об</w:t>
            </w:r>
            <w:r w:rsidR="00596C02" w:rsidRPr="00596C02">
              <w:rPr>
                <w:color w:val="000000"/>
              </w:rPr>
              <w:t> </w:t>
            </w:r>
            <w:r w:rsidRPr="00596C02">
              <w:rPr>
                <w:color w:val="000000"/>
              </w:rPr>
              <w:t>организации лицензирования отдельных видов деятельности»</w:t>
            </w:r>
          </w:p>
        </w:tc>
        <w:tc>
          <w:tcPr>
            <w:tcW w:w="2835" w:type="dxa"/>
          </w:tcPr>
          <w:p w:rsidR="00C05171" w:rsidRPr="00596C02" w:rsidRDefault="00C05171" w:rsidP="00F2622A">
            <w:pPr>
              <w:jc w:val="center"/>
            </w:pPr>
            <w:r w:rsidRPr="00596C02">
              <w:t>«Собрание законодательства РФ», 28.11.2011, № 48, ст</w:t>
            </w:r>
            <w:r w:rsidR="00332118">
              <w:t>.</w:t>
            </w:r>
            <w:r w:rsidR="00596C02" w:rsidRPr="00596C02">
              <w:t> </w:t>
            </w:r>
            <w:r w:rsidR="00152CFA" w:rsidRPr="00596C02">
              <w:t>6</w:t>
            </w:r>
            <w:r w:rsidRPr="00596C02">
              <w:t>931</w:t>
            </w:r>
          </w:p>
        </w:tc>
        <w:tc>
          <w:tcPr>
            <w:tcW w:w="2693" w:type="dxa"/>
          </w:tcPr>
          <w:p w:rsidR="00C05171" w:rsidRPr="00596C02" w:rsidRDefault="00C05171" w:rsidP="00C05171">
            <w:pPr>
              <w:ind w:firstLine="176"/>
              <w:rPr>
                <w:color w:val="000000" w:themeColor="text1"/>
              </w:rPr>
            </w:pPr>
            <w:r w:rsidRPr="00596C02">
              <w:rPr>
                <w:color w:val="000000" w:themeColor="text1"/>
              </w:rPr>
              <w:t>Изменений не требует</w:t>
            </w:r>
          </w:p>
        </w:tc>
      </w:tr>
      <w:tr w:rsidR="00C05171" w:rsidRPr="00732C45" w:rsidTr="006B4F56">
        <w:trPr>
          <w:trHeight w:val="283"/>
        </w:trPr>
        <w:tc>
          <w:tcPr>
            <w:tcW w:w="521" w:type="dxa"/>
            <w:vMerge/>
            <w:noWrap/>
          </w:tcPr>
          <w:p w:rsidR="00C05171" w:rsidRPr="00732C45" w:rsidRDefault="00C05171" w:rsidP="00C05171">
            <w:pPr>
              <w:rPr>
                <w:highlight w:val="yellow"/>
              </w:rPr>
            </w:pPr>
          </w:p>
        </w:tc>
        <w:tc>
          <w:tcPr>
            <w:tcW w:w="1572" w:type="dxa"/>
            <w:vMerge/>
          </w:tcPr>
          <w:p w:rsidR="00C05171" w:rsidRPr="00732C45" w:rsidRDefault="00C05171" w:rsidP="00C05171">
            <w:pPr>
              <w:rPr>
                <w:highlight w:val="yellow"/>
              </w:rPr>
            </w:pPr>
          </w:p>
        </w:tc>
        <w:tc>
          <w:tcPr>
            <w:tcW w:w="2693" w:type="dxa"/>
          </w:tcPr>
          <w:p w:rsidR="00C05171" w:rsidRPr="00762E96" w:rsidRDefault="00C05171" w:rsidP="00762E96">
            <w:pPr>
              <w:spacing w:before="100" w:beforeAutospacing="1" w:after="100" w:afterAutospacing="1"/>
              <w:rPr>
                <w:color w:val="000000"/>
              </w:rPr>
            </w:pPr>
            <w:r w:rsidRPr="00762E96">
              <w:t>Постановление Правительства Российской Федерации от  24.10.2011  № 861 «О</w:t>
            </w:r>
            <w:r w:rsidR="00762E96" w:rsidRPr="00762E96">
              <w:t> </w:t>
            </w:r>
            <w:r w:rsidRPr="00762E96">
              <w:t>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tc>
        <w:tc>
          <w:tcPr>
            <w:tcW w:w="2835" w:type="dxa"/>
          </w:tcPr>
          <w:p w:rsidR="00C05171" w:rsidRPr="00762E96" w:rsidRDefault="00C05171" w:rsidP="00F2622A">
            <w:pPr>
              <w:jc w:val="center"/>
            </w:pPr>
            <w:r w:rsidRPr="00762E96">
              <w:t>Опубликовано</w:t>
            </w:r>
          </w:p>
        </w:tc>
        <w:tc>
          <w:tcPr>
            <w:tcW w:w="2693" w:type="dxa"/>
          </w:tcPr>
          <w:p w:rsidR="00C05171" w:rsidRPr="00762E96" w:rsidRDefault="00C05171" w:rsidP="00C05171">
            <w:pPr>
              <w:ind w:firstLine="176"/>
            </w:pPr>
            <w:r w:rsidRPr="00762E96">
              <w:rPr>
                <w:color w:val="000000" w:themeColor="text1"/>
              </w:rPr>
              <w:t>Изменений не требует</w:t>
            </w:r>
          </w:p>
        </w:tc>
      </w:tr>
      <w:tr w:rsidR="00C05171" w:rsidRPr="00732C45" w:rsidTr="006B4F56">
        <w:trPr>
          <w:trHeight w:val="283"/>
        </w:trPr>
        <w:tc>
          <w:tcPr>
            <w:tcW w:w="521" w:type="dxa"/>
            <w:vMerge/>
            <w:noWrap/>
          </w:tcPr>
          <w:p w:rsidR="00C05171" w:rsidRPr="00732C45" w:rsidRDefault="00C05171" w:rsidP="00C05171">
            <w:pPr>
              <w:rPr>
                <w:highlight w:val="yellow"/>
              </w:rPr>
            </w:pPr>
          </w:p>
        </w:tc>
        <w:tc>
          <w:tcPr>
            <w:tcW w:w="1572" w:type="dxa"/>
            <w:vMerge/>
          </w:tcPr>
          <w:p w:rsidR="00C05171" w:rsidRPr="00732C45" w:rsidRDefault="00C05171" w:rsidP="00C05171">
            <w:pPr>
              <w:rPr>
                <w:highlight w:val="yellow"/>
              </w:rPr>
            </w:pPr>
          </w:p>
        </w:tc>
        <w:tc>
          <w:tcPr>
            <w:tcW w:w="2693" w:type="dxa"/>
          </w:tcPr>
          <w:p w:rsidR="00C05171" w:rsidRPr="00732C45" w:rsidRDefault="00C05171" w:rsidP="00F2622A">
            <w:pPr>
              <w:spacing w:before="100" w:beforeAutospacing="1" w:after="100" w:afterAutospacing="1"/>
              <w:rPr>
                <w:highlight w:val="yellow"/>
              </w:rPr>
            </w:pPr>
            <w:r w:rsidRPr="00F2622A">
              <w:t>Постановление Правительства Российской Федерации от 07.07.2011 № 553 «О</w:t>
            </w:r>
            <w:r w:rsidR="00F2622A" w:rsidRPr="00F2622A">
              <w:t> </w:t>
            </w:r>
            <w:r w:rsidRPr="00F2622A">
              <w:t xml:space="preserve">порядке оформления и предоставления заявлений и иных документов, необходимых для предоставления </w:t>
            </w:r>
            <w:r w:rsidRPr="00F2622A">
              <w:lastRenderedPageBreak/>
              <w:t>государственных и (или) муниципальных услуг, в форме электронных документов»</w:t>
            </w:r>
          </w:p>
        </w:tc>
        <w:tc>
          <w:tcPr>
            <w:tcW w:w="2835" w:type="dxa"/>
          </w:tcPr>
          <w:p w:rsidR="00C05171" w:rsidRPr="00732C45" w:rsidRDefault="00C05171" w:rsidP="00F2622A">
            <w:pPr>
              <w:jc w:val="center"/>
              <w:rPr>
                <w:highlight w:val="yellow"/>
              </w:rPr>
            </w:pPr>
            <w:r w:rsidRPr="00F2622A">
              <w:lastRenderedPageBreak/>
              <w:t>Опубликовано</w:t>
            </w:r>
          </w:p>
        </w:tc>
        <w:tc>
          <w:tcPr>
            <w:tcW w:w="2693" w:type="dxa"/>
          </w:tcPr>
          <w:p w:rsidR="00C05171" w:rsidRPr="00732C45" w:rsidRDefault="00C05171" w:rsidP="00C05171">
            <w:pPr>
              <w:ind w:firstLine="176"/>
              <w:rPr>
                <w:highlight w:val="yellow"/>
              </w:rPr>
            </w:pPr>
            <w:r w:rsidRPr="00F2622A">
              <w:rPr>
                <w:color w:val="000000" w:themeColor="text1"/>
              </w:rPr>
              <w:t>Изменений не требует</w:t>
            </w:r>
          </w:p>
        </w:tc>
      </w:tr>
      <w:tr w:rsidR="00D95BF4" w:rsidRPr="00732C45" w:rsidTr="006B4F56">
        <w:trPr>
          <w:trHeight w:val="283"/>
        </w:trPr>
        <w:tc>
          <w:tcPr>
            <w:tcW w:w="521" w:type="dxa"/>
            <w:vMerge w:val="restart"/>
            <w:noWrap/>
          </w:tcPr>
          <w:p w:rsidR="00D95BF4" w:rsidRPr="006B4F56" w:rsidRDefault="00D95BF4" w:rsidP="00C05171">
            <w:r w:rsidRPr="006B4F56">
              <w:lastRenderedPageBreak/>
              <w:t>2.</w:t>
            </w:r>
          </w:p>
        </w:tc>
        <w:tc>
          <w:tcPr>
            <w:tcW w:w="1572" w:type="dxa"/>
            <w:vMerge w:val="restart"/>
          </w:tcPr>
          <w:p w:rsidR="00D95BF4" w:rsidRPr="006B4F56" w:rsidRDefault="00D95BF4" w:rsidP="006B4F56">
            <w:pPr>
              <w:ind w:right="-108"/>
            </w:pPr>
            <w:r w:rsidRPr="006B4F56">
              <w:t xml:space="preserve">Нормативные правовые акты, </w:t>
            </w:r>
            <w:proofErr w:type="spellStart"/>
            <w:r w:rsidRPr="006B4F56">
              <w:t>конкретизи-рующие</w:t>
            </w:r>
            <w:proofErr w:type="spellEnd"/>
            <w:r w:rsidRPr="006B4F56">
              <w:t xml:space="preserve"> содержание </w:t>
            </w:r>
            <w:proofErr w:type="spellStart"/>
            <w:r w:rsidRPr="006B4F56">
              <w:t>лицензион-ных</w:t>
            </w:r>
            <w:proofErr w:type="spellEnd"/>
            <w:r w:rsidRPr="006B4F56">
              <w:t xml:space="preserve"> требований</w:t>
            </w:r>
          </w:p>
        </w:tc>
        <w:tc>
          <w:tcPr>
            <w:tcW w:w="2693" w:type="dxa"/>
          </w:tcPr>
          <w:p w:rsidR="00D95BF4" w:rsidRPr="00151772" w:rsidRDefault="00D95BF4" w:rsidP="009D4D38">
            <w:r w:rsidRPr="00151772">
              <w:t>Административный регламент Федеральной службы по надзору в сфере транспорта предоставления государственной услуги по лицензированию погрузочно-разгрузочной деятельности применительно к опасным грузам на внутреннем водном транспорте, в морских портах, утвержденный приказом Минтранса России от 30.04.2013 № 160</w:t>
            </w:r>
          </w:p>
        </w:tc>
        <w:tc>
          <w:tcPr>
            <w:tcW w:w="2835" w:type="dxa"/>
          </w:tcPr>
          <w:p w:rsidR="00D95BF4" w:rsidRPr="00151772" w:rsidRDefault="00D95BF4" w:rsidP="009D4D38">
            <w:pPr>
              <w:jc w:val="center"/>
            </w:pPr>
            <w:r w:rsidRPr="00151772">
              <w:t>Опубликован</w:t>
            </w:r>
          </w:p>
        </w:tc>
        <w:tc>
          <w:tcPr>
            <w:tcW w:w="2693" w:type="dxa"/>
          </w:tcPr>
          <w:p w:rsidR="00D95BF4" w:rsidRPr="007E2C3B" w:rsidRDefault="00D95BF4" w:rsidP="009D4D38">
            <w:pPr>
              <w:pStyle w:val="a1"/>
              <w:widowControl w:val="0"/>
              <w:spacing w:line="240" w:lineRule="auto"/>
              <w:ind w:firstLine="176"/>
              <w:jc w:val="left"/>
              <w:rPr>
                <w:sz w:val="24"/>
                <w:highlight w:val="yellow"/>
              </w:rPr>
            </w:pPr>
            <w:r w:rsidRPr="007E2C3B">
              <w:rPr>
                <w:sz w:val="24"/>
              </w:rPr>
              <w:t>Требует доработки с учетом изменений в Федеральный закон 99</w:t>
            </w:r>
            <w:r>
              <w:rPr>
                <w:sz w:val="24"/>
              </w:rPr>
              <w:noBreakHyphen/>
            </w:r>
            <w:r w:rsidRPr="007E2C3B">
              <w:rPr>
                <w:sz w:val="24"/>
              </w:rPr>
              <w:t>ФЗ, вступающих в силу 01.01.2021</w:t>
            </w:r>
          </w:p>
        </w:tc>
      </w:tr>
      <w:tr w:rsidR="00C05171" w:rsidRPr="00732C45" w:rsidTr="006B4F56">
        <w:trPr>
          <w:trHeight w:val="283"/>
        </w:trPr>
        <w:tc>
          <w:tcPr>
            <w:tcW w:w="521" w:type="dxa"/>
            <w:vMerge/>
            <w:noWrap/>
          </w:tcPr>
          <w:p w:rsidR="00C05171" w:rsidRPr="00732C45" w:rsidRDefault="00C05171" w:rsidP="00C05171">
            <w:pPr>
              <w:rPr>
                <w:highlight w:val="yellow"/>
              </w:rPr>
            </w:pPr>
          </w:p>
        </w:tc>
        <w:tc>
          <w:tcPr>
            <w:tcW w:w="1572" w:type="dxa"/>
            <w:vMerge/>
          </w:tcPr>
          <w:p w:rsidR="00C05171" w:rsidRPr="00732C45" w:rsidRDefault="00C05171" w:rsidP="00C05171">
            <w:pPr>
              <w:spacing w:after="240"/>
              <w:rPr>
                <w:highlight w:val="yellow"/>
              </w:rPr>
            </w:pPr>
          </w:p>
        </w:tc>
        <w:tc>
          <w:tcPr>
            <w:tcW w:w="2693" w:type="dxa"/>
          </w:tcPr>
          <w:p w:rsidR="00C05171" w:rsidRPr="002F6D15" w:rsidRDefault="00C05171" w:rsidP="00C05171">
            <w:r w:rsidRPr="002F6D15">
              <w:t>Постановление Правительства Российской Федерации от 14.11.2014 № 1189 «Об организации предупреждения и ликвидации разливов нефти и нефтепродуктов на континентальном шельфе Российской федерации, во  внутренних морских водах, в территориальном море и прилежащей зоне Российской Федерации»</w:t>
            </w:r>
          </w:p>
        </w:tc>
        <w:tc>
          <w:tcPr>
            <w:tcW w:w="2835" w:type="dxa"/>
          </w:tcPr>
          <w:p w:rsidR="00C05171" w:rsidRPr="002F6D15" w:rsidRDefault="00C05171" w:rsidP="00C05171">
            <w:r w:rsidRPr="002F6D15">
              <w:t>Имеется в свободном доступе в сети Интернет</w:t>
            </w:r>
          </w:p>
        </w:tc>
        <w:tc>
          <w:tcPr>
            <w:tcW w:w="2693" w:type="dxa"/>
          </w:tcPr>
          <w:p w:rsidR="00C05171" w:rsidRPr="002F6D15" w:rsidRDefault="00C05171" w:rsidP="00C05171">
            <w:pPr>
              <w:ind w:firstLine="176"/>
              <w:rPr>
                <w:color w:val="0070C0"/>
              </w:rPr>
            </w:pPr>
            <w:r w:rsidRPr="002F6D15">
              <w:rPr>
                <w:color w:val="000000" w:themeColor="text1"/>
              </w:rPr>
              <w:t>Изменений не требует</w:t>
            </w:r>
          </w:p>
        </w:tc>
      </w:tr>
      <w:tr w:rsidR="00D95BF4" w:rsidRPr="00732C45" w:rsidTr="00151772">
        <w:trPr>
          <w:trHeight w:val="283"/>
        </w:trPr>
        <w:tc>
          <w:tcPr>
            <w:tcW w:w="521" w:type="dxa"/>
            <w:noWrap/>
          </w:tcPr>
          <w:p w:rsidR="00D95BF4" w:rsidRPr="00D95BF4" w:rsidRDefault="00D95BF4" w:rsidP="00041155">
            <w:pPr>
              <w:pageBreakBefore/>
            </w:pPr>
            <w:r w:rsidRPr="00D95BF4">
              <w:lastRenderedPageBreak/>
              <w:t>3.</w:t>
            </w:r>
          </w:p>
        </w:tc>
        <w:tc>
          <w:tcPr>
            <w:tcW w:w="1572" w:type="dxa"/>
          </w:tcPr>
          <w:p w:rsidR="00D95BF4" w:rsidRPr="00D95BF4" w:rsidRDefault="00D95BF4" w:rsidP="009D4D38">
            <w:pPr>
              <w:tabs>
                <w:tab w:val="left" w:pos="1464"/>
              </w:tabs>
              <w:spacing w:after="240"/>
              <w:ind w:left="-95" w:right="-108"/>
            </w:pPr>
            <w:r w:rsidRPr="00D95BF4">
              <w:t xml:space="preserve">Нормативные правовые акты, </w:t>
            </w:r>
            <w:proofErr w:type="spellStart"/>
            <w:r w:rsidRPr="00D95BF4">
              <w:t>устанавлива-ющие</w:t>
            </w:r>
            <w:proofErr w:type="spellEnd"/>
            <w:r w:rsidRPr="00D95BF4">
              <w:t xml:space="preserve"> формы документов, используемых при </w:t>
            </w:r>
            <w:proofErr w:type="spellStart"/>
            <w:r w:rsidRPr="00D95BF4">
              <w:t>лицензирова-нии</w:t>
            </w:r>
            <w:proofErr w:type="spellEnd"/>
          </w:p>
        </w:tc>
        <w:tc>
          <w:tcPr>
            <w:tcW w:w="2693" w:type="dxa"/>
            <w:shd w:val="clear" w:color="auto" w:fill="auto"/>
          </w:tcPr>
          <w:p w:rsidR="00D95BF4" w:rsidRPr="00EB25F5" w:rsidRDefault="00D95BF4" w:rsidP="009D4D38">
            <w:r w:rsidRPr="00EB25F5">
              <w:t>Постановление Правительства Российской Федерации от 06.03.2012 № 193 «О лицензировании отдельных видов деятельности на морском и внутреннем водном транспорте»</w:t>
            </w:r>
          </w:p>
          <w:p w:rsidR="00D95BF4" w:rsidRPr="00EB25F5" w:rsidRDefault="00D95BF4" w:rsidP="009D4D38">
            <w:r w:rsidRPr="00EB25F5">
              <w:t>Положение о лицензировании погрузочно-разгрузочной деятельности применительно к опасным грузам на внутреннем водном транспорте, в морских портах (далее – Положение)</w:t>
            </w:r>
          </w:p>
        </w:tc>
        <w:tc>
          <w:tcPr>
            <w:tcW w:w="2835" w:type="dxa"/>
            <w:shd w:val="clear" w:color="auto" w:fill="auto"/>
          </w:tcPr>
          <w:p w:rsidR="00D95BF4" w:rsidRPr="00732C45" w:rsidRDefault="00D95BF4" w:rsidP="009D4D38">
            <w:pPr>
              <w:jc w:val="center"/>
              <w:rPr>
                <w:highlight w:val="yellow"/>
              </w:rPr>
            </w:pPr>
            <w:r w:rsidRPr="005A39E9">
              <w:t>Опубликовано</w:t>
            </w:r>
          </w:p>
        </w:tc>
        <w:tc>
          <w:tcPr>
            <w:tcW w:w="2693" w:type="dxa"/>
          </w:tcPr>
          <w:p w:rsidR="00D95BF4" w:rsidRPr="004F4B3D" w:rsidRDefault="00D95BF4" w:rsidP="009D4D38">
            <w:r w:rsidRPr="004F4B3D">
              <w:t xml:space="preserve"> В подпунктах «д» пункта 4 и пункта 5 Положения необходимо конкретизировать требование к документу (свидетельству), подтверждающему соответствующую подготовку должностного лица.</w:t>
            </w:r>
          </w:p>
          <w:p w:rsidR="00D95BF4" w:rsidRPr="004F4B3D" w:rsidRDefault="00D95BF4" w:rsidP="009D4D38">
            <w:pPr>
              <w:pStyle w:val="a6"/>
              <w:widowControl w:val="0"/>
              <w:ind w:left="0" w:firstLine="176"/>
              <w:jc w:val="left"/>
              <w:rPr>
                <w:sz w:val="24"/>
                <w:szCs w:val="24"/>
              </w:rPr>
            </w:pPr>
          </w:p>
        </w:tc>
      </w:tr>
    </w:tbl>
    <w:p w:rsidR="00C05171" w:rsidRPr="00732C45" w:rsidRDefault="00C05171" w:rsidP="00C05171">
      <w:pPr>
        <w:rPr>
          <w:highlight w:val="yellow"/>
        </w:rPr>
      </w:pPr>
    </w:p>
    <w:p w:rsidR="00C05171" w:rsidRPr="006C5224" w:rsidRDefault="00C05171" w:rsidP="00C05171">
      <w:pPr>
        <w:pStyle w:val="2"/>
        <w:keepNext w:val="0"/>
        <w:pageBreakBefore/>
        <w:widowControl w:val="0"/>
        <w:spacing w:before="0" w:after="0" w:line="240" w:lineRule="auto"/>
        <w:ind w:firstLine="0"/>
        <w:jc w:val="center"/>
      </w:pPr>
      <w:r w:rsidRPr="006C5224">
        <w:lastRenderedPageBreak/>
        <w:t xml:space="preserve">Раздел </w:t>
      </w:r>
      <w:r w:rsidRPr="006C5224">
        <w:rPr>
          <w:lang w:val="en-US"/>
        </w:rPr>
        <w:t>II</w:t>
      </w:r>
    </w:p>
    <w:p w:rsidR="00C05171" w:rsidRPr="006C5224" w:rsidRDefault="00C05171" w:rsidP="00C05171">
      <w:pPr>
        <w:pStyle w:val="2"/>
        <w:keepNext w:val="0"/>
        <w:widowControl w:val="0"/>
        <w:spacing w:before="0" w:after="0" w:line="240" w:lineRule="auto"/>
        <w:ind w:firstLine="0"/>
        <w:jc w:val="center"/>
      </w:pPr>
      <w:r w:rsidRPr="006C5224">
        <w:t>Организация и осуществление лицензирования ПРД</w:t>
      </w:r>
      <w:r w:rsidR="00470066" w:rsidRPr="006C5224">
        <w:t>_вод</w:t>
      </w:r>
    </w:p>
    <w:p w:rsidR="00C05171" w:rsidRPr="006C5224" w:rsidRDefault="00C05171" w:rsidP="00C05171">
      <w:pPr>
        <w:rPr>
          <w:sz w:val="28"/>
          <w:szCs w:val="28"/>
        </w:rPr>
      </w:pPr>
    </w:p>
    <w:p w:rsidR="00C05171" w:rsidRPr="006C5224" w:rsidRDefault="00C05171" w:rsidP="00C05171">
      <w:pPr>
        <w:pStyle w:val="3"/>
        <w:keepNext w:val="0"/>
        <w:keepLines w:val="0"/>
        <w:widowControl w:val="0"/>
        <w:spacing w:before="0" w:after="0" w:line="240" w:lineRule="auto"/>
      </w:pPr>
      <w:r w:rsidRPr="006C5224">
        <w:t xml:space="preserve">2.1. Сведения об организационной структуре </w:t>
      </w:r>
      <w:r w:rsidRPr="006C5224">
        <w:rPr>
          <w:rFonts w:cs="Times New Roman"/>
          <w:szCs w:val="28"/>
        </w:rPr>
        <w:t>лицензирующего органа и о распределении полномочий между структурными подразделениями, осуществляющими лицензирование</w:t>
      </w:r>
      <w:r w:rsidR="003E6E3F" w:rsidRPr="006C5224">
        <w:rPr>
          <w:rFonts w:cs="Times New Roman"/>
          <w:szCs w:val="28"/>
        </w:rPr>
        <w:t xml:space="preserve"> </w:t>
      </w:r>
      <w:r w:rsidR="009521B0" w:rsidRPr="006C5224">
        <w:rPr>
          <w:rFonts w:cs="Times New Roman"/>
          <w:szCs w:val="28"/>
        </w:rPr>
        <w:t>ПРД_вод</w:t>
      </w:r>
    </w:p>
    <w:p w:rsidR="00C05171" w:rsidRPr="00732C45" w:rsidRDefault="00C05171" w:rsidP="00C05171">
      <w:pPr>
        <w:rPr>
          <w:sz w:val="28"/>
          <w:szCs w:val="28"/>
          <w:highlight w:val="yellow"/>
        </w:rPr>
      </w:pPr>
    </w:p>
    <w:p w:rsidR="00C05171" w:rsidRPr="00E634C0" w:rsidRDefault="00C05171" w:rsidP="00C05171">
      <w:pPr>
        <w:pStyle w:val="a1"/>
        <w:widowControl w:val="0"/>
        <w:spacing w:line="240" w:lineRule="auto"/>
      </w:pPr>
      <w:r w:rsidRPr="00E634C0">
        <w:t>Лицензирование осуществляется Ространснадзором. Уполномоченным структурным подразделением, ответственным за предоставление данной государственной функции, является Управление государственного морского и</w:t>
      </w:r>
      <w:r w:rsidR="00C117AB" w:rsidRPr="00E634C0">
        <w:t> </w:t>
      </w:r>
      <w:r w:rsidRPr="00E634C0">
        <w:t>речного надзора Федеральной службы по надзору в сфере транспорта.</w:t>
      </w:r>
    </w:p>
    <w:p w:rsidR="00C05171" w:rsidRPr="00E634C0" w:rsidRDefault="00C05171" w:rsidP="00C05171">
      <w:pPr>
        <w:pStyle w:val="a1"/>
        <w:widowControl w:val="0"/>
        <w:spacing w:line="240" w:lineRule="auto"/>
      </w:pPr>
      <w:r w:rsidRPr="00E634C0">
        <w:t>Лицензионный контроль за соблюдением лицензиатами и соискателями лицензий лицензионных требований и выдачу лицензий осуществляет:</w:t>
      </w:r>
    </w:p>
    <w:p w:rsidR="00C05171" w:rsidRPr="00E634C0" w:rsidRDefault="00C05171" w:rsidP="00C05171">
      <w:pPr>
        <w:pStyle w:val="a1"/>
        <w:widowControl w:val="0"/>
        <w:spacing w:line="240" w:lineRule="auto"/>
      </w:pPr>
      <w:r w:rsidRPr="00E634C0">
        <w:t>- Управление государственного морского и речного надзора;</w:t>
      </w:r>
    </w:p>
    <w:p w:rsidR="00C05171" w:rsidRPr="00E634C0" w:rsidRDefault="00C05171" w:rsidP="00C05171">
      <w:pPr>
        <w:pStyle w:val="a1"/>
        <w:widowControl w:val="0"/>
        <w:spacing w:line="240" w:lineRule="auto"/>
      </w:pPr>
      <w:r w:rsidRPr="00E634C0">
        <w:t>- Межрегиональное управление Ространснадзора по Северо-Кавказскому Федеральному округу (Каспийский линейный отдел по надзору на морском транспорте – г. Махачкала);</w:t>
      </w:r>
    </w:p>
    <w:p w:rsidR="00C05171" w:rsidRPr="00E634C0" w:rsidRDefault="00C05171" w:rsidP="00C05171">
      <w:pPr>
        <w:pStyle w:val="a1"/>
        <w:widowControl w:val="0"/>
        <w:spacing w:line="240" w:lineRule="auto"/>
      </w:pPr>
      <w:r w:rsidRPr="00E634C0">
        <w:t>- 12 территориальными управлениями Ространснадзора:</w:t>
      </w:r>
    </w:p>
    <w:p w:rsidR="00C05171" w:rsidRPr="00E634C0" w:rsidRDefault="00C05171" w:rsidP="00C05171">
      <w:pPr>
        <w:pStyle w:val="a1"/>
        <w:widowControl w:val="0"/>
        <w:spacing w:line="240" w:lineRule="auto"/>
      </w:pPr>
      <w:r w:rsidRPr="00E634C0">
        <w:t>1. Центральное управление государственного речного надзора, г. Москва.</w:t>
      </w:r>
    </w:p>
    <w:p w:rsidR="00C05171" w:rsidRPr="00277DFB" w:rsidRDefault="00C05171" w:rsidP="00C05171">
      <w:pPr>
        <w:pStyle w:val="a1"/>
        <w:widowControl w:val="0"/>
        <w:spacing w:line="240" w:lineRule="auto"/>
      </w:pPr>
      <w:r w:rsidRPr="00277DFB">
        <w:t>2. Северо-Западное управление государственного морского и речного надзора, г. Санкт-Петербург.</w:t>
      </w:r>
    </w:p>
    <w:p w:rsidR="00C05171" w:rsidRPr="00277DFB" w:rsidRDefault="00C05171" w:rsidP="00C117AB">
      <w:pPr>
        <w:pStyle w:val="a1"/>
        <w:widowControl w:val="0"/>
        <w:spacing w:line="240" w:lineRule="auto"/>
      </w:pPr>
      <w:r w:rsidRPr="00277DFB">
        <w:t>3. Северное управление государственного морского и речного надзора,</w:t>
      </w:r>
      <w:r w:rsidR="00C117AB" w:rsidRPr="00277DFB">
        <w:t xml:space="preserve">  </w:t>
      </w:r>
      <w:r w:rsidRPr="00277DFB">
        <w:t>г.</w:t>
      </w:r>
      <w:r w:rsidR="00854485" w:rsidRPr="00277DFB">
        <w:t> </w:t>
      </w:r>
      <w:r w:rsidR="00C117AB" w:rsidRPr="00277DFB">
        <w:t> А</w:t>
      </w:r>
      <w:r w:rsidRPr="00277DFB">
        <w:t>рхангельск.</w:t>
      </w:r>
    </w:p>
    <w:p w:rsidR="00C05171" w:rsidRPr="00277DFB" w:rsidRDefault="00C05171" w:rsidP="00C05171">
      <w:pPr>
        <w:pStyle w:val="a1"/>
        <w:widowControl w:val="0"/>
        <w:spacing w:line="240" w:lineRule="auto"/>
      </w:pPr>
      <w:r w:rsidRPr="00277DFB">
        <w:t>4. Обь-Иртышское управление государственного морского и речного надзора,</w:t>
      </w:r>
      <w:r w:rsidR="00C117AB" w:rsidRPr="00277DFB">
        <w:t> </w:t>
      </w:r>
      <w:r w:rsidRPr="00277DFB">
        <w:t>г. Омск.</w:t>
      </w:r>
    </w:p>
    <w:p w:rsidR="00C05171" w:rsidRPr="00277DFB" w:rsidRDefault="00C05171" w:rsidP="00C05171">
      <w:pPr>
        <w:pStyle w:val="a1"/>
        <w:widowControl w:val="0"/>
        <w:spacing w:line="240" w:lineRule="auto"/>
      </w:pPr>
      <w:r w:rsidRPr="00277DFB">
        <w:t>5. Обское управление государственного речного надзора, г. Новосибирск.</w:t>
      </w:r>
    </w:p>
    <w:p w:rsidR="00C05171" w:rsidRPr="00277DFB" w:rsidRDefault="00C05171" w:rsidP="00C117AB">
      <w:pPr>
        <w:pStyle w:val="a1"/>
        <w:widowControl w:val="0"/>
        <w:spacing w:line="240" w:lineRule="auto"/>
      </w:pPr>
      <w:r w:rsidRPr="00277DFB">
        <w:t>6. Енисейское управление государственного морского и речного надзора,</w:t>
      </w:r>
      <w:r w:rsidR="00C117AB" w:rsidRPr="00277DFB">
        <w:t> </w:t>
      </w:r>
      <w:r w:rsidRPr="00277DFB">
        <w:t>г.</w:t>
      </w:r>
      <w:r w:rsidR="00854485" w:rsidRPr="00277DFB">
        <w:t> </w:t>
      </w:r>
      <w:r w:rsidR="00C117AB" w:rsidRPr="00277DFB">
        <w:t> К</w:t>
      </w:r>
      <w:r w:rsidRPr="00277DFB">
        <w:t>расноярск.</w:t>
      </w:r>
    </w:p>
    <w:p w:rsidR="00C05171" w:rsidRPr="00277DFB" w:rsidRDefault="00C05171" w:rsidP="00C117AB">
      <w:pPr>
        <w:pStyle w:val="a1"/>
        <w:widowControl w:val="0"/>
        <w:spacing w:line="240" w:lineRule="auto"/>
      </w:pPr>
      <w:r w:rsidRPr="00277DFB">
        <w:t>7. Восточно-Сибирское управление государственного речного надзора,</w:t>
      </w:r>
      <w:r w:rsidR="00C117AB" w:rsidRPr="00277DFB">
        <w:t> </w:t>
      </w:r>
      <w:r w:rsidRPr="00277DFB">
        <w:t>г.</w:t>
      </w:r>
      <w:r w:rsidR="00854485" w:rsidRPr="00277DFB">
        <w:t> </w:t>
      </w:r>
      <w:r w:rsidR="00C117AB" w:rsidRPr="00277DFB">
        <w:t>И</w:t>
      </w:r>
      <w:r w:rsidRPr="00277DFB">
        <w:t>ркутск.</w:t>
      </w:r>
    </w:p>
    <w:p w:rsidR="00C05171" w:rsidRPr="00277DFB" w:rsidRDefault="00C05171" w:rsidP="00776467">
      <w:pPr>
        <w:pStyle w:val="a1"/>
        <w:widowControl w:val="0"/>
        <w:spacing w:line="240" w:lineRule="auto"/>
      </w:pPr>
      <w:r w:rsidRPr="00277DFB">
        <w:t>8. Амурское управление государственного морского и речного надзора,</w:t>
      </w:r>
      <w:r w:rsidR="00776467" w:rsidRPr="00277DFB">
        <w:t> </w:t>
      </w:r>
      <w:r w:rsidRPr="00277DFB">
        <w:t>г.</w:t>
      </w:r>
      <w:r w:rsidR="00776467" w:rsidRPr="00277DFB">
        <w:t> </w:t>
      </w:r>
      <w:r w:rsidRPr="00277DFB">
        <w:t>Хабаровск.</w:t>
      </w:r>
    </w:p>
    <w:p w:rsidR="00C05171" w:rsidRPr="00277DFB" w:rsidRDefault="00C05171" w:rsidP="00C05171">
      <w:pPr>
        <w:pStyle w:val="a1"/>
        <w:widowControl w:val="0"/>
        <w:spacing w:line="240" w:lineRule="auto"/>
      </w:pPr>
      <w:r w:rsidRPr="00277DFB">
        <w:t>9. Северо-Восточное управление государственного морского и речного надзора, г. Якутск.</w:t>
      </w:r>
    </w:p>
    <w:p w:rsidR="00C05171" w:rsidRPr="00277DFB" w:rsidRDefault="00C05171" w:rsidP="00776467">
      <w:pPr>
        <w:pStyle w:val="a1"/>
        <w:widowControl w:val="0"/>
        <w:spacing w:line="240" w:lineRule="auto"/>
      </w:pPr>
      <w:r w:rsidRPr="00277DFB">
        <w:t>10. Дальневосточное управление государственного морского надзора,</w:t>
      </w:r>
      <w:r w:rsidR="00776467" w:rsidRPr="00277DFB">
        <w:t> </w:t>
      </w:r>
      <w:r w:rsidRPr="00277DFB">
        <w:t>г.</w:t>
      </w:r>
      <w:r w:rsidR="00776467" w:rsidRPr="00277DFB">
        <w:t> В</w:t>
      </w:r>
      <w:r w:rsidRPr="00277DFB">
        <w:t>ладивосток.</w:t>
      </w:r>
    </w:p>
    <w:p w:rsidR="00C05171" w:rsidRPr="00277DFB" w:rsidRDefault="00C05171" w:rsidP="00776467">
      <w:pPr>
        <w:pStyle w:val="a1"/>
        <w:widowControl w:val="0"/>
        <w:spacing w:line="240" w:lineRule="auto"/>
      </w:pPr>
      <w:r w:rsidRPr="00277DFB">
        <w:t>11. Волжское управление государственного морского и речного надзора,</w:t>
      </w:r>
      <w:r w:rsidR="00776467" w:rsidRPr="00277DFB">
        <w:t> </w:t>
      </w:r>
      <w:r w:rsidRPr="00277DFB">
        <w:t>г.</w:t>
      </w:r>
      <w:r w:rsidR="00776467" w:rsidRPr="00277DFB">
        <w:t> </w:t>
      </w:r>
      <w:r w:rsidRPr="00277DFB">
        <w:t>Нижний Новгород.</w:t>
      </w:r>
    </w:p>
    <w:p w:rsidR="00C05171" w:rsidRPr="00277DFB" w:rsidRDefault="00C05171" w:rsidP="00C05171">
      <w:pPr>
        <w:pStyle w:val="a1"/>
        <w:widowControl w:val="0"/>
        <w:spacing w:line="240" w:lineRule="auto"/>
      </w:pPr>
      <w:r w:rsidRPr="00277DFB">
        <w:t>12. Южное управление государственного морского и речного надзора, г. Ростов-на-Дону.</w:t>
      </w:r>
    </w:p>
    <w:p w:rsidR="00C05171" w:rsidRPr="009B010C" w:rsidRDefault="00C05171" w:rsidP="00C05171">
      <w:pPr>
        <w:pStyle w:val="a1"/>
        <w:widowControl w:val="0"/>
        <w:spacing w:line="240" w:lineRule="auto"/>
      </w:pPr>
      <w:r w:rsidRPr="009B010C">
        <w:t>В соответствии с утвержденными Положениями о территориальных управлениях государственного морского и речного надзора, на них возложены полномочия по лицензированию видов деятельности, осуществляемых на морском и</w:t>
      </w:r>
      <w:r w:rsidR="00854485" w:rsidRPr="009B010C">
        <w:t> </w:t>
      </w:r>
      <w:r w:rsidRPr="009B010C">
        <w:t>внутреннем водном транспорте - погрузочно-разгрузочная деятельность применительно к опасным грузам на внутреннем водном транспорте, в</w:t>
      </w:r>
      <w:r w:rsidR="00854485" w:rsidRPr="009B010C">
        <w:t> </w:t>
      </w:r>
      <w:r w:rsidRPr="009B010C">
        <w:t>морских</w:t>
      </w:r>
      <w:r w:rsidR="00854485" w:rsidRPr="009B010C">
        <w:t xml:space="preserve"> </w:t>
      </w:r>
      <w:r w:rsidRPr="009B010C">
        <w:lastRenderedPageBreak/>
        <w:t>портах в зоне их ответственности по территориальному признаку.</w:t>
      </w:r>
    </w:p>
    <w:p w:rsidR="00C05171" w:rsidRPr="004D4951" w:rsidRDefault="00C05171" w:rsidP="00C05171">
      <w:pPr>
        <w:pStyle w:val="a1"/>
        <w:widowControl w:val="0"/>
        <w:spacing w:line="240" w:lineRule="auto"/>
      </w:pPr>
      <w:r w:rsidRPr="009B010C">
        <w:t>Территориальные управления наделены полномочиями, которые охватывают все действия, связанные с лицензированием на морском и внутреннем водном транспорте, а именно: предоставление (переоформление) лицензий, отказ в</w:t>
      </w:r>
      <w:r w:rsidR="00724D90" w:rsidRPr="009B010C">
        <w:t> </w:t>
      </w:r>
      <w:r w:rsidRPr="009B010C">
        <w:t xml:space="preserve">предоставлении (переоформлении) лицензии, предоставление дубликата и копии лицензии, прекращение действия лицензии, при наличии решения суда приостановление деятельности лицензиата или аннулирование лицензии, осуществление контрольно-надзорных мероприятий в отношении соискателей лицензии и лицензиатов, включая плановые и внеплановые </w:t>
      </w:r>
      <w:r w:rsidRPr="004D4951">
        <w:t>проверки.</w:t>
      </w:r>
    </w:p>
    <w:p w:rsidR="00C05171" w:rsidRPr="00732C45" w:rsidRDefault="00C05171" w:rsidP="00C05171">
      <w:pPr>
        <w:pStyle w:val="a1"/>
        <w:widowControl w:val="0"/>
        <w:spacing w:line="240" w:lineRule="auto"/>
        <w:rPr>
          <w:highlight w:val="yellow"/>
        </w:rPr>
      </w:pPr>
    </w:p>
    <w:p w:rsidR="00C05171" w:rsidRPr="004722EF" w:rsidRDefault="00C05171" w:rsidP="00C05171">
      <w:pPr>
        <w:pStyle w:val="a6"/>
        <w:widowControl w:val="0"/>
        <w:ind w:left="0" w:firstLine="709"/>
        <w:rPr>
          <w:rFonts w:eastAsia="Times New Roman" w:cs="Arial"/>
          <w:b/>
          <w:bCs/>
          <w:i/>
          <w:szCs w:val="26"/>
          <w:lang w:eastAsia="ru-RU"/>
        </w:rPr>
      </w:pPr>
      <w:r w:rsidRPr="004722EF">
        <w:rPr>
          <w:rFonts w:eastAsia="Times New Roman" w:cs="Arial"/>
          <w:b/>
          <w:bCs/>
          <w:i/>
          <w:szCs w:val="26"/>
          <w:lang w:eastAsia="ru-RU"/>
        </w:rPr>
        <w:t>2.2. Сведения об организации и осуществлении лицензирования ПРД</w:t>
      </w:r>
      <w:r w:rsidR="00470066" w:rsidRPr="004722EF">
        <w:rPr>
          <w:rFonts w:eastAsia="Times New Roman" w:cs="Arial"/>
          <w:b/>
          <w:bCs/>
          <w:i/>
          <w:szCs w:val="26"/>
          <w:lang w:eastAsia="ru-RU"/>
        </w:rPr>
        <w:t>_вод</w:t>
      </w:r>
      <w:r w:rsidRPr="004722EF">
        <w:rPr>
          <w:rFonts w:eastAsia="Times New Roman" w:cs="Arial"/>
          <w:b/>
          <w:bCs/>
          <w:i/>
          <w:szCs w:val="26"/>
          <w:lang w:eastAsia="ru-RU"/>
        </w:rPr>
        <w:t>, в</w:t>
      </w:r>
      <w:r w:rsidR="00724D90" w:rsidRPr="004722EF">
        <w:rPr>
          <w:rFonts w:eastAsia="Times New Roman" w:cs="Arial"/>
          <w:b/>
          <w:bCs/>
          <w:i/>
          <w:szCs w:val="26"/>
          <w:lang w:eastAsia="ru-RU"/>
        </w:rPr>
        <w:t> </w:t>
      </w:r>
      <w:r w:rsidRPr="004722EF">
        <w:rPr>
          <w:rFonts w:eastAsia="Times New Roman" w:cs="Arial"/>
          <w:b/>
          <w:bCs/>
          <w:i/>
          <w:szCs w:val="26"/>
          <w:lang w:eastAsia="ru-RU"/>
        </w:rPr>
        <w:t>том числе в электронной форме</w:t>
      </w:r>
    </w:p>
    <w:p w:rsidR="00C05171" w:rsidRPr="004722EF" w:rsidRDefault="00C05171" w:rsidP="00C05171">
      <w:pPr>
        <w:pStyle w:val="a6"/>
        <w:widowControl w:val="0"/>
        <w:ind w:left="0" w:firstLine="709"/>
      </w:pPr>
    </w:p>
    <w:p w:rsidR="00C05171" w:rsidRPr="004722EF" w:rsidRDefault="00C05171" w:rsidP="00C05171">
      <w:pPr>
        <w:pStyle w:val="a6"/>
        <w:widowControl w:val="0"/>
        <w:ind w:left="0" w:firstLine="709"/>
      </w:pPr>
      <w:r w:rsidRPr="004722EF">
        <w:t>Административным регламентом предоставления государственной услуги по</w:t>
      </w:r>
      <w:r w:rsidR="00724D90" w:rsidRPr="004722EF">
        <w:t> </w:t>
      </w:r>
      <w:r w:rsidRPr="004722EF">
        <w:t>лицензированию погрузочно-разгрузочной деятельности применительно к</w:t>
      </w:r>
      <w:r w:rsidR="00724D90" w:rsidRPr="004722EF">
        <w:t> </w:t>
      </w:r>
      <w:r w:rsidRPr="004722EF">
        <w:t>опасным грузам на внутреннем водном транспорте, в морских портах определена последовательность действий лицензирующего органа при работе с соискателями лицензий(лицензиатами), в том числе в электронной форме.</w:t>
      </w:r>
    </w:p>
    <w:p w:rsidR="00C05171" w:rsidRPr="004722EF" w:rsidRDefault="00C05171" w:rsidP="00C05171">
      <w:pPr>
        <w:pStyle w:val="a6"/>
        <w:widowControl w:val="0"/>
        <w:ind w:left="0" w:firstLine="709"/>
      </w:pPr>
      <w:r w:rsidRPr="004722EF">
        <w:t>Заявлений от соискателей лицензий (лицензиатов) в электронной форме не</w:t>
      </w:r>
      <w:r w:rsidR="00724D90" w:rsidRPr="004722EF">
        <w:t> </w:t>
      </w:r>
      <w:r w:rsidRPr="004722EF">
        <w:t>поступало.</w:t>
      </w:r>
    </w:p>
    <w:p w:rsidR="00C05171" w:rsidRPr="00732C45" w:rsidRDefault="00C05171" w:rsidP="00C05171">
      <w:pPr>
        <w:pStyle w:val="a6"/>
        <w:widowControl w:val="0"/>
        <w:ind w:left="0" w:firstLine="709"/>
        <w:rPr>
          <w:highlight w:val="yellow"/>
        </w:rPr>
      </w:pPr>
    </w:p>
    <w:p w:rsidR="00C05171" w:rsidRPr="002745FF" w:rsidRDefault="00C05171" w:rsidP="00C05171">
      <w:pPr>
        <w:pStyle w:val="3"/>
        <w:keepNext w:val="0"/>
        <w:keepLines w:val="0"/>
        <w:widowControl w:val="0"/>
        <w:spacing w:before="0" w:after="0" w:line="240" w:lineRule="auto"/>
        <w:rPr>
          <w:b w:val="0"/>
          <w:i w:val="0"/>
        </w:rPr>
      </w:pPr>
      <w:r w:rsidRPr="002745FF">
        <w:rPr>
          <w:szCs w:val="28"/>
        </w:rPr>
        <w:t>2.3. </w:t>
      </w:r>
      <w:r w:rsidRPr="002745FF">
        <w:rPr>
          <w:rFonts w:cs="Times New Roman"/>
          <w:szCs w:val="28"/>
        </w:rPr>
        <w:t>Сведения об организации межведомственного взаимодействия при осуществлении лицензирования ПРД</w:t>
      </w:r>
      <w:r w:rsidR="00470066" w:rsidRPr="002745FF">
        <w:rPr>
          <w:rFonts w:cs="Times New Roman"/>
          <w:szCs w:val="28"/>
        </w:rPr>
        <w:t>_вод</w:t>
      </w:r>
      <w:r w:rsidRPr="002745FF">
        <w:rPr>
          <w:rFonts w:cs="Times New Roman"/>
          <w:szCs w:val="28"/>
        </w:rPr>
        <w:t>, включая перечень запрашиваемых в</w:t>
      </w:r>
      <w:r w:rsidR="00724D90" w:rsidRPr="002745FF">
        <w:rPr>
          <w:rFonts w:cs="Times New Roman"/>
          <w:szCs w:val="28"/>
        </w:rPr>
        <w:t> </w:t>
      </w:r>
      <w:r w:rsidRPr="002745FF">
        <w:rPr>
          <w:rFonts w:cs="Times New Roman"/>
          <w:szCs w:val="28"/>
        </w:rPr>
        <w:t>порядке межведомственного взаимодействия документов, в том числе о</w:t>
      </w:r>
      <w:r w:rsidR="00724D90" w:rsidRPr="002745FF">
        <w:rPr>
          <w:rFonts w:cs="Times New Roman"/>
          <w:szCs w:val="28"/>
        </w:rPr>
        <w:t> </w:t>
      </w:r>
      <w:r w:rsidRPr="002745FF">
        <w:rPr>
          <w:rFonts w:cs="Times New Roman"/>
          <w:szCs w:val="28"/>
        </w:rPr>
        <w:t>среднем сроке ответа на межведомственный запрос</w:t>
      </w:r>
    </w:p>
    <w:p w:rsidR="00C05171" w:rsidRPr="00732C45" w:rsidRDefault="00C05171" w:rsidP="00C05171">
      <w:pPr>
        <w:pStyle w:val="a1"/>
        <w:widowControl w:val="0"/>
        <w:spacing w:line="232" w:lineRule="auto"/>
        <w:rPr>
          <w:szCs w:val="28"/>
          <w:highlight w:val="yellow"/>
        </w:rPr>
      </w:pPr>
    </w:p>
    <w:p w:rsidR="00C05171" w:rsidRPr="002745FF" w:rsidRDefault="00C05171" w:rsidP="00C05171">
      <w:pPr>
        <w:pStyle w:val="a1"/>
        <w:widowControl w:val="0"/>
        <w:spacing w:line="232" w:lineRule="auto"/>
        <w:rPr>
          <w:i/>
        </w:rPr>
      </w:pPr>
      <w:r w:rsidRPr="002745FF">
        <w:rPr>
          <w:i/>
          <w:szCs w:val="28"/>
        </w:rPr>
        <w:t>2.3.1. Сведения об организации межведомственного взаимодействия при</w:t>
      </w:r>
      <w:r w:rsidR="00777C30" w:rsidRPr="002745FF">
        <w:rPr>
          <w:i/>
          <w:szCs w:val="28"/>
        </w:rPr>
        <w:t> </w:t>
      </w:r>
      <w:r w:rsidRPr="002745FF">
        <w:rPr>
          <w:i/>
          <w:szCs w:val="28"/>
        </w:rPr>
        <w:t xml:space="preserve">осуществлении лицензирования </w:t>
      </w:r>
      <w:r w:rsidRPr="002745FF">
        <w:t>(представлены в таблице № 2)</w:t>
      </w:r>
    </w:p>
    <w:p w:rsidR="00C05171" w:rsidRPr="002745FF" w:rsidRDefault="00C05171" w:rsidP="00C05171">
      <w:pPr>
        <w:pStyle w:val="a1"/>
        <w:widowControl w:val="0"/>
        <w:spacing w:line="232" w:lineRule="auto"/>
      </w:pPr>
    </w:p>
    <w:p w:rsidR="00C05171" w:rsidRPr="002745FF" w:rsidRDefault="00C05171" w:rsidP="00C05171">
      <w:pPr>
        <w:widowControl w:val="0"/>
        <w:spacing w:line="235" w:lineRule="auto"/>
        <w:ind w:firstLine="709"/>
        <w:jc w:val="right"/>
        <w:rPr>
          <w:sz w:val="28"/>
          <w:szCs w:val="28"/>
        </w:rPr>
      </w:pPr>
      <w:r w:rsidRPr="002745FF">
        <w:rPr>
          <w:sz w:val="28"/>
          <w:szCs w:val="28"/>
        </w:rPr>
        <w:t>Таблица № 2</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3986"/>
        <w:gridCol w:w="3092"/>
        <w:gridCol w:w="2551"/>
      </w:tblGrid>
      <w:tr w:rsidR="00C05171" w:rsidRPr="00732C45" w:rsidTr="00041155">
        <w:trPr>
          <w:tblHeader/>
        </w:trPr>
        <w:tc>
          <w:tcPr>
            <w:tcW w:w="719" w:type="dxa"/>
            <w:vAlign w:val="center"/>
          </w:tcPr>
          <w:p w:rsidR="00C05171" w:rsidRPr="00E227E4" w:rsidRDefault="00C05171" w:rsidP="00C05171">
            <w:pPr>
              <w:widowControl w:val="0"/>
              <w:tabs>
                <w:tab w:val="center" w:pos="4677"/>
                <w:tab w:val="right" w:pos="9355"/>
              </w:tabs>
              <w:spacing w:line="235" w:lineRule="auto"/>
              <w:jc w:val="center"/>
              <w:rPr>
                <w:bCs/>
              </w:rPr>
            </w:pPr>
            <w:r w:rsidRPr="00E227E4">
              <w:rPr>
                <w:bCs/>
              </w:rPr>
              <w:t>№</w:t>
            </w:r>
          </w:p>
          <w:p w:rsidR="00C05171" w:rsidRPr="00E227E4" w:rsidRDefault="00C05171" w:rsidP="00C05171">
            <w:pPr>
              <w:widowControl w:val="0"/>
              <w:tabs>
                <w:tab w:val="center" w:pos="4677"/>
                <w:tab w:val="right" w:pos="9355"/>
              </w:tabs>
              <w:spacing w:line="235" w:lineRule="auto"/>
              <w:jc w:val="center"/>
              <w:rPr>
                <w:bCs/>
              </w:rPr>
            </w:pPr>
            <w:r w:rsidRPr="00E227E4">
              <w:rPr>
                <w:bCs/>
              </w:rPr>
              <w:t>пп</w:t>
            </w:r>
          </w:p>
        </w:tc>
        <w:tc>
          <w:tcPr>
            <w:tcW w:w="3986" w:type="dxa"/>
            <w:vAlign w:val="center"/>
          </w:tcPr>
          <w:p w:rsidR="00C05171" w:rsidRPr="00E227E4" w:rsidRDefault="00C05171" w:rsidP="00C05171">
            <w:pPr>
              <w:widowControl w:val="0"/>
              <w:tabs>
                <w:tab w:val="center" w:pos="4677"/>
                <w:tab w:val="right" w:pos="9355"/>
              </w:tabs>
              <w:spacing w:line="235" w:lineRule="auto"/>
              <w:jc w:val="center"/>
            </w:pPr>
            <w:r w:rsidRPr="00E227E4">
              <w:rPr>
                <w:bCs/>
              </w:rPr>
              <w:t>Наименование органов исполнительной и судебной власти, с</w:t>
            </w:r>
            <w:r w:rsidR="00790852" w:rsidRPr="00E227E4">
              <w:rPr>
                <w:bCs/>
              </w:rPr>
              <w:t xml:space="preserve"> </w:t>
            </w:r>
            <w:r w:rsidRPr="00E227E4">
              <w:rPr>
                <w:bCs/>
              </w:rPr>
              <w:t>которыми осуществляется взаимодействие при осуществлении лицензирования</w:t>
            </w:r>
          </w:p>
        </w:tc>
        <w:tc>
          <w:tcPr>
            <w:tcW w:w="3092" w:type="dxa"/>
            <w:vAlign w:val="center"/>
          </w:tcPr>
          <w:p w:rsidR="00C05171" w:rsidRPr="00E227E4" w:rsidRDefault="00C05171" w:rsidP="00C05171">
            <w:pPr>
              <w:pStyle w:val="a6"/>
              <w:widowControl w:val="0"/>
              <w:tabs>
                <w:tab w:val="center" w:pos="4677"/>
                <w:tab w:val="right" w:pos="9355"/>
              </w:tabs>
              <w:spacing w:line="235" w:lineRule="auto"/>
              <w:ind w:left="0" w:firstLine="0"/>
              <w:jc w:val="center"/>
              <w:rPr>
                <w:sz w:val="24"/>
                <w:szCs w:val="24"/>
              </w:rPr>
            </w:pPr>
            <w:r w:rsidRPr="00E227E4">
              <w:rPr>
                <w:sz w:val="24"/>
                <w:szCs w:val="24"/>
              </w:rPr>
              <w:t>Основание для взаимодействия (договор, соглашение, нормативный правовой акт и т.п.)</w:t>
            </w:r>
          </w:p>
        </w:tc>
        <w:tc>
          <w:tcPr>
            <w:tcW w:w="2551" w:type="dxa"/>
            <w:vAlign w:val="center"/>
          </w:tcPr>
          <w:p w:rsidR="00C05171" w:rsidRPr="00E227E4" w:rsidRDefault="00C05171" w:rsidP="00C05171">
            <w:pPr>
              <w:pStyle w:val="a6"/>
              <w:widowControl w:val="0"/>
              <w:tabs>
                <w:tab w:val="center" w:pos="4677"/>
                <w:tab w:val="right" w:pos="9355"/>
              </w:tabs>
              <w:spacing w:line="235" w:lineRule="auto"/>
              <w:ind w:left="0" w:firstLine="0"/>
              <w:jc w:val="center"/>
              <w:rPr>
                <w:sz w:val="24"/>
                <w:szCs w:val="24"/>
              </w:rPr>
            </w:pPr>
            <w:r w:rsidRPr="00E227E4">
              <w:rPr>
                <w:sz w:val="24"/>
                <w:szCs w:val="24"/>
              </w:rPr>
              <w:t>Формы взаимодействия</w:t>
            </w:r>
          </w:p>
        </w:tc>
      </w:tr>
      <w:tr w:rsidR="00C05171" w:rsidRPr="00732C45" w:rsidTr="00041155">
        <w:tc>
          <w:tcPr>
            <w:tcW w:w="719" w:type="dxa"/>
            <w:vAlign w:val="center"/>
          </w:tcPr>
          <w:p w:rsidR="00C05171" w:rsidRPr="00E227E4" w:rsidRDefault="00C05171" w:rsidP="00C05171">
            <w:pPr>
              <w:pStyle w:val="a6"/>
              <w:widowControl w:val="0"/>
              <w:ind w:left="0" w:firstLine="0"/>
              <w:jc w:val="center"/>
              <w:rPr>
                <w:sz w:val="24"/>
                <w:szCs w:val="24"/>
              </w:rPr>
            </w:pPr>
            <w:r w:rsidRPr="00E227E4">
              <w:rPr>
                <w:sz w:val="24"/>
                <w:szCs w:val="24"/>
              </w:rPr>
              <w:t>1.</w:t>
            </w:r>
          </w:p>
        </w:tc>
        <w:tc>
          <w:tcPr>
            <w:tcW w:w="3986" w:type="dxa"/>
            <w:vAlign w:val="center"/>
          </w:tcPr>
          <w:p w:rsidR="00C05171" w:rsidRPr="00E227E4" w:rsidRDefault="00C05171" w:rsidP="00C05171">
            <w:pPr>
              <w:widowControl w:val="0"/>
              <w:spacing w:line="235" w:lineRule="auto"/>
              <w:jc w:val="center"/>
            </w:pPr>
            <w:r w:rsidRPr="00E227E4">
              <w:t>ФНС России</w:t>
            </w:r>
          </w:p>
        </w:tc>
        <w:tc>
          <w:tcPr>
            <w:tcW w:w="3092" w:type="dxa"/>
            <w:vAlign w:val="center"/>
          </w:tcPr>
          <w:p w:rsidR="00C05171" w:rsidRPr="00E227E4" w:rsidRDefault="00C05171" w:rsidP="00C05171">
            <w:pPr>
              <w:widowControl w:val="0"/>
              <w:spacing w:line="235" w:lineRule="auto"/>
              <w:jc w:val="center"/>
            </w:pPr>
            <w:r w:rsidRPr="00E227E4">
              <w:t xml:space="preserve">Федеральный закон «Об организации предоставления государственных и муниципальных услуг от 27.07.2010 № 210-ФЗ </w:t>
            </w:r>
          </w:p>
          <w:p w:rsidR="00C05171" w:rsidRPr="00E227E4" w:rsidRDefault="00C05171" w:rsidP="00C05171">
            <w:pPr>
              <w:widowControl w:val="0"/>
              <w:spacing w:line="235" w:lineRule="auto"/>
              <w:jc w:val="center"/>
            </w:pPr>
            <w:r w:rsidRPr="00E227E4">
              <w:t>(далее – 210-ФЗ);</w:t>
            </w:r>
          </w:p>
          <w:p w:rsidR="00C05171" w:rsidRPr="00E227E4" w:rsidRDefault="00C05171" w:rsidP="00C05171">
            <w:pPr>
              <w:widowControl w:val="0"/>
              <w:spacing w:line="235" w:lineRule="auto"/>
              <w:jc w:val="center"/>
            </w:pPr>
            <w:r w:rsidRPr="00E227E4">
              <w:t>Технологическая карта межведомственного взаимодействия</w:t>
            </w:r>
          </w:p>
          <w:p w:rsidR="00C05171" w:rsidRPr="00E227E4" w:rsidRDefault="00C05171" w:rsidP="00C05171">
            <w:pPr>
              <w:widowControl w:val="0"/>
              <w:spacing w:line="235" w:lineRule="auto"/>
              <w:jc w:val="center"/>
            </w:pPr>
            <w:r w:rsidRPr="00E227E4">
              <w:t>(далее – ТКМВ)</w:t>
            </w:r>
          </w:p>
        </w:tc>
        <w:tc>
          <w:tcPr>
            <w:tcW w:w="2551" w:type="dxa"/>
            <w:vAlign w:val="center"/>
          </w:tcPr>
          <w:p w:rsidR="00C05171" w:rsidRPr="00E227E4" w:rsidRDefault="00C05171" w:rsidP="00C05171">
            <w:pPr>
              <w:widowControl w:val="0"/>
              <w:spacing w:line="235" w:lineRule="auto"/>
              <w:jc w:val="center"/>
            </w:pPr>
            <w:r w:rsidRPr="00E227E4">
              <w:t>по каналам СМЭВ/на бумажных носителях в случаях неработоспособности СМЭВ</w:t>
            </w:r>
          </w:p>
        </w:tc>
      </w:tr>
      <w:tr w:rsidR="00C05171" w:rsidRPr="00732C45" w:rsidTr="00041155">
        <w:tc>
          <w:tcPr>
            <w:tcW w:w="719" w:type="dxa"/>
            <w:vAlign w:val="center"/>
          </w:tcPr>
          <w:p w:rsidR="00C05171" w:rsidRPr="00D53E34" w:rsidRDefault="00C05171" w:rsidP="00C05171">
            <w:pPr>
              <w:pStyle w:val="a6"/>
              <w:pageBreakBefore/>
              <w:widowControl w:val="0"/>
              <w:ind w:left="0" w:firstLine="0"/>
              <w:jc w:val="center"/>
              <w:rPr>
                <w:sz w:val="24"/>
                <w:szCs w:val="24"/>
              </w:rPr>
            </w:pPr>
            <w:r w:rsidRPr="00D53E34">
              <w:rPr>
                <w:sz w:val="24"/>
                <w:szCs w:val="24"/>
              </w:rPr>
              <w:lastRenderedPageBreak/>
              <w:t>2.</w:t>
            </w:r>
          </w:p>
        </w:tc>
        <w:tc>
          <w:tcPr>
            <w:tcW w:w="3986" w:type="dxa"/>
            <w:vAlign w:val="center"/>
          </w:tcPr>
          <w:p w:rsidR="00C05171" w:rsidRPr="00D53E34" w:rsidRDefault="00C05171" w:rsidP="00C05171">
            <w:pPr>
              <w:pageBreakBefore/>
              <w:widowControl w:val="0"/>
              <w:spacing w:line="235" w:lineRule="auto"/>
              <w:jc w:val="center"/>
            </w:pPr>
            <w:r w:rsidRPr="00D53E34">
              <w:t>Казначейство России</w:t>
            </w:r>
          </w:p>
        </w:tc>
        <w:tc>
          <w:tcPr>
            <w:tcW w:w="3092" w:type="dxa"/>
            <w:vAlign w:val="center"/>
          </w:tcPr>
          <w:p w:rsidR="00C05171" w:rsidRPr="00D53E34" w:rsidRDefault="00C05171" w:rsidP="00C05171">
            <w:pPr>
              <w:pageBreakBefore/>
              <w:widowControl w:val="0"/>
              <w:spacing w:line="235" w:lineRule="auto"/>
              <w:jc w:val="center"/>
            </w:pPr>
            <w:r w:rsidRPr="00D53E34">
              <w:t xml:space="preserve">210-ФЗ, </w:t>
            </w:r>
          </w:p>
          <w:p w:rsidR="00C05171" w:rsidRPr="00D53E34" w:rsidRDefault="00C05171" w:rsidP="00C05171">
            <w:pPr>
              <w:pageBreakBefore/>
              <w:widowControl w:val="0"/>
              <w:spacing w:line="235" w:lineRule="auto"/>
              <w:jc w:val="center"/>
            </w:pPr>
            <w:r w:rsidRPr="00D53E34">
              <w:t>ТКМВ</w:t>
            </w:r>
          </w:p>
        </w:tc>
        <w:tc>
          <w:tcPr>
            <w:tcW w:w="2551" w:type="dxa"/>
            <w:vAlign w:val="center"/>
          </w:tcPr>
          <w:p w:rsidR="00C05171" w:rsidRPr="00D53E34" w:rsidRDefault="00C05171" w:rsidP="00C05171">
            <w:pPr>
              <w:pageBreakBefore/>
              <w:widowControl w:val="0"/>
              <w:spacing w:line="235" w:lineRule="auto"/>
              <w:jc w:val="center"/>
            </w:pPr>
            <w:r w:rsidRPr="00D53E34">
              <w:t>по каналам СМЭВ/на бумажных носителях в случаях неработоспособности СМЭВ</w:t>
            </w:r>
          </w:p>
        </w:tc>
      </w:tr>
      <w:tr w:rsidR="00C05171" w:rsidRPr="00732C45" w:rsidTr="00041155">
        <w:tc>
          <w:tcPr>
            <w:tcW w:w="719" w:type="dxa"/>
            <w:vAlign w:val="center"/>
          </w:tcPr>
          <w:p w:rsidR="00C05171" w:rsidRPr="00D53E34" w:rsidRDefault="00C05171" w:rsidP="00C05171">
            <w:pPr>
              <w:pStyle w:val="a6"/>
              <w:widowControl w:val="0"/>
              <w:ind w:left="0" w:firstLine="0"/>
              <w:jc w:val="center"/>
              <w:rPr>
                <w:sz w:val="24"/>
                <w:szCs w:val="24"/>
              </w:rPr>
            </w:pPr>
            <w:r w:rsidRPr="00D53E34">
              <w:rPr>
                <w:sz w:val="24"/>
                <w:szCs w:val="24"/>
              </w:rPr>
              <w:t>3.</w:t>
            </w:r>
          </w:p>
        </w:tc>
        <w:tc>
          <w:tcPr>
            <w:tcW w:w="3986" w:type="dxa"/>
            <w:vAlign w:val="center"/>
          </w:tcPr>
          <w:p w:rsidR="00C05171" w:rsidRPr="00D53E34" w:rsidRDefault="00C05171" w:rsidP="00C05171">
            <w:pPr>
              <w:widowControl w:val="0"/>
              <w:spacing w:line="235" w:lineRule="auto"/>
              <w:jc w:val="center"/>
            </w:pPr>
            <w:r w:rsidRPr="00D53E34">
              <w:t>МЧС России</w:t>
            </w:r>
          </w:p>
        </w:tc>
        <w:tc>
          <w:tcPr>
            <w:tcW w:w="3092" w:type="dxa"/>
            <w:vAlign w:val="center"/>
          </w:tcPr>
          <w:p w:rsidR="00C05171" w:rsidRPr="00D53E34" w:rsidRDefault="00C05171" w:rsidP="00C05171">
            <w:pPr>
              <w:widowControl w:val="0"/>
              <w:spacing w:line="235" w:lineRule="auto"/>
              <w:jc w:val="center"/>
            </w:pPr>
            <w:r w:rsidRPr="00D53E34">
              <w:t xml:space="preserve">210-ФЗ, </w:t>
            </w:r>
          </w:p>
          <w:p w:rsidR="00C05171" w:rsidRPr="00D53E34" w:rsidRDefault="00C05171" w:rsidP="00C05171">
            <w:pPr>
              <w:widowControl w:val="0"/>
              <w:spacing w:line="235" w:lineRule="auto"/>
              <w:jc w:val="center"/>
            </w:pPr>
            <w:r w:rsidRPr="00D53E34">
              <w:t>ТКМВ</w:t>
            </w:r>
          </w:p>
        </w:tc>
        <w:tc>
          <w:tcPr>
            <w:tcW w:w="2551" w:type="dxa"/>
            <w:vAlign w:val="center"/>
          </w:tcPr>
          <w:p w:rsidR="00C05171" w:rsidRPr="00D53E34" w:rsidRDefault="00C05171" w:rsidP="00C05171">
            <w:pPr>
              <w:widowControl w:val="0"/>
              <w:spacing w:line="235" w:lineRule="auto"/>
              <w:jc w:val="center"/>
            </w:pPr>
            <w:r w:rsidRPr="00D53E34">
              <w:t>по каналам СМЭВ, по почте, по факсу</w:t>
            </w:r>
          </w:p>
        </w:tc>
      </w:tr>
      <w:tr w:rsidR="00C05171" w:rsidRPr="00732C45" w:rsidTr="00041155">
        <w:tc>
          <w:tcPr>
            <w:tcW w:w="719" w:type="dxa"/>
            <w:vAlign w:val="center"/>
          </w:tcPr>
          <w:p w:rsidR="00C05171" w:rsidRPr="00D53E34" w:rsidRDefault="00C05171" w:rsidP="00C05171">
            <w:pPr>
              <w:pStyle w:val="a6"/>
              <w:widowControl w:val="0"/>
              <w:ind w:left="0" w:firstLine="0"/>
              <w:jc w:val="center"/>
              <w:rPr>
                <w:sz w:val="24"/>
                <w:szCs w:val="24"/>
              </w:rPr>
            </w:pPr>
            <w:r w:rsidRPr="00D53E34">
              <w:rPr>
                <w:sz w:val="24"/>
                <w:szCs w:val="24"/>
              </w:rPr>
              <w:t>4.</w:t>
            </w:r>
          </w:p>
        </w:tc>
        <w:tc>
          <w:tcPr>
            <w:tcW w:w="3986" w:type="dxa"/>
            <w:vAlign w:val="center"/>
          </w:tcPr>
          <w:p w:rsidR="00C05171" w:rsidRPr="00D53E34" w:rsidRDefault="00C05171" w:rsidP="00C05171">
            <w:pPr>
              <w:widowControl w:val="0"/>
              <w:spacing w:line="235" w:lineRule="auto"/>
              <w:jc w:val="center"/>
            </w:pPr>
            <w:r w:rsidRPr="00D53E34">
              <w:t>Росреестр</w:t>
            </w:r>
          </w:p>
        </w:tc>
        <w:tc>
          <w:tcPr>
            <w:tcW w:w="3092" w:type="dxa"/>
            <w:vAlign w:val="center"/>
          </w:tcPr>
          <w:p w:rsidR="00C05171" w:rsidRPr="00D53E34" w:rsidRDefault="00C05171" w:rsidP="00C05171">
            <w:pPr>
              <w:widowControl w:val="0"/>
              <w:spacing w:line="235" w:lineRule="auto"/>
              <w:jc w:val="center"/>
            </w:pPr>
            <w:r w:rsidRPr="00D53E34">
              <w:t xml:space="preserve">210-ФЗ, </w:t>
            </w:r>
          </w:p>
          <w:p w:rsidR="00C05171" w:rsidRPr="00D53E34" w:rsidRDefault="00C05171" w:rsidP="00C05171">
            <w:pPr>
              <w:widowControl w:val="0"/>
              <w:spacing w:line="235" w:lineRule="auto"/>
              <w:jc w:val="center"/>
            </w:pPr>
            <w:r w:rsidRPr="00D53E34">
              <w:t>ТКМВ</w:t>
            </w:r>
          </w:p>
        </w:tc>
        <w:tc>
          <w:tcPr>
            <w:tcW w:w="2551" w:type="dxa"/>
            <w:vAlign w:val="center"/>
          </w:tcPr>
          <w:p w:rsidR="00C05171" w:rsidRPr="00D53E34" w:rsidRDefault="00C05171" w:rsidP="00C05171">
            <w:pPr>
              <w:widowControl w:val="0"/>
              <w:spacing w:line="235" w:lineRule="auto"/>
              <w:jc w:val="center"/>
            </w:pPr>
            <w:r w:rsidRPr="00D53E34">
              <w:t>по каналам СМЭВ/на бумажных носителях в случаях неработоспособности СМЭВ</w:t>
            </w:r>
          </w:p>
        </w:tc>
      </w:tr>
      <w:tr w:rsidR="00C05171" w:rsidRPr="00732C45" w:rsidTr="00041155">
        <w:tc>
          <w:tcPr>
            <w:tcW w:w="719" w:type="dxa"/>
            <w:vAlign w:val="center"/>
          </w:tcPr>
          <w:p w:rsidR="00C05171" w:rsidRPr="00306F6C" w:rsidRDefault="00C05171" w:rsidP="00C05171">
            <w:pPr>
              <w:pStyle w:val="a6"/>
              <w:widowControl w:val="0"/>
              <w:ind w:left="0" w:firstLine="0"/>
              <w:jc w:val="center"/>
              <w:rPr>
                <w:sz w:val="24"/>
                <w:szCs w:val="24"/>
              </w:rPr>
            </w:pPr>
            <w:r w:rsidRPr="00306F6C">
              <w:rPr>
                <w:sz w:val="24"/>
                <w:szCs w:val="24"/>
              </w:rPr>
              <w:t>5.</w:t>
            </w:r>
          </w:p>
        </w:tc>
        <w:tc>
          <w:tcPr>
            <w:tcW w:w="3986" w:type="dxa"/>
            <w:vAlign w:val="center"/>
          </w:tcPr>
          <w:p w:rsidR="00C05171" w:rsidRPr="00306F6C" w:rsidRDefault="00C05171" w:rsidP="00C05171">
            <w:pPr>
              <w:widowControl w:val="0"/>
              <w:spacing w:line="235" w:lineRule="auto"/>
              <w:jc w:val="center"/>
            </w:pPr>
            <w:r w:rsidRPr="00306F6C">
              <w:t>Росимущество</w:t>
            </w:r>
          </w:p>
        </w:tc>
        <w:tc>
          <w:tcPr>
            <w:tcW w:w="3092" w:type="dxa"/>
            <w:vAlign w:val="center"/>
          </w:tcPr>
          <w:p w:rsidR="00C05171" w:rsidRPr="00306F6C" w:rsidRDefault="00C05171" w:rsidP="00C05171">
            <w:pPr>
              <w:widowControl w:val="0"/>
              <w:spacing w:line="235" w:lineRule="auto"/>
              <w:jc w:val="center"/>
            </w:pPr>
            <w:r w:rsidRPr="00306F6C">
              <w:t xml:space="preserve">210-ФЗ, </w:t>
            </w:r>
          </w:p>
          <w:p w:rsidR="00C05171" w:rsidRPr="00306F6C" w:rsidRDefault="00C05171" w:rsidP="00C05171">
            <w:pPr>
              <w:widowControl w:val="0"/>
              <w:spacing w:line="235" w:lineRule="auto"/>
              <w:jc w:val="center"/>
            </w:pPr>
            <w:r w:rsidRPr="00306F6C">
              <w:t>ТКМВ</w:t>
            </w:r>
          </w:p>
        </w:tc>
        <w:tc>
          <w:tcPr>
            <w:tcW w:w="2551" w:type="dxa"/>
            <w:vAlign w:val="center"/>
          </w:tcPr>
          <w:p w:rsidR="00C05171" w:rsidRPr="00306F6C" w:rsidRDefault="00C05171" w:rsidP="00C05171">
            <w:pPr>
              <w:widowControl w:val="0"/>
              <w:spacing w:line="235" w:lineRule="auto"/>
              <w:jc w:val="center"/>
            </w:pPr>
            <w:r w:rsidRPr="00306F6C">
              <w:t>по каналам СМЭВ/на бумажных носителях в случаях неработоспособности СМЭВ</w:t>
            </w:r>
          </w:p>
        </w:tc>
      </w:tr>
      <w:tr w:rsidR="00C05171" w:rsidRPr="00732C45" w:rsidTr="00041155">
        <w:tc>
          <w:tcPr>
            <w:tcW w:w="719" w:type="dxa"/>
            <w:vAlign w:val="center"/>
          </w:tcPr>
          <w:p w:rsidR="00C05171" w:rsidRPr="00306F6C" w:rsidRDefault="00C05171" w:rsidP="00C05171">
            <w:pPr>
              <w:pStyle w:val="a6"/>
              <w:widowControl w:val="0"/>
              <w:ind w:left="0" w:firstLine="0"/>
              <w:jc w:val="center"/>
              <w:rPr>
                <w:sz w:val="24"/>
                <w:szCs w:val="24"/>
              </w:rPr>
            </w:pPr>
            <w:r w:rsidRPr="00306F6C">
              <w:rPr>
                <w:sz w:val="24"/>
                <w:szCs w:val="24"/>
              </w:rPr>
              <w:t>6.</w:t>
            </w:r>
          </w:p>
        </w:tc>
        <w:tc>
          <w:tcPr>
            <w:tcW w:w="3986" w:type="dxa"/>
            <w:vAlign w:val="center"/>
          </w:tcPr>
          <w:p w:rsidR="00C05171" w:rsidRPr="00306F6C" w:rsidRDefault="00C05171" w:rsidP="00C05171">
            <w:pPr>
              <w:widowControl w:val="0"/>
              <w:spacing w:line="235" w:lineRule="auto"/>
              <w:jc w:val="center"/>
            </w:pPr>
            <w:r w:rsidRPr="00306F6C">
              <w:t>Ро</w:t>
            </w:r>
            <w:r w:rsidR="00724D90" w:rsidRPr="00306F6C">
              <w:t>с</w:t>
            </w:r>
            <w:r w:rsidRPr="00306F6C">
              <w:t>морречфлот</w:t>
            </w:r>
          </w:p>
        </w:tc>
        <w:tc>
          <w:tcPr>
            <w:tcW w:w="3092" w:type="dxa"/>
            <w:vAlign w:val="center"/>
          </w:tcPr>
          <w:p w:rsidR="00C05171" w:rsidRPr="00306F6C" w:rsidRDefault="00C05171" w:rsidP="00C05171">
            <w:pPr>
              <w:widowControl w:val="0"/>
              <w:spacing w:line="235" w:lineRule="auto"/>
              <w:jc w:val="center"/>
            </w:pPr>
            <w:r w:rsidRPr="00306F6C">
              <w:t xml:space="preserve">210-ФЗ, </w:t>
            </w:r>
          </w:p>
          <w:p w:rsidR="00C05171" w:rsidRPr="00306F6C" w:rsidRDefault="00C05171" w:rsidP="00C05171">
            <w:pPr>
              <w:widowControl w:val="0"/>
              <w:spacing w:line="235" w:lineRule="auto"/>
              <w:jc w:val="center"/>
            </w:pPr>
            <w:r w:rsidRPr="00306F6C">
              <w:t>ТКМВ</w:t>
            </w:r>
          </w:p>
        </w:tc>
        <w:tc>
          <w:tcPr>
            <w:tcW w:w="2551" w:type="dxa"/>
            <w:vAlign w:val="center"/>
          </w:tcPr>
          <w:p w:rsidR="00C05171" w:rsidRPr="00306F6C" w:rsidRDefault="00C05171" w:rsidP="00C05171">
            <w:pPr>
              <w:widowControl w:val="0"/>
              <w:spacing w:line="235" w:lineRule="auto"/>
              <w:jc w:val="center"/>
            </w:pPr>
            <w:r w:rsidRPr="00306F6C">
              <w:t>по электронной почте, по факсу/по почте</w:t>
            </w:r>
          </w:p>
        </w:tc>
      </w:tr>
      <w:tr w:rsidR="00C05171" w:rsidRPr="00732C45" w:rsidTr="00041155">
        <w:tc>
          <w:tcPr>
            <w:tcW w:w="719" w:type="dxa"/>
            <w:vAlign w:val="center"/>
          </w:tcPr>
          <w:p w:rsidR="00C05171" w:rsidRPr="00306F6C" w:rsidRDefault="00C05171" w:rsidP="00C05171">
            <w:pPr>
              <w:pStyle w:val="a6"/>
              <w:widowControl w:val="0"/>
              <w:ind w:left="0" w:firstLine="0"/>
              <w:jc w:val="center"/>
              <w:rPr>
                <w:sz w:val="24"/>
                <w:szCs w:val="24"/>
              </w:rPr>
            </w:pPr>
            <w:r w:rsidRPr="00306F6C">
              <w:rPr>
                <w:sz w:val="24"/>
                <w:szCs w:val="24"/>
              </w:rPr>
              <w:t>7.</w:t>
            </w:r>
          </w:p>
        </w:tc>
        <w:tc>
          <w:tcPr>
            <w:tcW w:w="3986" w:type="dxa"/>
            <w:vAlign w:val="center"/>
          </w:tcPr>
          <w:p w:rsidR="00C05171" w:rsidRPr="00306F6C" w:rsidRDefault="00C05171" w:rsidP="00C05171">
            <w:pPr>
              <w:widowControl w:val="0"/>
              <w:spacing w:line="235" w:lineRule="auto"/>
              <w:jc w:val="center"/>
            </w:pPr>
            <w:r w:rsidRPr="00306F6C">
              <w:t>ФАУ «Российский морской регистр судоходства»</w:t>
            </w:r>
          </w:p>
        </w:tc>
        <w:tc>
          <w:tcPr>
            <w:tcW w:w="3092" w:type="dxa"/>
            <w:vAlign w:val="center"/>
          </w:tcPr>
          <w:p w:rsidR="00C05171" w:rsidRPr="00306F6C" w:rsidRDefault="00C05171" w:rsidP="00C05171">
            <w:pPr>
              <w:widowControl w:val="0"/>
              <w:spacing w:line="235" w:lineRule="auto"/>
              <w:jc w:val="center"/>
            </w:pPr>
            <w:r w:rsidRPr="00306F6C">
              <w:t xml:space="preserve">210-ФЗ, </w:t>
            </w:r>
          </w:p>
          <w:p w:rsidR="00C05171" w:rsidRPr="00306F6C" w:rsidRDefault="00C05171" w:rsidP="00C05171">
            <w:pPr>
              <w:widowControl w:val="0"/>
              <w:spacing w:line="235" w:lineRule="auto"/>
              <w:jc w:val="center"/>
            </w:pPr>
            <w:r w:rsidRPr="00306F6C">
              <w:t>ТКМВ</w:t>
            </w:r>
          </w:p>
        </w:tc>
        <w:tc>
          <w:tcPr>
            <w:tcW w:w="2551" w:type="dxa"/>
            <w:vAlign w:val="center"/>
          </w:tcPr>
          <w:p w:rsidR="00C05171" w:rsidRPr="00306F6C" w:rsidRDefault="00C05171" w:rsidP="00C05171">
            <w:pPr>
              <w:widowControl w:val="0"/>
              <w:spacing w:line="235" w:lineRule="auto"/>
              <w:jc w:val="center"/>
            </w:pPr>
            <w:r w:rsidRPr="00306F6C">
              <w:t>по электронной почте, по почте</w:t>
            </w:r>
          </w:p>
        </w:tc>
      </w:tr>
      <w:tr w:rsidR="00C05171" w:rsidRPr="00732C45" w:rsidTr="00041155">
        <w:tc>
          <w:tcPr>
            <w:tcW w:w="719" w:type="dxa"/>
            <w:vAlign w:val="center"/>
          </w:tcPr>
          <w:p w:rsidR="00C05171" w:rsidRPr="00306F6C" w:rsidRDefault="00C05171" w:rsidP="00C05171">
            <w:pPr>
              <w:pStyle w:val="a6"/>
              <w:widowControl w:val="0"/>
              <w:ind w:left="0" w:firstLine="0"/>
              <w:jc w:val="center"/>
              <w:rPr>
                <w:sz w:val="24"/>
                <w:szCs w:val="24"/>
              </w:rPr>
            </w:pPr>
            <w:r w:rsidRPr="00306F6C">
              <w:rPr>
                <w:sz w:val="24"/>
                <w:szCs w:val="24"/>
              </w:rPr>
              <w:t>8.</w:t>
            </w:r>
          </w:p>
        </w:tc>
        <w:tc>
          <w:tcPr>
            <w:tcW w:w="3986" w:type="dxa"/>
            <w:vAlign w:val="center"/>
          </w:tcPr>
          <w:p w:rsidR="00C05171" w:rsidRPr="00306F6C" w:rsidRDefault="00C05171" w:rsidP="00C05171">
            <w:pPr>
              <w:widowControl w:val="0"/>
              <w:spacing w:line="235" w:lineRule="auto"/>
              <w:jc w:val="center"/>
            </w:pPr>
            <w:r w:rsidRPr="00306F6C">
              <w:t>ФАУ «Российский речной регистр»</w:t>
            </w:r>
          </w:p>
        </w:tc>
        <w:tc>
          <w:tcPr>
            <w:tcW w:w="3092" w:type="dxa"/>
            <w:vAlign w:val="center"/>
          </w:tcPr>
          <w:p w:rsidR="00C05171" w:rsidRPr="00306F6C" w:rsidRDefault="00C05171" w:rsidP="00C05171">
            <w:pPr>
              <w:widowControl w:val="0"/>
              <w:spacing w:line="235" w:lineRule="auto"/>
              <w:jc w:val="center"/>
            </w:pPr>
            <w:r w:rsidRPr="00306F6C">
              <w:t xml:space="preserve">210-ФЗ, </w:t>
            </w:r>
          </w:p>
          <w:p w:rsidR="00C05171" w:rsidRPr="00306F6C" w:rsidRDefault="00C05171" w:rsidP="00C05171">
            <w:pPr>
              <w:widowControl w:val="0"/>
              <w:spacing w:line="235" w:lineRule="auto"/>
              <w:jc w:val="center"/>
            </w:pPr>
            <w:r w:rsidRPr="00306F6C">
              <w:t>ТКМВ</w:t>
            </w:r>
          </w:p>
        </w:tc>
        <w:tc>
          <w:tcPr>
            <w:tcW w:w="2551" w:type="dxa"/>
            <w:vAlign w:val="center"/>
          </w:tcPr>
          <w:p w:rsidR="00C05171" w:rsidRPr="00306F6C" w:rsidRDefault="00C05171" w:rsidP="00C05171">
            <w:pPr>
              <w:widowControl w:val="0"/>
              <w:spacing w:line="235" w:lineRule="auto"/>
              <w:jc w:val="center"/>
            </w:pPr>
            <w:r w:rsidRPr="00306F6C">
              <w:t>по электронной почте/по почте</w:t>
            </w:r>
          </w:p>
        </w:tc>
      </w:tr>
      <w:tr w:rsidR="00C05171" w:rsidRPr="00732C45" w:rsidTr="00041155">
        <w:tc>
          <w:tcPr>
            <w:tcW w:w="719" w:type="dxa"/>
            <w:vAlign w:val="center"/>
          </w:tcPr>
          <w:p w:rsidR="00C05171" w:rsidRPr="00306F6C" w:rsidRDefault="00C05171" w:rsidP="00C05171">
            <w:pPr>
              <w:pStyle w:val="a6"/>
              <w:widowControl w:val="0"/>
              <w:ind w:left="0" w:firstLine="0"/>
              <w:jc w:val="center"/>
              <w:rPr>
                <w:sz w:val="24"/>
                <w:szCs w:val="24"/>
              </w:rPr>
            </w:pPr>
            <w:r w:rsidRPr="00306F6C">
              <w:rPr>
                <w:sz w:val="24"/>
                <w:szCs w:val="24"/>
              </w:rPr>
              <w:t>9.</w:t>
            </w:r>
          </w:p>
        </w:tc>
        <w:tc>
          <w:tcPr>
            <w:tcW w:w="3986" w:type="dxa"/>
            <w:vAlign w:val="center"/>
          </w:tcPr>
          <w:p w:rsidR="00C05171" w:rsidRPr="00306F6C" w:rsidRDefault="00C05171" w:rsidP="00C05171">
            <w:pPr>
              <w:widowControl w:val="0"/>
              <w:spacing w:line="235" w:lineRule="auto"/>
              <w:jc w:val="center"/>
            </w:pPr>
            <w:r w:rsidRPr="00306F6C">
              <w:t>Росприроднадзор</w:t>
            </w:r>
          </w:p>
        </w:tc>
        <w:tc>
          <w:tcPr>
            <w:tcW w:w="3092" w:type="dxa"/>
            <w:vAlign w:val="center"/>
          </w:tcPr>
          <w:p w:rsidR="00C05171" w:rsidRPr="00306F6C" w:rsidRDefault="00C05171" w:rsidP="00C05171">
            <w:pPr>
              <w:widowControl w:val="0"/>
              <w:spacing w:line="235" w:lineRule="auto"/>
              <w:jc w:val="center"/>
            </w:pPr>
            <w:r w:rsidRPr="00306F6C">
              <w:t>210-ФЗ</w:t>
            </w:r>
          </w:p>
        </w:tc>
        <w:tc>
          <w:tcPr>
            <w:tcW w:w="2551" w:type="dxa"/>
            <w:vAlign w:val="center"/>
          </w:tcPr>
          <w:p w:rsidR="00C05171" w:rsidRPr="00306F6C" w:rsidRDefault="00C05171" w:rsidP="00C05171">
            <w:pPr>
              <w:widowControl w:val="0"/>
              <w:spacing w:line="235" w:lineRule="auto"/>
              <w:jc w:val="center"/>
            </w:pPr>
            <w:r w:rsidRPr="00306F6C">
              <w:t>по почте/ по факсу/ по электронной почте</w:t>
            </w:r>
          </w:p>
        </w:tc>
      </w:tr>
      <w:tr w:rsidR="00C05171" w:rsidRPr="00732C45" w:rsidTr="00041155">
        <w:tc>
          <w:tcPr>
            <w:tcW w:w="719" w:type="dxa"/>
            <w:vAlign w:val="center"/>
          </w:tcPr>
          <w:p w:rsidR="00C05171" w:rsidRPr="00306F6C" w:rsidRDefault="00C05171" w:rsidP="00C05171">
            <w:pPr>
              <w:pStyle w:val="a6"/>
              <w:widowControl w:val="0"/>
              <w:ind w:left="0" w:firstLine="0"/>
              <w:jc w:val="center"/>
              <w:rPr>
                <w:sz w:val="24"/>
                <w:szCs w:val="24"/>
              </w:rPr>
            </w:pPr>
            <w:r w:rsidRPr="00306F6C">
              <w:rPr>
                <w:sz w:val="24"/>
                <w:szCs w:val="24"/>
              </w:rPr>
              <w:t>10.</w:t>
            </w:r>
          </w:p>
        </w:tc>
        <w:tc>
          <w:tcPr>
            <w:tcW w:w="3986" w:type="dxa"/>
            <w:vAlign w:val="center"/>
          </w:tcPr>
          <w:p w:rsidR="00C05171" w:rsidRPr="00306F6C" w:rsidRDefault="00C05171" w:rsidP="00C05171">
            <w:pPr>
              <w:widowControl w:val="0"/>
              <w:spacing w:line="235" w:lineRule="auto"/>
              <w:jc w:val="center"/>
            </w:pPr>
            <w:r w:rsidRPr="00306F6C">
              <w:t>Росрыболовство</w:t>
            </w:r>
          </w:p>
        </w:tc>
        <w:tc>
          <w:tcPr>
            <w:tcW w:w="3092" w:type="dxa"/>
            <w:vAlign w:val="center"/>
          </w:tcPr>
          <w:p w:rsidR="00C05171" w:rsidRPr="00306F6C" w:rsidRDefault="00C05171" w:rsidP="00C05171">
            <w:pPr>
              <w:widowControl w:val="0"/>
              <w:spacing w:line="235" w:lineRule="auto"/>
              <w:jc w:val="center"/>
            </w:pPr>
            <w:r w:rsidRPr="00306F6C">
              <w:t>210-ФЗ</w:t>
            </w:r>
          </w:p>
        </w:tc>
        <w:tc>
          <w:tcPr>
            <w:tcW w:w="2551" w:type="dxa"/>
            <w:vAlign w:val="center"/>
          </w:tcPr>
          <w:p w:rsidR="00C05171" w:rsidRPr="00306F6C" w:rsidRDefault="00C05171" w:rsidP="00C05171">
            <w:pPr>
              <w:widowControl w:val="0"/>
              <w:spacing w:line="235" w:lineRule="auto"/>
              <w:jc w:val="center"/>
            </w:pPr>
            <w:r w:rsidRPr="00306F6C">
              <w:t>по почте/ по факсу/ по электронной почте</w:t>
            </w:r>
          </w:p>
        </w:tc>
      </w:tr>
      <w:tr w:rsidR="00C05171" w:rsidRPr="00732C45" w:rsidTr="00041155">
        <w:tc>
          <w:tcPr>
            <w:tcW w:w="719" w:type="dxa"/>
            <w:vAlign w:val="center"/>
          </w:tcPr>
          <w:p w:rsidR="00C05171" w:rsidRPr="00306F6C" w:rsidRDefault="00C05171" w:rsidP="00C05171">
            <w:pPr>
              <w:pStyle w:val="a6"/>
              <w:widowControl w:val="0"/>
              <w:ind w:left="0" w:firstLine="0"/>
              <w:jc w:val="center"/>
              <w:rPr>
                <w:sz w:val="24"/>
                <w:szCs w:val="24"/>
              </w:rPr>
            </w:pPr>
            <w:r w:rsidRPr="00306F6C">
              <w:rPr>
                <w:sz w:val="24"/>
                <w:szCs w:val="24"/>
              </w:rPr>
              <w:t>11.</w:t>
            </w:r>
          </w:p>
        </w:tc>
        <w:tc>
          <w:tcPr>
            <w:tcW w:w="3986" w:type="dxa"/>
            <w:vAlign w:val="center"/>
          </w:tcPr>
          <w:p w:rsidR="00C05171" w:rsidRPr="00306F6C" w:rsidRDefault="00C05171" w:rsidP="00C05171">
            <w:pPr>
              <w:widowControl w:val="0"/>
              <w:spacing w:line="235" w:lineRule="auto"/>
              <w:jc w:val="center"/>
            </w:pPr>
            <w:r w:rsidRPr="00306F6C">
              <w:t>Минэнерго</w:t>
            </w:r>
          </w:p>
        </w:tc>
        <w:tc>
          <w:tcPr>
            <w:tcW w:w="3092" w:type="dxa"/>
            <w:vAlign w:val="center"/>
          </w:tcPr>
          <w:p w:rsidR="00C05171" w:rsidRPr="00306F6C" w:rsidRDefault="00C05171" w:rsidP="00C05171">
            <w:pPr>
              <w:widowControl w:val="0"/>
              <w:spacing w:line="235" w:lineRule="auto"/>
              <w:jc w:val="center"/>
            </w:pPr>
            <w:r w:rsidRPr="00306F6C">
              <w:t>210-ФЗ</w:t>
            </w:r>
          </w:p>
        </w:tc>
        <w:tc>
          <w:tcPr>
            <w:tcW w:w="2551" w:type="dxa"/>
            <w:vAlign w:val="center"/>
          </w:tcPr>
          <w:p w:rsidR="00C05171" w:rsidRPr="00306F6C" w:rsidRDefault="00C05171" w:rsidP="00C05171">
            <w:pPr>
              <w:widowControl w:val="0"/>
              <w:spacing w:line="235" w:lineRule="auto"/>
              <w:jc w:val="center"/>
            </w:pPr>
            <w:r w:rsidRPr="00306F6C">
              <w:t>по почте/ по факсу/ по электронной почте</w:t>
            </w:r>
          </w:p>
        </w:tc>
      </w:tr>
      <w:tr w:rsidR="00C05171" w:rsidRPr="00732C45" w:rsidTr="00041155">
        <w:tc>
          <w:tcPr>
            <w:tcW w:w="719" w:type="dxa"/>
            <w:vAlign w:val="center"/>
          </w:tcPr>
          <w:p w:rsidR="00C05171" w:rsidRPr="00306F6C" w:rsidRDefault="00C05171" w:rsidP="00C05171">
            <w:pPr>
              <w:pStyle w:val="a6"/>
              <w:widowControl w:val="0"/>
              <w:ind w:left="0" w:firstLine="0"/>
              <w:jc w:val="center"/>
              <w:rPr>
                <w:sz w:val="24"/>
                <w:szCs w:val="24"/>
              </w:rPr>
            </w:pPr>
            <w:r w:rsidRPr="00306F6C">
              <w:rPr>
                <w:sz w:val="24"/>
                <w:szCs w:val="24"/>
              </w:rPr>
              <w:t>12.</w:t>
            </w:r>
          </w:p>
        </w:tc>
        <w:tc>
          <w:tcPr>
            <w:tcW w:w="3986" w:type="dxa"/>
            <w:vAlign w:val="center"/>
          </w:tcPr>
          <w:p w:rsidR="00C05171" w:rsidRPr="00306F6C" w:rsidRDefault="00C05171" w:rsidP="00C05171">
            <w:pPr>
              <w:widowControl w:val="0"/>
              <w:spacing w:line="235" w:lineRule="auto"/>
              <w:jc w:val="center"/>
            </w:pPr>
            <w:r w:rsidRPr="00306F6C">
              <w:t>Роспотребнадзор</w:t>
            </w:r>
          </w:p>
        </w:tc>
        <w:tc>
          <w:tcPr>
            <w:tcW w:w="3092" w:type="dxa"/>
            <w:vAlign w:val="center"/>
          </w:tcPr>
          <w:p w:rsidR="00C05171" w:rsidRPr="00306F6C" w:rsidRDefault="00C05171" w:rsidP="00C05171">
            <w:pPr>
              <w:widowControl w:val="0"/>
              <w:spacing w:line="235" w:lineRule="auto"/>
              <w:jc w:val="center"/>
            </w:pPr>
            <w:r w:rsidRPr="00306F6C">
              <w:t>210-ФЗ</w:t>
            </w:r>
          </w:p>
        </w:tc>
        <w:tc>
          <w:tcPr>
            <w:tcW w:w="2551" w:type="dxa"/>
            <w:vAlign w:val="center"/>
          </w:tcPr>
          <w:p w:rsidR="00C05171" w:rsidRPr="00306F6C" w:rsidRDefault="00C05171" w:rsidP="00C05171">
            <w:pPr>
              <w:widowControl w:val="0"/>
              <w:spacing w:line="235" w:lineRule="auto"/>
              <w:jc w:val="center"/>
            </w:pPr>
            <w:r w:rsidRPr="00306F6C">
              <w:t>по электронной почте, по факсу/по почте</w:t>
            </w:r>
          </w:p>
        </w:tc>
      </w:tr>
      <w:tr w:rsidR="00C05171" w:rsidRPr="00732C45" w:rsidTr="00041155">
        <w:tc>
          <w:tcPr>
            <w:tcW w:w="719" w:type="dxa"/>
            <w:vAlign w:val="center"/>
          </w:tcPr>
          <w:p w:rsidR="00C05171" w:rsidRPr="00306F6C" w:rsidRDefault="00C05171" w:rsidP="00C05171">
            <w:pPr>
              <w:pStyle w:val="a6"/>
              <w:widowControl w:val="0"/>
              <w:ind w:left="0" w:firstLine="0"/>
              <w:jc w:val="center"/>
              <w:rPr>
                <w:sz w:val="24"/>
                <w:szCs w:val="24"/>
              </w:rPr>
            </w:pPr>
            <w:r w:rsidRPr="00306F6C">
              <w:rPr>
                <w:sz w:val="24"/>
                <w:szCs w:val="24"/>
              </w:rPr>
              <w:t>13.</w:t>
            </w:r>
          </w:p>
        </w:tc>
        <w:tc>
          <w:tcPr>
            <w:tcW w:w="3986" w:type="dxa"/>
            <w:vAlign w:val="center"/>
          </w:tcPr>
          <w:p w:rsidR="00C05171" w:rsidRPr="00306F6C" w:rsidRDefault="00C05171" w:rsidP="00C05171">
            <w:pPr>
              <w:widowControl w:val="0"/>
              <w:spacing w:line="235" w:lineRule="auto"/>
              <w:jc w:val="center"/>
            </w:pPr>
            <w:r w:rsidRPr="00306F6C">
              <w:t>Росаккредитация</w:t>
            </w:r>
          </w:p>
        </w:tc>
        <w:tc>
          <w:tcPr>
            <w:tcW w:w="3092" w:type="dxa"/>
            <w:vAlign w:val="center"/>
          </w:tcPr>
          <w:p w:rsidR="00C05171" w:rsidRPr="00306F6C" w:rsidRDefault="00C05171" w:rsidP="00C05171">
            <w:pPr>
              <w:widowControl w:val="0"/>
              <w:spacing w:line="235" w:lineRule="auto"/>
              <w:jc w:val="center"/>
            </w:pPr>
            <w:r w:rsidRPr="00306F6C">
              <w:t>210-ФЗ</w:t>
            </w:r>
          </w:p>
        </w:tc>
        <w:tc>
          <w:tcPr>
            <w:tcW w:w="2551" w:type="dxa"/>
            <w:vAlign w:val="center"/>
          </w:tcPr>
          <w:p w:rsidR="00C05171" w:rsidRPr="00306F6C" w:rsidRDefault="00C05171" w:rsidP="00C05171">
            <w:pPr>
              <w:widowControl w:val="0"/>
              <w:spacing w:line="235" w:lineRule="auto"/>
              <w:jc w:val="center"/>
            </w:pPr>
            <w:r w:rsidRPr="00306F6C">
              <w:t>по электронной почте, по факсу/по почте</w:t>
            </w:r>
          </w:p>
        </w:tc>
      </w:tr>
    </w:tbl>
    <w:p w:rsidR="00C05171" w:rsidRPr="00732C45" w:rsidRDefault="00C05171" w:rsidP="00C05171">
      <w:pPr>
        <w:pStyle w:val="a1"/>
        <w:widowControl w:val="0"/>
        <w:spacing w:line="235" w:lineRule="auto"/>
        <w:rPr>
          <w:i/>
          <w:szCs w:val="28"/>
          <w:highlight w:val="yellow"/>
        </w:rPr>
      </w:pPr>
    </w:p>
    <w:p w:rsidR="00041155" w:rsidRDefault="00041155" w:rsidP="00C05171">
      <w:pPr>
        <w:pStyle w:val="a1"/>
        <w:widowControl w:val="0"/>
        <w:spacing w:line="235" w:lineRule="auto"/>
        <w:rPr>
          <w:i/>
          <w:szCs w:val="28"/>
        </w:rPr>
      </w:pPr>
    </w:p>
    <w:p w:rsidR="00C05171" w:rsidRPr="00306F6C" w:rsidRDefault="00C05171" w:rsidP="00C05171">
      <w:pPr>
        <w:pStyle w:val="a1"/>
        <w:widowControl w:val="0"/>
        <w:spacing w:line="235" w:lineRule="auto"/>
        <w:rPr>
          <w:i/>
          <w:szCs w:val="28"/>
        </w:rPr>
      </w:pPr>
      <w:r w:rsidRPr="00306F6C">
        <w:rPr>
          <w:i/>
          <w:szCs w:val="28"/>
        </w:rPr>
        <w:t xml:space="preserve">2.3.2. Сведения о межведомственной переписке при осуществлении лицензирования </w:t>
      </w:r>
      <w:r w:rsidRPr="00306F6C">
        <w:t>(представлены в таблице № 3)</w:t>
      </w:r>
    </w:p>
    <w:p w:rsidR="00C05171" w:rsidRPr="00732C45" w:rsidRDefault="00C05171" w:rsidP="00041155">
      <w:pPr>
        <w:pageBreakBefore/>
        <w:widowControl w:val="0"/>
        <w:spacing w:line="235" w:lineRule="auto"/>
        <w:ind w:firstLine="709"/>
        <w:jc w:val="right"/>
        <w:rPr>
          <w:sz w:val="28"/>
          <w:szCs w:val="28"/>
          <w:highlight w:val="yellow"/>
        </w:rPr>
      </w:pPr>
    </w:p>
    <w:p w:rsidR="00C05171" w:rsidRPr="003367CE" w:rsidRDefault="00C05171" w:rsidP="00C05171">
      <w:pPr>
        <w:widowControl w:val="0"/>
        <w:spacing w:line="235" w:lineRule="auto"/>
        <w:ind w:firstLine="709"/>
        <w:jc w:val="right"/>
        <w:rPr>
          <w:sz w:val="28"/>
          <w:szCs w:val="28"/>
        </w:rPr>
      </w:pPr>
      <w:r w:rsidRPr="003367CE">
        <w:rPr>
          <w:sz w:val="28"/>
          <w:szCs w:val="28"/>
        </w:rPr>
        <w:t>Таблица № 3</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5625"/>
        <w:gridCol w:w="1701"/>
        <w:gridCol w:w="2268"/>
      </w:tblGrid>
      <w:tr w:rsidR="00C05171" w:rsidRPr="00732C45" w:rsidTr="00BC085B">
        <w:tc>
          <w:tcPr>
            <w:tcW w:w="754" w:type="dxa"/>
            <w:vAlign w:val="center"/>
          </w:tcPr>
          <w:p w:rsidR="00C05171" w:rsidRPr="00450E78" w:rsidRDefault="00C05171" w:rsidP="00C05171">
            <w:pPr>
              <w:widowControl w:val="0"/>
              <w:tabs>
                <w:tab w:val="center" w:pos="4677"/>
                <w:tab w:val="right" w:pos="9355"/>
              </w:tabs>
              <w:spacing w:line="235" w:lineRule="auto"/>
              <w:jc w:val="center"/>
              <w:rPr>
                <w:bCs/>
              </w:rPr>
            </w:pPr>
            <w:r w:rsidRPr="00450E78">
              <w:rPr>
                <w:bCs/>
              </w:rPr>
              <w:t>№</w:t>
            </w:r>
          </w:p>
          <w:p w:rsidR="00C05171" w:rsidRPr="00450E78" w:rsidRDefault="00C05171" w:rsidP="00C05171">
            <w:pPr>
              <w:widowControl w:val="0"/>
              <w:tabs>
                <w:tab w:val="center" w:pos="4677"/>
                <w:tab w:val="right" w:pos="9355"/>
              </w:tabs>
              <w:spacing w:line="235" w:lineRule="auto"/>
              <w:jc w:val="center"/>
              <w:rPr>
                <w:bCs/>
              </w:rPr>
            </w:pPr>
            <w:r w:rsidRPr="00450E78">
              <w:rPr>
                <w:bCs/>
              </w:rPr>
              <w:t>пп</w:t>
            </w:r>
          </w:p>
        </w:tc>
        <w:tc>
          <w:tcPr>
            <w:tcW w:w="5625" w:type="dxa"/>
            <w:vAlign w:val="center"/>
          </w:tcPr>
          <w:p w:rsidR="00C05171" w:rsidRPr="00450E78" w:rsidRDefault="00C05171" w:rsidP="00C05171">
            <w:pPr>
              <w:widowControl w:val="0"/>
              <w:tabs>
                <w:tab w:val="center" w:pos="4677"/>
                <w:tab w:val="right" w:pos="9355"/>
              </w:tabs>
              <w:spacing w:line="235" w:lineRule="auto"/>
              <w:jc w:val="center"/>
            </w:pPr>
            <w:r w:rsidRPr="00450E78">
              <w:rPr>
                <w:bCs/>
              </w:rPr>
              <w:t>Наименование органов исполнительной и судебной власти, с которыми осуществляется взаимодействие при осуществлении лицензирования</w:t>
            </w:r>
          </w:p>
        </w:tc>
        <w:tc>
          <w:tcPr>
            <w:tcW w:w="1701" w:type="dxa"/>
            <w:vAlign w:val="center"/>
          </w:tcPr>
          <w:p w:rsidR="00C05171" w:rsidRPr="00450E78" w:rsidRDefault="00C05171" w:rsidP="00C05171">
            <w:pPr>
              <w:pStyle w:val="a6"/>
              <w:widowControl w:val="0"/>
              <w:tabs>
                <w:tab w:val="center" w:pos="4677"/>
                <w:tab w:val="right" w:pos="9355"/>
              </w:tabs>
              <w:spacing w:line="235" w:lineRule="auto"/>
              <w:ind w:left="0" w:firstLine="0"/>
              <w:jc w:val="center"/>
              <w:rPr>
                <w:sz w:val="24"/>
                <w:szCs w:val="24"/>
              </w:rPr>
            </w:pPr>
            <w:r w:rsidRPr="00450E78">
              <w:rPr>
                <w:sz w:val="24"/>
                <w:szCs w:val="24"/>
              </w:rPr>
              <w:t>Количество отправленных писем</w:t>
            </w:r>
          </w:p>
        </w:tc>
        <w:tc>
          <w:tcPr>
            <w:tcW w:w="2268" w:type="dxa"/>
            <w:vAlign w:val="center"/>
          </w:tcPr>
          <w:p w:rsidR="00C05171" w:rsidRPr="00450E78" w:rsidRDefault="00C05171" w:rsidP="00C05171">
            <w:pPr>
              <w:pStyle w:val="a1"/>
              <w:widowControl w:val="0"/>
              <w:spacing w:line="235" w:lineRule="auto"/>
              <w:ind w:firstLine="0"/>
              <w:jc w:val="center"/>
              <w:rPr>
                <w:sz w:val="24"/>
              </w:rPr>
            </w:pPr>
            <w:r w:rsidRPr="00450E78">
              <w:rPr>
                <w:sz w:val="24"/>
              </w:rPr>
              <w:t>о среднем сроке ответа на запрос (рабочие дни)</w:t>
            </w:r>
          </w:p>
        </w:tc>
      </w:tr>
      <w:tr w:rsidR="00724D90" w:rsidRPr="00732C45" w:rsidTr="00BC085B">
        <w:tc>
          <w:tcPr>
            <w:tcW w:w="754" w:type="dxa"/>
          </w:tcPr>
          <w:p w:rsidR="00724D90" w:rsidRPr="00450E78" w:rsidRDefault="00724D90" w:rsidP="00C05171">
            <w:pPr>
              <w:pStyle w:val="a6"/>
              <w:widowControl w:val="0"/>
              <w:ind w:left="0" w:firstLine="0"/>
              <w:jc w:val="center"/>
              <w:rPr>
                <w:sz w:val="24"/>
                <w:szCs w:val="24"/>
              </w:rPr>
            </w:pPr>
            <w:r w:rsidRPr="00450E78">
              <w:rPr>
                <w:sz w:val="24"/>
                <w:szCs w:val="24"/>
              </w:rPr>
              <w:t>1.</w:t>
            </w:r>
          </w:p>
        </w:tc>
        <w:tc>
          <w:tcPr>
            <w:tcW w:w="5625" w:type="dxa"/>
          </w:tcPr>
          <w:p w:rsidR="00724D90" w:rsidRPr="00450E78" w:rsidRDefault="00724D90" w:rsidP="00F02B60">
            <w:r w:rsidRPr="00450E78">
              <w:t>ФНС России</w:t>
            </w:r>
          </w:p>
        </w:tc>
        <w:tc>
          <w:tcPr>
            <w:tcW w:w="1701" w:type="dxa"/>
          </w:tcPr>
          <w:p w:rsidR="00724D90" w:rsidRPr="00450E78" w:rsidRDefault="00BE5400" w:rsidP="00724D90">
            <w:pPr>
              <w:jc w:val="center"/>
            </w:pPr>
            <w:r>
              <w:t>138</w:t>
            </w:r>
          </w:p>
        </w:tc>
        <w:tc>
          <w:tcPr>
            <w:tcW w:w="2268" w:type="dxa"/>
          </w:tcPr>
          <w:p w:rsidR="00724D90" w:rsidRPr="00450E78" w:rsidRDefault="00724D90" w:rsidP="00724D90">
            <w:pPr>
              <w:jc w:val="center"/>
            </w:pPr>
            <w:r w:rsidRPr="00450E78">
              <w:t>2</w:t>
            </w:r>
          </w:p>
        </w:tc>
      </w:tr>
      <w:tr w:rsidR="00724D90" w:rsidRPr="00732C45" w:rsidTr="00BC085B">
        <w:tc>
          <w:tcPr>
            <w:tcW w:w="754" w:type="dxa"/>
          </w:tcPr>
          <w:p w:rsidR="00724D90" w:rsidRPr="00BE5400" w:rsidRDefault="00724D90" w:rsidP="00C05171">
            <w:pPr>
              <w:pStyle w:val="a6"/>
              <w:widowControl w:val="0"/>
              <w:ind w:left="0" w:firstLine="0"/>
              <w:jc w:val="center"/>
              <w:rPr>
                <w:sz w:val="24"/>
                <w:szCs w:val="24"/>
              </w:rPr>
            </w:pPr>
            <w:r w:rsidRPr="00BE5400">
              <w:rPr>
                <w:sz w:val="24"/>
                <w:szCs w:val="24"/>
              </w:rPr>
              <w:t>2.</w:t>
            </w:r>
          </w:p>
        </w:tc>
        <w:tc>
          <w:tcPr>
            <w:tcW w:w="5625" w:type="dxa"/>
          </w:tcPr>
          <w:p w:rsidR="00724D90" w:rsidRPr="00BE5400" w:rsidRDefault="00724D90" w:rsidP="00F02B60">
            <w:r w:rsidRPr="00BE5400">
              <w:t>Казначейство России</w:t>
            </w:r>
          </w:p>
        </w:tc>
        <w:tc>
          <w:tcPr>
            <w:tcW w:w="1701" w:type="dxa"/>
          </w:tcPr>
          <w:p w:rsidR="00724D90" w:rsidRPr="00BE5400" w:rsidRDefault="00724D90" w:rsidP="00BE5400">
            <w:pPr>
              <w:jc w:val="center"/>
            </w:pPr>
            <w:r w:rsidRPr="00BE5400">
              <w:t>10</w:t>
            </w:r>
            <w:r w:rsidR="00BE5400" w:rsidRPr="00BE5400">
              <w:t>8</w:t>
            </w:r>
          </w:p>
        </w:tc>
        <w:tc>
          <w:tcPr>
            <w:tcW w:w="2268" w:type="dxa"/>
          </w:tcPr>
          <w:p w:rsidR="00724D90" w:rsidRPr="00BE5400" w:rsidRDefault="00724D90" w:rsidP="00724D90">
            <w:pPr>
              <w:jc w:val="center"/>
            </w:pPr>
            <w:r w:rsidRPr="00BE5400">
              <w:t>1</w:t>
            </w:r>
          </w:p>
        </w:tc>
      </w:tr>
      <w:tr w:rsidR="00724D90" w:rsidRPr="00732C45" w:rsidTr="00BC085B">
        <w:tc>
          <w:tcPr>
            <w:tcW w:w="754" w:type="dxa"/>
          </w:tcPr>
          <w:p w:rsidR="00724D90" w:rsidRPr="00BE5400" w:rsidRDefault="00724D90" w:rsidP="00C05171">
            <w:pPr>
              <w:pStyle w:val="a6"/>
              <w:widowControl w:val="0"/>
              <w:ind w:left="0" w:firstLine="0"/>
              <w:jc w:val="center"/>
              <w:rPr>
                <w:sz w:val="24"/>
                <w:szCs w:val="24"/>
              </w:rPr>
            </w:pPr>
            <w:r w:rsidRPr="00BE5400">
              <w:rPr>
                <w:sz w:val="24"/>
                <w:szCs w:val="24"/>
              </w:rPr>
              <w:t>3.</w:t>
            </w:r>
          </w:p>
        </w:tc>
        <w:tc>
          <w:tcPr>
            <w:tcW w:w="5625" w:type="dxa"/>
          </w:tcPr>
          <w:p w:rsidR="00724D90" w:rsidRPr="00BE5400" w:rsidRDefault="00724D90" w:rsidP="00F02B60">
            <w:r w:rsidRPr="00BE5400">
              <w:t>МЧС России</w:t>
            </w:r>
          </w:p>
        </w:tc>
        <w:tc>
          <w:tcPr>
            <w:tcW w:w="1701" w:type="dxa"/>
          </w:tcPr>
          <w:p w:rsidR="00724D90" w:rsidRPr="00BE5400" w:rsidRDefault="00BE5400" w:rsidP="00724D90">
            <w:pPr>
              <w:jc w:val="center"/>
            </w:pPr>
            <w:r w:rsidRPr="00BE5400">
              <w:t>7</w:t>
            </w:r>
          </w:p>
        </w:tc>
        <w:tc>
          <w:tcPr>
            <w:tcW w:w="2268" w:type="dxa"/>
          </w:tcPr>
          <w:p w:rsidR="00724D90" w:rsidRPr="00BE5400" w:rsidRDefault="00724D90" w:rsidP="00724D90">
            <w:pPr>
              <w:jc w:val="center"/>
            </w:pPr>
            <w:r w:rsidRPr="00BE5400">
              <w:t>5</w:t>
            </w:r>
          </w:p>
        </w:tc>
      </w:tr>
      <w:tr w:rsidR="001B6F5F" w:rsidRPr="00732C45" w:rsidTr="00BC085B">
        <w:tc>
          <w:tcPr>
            <w:tcW w:w="754" w:type="dxa"/>
          </w:tcPr>
          <w:p w:rsidR="001B6F5F" w:rsidRPr="001B6F5F" w:rsidRDefault="001B6F5F" w:rsidP="00C05171">
            <w:pPr>
              <w:pStyle w:val="a6"/>
              <w:widowControl w:val="0"/>
              <w:ind w:left="0" w:firstLine="0"/>
              <w:jc w:val="center"/>
              <w:rPr>
                <w:sz w:val="24"/>
                <w:szCs w:val="24"/>
              </w:rPr>
            </w:pPr>
            <w:r w:rsidRPr="001B6F5F">
              <w:rPr>
                <w:sz w:val="24"/>
                <w:szCs w:val="24"/>
              </w:rPr>
              <w:t>4.</w:t>
            </w:r>
          </w:p>
        </w:tc>
        <w:tc>
          <w:tcPr>
            <w:tcW w:w="5625" w:type="dxa"/>
          </w:tcPr>
          <w:p w:rsidR="001B6F5F" w:rsidRPr="001B6F5F" w:rsidRDefault="001B6F5F" w:rsidP="00F02B60">
            <w:r w:rsidRPr="001B6F5F">
              <w:t>Росреестр</w:t>
            </w:r>
          </w:p>
        </w:tc>
        <w:tc>
          <w:tcPr>
            <w:tcW w:w="1701" w:type="dxa"/>
          </w:tcPr>
          <w:p w:rsidR="001B6F5F" w:rsidRPr="001B6F5F" w:rsidRDefault="001B6F5F" w:rsidP="00724D90">
            <w:pPr>
              <w:jc w:val="center"/>
            </w:pPr>
            <w:r w:rsidRPr="001B6F5F">
              <w:t>2</w:t>
            </w:r>
          </w:p>
        </w:tc>
        <w:tc>
          <w:tcPr>
            <w:tcW w:w="2268" w:type="dxa"/>
          </w:tcPr>
          <w:p w:rsidR="001B6F5F" w:rsidRPr="001B6F5F" w:rsidRDefault="001B6F5F" w:rsidP="00724D90">
            <w:pPr>
              <w:jc w:val="center"/>
            </w:pPr>
            <w:r w:rsidRPr="001B6F5F">
              <w:t>12</w:t>
            </w:r>
          </w:p>
        </w:tc>
      </w:tr>
      <w:tr w:rsidR="00724D90" w:rsidRPr="00732C45" w:rsidTr="00BC085B">
        <w:tc>
          <w:tcPr>
            <w:tcW w:w="754" w:type="dxa"/>
          </w:tcPr>
          <w:p w:rsidR="00724D90" w:rsidRPr="001B6F5F" w:rsidRDefault="001B6F5F" w:rsidP="00C05171">
            <w:pPr>
              <w:pStyle w:val="a6"/>
              <w:widowControl w:val="0"/>
              <w:ind w:left="0" w:firstLine="0"/>
              <w:jc w:val="center"/>
              <w:rPr>
                <w:sz w:val="24"/>
                <w:szCs w:val="24"/>
              </w:rPr>
            </w:pPr>
            <w:r>
              <w:rPr>
                <w:sz w:val="24"/>
                <w:szCs w:val="24"/>
              </w:rPr>
              <w:t>5</w:t>
            </w:r>
            <w:r w:rsidR="00724D90" w:rsidRPr="001B6F5F">
              <w:rPr>
                <w:sz w:val="24"/>
                <w:szCs w:val="24"/>
              </w:rPr>
              <w:t>.</w:t>
            </w:r>
          </w:p>
        </w:tc>
        <w:tc>
          <w:tcPr>
            <w:tcW w:w="5625" w:type="dxa"/>
          </w:tcPr>
          <w:p w:rsidR="00724D90" w:rsidRPr="001B6F5F" w:rsidRDefault="00724D90" w:rsidP="00F02B60">
            <w:r w:rsidRPr="001B6F5F">
              <w:t>Росморречфлот</w:t>
            </w:r>
          </w:p>
        </w:tc>
        <w:tc>
          <w:tcPr>
            <w:tcW w:w="1701" w:type="dxa"/>
          </w:tcPr>
          <w:p w:rsidR="00724D90" w:rsidRPr="001B6F5F" w:rsidRDefault="001B6F5F" w:rsidP="00724D90">
            <w:pPr>
              <w:jc w:val="center"/>
            </w:pPr>
            <w:r w:rsidRPr="001B6F5F">
              <w:t>66</w:t>
            </w:r>
          </w:p>
        </w:tc>
        <w:tc>
          <w:tcPr>
            <w:tcW w:w="2268" w:type="dxa"/>
          </w:tcPr>
          <w:p w:rsidR="00724D90" w:rsidRPr="001B6F5F" w:rsidRDefault="001B6F5F" w:rsidP="00724D90">
            <w:pPr>
              <w:jc w:val="center"/>
            </w:pPr>
            <w:r w:rsidRPr="001B6F5F">
              <w:t>5</w:t>
            </w:r>
          </w:p>
        </w:tc>
      </w:tr>
      <w:tr w:rsidR="00724D90" w:rsidRPr="00732C45" w:rsidTr="00BC085B">
        <w:tc>
          <w:tcPr>
            <w:tcW w:w="754" w:type="dxa"/>
          </w:tcPr>
          <w:p w:rsidR="00724D90" w:rsidRPr="001B6F5F" w:rsidRDefault="001B6F5F" w:rsidP="00C05171">
            <w:pPr>
              <w:pStyle w:val="a6"/>
              <w:widowControl w:val="0"/>
              <w:ind w:left="0" w:firstLine="0"/>
              <w:jc w:val="center"/>
              <w:rPr>
                <w:sz w:val="24"/>
                <w:szCs w:val="24"/>
              </w:rPr>
            </w:pPr>
            <w:r w:rsidRPr="001B6F5F">
              <w:rPr>
                <w:sz w:val="24"/>
                <w:szCs w:val="24"/>
              </w:rPr>
              <w:t>6</w:t>
            </w:r>
            <w:r w:rsidR="00724D90" w:rsidRPr="001B6F5F">
              <w:rPr>
                <w:sz w:val="24"/>
                <w:szCs w:val="24"/>
              </w:rPr>
              <w:t>.</w:t>
            </w:r>
          </w:p>
        </w:tc>
        <w:tc>
          <w:tcPr>
            <w:tcW w:w="5625" w:type="dxa"/>
          </w:tcPr>
          <w:p w:rsidR="00724D90" w:rsidRPr="001B6F5F" w:rsidRDefault="00724D90" w:rsidP="00F02B60">
            <w:r w:rsidRPr="001B6F5F">
              <w:t>ФАУ «Российский морской регистр судоходства»</w:t>
            </w:r>
          </w:p>
        </w:tc>
        <w:tc>
          <w:tcPr>
            <w:tcW w:w="1701" w:type="dxa"/>
          </w:tcPr>
          <w:p w:rsidR="00724D90" w:rsidRPr="001B6F5F" w:rsidRDefault="001B6F5F" w:rsidP="00724D90">
            <w:pPr>
              <w:jc w:val="center"/>
            </w:pPr>
            <w:r w:rsidRPr="001B6F5F">
              <w:t>63</w:t>
            </w:r>
          </w:p>
        </w:tc>
        <w:tc>
          <w:tcPr>
            <w:tcW w:w="2268" w:type="dxa"/>
          </w:tcPr>
          <w:p w:rsidR="00724D90" w:rsidRPr="001B6F5F" w:rsidRDefault="00724D90" w:rsidP="00724D90">
            <w:pPr>
              <w:jc w:val="center"/>
            </w:pPr>
            <w:r w:rsidRPr="001B6F5F">
              <w:t>5</w:t>
            </w:r>
          </w:p>
        </w:tc>
      </w:tr>
      <w:tr w:rsidR="00724D90" w:rsidRPr="00732C45" w:rsidTr="00BC085B">
        <w:tc>
          <w:tcPr>
            <w:tcW w:w="754" w:type="dxa"/>
          </w:tcPr>
          <w:p w:rsidR="00724D90" w:rsidRPr="001B6F5F" w:rsidRDefault="001B6F5F" w:rsidP="00C05171">
            <w:pPr>
              <w:pStyle w:val="a6"/>
              <w:widowControl w:val="0"/>
              <w:ind w:left="0" w:firstLine="0"/>
              <w:jc w:val="center"/>
              <w:rPr>
                <w:sz w:val="24"/>
                <w:szCs w:val="24"/>
              </w:rPr>
            </w:pPr>
            <w:r>
              <w:rPr>
                <w:sz w:val="24"/>
                <w:szCs w:val="24"/>
              </w:rPr>
              <w:t>7</w:t>
            </w:r>
            <w:r w:rsidR="00724D90" w:rsidRPr="001B6F5F">
              <w:rPr>
                <w:sz w:val="24"/>
                <w:szCs w:val="24"/>
              </w:rPr>
              <w:t>.</w:t>
            </w:r>
          </w:p>
        </w:tc>
        <w:tc>
          <w:tcPr>
            <w:tcW w:w="5625" w:type="dxa"/>
          </w:tcPr>
          <w:p w:rsidR="00724D90" w:rsidRPr="001B6F5F" w:rsidRDefault="00724D90" w:rsidP="00F02B60">
            <w:r w:rsidRPr="001B6F5F">
              <w:t>ФАУ «Российский речной регистр»</w:t>
            </w:r>
          </w:p>
        </w:tc>
        <w:tc>
          <w:tcPr>
            <w:tcW w:w="1701" w:type="dxa"/>
          </w:tcPr>
          <w:p w:rsidR="00724D90" w:rsidRPr="001B6F5F" w:rsidRDefault="001B6F5F" w:rsidP="00724D90">
            <w:pPr>
              <w:jc w:val="center"/>
            </w:pPr>
            <w:r w:rsidRPr="001B6F5F">
              <w:t>29</w:t>
            </w:r>
          </w:p>
        </w:tc>
        <w:tc>
          <w:tcPr>
            <w:tcW w:w="2268" w:type="dxa"/>
          </w:tcPr>
          <w:p w:rsidR="00724D90" w:rsidRPr="001B6F5F" w:rsidRDefault="001B6F5F" w:rsidP="00724D90">
            <w:pPr>
              <w:jc w:val="center"/>
            </w:pPr>
            <w:r w:rsidRPr="001B6F5F">
              <w:t>4</w:t>
            </w:r>
          </w:p>
        </w:tc>
      </w:tr>
      <w:tr w:rsidR="000C01BD" w:rsidRPr="00732C45" w:rsidTr="00BC085B">
        <w:tc>
          <w:tcPr>
            <w:tcW w:w="754" w:type="dxa"/>
          </w:tcPr>
          <w:p w:rsidR="000C01BD" w:rsidRPr="00E11469" w:rsidRDefault="000C01BD" w:rsidP="000C01BD">
            <w:pPr>
              <w:jc w:val="center"/>
            </w:pPr>
            <w:r w:rsidRPr="00E11469">
              <w:t>8.</w:t>
            </w:r>
          </w:p>
        </w:tc>
        <w:tc>
          <w:tcPr>
            <w:tcW w:w="5625" w:type="dxa"/>
          </w:tcPr>
          <w:p w:rsidR="000C01BD" w:rsidRPr="008D283C" w:rsidRDefault="000C01BD" w:rsidP="00F02B60">
            <w:r w:rsidRPr="008D283C">
              <w:t>Роспотребнадзор</w:t>
            </w:r>
          </w:p>
        </w:tc>
        <w:tc>
          <w:tcPr>
            <w:tcW w:w="1701" w:type="dxa"/>
          </w:tcPr>
          <w:p w:rsidR="000C01BD" w:rsidRPr="008D283C" w:rsidRDefault="000C01BD" w:rsidP="00724D90">
            <w:pPr>
              <w:jc w:val="center"/>
            </w:pPr>
            <w:r w:rsidRPr="008D283C">
              <w:t>6</w:t>
            </w:r>
          </w:p>
        </w:tc>
        <w:tc>
          <w:tcPr>
            <w:tcW w:w="2268" w:type="dxa"/>
          </w:tcPr>
          <w:p w:rsidR="000C01BD" w:rsidRPr="008D283C" w:rsidRDefault="000C01BD" w:rsidP="00724D90">
            <w:pPr>
              <w:jc w:val="center"/>
            </w:pPr>
            <w:r w:rsidRPr="008D283C">
              <w:t>10</w:t>
            </w:r>
          </w:p>
        </w:tc>
      </w:tr>
      <w:tr w:rsidR="000C01BD" w:rsidRPr="00732C45" w:rsidTr="00BC085B">
        <w:tc>
          <w:tcPr>
            <w:tcW w:w="754" w:type="dxa"/>
          </w:tcPr>
          <w:p w:rsidR="000C01BD" w:rsidRPr="00E11469" w:rsidRDefault="000C01BD" w:rsidP="000C01BD">
            <w:pPr>
              <w:jc w:val="center"/>
            </w:pPr>
            <w:r w:rsidRPr="00E11469">
              <w:t>9.</w:t>
            </w:r>
          </w:p>
        </w:tc>
        <w:tc>
          <w:tcPr>
            <w:tcW w:w="5625" w:type="dxa"/>
          </w:tcPr>
          <w:p w:rsidR="000C01BD" w:rsidRPr="000C01BD" w:rsidRDefault="000C01BD" w:rsidP="00F02B60">
            <w:r w:rsidRPr="000C01BD">
              <w:t>Росприроднадзор</w:t>
            </w:r>
          </w:p>
        </w:tc>
        <w:tc>
          <w:tcPr>
            <w:tcW w:w="1701" w:type="dxa"/>
          </w:tcPr>
          <w:p w:rsidR="000C01BD" w:rsidRPr="000C01BD" w:rsidRDefault="000C01BD" w:rsidP="00724D90">
            <w:pPr>
              <w:jc w:val="center"/>
            </w:pPr>
            <w:r w:rsidRPr="000C01BD">
              <w:t>4</w:t>
            </w:r>
          </w:p>
        </w:tc>
        <w:tc>
          <w:tcPr>
            <w:tcW w:w="2268" w:type="dxa"/>
          </w:tcPr>
          <w:p w:rsidR="000C01BD" w:rsidRPr="000C01BD" w:rsidRDefault="000C01BD" w:rsidP="00724D90">
            <w:pPr>
              <w:jc w:val="center"/>
            </w:pPr>
            <w:r w:rsidRPr="000C01BD">
              <w:t>20</w:t>
            </w:r>
          </w:p>
        </w:tc>
      </w:tr>
      <w:tr w:rsidR="000C01BD" w:rsidRPr="00732C45" w:rsidTr="00BC085B">
        <w:trPr>
          <w:trHeight w:val="153"/>
        </w:trPr>
        <w:tc>
          <w:tcPr>
            <w:tcW w:w="754" w:type="dxa"/>
          </w:tcPr>
          <w:p w:rsidR="000C01BD" w:rsidRPr="00E11469" w:rsidRDefault="000C01BD" w:rsidP="000C01BD">
            <w:pPr>
              <w:jc w:val="center"/>
            </w:pPr>
            <w:r w:rsidRPr="00E11469">
              <w:t>10.</w:t>
            </w:r>
          </w:p>
        </w:tc>
        <w:tc>
          <w:tcPr>
            <w:tcW w:w="5625" w:type="dxa"/>
          </w:tcPr>
          <w:p w:rsidR="000C01BD" w:rsidRPr="000C01BD" w:rsidRDefault="000C01BD" w:rsidP="00F02B60">
            <w:r w:rsidRPr="000C01BD">
              <w:t>Росрыболовство</w:t>
            </w:r>
          </w:p>
        </w:tc>
        <w:tc>
          <w:tcPr>
            <w:tcW w:w="1701" w:type="dxa"/>
          </w:tcPr>
          <w:p w:rsidR="000C01BD" w:rsidRPr="000C01BD" w:rsidRDefault="000C01BD" w:rsidP="00724D90">
            <w:pPr>
              <w:jc w:val="center"/>
            </w:pPr>
            <w:r w:rsidRPr="000C01BD">
              <w:t>4</w:t>
            </w:r>
          </w:p>
        </w:tc>
        <w:tc>
          <w:tcPr>
            <w:tcW w:w="2268" w:type="dxa"/>
          </w:tcPr>
          <w:p w:rsidR="000C01BD" w:rsidRPr="000C01BD" w:rsidRDefault="000C01BD" w:rsidP="00724D90">
            <w:pPr>
              <w:jc w:val="center"/>
            </w:pPr>
            <w:r w:rsidRPr="000C01BD">
              <w:t>20</w:t>
            </w:r>
          </w:p>
        </w:tc>
      </w:tr>
      <w:tr w:rsidR="000C01BD" w:rsidRPr="00732C45" w:rsidTr="00BC085B">
        <w:tc>
          <w:tcPr>
            <w:tcW w:w="754" w:type="dxa"/>
          </w:tcPr>
          <w:p w:rsidR="000C01BD" w:rsidRPr="00E11469" w:rsidRDefault="000C01BD" w:rsidP="000C01BD">
            <w:pPr>
              <w:jc w:val="center"/>
            </w:pPr>
            <w:r w:rsidRPr="00E11469">
              <w:t>11.</w:t>
            </w:r>
          </w:p>
        </w:tc>
        <w:tc>
          <w:tcPr>
            <w:tcW w:w="5625" w:type="dxa"/>
          </w:tcPr>
          <w:p w:rsidR="000C01BD" w:rsidRPr="000C01BD" w:rsidRDefault="000C01BD" w:rsidP="00F02B60">
            <w:r w:rsidRPr="000C01BD">
              <w:t>Минэнерго</w:t>
            </w:r>
          </w:p>
        </w:tc>
        <w:tc>
          <w:tcPr>
            <w:tcW w:w="1701" w:type="dxa"/>
          </w:tcPr>
          <w:p w:rsidR="000C01BD" w:rsidRPr="000C01BD" w:rsidRDefault="000C01BD" w:rsidP="00724D90">
            <w:pPr>
              <w:jc w:val="center"/>
            </w:pPr>
            <w:r w:rsidRPr="000C01BD">
              <w:t>4</w:t>
            </w:r>
          </w:p>
        </w:tc>
        <w:tc>
          <w:tcPr>
            <w:tcW w:w="2268" w:type="dxa"/>
          </w:tcPr>
          <w:p w:rsidR="000C01BD" w:rsidRPr="000C01BD" w:rsidRDefault="000C01BD" w:rsidP="00724D90">
            <w:pPr>
              <w:jc w:val="center"/>
            </w:pPr>
            <w:r w:rsidRPr="000C01BD">
              <w:t>20</w:t>
            </w:r>
          </w:p>
        </w:tc>
      </w:tr>
    </w:tbl>
    <w:p w:rsidR="00C05171" w:rsidRPr="00732C45" w:rsidRDefault="00C05171" w:rsidP="00C05171">
      <w:pPr>
        <w:widowControl w:val="0"/>
        <w:spacing w:line="235" w:lineRule="auto"/>
        <w:ind w:firstLine="709"/>
        <w:jc w:val="right"/>
        <w:rPr>
          <w:sz w:val="28"/>
          <w:szCs w:val="28"/>
          <w:highlight w:val="yellow"/>
        </w:rPr>
      </w:pPr>
    </w:p>
    <w:p w:rsidR="00C05171" w:rsidRPr="00450E78" w:rsidRDefault="00C05171" w:rsidP="00C05171">
      <w:pPr>
        <w:pStyle w:val="3"/>
        <w:keepNext w:val="0"/>
        <w:keepLines w:val="0"/>
        <w:widowControl w:val="0"/>
        <w:spacing w:before="0" w:after="0" w:line="240" w:lineRule="auto"/>
      </w:pPr>
      <w:r w:rsidRPr="00450E78">
        <w:t xml:space="preserve">2.4. Сведения </w:t>
      </w:r>
      <w:r w:rsidRPr="00450E78">
        <w:rPr>
          <w:rFonts w:cs="Times New Roman"/>
          <w:szCs w:val="28"/>
        </w:rPr>
        <w:t>об организации взаимодействия в электронной форме с</w:t>
      </w:r>
      <w:r w:rsidR="000C7CA1" w:rsidRPr="00450E78">
        <w:rPr>
          <w:rFonts w:cs="Times New Roman"/>
          <w:szCs w:val="28"/>
        </w:rPr>
        <w:t> </w:t>
      </w:r>
      <w:r w:rsidRPr="00450E78">
        <w:rPr>
          <w:rFonts w:cs="Times New Roman"/>
          <w:szCs w:val="28"/>
        </w:rPr>
        <w:t>соискателями лицензии (лицензиатами) в рамках полномочий по</w:t>
      </w:r>
      <w:r w:rsidR="000C7CA1" w:rsidRPr="00450E78">
        <w:rPr>
          <w:rFonts w:cs="Times New Roman"/>
          <w:szCs w:val="28"/>
        </w:rPr>
        <w:t> </w:t>
      </w:r>
      <w:r w:rsidRPr="00450E78">
        <w:rPr>
          <w:rFonts w:cs="Times New Roman"/>
          <w:szCs w:val="28"/>
        </w:rPr>
        <w:t xml:space="preserve">лицензированию </w:t>
      </w:r>
      <w:r w:rsidR="009F2F76" w:rsidRPr="00450E78">
        <w:rPr>
          <w:rFonts w:cs="Times New Roman"/>
          <w:szCs w:val="28"/>
        </w:rPr>
        <w:t>ПРД_вод</w:t>
      </w:r>
    </w:p>
    <w:p w:rsidR="00C05171" w:rsidRPr="00732C45" w:rsidRDefault="00C05171" w:rsidP="00C05171">
      <w:pPr>
        <w:pStyle w:val="a1"/>
        <w:widowControl w:val="0"/>
        <w:spacing w:line="240" w:lineRule="auto"/>
        <w:rPr>
          <w:szCs w:val="28"/>
          <w:highlight w:val="yellow"/>
        </w:rPr>
      </w:pPr>
    </w:p>
    <w:p w:rsidR="00C05171" w:rsidRPr="00476B17" w:rsidRDefault="00C05171" w:rsidP="00C05171">
      <w:pPr>
        <w:pStyle w:val="a1"/>
        <w:widowControl w:val="0"/>
        <w:spacing w:line="240" w:lineRule="auto"/>
        <w:rPr>
          <w:szCs w:val="28"/>
        </w:rPr>
      </w:pPr>
      <w:r w:rsidRPr="00476B17">
        <w:rPr>
          <w:szCs w:val="28"/>
        </w:rPr>
        <w:t>Интерактивные формы заявлений и документов, необходимых для представления соискателями лицензии (лицензиатами) в электронном виде через федеральную государственную информационную систему «Единый портал государственных и муниципальных услуг (функций)» находятся на согласовании в</w:t>
      </w:r>
      <w:r w:rsidR="000C7CA1" w:rsidRPr="00476B17">
        <w:rPr>
          <w:szCs w:val="28"/>
        </w:rPr>
        <w:t> </w:t>
      </w:r>
      <w:r w:rsidRPr="00476B17">
        <w:rPr>
          <w:szCs w:val="28"/>
        </w:rPr>
        <w:t>Министерстве связи и массовых коммуникаций.</w:t>
      </w:r>
    </w:p>
    <w:p w:rsidR="00C05171" w:rsidRPr="007064CA" w:rsidRDefault="00C05171" w:rsidP="00C05171">
      <w:pPr>
        <w:pStyle w:val="3"/>
        <w:keepNext w:val="0"/>
        <w:keepLines w:val="0"/>
        <w:widowControl w:val="0"/>
        <w:spacing w:before="0" w:after="0" w:line="240" w:lineRule="auto"/>
        <w:rPr>
          <w:b w:val="0"/>
          <w:i w:val="0"/>
        </w:rPr>
      </w:pPr>
    </w:p>
    <w:p w:rsidR="00C05171" w:rsidRPr="007064CA" w:rsidRDefault="00C05171" w:rsidP="00C05171">
      <w:pPr>
        <w:pStyle w:val="3"/>
        <w:keepNext w:val="0"/>
        <w:keepLines w:val="0"/>
        <w:widowControl w:val="0"/>
        <w:spacing w:before="0" w:after="0" w:line="240" w:lineRule="auto"/>
        <w:rPr>
          <w:b w:val="0"/>
          <w:i w:val="0"/>
        </w:rPr>
      </w:pPr>
      <w:r w:rsidRPr="007064CA">
        <w:t xml:space="preserve">2.5. Сведения о проведении проверок соискателей лицензии (лицензиатов), в том числе проведенных совместно с органами государственного контроля (надзора) </w:t>
      </w:r>
      <w:r w:rsidRPr="007064CA">
        <w:rPr>
          <w:b w:val="0"/>
          <w:i w:val="0"/>
        </w:rPr>
        <w:t>(представлены в таблице № 4)</w:t>
      </w:r>
    </w:p>
    <w:p w:rsidR="00C05171" w:rsidRPr="00732C45" w:rsidRDefault="00C05171" w:rsidP="00C05171">
      <w:pPr>
        <w:pStyle w:val="a1"/>
        <w:widowControl w:val="0"/>
        <w:spacing w:line="240" w:lineRule="auto"/>
        <w:rPr>
          <w:highlight w:val="yellow"/>
        </w:rPr>
      </w:pPr>
    </w:p>
    <w:p w:rsidR="00C05171" w:rsidRPr="000854ED" w:rsidRDefault="00C05171" w:rsidP="00C05171">
      <w:pPr>
        <w:widowControl w:val="0"/>
        <w:ind w:firstLine="709"/>
        <w:jc w:val="right"/>
        <w:rPr>
          <w:sz w:val="28"/>
          <w:szCs w:val="28"/>
          <w:lang w:val="en-US"/>
        </w:rPr>
      </w:pPr>
      <w:r w:rsidRPr="000854ED">
        <w:rPr>
          <w:sz w:val="28"/>
          <w:szCs w:val="28"/>
        </w:rPr>
        <w:t>Таблица № </w:t>
      </w:r>
      <w:r w:rsidRPr="000854ED">
        <w:rPr>
          <w:sz w:val="28"/>
          <w:szCs w:val="28"/>
          <w:lang w:val="en-US"/>
        </w:rPr>
        <w:t>4</w:t>
      </w:r>
    </w:p>
    <w:tbl>
      <w:tblPr>
        <w:tblW w:w="1032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7512"/>
        <w:gridCol w:w="851"/>
        <w:gridCol w:w="1417"/>
      </w:tblGrid>
      <w:tr w:rsidR="00C05171" w:rsidRPr="000854ED" w:rsidTr="00C05171">
        <w:tc>
          <w:tcPr>
            <w:tcW w:w="546" w:type="dxa"/>
            <w:vAlign w:val="center"/>
          </w:tcPr>
          <w:p w:rsidR="00C05171" w:rsidRPr="000854ED" w:rsidRDefault="00C05171" w:rsidP="00C05171">
            <w:pPr>
              <w:jc w:val="center"/>
            </w:pPr>
            <w:r w:rsidRPr="000854ED">
              <w:t>№ пп</w:t>
            </w:r>
          </w:p>
        </w:tc>
        <w:tc>
          <w:tcPr>
            <w:tcW w:w="7512" w:type="dxa"/>
            <w:vAlign w:val="center"/>
          </w:tcPr>
          <w:p w:rsidR="00C05171" w:rsidRPr="000854ED" w:rsidRDefault="00C05171" w:rsidP="00C05171">
            <w:pPr>
              <w:jc w:val="center"/>
            </w:pPr>
            <w:r w:rsidRPr="000854ED">
              <w:t>Наименование показателя</w:t>
            </w:r>
          </w:p>
        </w:tc>
        <w:tc>
          <w:tcPr>
            <w:tcW w:w="851" w:type="dxa"/>
            <w:vAlign w:val="center"/>
          </w:tcPr>
          <w:p w:rsidR="00C05171" w:rsidRPr="000854ED" w:rsidRDefault="00C05171" w:rsidP="00C05171">
            <w:pPr>
              <w:jc w:val="center"/>
            </w:pPr>
            <w:r w:rsidRPr="000854ED">
              <w:t>Ед. изм.</w:t>
            </w:r>
          </w:p>
        </w:tc>
        <w:tc>
          <w:tcPr>
            <w:tcW w:w="1417" w:type="dxa"/>
          </w:tcPr>
          <w:p w:rsidR="00C05171" w:rsidRPr="000854ED" w:rsidRDefault="00C05171" w:rsidP="00C05171">
            <w:pPr>
              <w:pStyle w:val="a"/>
              <w:widowControl w:val="0"/>
              <w:numPr>
                <w:ilvl w:val="0"/>
                <w:numId w:val="0"/>
              </w:numPr>
              <w:spacing w:line="240" w:lineRule="auto"/>
              <w:rPr>
                <w:sz w:val="24"/>
              </w:rPr>
            </w:pPr>
            <w:r w:rsidRPr="000854ED">
              <w:rPr>
                <w:sz w:val="24"/>
              </w:rPr>
              <w:t>Значение показателя</w:t>
            </w:r>
          </w:p>
        </w:tc>
      </w:tr>
      <w:tr w:rsidR="005E55B1" w:rsidRPr="000854ED" w:rsidTr="00D57628">
        <w:tc>
          <w:tcPr>
            <w:tcW w:w="546" w:type="dxa"/>
          </w:tcPr>
          <w:p w:rsidR="005E55B1" w:rsidRPr="000854ED" w:rsidRDefault="005E55B1" w:rsidP="00C05171">
            <w:pPr>
              <w:pStyle w:val="a"/>
              <w:widowControl w:val="0"/>
              <w:numPr>
                <w:ilvl w:val="0"/>
                <w:numId w:val="25"/>
              </w:numPr>
              <w:spacing w:line="240" w:lineRule="auto"/>
              <w:ind w:left="0" w:firstLine="0"/>
              <w:jc w:val="right"/>
              <w:rPr>
                <w:sz w:val="24"/>
                <w:lang w:val="en-US"/>
              </w:rPr>
            </w:pPr>
          </w:p>
        </w:tc>
        <w:tc>
          <w:tcPr>
            <w:tcW w:w="7512" w:type="dxa"/>
          </w:tcPr>
          <w:p w:rsidR="005E55B1" w:rsidRPr="000854ED" w:rsidRDefault="005E55B1" w:rsidP="00C05171">
            <w:r w:rsidRPr="000854ED">
              <w:t>Количество лицензий, действующих на начало года</w:t>
            </w:r>
          </w:p>
        </w:tc>
        <w:tc>
          <w:tcPr>
            <w:tcW w:w="851" w:type="dxa"/>
          </w:tcPr>
          <w:p w:rsidR="005E55B1" w:rsidRPr="000854ED" w:rsidRDefault="005E55B1" w:rsidP="00C05171">
            <w:pPr>
              <w:jc w:val="center"/>
            </w:pPr>
            <w:r w:rsidRPr="000854ED">
              <w:t>ед.</w:t>
            </w:r>
          </w:p>
        </w:tc>
        <w:tc>
          <w:tcPr>
            <w:tcW w:w="1417" w:type="dxa"/>
            <w:vAlign w:val="center"/>
          </w:tcPr>
          <w:p w:rsidR="005E55B1" w:rsidRPr="000854ED" w:rsidRDefault="000854ED" w:rsidP="00D57628">
            <w:pPr>
              <w:jc w:val="center"/>
            </w:pPr>
            <w:r w:rsidRPr="000854ED">
              <w:t>686</w:t>
            </w:r>
          </w:p>
        </w:tc>
      </w:tr>
      <w:tr w:rsidR="005E55B1" w:rsidRPr="000854ED" w:rsidTr="00D57628">
        <w:tc>
          <w:tcPr>
            <w:tcW w:w="546" w:type="dxa"/>
          </w:tcPr>
          <w:p w:rsidR="005E55B1" w:rsidRPr="000854ED" w:rsidRDefault="005E55B1" w:rsidP="00C05171">
            <w:pPr>
              <w:pStyle w:val="a"/>
              <w:widowControl w:val="0"/>
              <w:numPr>
                <w:ilvl w:val="0"/>
                <w:numId w:val="25"/>
              </w:numPr>
              <w:spacing w:line="240" w:lineRule="auto"/>
              <w:ind w:left="0" w:firstLine="0"/>
              <w:jc w:val="right"/>
              <w:rPr>
                <w:sz w:val="24"/>
                <w:lang w:val="en-US"/>
              </w:rPr>
            </w:pPr>
          </w:p>
        </w:tc>
        <w:tc>
          <w:tcPr>
            <w:tcW w:w="7512" w:type="dxa"/>
          </w:tcPr>
          <w:p w:rsidR="005E55B1" w:rsidRPr="000854ED" w:rsidRDefault="005E55B1" w:rsidP="00C05171">
            <w:r w:rsidRPr="000854ED">
              <w:t>Прекращено действие лицензий по заявлению лицензиата</w:t>
            </w:r>
          </w:p>
        </w:tc>
        <w:tc>
          <w:tcPr>
            <w:tcW w:w="851" w:type="dxa"/>
          </w:tcPr>
          <w:p w:rsidR="005E55B1" w:rsidRPr="000854ED" w:rsidRDefault="005E55B1" w:rsidP="00C05171">
            <w:pPr>
              <w:jc w:val="center"/>
            </w:pPr>
            <w:r w:rsidRPr="000854ED">
              <w:t>ед.</w:t>
            </w:r>
          </w:p>
        </w:tc>
        <w:tc>
          <w:tcPr>
            <w:tcW w:w="1417" w:type="dxa"/>
            <w:vAlign w:val="center"/>
          </w:tcPr>
          <w:p w:rsidR="005E55B1" w:rsidRPr="000854ED" w:rsidRDefault="000854ED" w:rsidP="00D57628">
            <w:pPr>
              <w:jc w:val="center"/>
            </w:pPr>
            <w:r w:rsidRPr="000854ED">
              <w:t>19</w:t>
            </w:r>
          </w:p>
        </w:tc>
      </w:tr>
      <w:tr w:rsidR="005E55B1" w:rsidRPr="000854ED" w:rsidTr="00D57628">
        <w:tc>
          <w:tcPr>
            <w:tcW w:w="546" w:type="dxa"/>
          </w:tcPr>
          <w:p w:rsidR="005E55B1" w:rsidRPr="000854ED" w:rsidRDefault="005E55B1" w:rsidP="00C05171">
            <w:pPr>
              <w:pStyle w:val="a"/>
              <w:widowControl w:val="0"/>
              <w:numPr>
                <w:ilvl w:val="0"/>
                <w:numId w:val="25"/>
              </w:numPr>
              <w:spacing w:line="240" w:lineRule="auto"/>
              <w:ind w:left="0" w:firstLine="0"/>
              <w:jc w:val="right"/>
              <w:rPr>
                <w:sz w:val="24"/>
                <w:lang w:val="en-US"/>
              </w:rPr>
            </w:pPr>
          </w:p>
        </w:tc>
        <w:tc>
          <w:tcPr>
            <w:tcW w:w="7512" w:type="dxa"/>
          </w:tcPr>
          <w:p w:rsidR="005E55B1" w:rsidRPr="000854ED" w:rsidRDefault="005E55B1" w:rsidP="00C05171">
            <w:r w:rsidRPr="000854ED">
              <w:t>Количество предлицензионных проверок</w:t>
            </w:r>
          </w:p>
        </w:tc>
        <w:tc>
          <w:tcPr>
            <w:tcW w:w="851" w:type="dxa"/>
          </w:tcPr>
          <w:p w:rsidR="005E55B1" w:rsidRPr="000854ED" w:rsidRDefault="005E55B1" w:rsidP="00C05171">
            <w:pPr>
              <w:jc w:val="center"/>
            </w:pPr>
            <w:r w:rsidRPr="000854ED">
              <w:t>ед.</w:t>
            </w:r>
          </w:p>
        </w:tc>
        <w:tc>
          <w:tcPr>
            <w:tcW w:w="1417" w:type="dxa"/>
            <w:vAlign w:val="center"/>
          </w:tcPr>
          <w:p w:rsidR="005E55B1" w:rsidRPr="000854ED" w:rsidRDefault="000854ED" w:rsidP="00D57628">
            <w:pPr>
              <w:jc w:val="center"/>
            </w:pPr>
            <w:r w:rsidRPr="000854ED">
              <w:t>201</w:t>
            </w:r>
          </w:p>
        </w:tc>
      </w:tr>
      <w:tr w:rsidR="005E55B1" w:rsidRPr="000854ED" w:rsidTr="00D57628">
        <w:tc>
          <w:tcPr>
            <w:tcW w:w="546" w:type="dxa"/>
          </w:tcPr>
          <w:p w:rsidR="005E55B1" w:rsidRPr="000854ED" w:rsidRDefault="005E55B1" w:rsidP="00C05171">
            <w:pPr>
              <w:pStyle w:val="a"/>
              <w:widowControl w:val="0"/>
              <w:numPr>
                <w:ilvl w:val="0"/>
                <w:numId w:val="25"/>
              </w:numPr>
              <w:spacing w:line="240" w:lineRule="auto"/>
              <w:ind w:left="0" w:firstLine="0"/>
              <w:jc w:val="right"/>
              <w:rPr>
                <w:sz w:val="24"/>
              </w:rPr>
            </w:pPr>
          </w:p>
        </w:tc>
        <w:tc>
          <w:tcPr>
            <w:tcW w:w="7512" w:type="dxa"/>
          </w:tcPr>
          <w:p w:rsidR="005E55B1" w:rsidRPr="000854ED" w:rsidRDefault="005E55B1" w:rsidP="00C05171">
            <w:r w:rsidRPr="000854ED">
              <w:t>Количество отказов в предоставлении лицензии</w:t>
            </w:r>
          </w:p>
        </w:tc>
        <w:tc>
          <w:tcPr>
            <w:tcW w:w="851" w:type="dxa"/>
          </w:tcPr>
          <w:p w:rsidR="005E55B1" w:rsidRPr="000854ED" w:rsidRDefault="005E55B1" w:rsidP="00C05171">
            <w:pPr>
              <w:jc w:val="center"/>
            </w:pPr>
            <w:r w:rsidRPr="000854ED">
              <w:t>ед.</w:t>
            </w:r>
          </w:p>
        </w:tc>
        <w:tc>
          <w:tcPr>
            <w:tcW w:w="1417" w:type="dxa"/>
            <w:vAlign w:val="center"/>
          </w:tcPr>
          <w:p w:rsidR="005E55B1" w:rsidRPr="000854ED" w:rsidRDefault="000854ED" w:rsidP="00D57628">
            <w:pPr>
              <w:jc w:val="center"/>
            </w:pPr>
            <w:r w:rsidRPr="000854ED">
              <w:t>15</w:t>
            </w:r>
          </w:p>
        </w:tc>
      </w:tr>
      <w:tr w:rsidR="005E55B1" w:rsidRPr="000854ED" w:rsidTr="00D57628">
        <w:tc>
          <w:tcPr>
            <w:tcW w:w="546" w:type="dxa"/>
          </w:tcPr>
          <w:p w:rsidR="005E55B1" w:rsidRPr="000854ED" w:rsidRDefault="005E55B1" w:rsidP="00C05171">
            <w:pPr>
              <w:pStyle w:val="a"/>
              <w:widowControl w:val="0"/>
              <w:numPr>
                <w:ilvl w:val="0"/>
                <w:numId w:val="25"/>
              </w:numPr>
              <w:spacing w:line="240" w:lineRule="auto"/>
              <w:ind w:left="0" w:firstLine="0"/>
              <w:jc w:val="right"/>
              <w:rPr>
                <w:sz w:val="24"/>
                <w:lang w:val="en-US"/>
              </w:rPr>
            </w:pPr>
          </w:p>
        </w:tc>
        <w:tc>
          <w:tcPr>
            <w:tcW w:w="7512" w:type="dxa"/>
          </w:tcPr>
          <w:p w:rsidR="005E55B1" w:rsidRPr="000854ED" w:rsidRDefault="005E55B1" w:rsidP="00C05171">
            <w:r w:rsidRPr="000854ED">
              <w:t>Количество выданных лицензий</w:t>
            </w:r>
          </w:p>
        </w:tc>
        <w:tc>
          <w:tcPr>
            <w:tcW w:w="851" w:type="dxa"/>
          </w:tcPr>
          <w:p w:rsidR="005E55B1" w:rsidRPr="000854ED" w:rsidRDefault="005E55B1" w:rsidP="00C05171">
            <w:pPr>
              <w:jc w:val="center"/>
            </w:pPr>
            <w:r w:rsidRPr="000854ED">
              <w:t>ед.</w:t>
            </w:r>
          </w:p>
        </w:tc>
        <w:tc>
          <w:tcPr>
            <w:tcW w:w="1417" w:type="dxa"/>
            <w:vAlign w:val="center"/>
          </w:tcPr>
          <w:p w:rsidR="005E55B1" w:rsidRPr="000854ED" w:rsidRDefault="000854ED" w:rsidP="00D57628">
            <w:pPr>
              <w:jc w:val="center"/>
            </w:pPr>
            <w:r w:rsidRPr="000854ED">
              <w:t>57</w:t>
            </w:r>
          </w:p>
        </w:tc>
      </w:tr>
      <w:tr w:rsidR="005E55B1" w:rsidRPr="000854ED" w:rsidTr="00D57628">
        <w:tc>
          <w:tcPr>
            <w:tcW w:w="546" w:type="dxa"/>
          </w:tcPr>
          <w:p w:rsidR="005E55B1" w:rsidRPr="000854ED" w:rsidRDefault="005E55B1" w:rsidP="00C05171">
            <w:pPr>
              <w:pStyle w:val="a"/>
              <w:widowControl w:val="0"/>
              <w:numPr>
                <w:ilvl w:val="0"/>
                <w:numId w:val="25"/>
              </w:numPr>
              <w:spacing w:line="240" w:lineRule="auto"/>
              <w:ind w:left="0" w:firstLine="0"/>
              <w:jc w:val="right"/>
              <w:rPr>
                <w:sz w:val="24"/>
                <w:lang w:val="en-US"/>
              </w:rPr>
            </w:pPr>
          </w:p>
        </w:tc>
        <w:tc>
          <w:tcPr>
            <w:tcW w:w="7512" w:type="dxa"/>
          </w:tcPr>
          <w:p w:rsidR="005E55B1" w:rsidRPr="000854ED" w:rsidRDefault="005E55B1" w:rsidP="00C05171">
            <w:r w:rsidRPr="000854ED">
              <w:t>Количество переоформленных лицензий</w:t>
            </w:r>
          </w:p>
        </w:tc>
        <w:tc>
          <w:tcPr>
            <w:tcW w:w="851" w:type="dxa"/>
          </w:tcPr>
          <w:p w:rsidR="005E55B1" w:rsidRPr="000854ED" w:rsidRDefault="005E55B1" w:rsidP="00C05171">
            <w:pPr>
              <w:jc w:val="center"/>
            </w:pPr>
            <w:r w:rsidRPr="000854ED">
              <w:t>ед.</w:t>
            </w:r>
          </w:p>
        </w:tc>
        <w:tc>
          <w:tcPr>
            <w:tcW w:w="1417" w:type="dxa"/>
            <w:vAlign w:val="center"/>
          </w:tcPr>
          <w:p w:rsidR="005E55B1" w:rsidRPr="000854ED" w:rsidRDefault="000854ED" w:rsidP="00D57628">
            <w:pPr>
              <w:jc w:val="center"/>
            </w:pPr>
            <w:r w:rsidRPr="000854ED">
              <w:t>193</w:t>
            </w:r>
          </w:p>
        </w:tc>
      </w:tr>
      <w:tr w:rsidR="005E55B1" w:rsidRPr="000854ED" w:rsidTr="00D57628">
        <w:tc>
          <w:tcPr>
            <w:tcW w:w="546" w:type="dxa"/>
          </w:tcPr>
          <w:p w:rsidR="005E55B1" w:rsidRPr="000854ED" w:rsidRDefault="005E55B1" w:rsidP="00C05171">
            <w:pPr>
              <w:pStyle w:val="a"/>
              <w:widowControl w:val="0"/>
              <w:numPr>
                <w:ilvl w:val="0"/>
                <w:numId w:val="25"/>
              </w:numPr>
              <w:spacing w:line="240" w:lineRule="auto"/>
              <w:ind w:left="0" w:firstLine="0"/>
              <w:jc w:val="right"/>
              <w:rPr>
                <w:sz w:val="24"/>
                <w:lang w:val="en-US"/>
              </w:rPr>
            </w:pPr>
          </w:p>
        </w:tc>
        <w:tc>
          <w:tcPr>
            <w:tcW w:w="7512" w:type="dxa"/>
          </w:tcPr>
          <w:p w:rsidR="005E55B1" w:rsidRPr="000854ED" w:rsidRDefault="005E55B1" w:rsidP="00C05171">
            <w:r w:rsidRPr="000854ED">
              <w:t>Приостановлено действие лицензий</w:t>
            </w:r>
          </w:p>
        </w:tc>
        <w:tc>
          <w:tcPr>
            <w:tcW w:w="851" w:type="dxa"/>
          </w:tcPr>
          <w:p w:rsidR="005E55B1" w:rsidRPr="000854ED" w:rsidRDefault="005E55B1" w:rsidP="00C05171">
            <w:pPr>
              <w:jc w:val="center"/>
            </w:pPr>
            <w:r w:rsidRPr="000854ED">
              <w:t>ед.</w:t>
            </w:r>
          </w:p>
        </w:tc>
        <w:tc>
          <w:tcPr>
            <w:tcW w:w="1417" w:type="dxa"/>
            <w:vAlign w:val="center"/>
          </w:tcPr>
          <w:p w:rsidR="005E55B1" w:rsidRPr="000854ED" w:rsidRDefault="000854ED" w:rsidP="00D57628">
            <w:pPr>
              <w:jc w:val="center"/>
            </w:pPr>
            <w:r w:rsidRPr="000854ED">
              <w:t>0</w:t>
            </w:r>
          </w:p>
        </w:tc>
      </w:tr>
      <w:tr w:rsidR="005E55B1" w:rsidRPr="000854ED" w:rsidTr="00D57628">
        <w:tc>
          <w:tcPr>
            <w:tcW w:w="546" w:type="dxa"/>
          </w:tcPr>
          <w:p w:rsidR="005E55B1" w:rsidRPr="000854ED" w:rsidRDefault="005E55B1" w:rsidP="00C05171">
            <w:pPr>
              <w:pStyle w:val="a"/>
              <w:widowControl w:val="0"/>
              <w:numPr>
                <w:ilvl w:val="0"/>
                <w:numId w:val="25"/>
              </w:numPr>
              <w:spacing w:line="240" w:lineRule="auto"/>
              <w:ind w:left="0" w:firstLine="0"/>
              <w:jc w:val="right"/>
              <w:rPr>
                <w:sz w:val="24"/>
                <w:lang w:val="en-US"/>
              </w:rPr>
            </w:pPr>
          </w:p>
        </w:tc>
        <w:tc>
          <w:tcPr>
            <w:tcW w:w="7512" w:type="dxa"/>
          </w:tcPr>
          <w:p w:rsidR="005E55B1" w:rsidRPr="000854ED" w:rsidRDefault="005E55B1" w:rsidP="00C05171">
            <w:r w:rsidRPr="000854ED">
              <w:t>Количество аннулированных лицензий</w:t>
            </w:r>
          </w:p>
        </w:tc>
        <w:tc>
          <w:tcPr>
            <w:tcW w:w="851" w:type="dxa"/>
          </w:tcPr>
          <w:p w:rsidR="005E55B1" w:rsidRPr="000854ED" w:rsidRDefault="005E55B1" w:rsidP="00C05171">
            <w:pPr>
              <w:jc w:val="center"/>
            </w:pPr>
            <w:r w:rsidRPr="000854ED">
              <w:t>ед.</w:t>
            </w:r>
          </w:p>
        </w:tc>
        <w:tc>
          <w:tcPr>
            <w:tcW w:w="1417" w:type="dxa"/>
            <w:vAlign w:val="center"/>
          </w:tcPr>
          <w:p w:rsidR="005E55B1" w:rsidRPr="000854ED" w:rsidRDefault="00790852" w:rsidP="00D57628">
            <w:pPr>
              <w:jc w:val="center"/>
            </w:pPr>
            <w:r w:rsidRPr="000854ED">
              <w:t>0</w:t>
            </w:r>
          </w:p>
        </w:tc>
      </w:tr>
      <w:tr w:rsidR="005E55B1" w:rsidRPr="000854ED" w:rsidTr="00D57628">
        <w:tc>
          <w:tcPr>
            <w:tcW w:w="546" w:type="dxa"/>
          </w:tcPr>
          <w:p w:rsidR="005E55B1" w:rsidRPr="000854ED" w:rsidRDefault="005E55B1" w:rsidP="00C05171">
            <w:pPr>
              <w:pStyle w:val="a"/>
              <w:widowControl w:val="0"/>
              <w:numPr>
                <w:ilvl w:val="0"/>
                <w:numId w:val="25"/>
              </w:numPr>
              <w:spacing w:line="240" w:lineRule="auto"/>
              <w:ind w:left="0" w:firstLine="0"/>
              <w:jc w:val="right"/>
              <w:rPr>
                <w:sz w:val="24"/>
                <w:lang w:val="en-US"/>
              </w:rPr>
            </w:pPr>
          </w:p>
        </w:tc>
        <w:tc>
          <w:tcPr>
            <w:tcW w:w="7512" w:type="dxa"/>
          </w:tcPr>
          <w:p w:rsidR="005E55B1" w:rsidRPr="000854ED" w:rsidRDefault="005E55B1" w:rsidP="00C05171">
            <w:r w:rsidRPr="000854ED">
              <w:t>Количество лицензий, действующих на конец отчетного периода</w:t>
            </w:r>
          </w:p>
        </w:tc>
        <w:tc>
          <w:tcPr>
            <w:tcW w:w="851" w:type="dxa"/>
          </w:tcPr>
          <w:p w:rsidR="005E55B1" w:rsidRPr="000854ED" w:rsidRDefault="005E55B1" w:rsidP="00C05171">
            <w:pPr>
              <w:jc w:val="center"/>
            </w:pPr>
            <w:r w:rsidRPr="000854ED">
              <w:t>ед.</w:t>
            </w:r>
          </w:p>
        </w:tc>
        <w:tc>
          <w:tcPr>
            <w:tcW w:w="1417" w:type="dxa"/>
            <w:vAlign w:val="center"/>
          </w:tcPr>
          <w:p w:rsidR="005E55B1" w:rsidRPr="000854ED" w:rsidRDefault="000854ED" w:rsidP="00D57628">
            <w:pPr>
              <w:jc w:val="center"/>
            </w:pPr>
            <w:r w:rsidRPr="000854ED">
              <w:t>726</w:t>
            </w:r>
          </w:p>
        </w:tc>
      </w:tr>
      <w:tr w:rsidR="005E55B1" w:rsidRPr="000854ED" w:rsidTr="00D57628">
        <w:tc>
          <w:tcPr>
            <w:tcW w:w="546" w:type="dxa"/>
          </w:tcPr>
          <w:p w:rsidR="005E55B1" w:rsidRPr="000854ED" w:rsidRDefault="005E55B1" w:rsidP="00C05171">
            <w:pPr>
              <w:pStyle w:val="a"/>
              <w:widowControl w:val="0"/>
              <w:numPr>
                <w:ilvl w:val="0"/>
                <w:numId w:val="25"/>
              </w:numPr>
              <w:spacing w:line="240" w:lineRule="auto"/>
              <w:ind w:left="0" w:firstLine="0"/>
              <w:jc w:val="right"/>
              <w:rPr>
                <w:sz w:val="24"/>
                <w:lang w:val="en-US"/>
              </w:rPr>
            </w:pPr>
          </w:p>
        </w:tc>
        <w:tc>
          <w:tcPr>
            <w:tcW w:w="7512" w:type="dxa"/>
          </w:tcPr>
          <w:p w:rsidR="005E55B1" w:rsidRPr="000854ED" w:rsidRDefault="005E55B1" w:rsidP="00C05171">
            <w:r w:rsidRPr="000854ED">
              <w:t>Количество проверок по соблюдению лицензионных требований</w:t>
            </w:r>
          </w:p>
        </w:tc>
        <w:tc>
          <w:tcPr>
            <w:tcW w:w="851" w:type="dxa"/>
          </w:tcPr>
          <w:p w:rsidR="005E55B1" w:rsidRPr="000854ED" w:rsidRDefault="005E55B1" w:rsidP="00C05171">
            <w:pPr>
              <w:jc w:val="center"/>
            </w:pPr>
            <w:r w:rsidRPr="000854ED">
              <w:t>ед.</w:t>
            </w:r>
          </w:p>
        </w:tc>
        <w:tc>
          <w:tcPr>
            <w:tcW w:w="1417" w:type="dxa"/>
            <w:vAlign w:val="center"/>
          </w:tcPr>
          <w:p w:rsidR="005E55B1" w:rsidRPr="000854ED" w:rsidRDefault="000854ED" w:rsidP="00D57628">
            <w:pPr>
              <w:jc w:val="center"/>
            </w:pPr>
            <w:r w:rsidRPr="000854ED">
              <w:t>75</w:t>
            </w:r>
          </w:p>
        </w:tc>
      </w:tr>
      <w:tr w:rsidR="005E55B1" w:rsidRPr="00732C45" w:rsidTr="00D57628">
        <w:tc>
          <w:tcPr>
            <w:tcW w:w="546" w:type="dxa"/>
          </w:tcPr>
          <w:p w:rsidR="005E55B1" w:rsidRPr="000854ED" w:rsidRDefault="005E55B1" w:rsidP="00C05171">
            <w:pPr>
              <w:pStyle w:val="a"/>
              <w:widowControl w:val="0"/>
              <w:numPr>
                <w:ilvl w:val="0"/>
                <w:numId w:val="25"/>
              </w:numPr>
              <w:spacing w:line="240" w:lineRule="auto"/>
              <w:ind w:left="0" w:firstLine="0"/>
              <w:jc w:val="right"/>
              <w:rPr>
                <w:sz w:val="24"/>
              </w:rPr>
            </w:pPr>
          </w:p>
        </w:tc>
        <w:tc>
          <w:tcPr>
            <w:tcW w:w="7512" w:type="dxa"/>
          </w:tcPr>
          <w:p w:rsidR="005E55B1" w:rsidRPr="000854ED" w:rsidRDefault="005E55B1" w:rsidP="00C05171">
            <w:r w:rsidRPr="000854ED">
              <w:t>Перечислено государственной пошлины за действия, связанные с лицензированием</w:t>
            </w:r>
          </w:p>
        </w:tc>
        <w:tc>
          <w:tcPr>
            <w:tcW w:w="851" w:type="dxa"/>
          </w:tcPr>
          <w:p w:rsidR="005E55B1" w:rsidRPr="000854ED" w:rsidRDefault="005E55B1" w:rsidP="00C05171">
            <w:pPr>
              <w:jc w:val="center"/>
            </w:pPr>
            <w:r w:rsidRPr="000854ED">
              <w:t>тыс. руб.</w:t>
            </w:r>
          </w:p>
        </w:tc>
        <w:tc>
          <w:tcPr>
            <w:tcW w:w="1417" w:type="dxa"/>
            <w:vAlign w:val="center"/>
          </w:tcPr>
          <w:p w:rsidR="005E55B1" w:rsidRPr="000854ED" w:rsidRDefault="000854ED" w:rsidP="00D57628">
            <w:pPr>
              <w:jc w:val="center"/>
            </w:pPr>
            <w:r w:rsidRPr="000854ED">
              <w:t>922,25</w:t>
            </w:r>
          </w:p>
        </w:tc>
      </w:tr>
    </w:tbl>
    <w:p w:rsidR="005E55B1" w:rsidRPr="00732C45" w:rsidRDefault="005E55B1" w:rsidP="00C05171">
      <w:pPr>
        <w:ind w:firstLine="709"/>
        <w:rPr>
          <w:b/>
          <w:sz w:val="28"/>
          <w:szCs w:val="28"/>
          <w:highlight w:val="yellow"/>
        </w:rPr>
      </w:pPr>
    </w:p>
    <w:p w:rsidR="00DA1E72" w:rsidRPr="00E53DE7" w:rsidRDefault="00C05171" w:rsidP="0095334B">
      <w:pPr>
        <w:pageBreakBefore/>
        <w:ind w:firstLine="709"/>
        <w:jc w:val="both"/>
        <w:rPr>
          <w:b/>
          <w:sz w:val="28"/>
          <w:szCs w:val="28"/>
        </w:rPr>
      </w:pPr>
      <w:r w:rsidRPr="00E53DE7">
        <w:rPr>
          <w:b/>
          <w:sz w:val="28"/>
          <w:szCs w:val="28"/>
        </w:rPr>
        <w:lastRenderedPageBreak/>
        <w:t xml:space="preserve">2.6. Сведения о квалификации работников, осуществляющих лицензирование </w:t>
      </w:r>
    </w:p>
    <w:p w:rsidR="00DA1E72" w:rsidRPr="00E53DE7" w:rsidRDefault="00DA1E72" w:rsidP="0095334B">
      <w:pPr>
        <w:ind w:firstLine="709"/>
        <w:jc w:val="both"/>
        <w:rPr>
          <w:b/>
          <w:sz w:val="28"/>
          <w:szCs w:val="28"/>
        </w:rPr>
      </w:pPr>
    </w:p>
    <w:p w:rsidR="00DA1E72" w:rsidRPr="00E53DE7" w:rsidRDefault="00DA1E72" w:rsidP="0095334B">
      <w:pPr>
        <w:ind w:firstLine="709"/>
        <w:jc w:val="both"/>
        <w:rPr>
          <w:sz w:val="28"/>
          <w:szCs w:val="28"/>
        </w:rPr>
      </w:pPr>
      <w:r w:rsidRPr="00E53DE7">
        <w:rPr>
          <w:sz w:val="28"/>
          <w:szCs w:val="28"/>
        </w:rPr>
        <w:t xml:space="preserve">Сведения о потребности в отчётном году в обучении федеральных государственных гражданских служащих, осуществляющих лицензирование по конкретному виду лицензионной деятельности, представлены в таблице № 5. </w:t>
      </w:r>
    </w:p>
    <w:p w:rsidR="00C05171" w:rsidRPr="00E53DE7" w:rsidRDefault="00DA1E72" w:rsidP="0095334B">
      <w:pPr>
        <w:ind w:firstLine="709"/>
        <w:jc w:val="both"/>
        <w:rPr>
          <w:sz w:val="28"/>
          <w:szCs w:val="28"/>
        </w:rPr>
      </w:pPr>
      <w:r w:rsidRPr="00E53DE7">
        <w:rPr>
          <w:sz w:val="28"/>
          <w:szCs w:val="28"/>
        </w:rPr>
        <w:t xml:space="preserve"> </w:t>
      </w:r>
    </w:p>
    <w:p w:rsidR="00C05171" w:rsidRPr="00926F19" w:rsidRDefault="00C05171" w:rsidP="00C05171">
      <w:pPr>
        <w:jc w:val="right"/>
        <w:rPr>
          <w:sz w:val="28"/>
          <w:szCs w:val="28"/>
        </w:rPr>
      </w:pPr>
      <w:r w:rsidRPr="00926F19">
        <w:rPr>
          <w:sz w:val="28"/>
          <w:szCs w:val="28"/>
        </w:rPr>
        <w:t>Таблица № 5</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67"/>
        <w:gridCol w:w="709"/>
        <w:gridCol w:w="567"/>
        <w:gridCol w:w="567"/>
        <w:gridCol w:w="567"/>
        <w:gridCol w:w="850"/>
        <w:gridCol w:w="567"/>
        <w:gridCol w:w="709"/>
        <w:gridCol w:w="1134"/>
        <w:gridCol w:w="425"/>
        <w:gridCol w:w="1134"/>
        <w:gridCol w:w="425"/>
        <w:gridCol w:w="709"/>
      </w:tblGrid>
      <w:tr w:rsidR="003A35E5" w:rsidRPr="00926F19" w:rsidTr="00AD3F8A">
        <w:trPr>
          <w:cantSplit/>
          <w:trHeight w:val="778"/>
          <w:tblHeader/>
        </w:trPr>
        <w:tc>
          <w:tcPr>
            <w:tcW w:w="1526" w:type="dxa"/>
            <w:vMerge w:val="restart"/>
            <w:textDirection w:val="btLr"/>
            <w:vAlign w:val="center"/>
          </w:tcPr>
          <w:p w:rsidR="003A35E5" w:rsidRPr="00926F19" w:rsidRDefault="003A35E5" w:rsidP="00CF37B7">
            <w:pPr>
              <w:pStyle w:val="a1"/>
              <w:widowControl w:val="0"/>
              <w:spacing w:line="192" w:lineRule="auto"/>
              <w:ind w:left="113" w:right="113" w:firstLine="0"/>
              <w:jc w:val="center"/>
              <w:rPr>
                <w:sz w:val="24"/>
              </w:rPr>
            </w:pPr>
            <w:r w:rsidRPr="00926F19">
              <w:rPr>
                <w:sz w:val="24"/>
              </w:rPr>
              <w:t>Наименование должностей, осуществляющего лицензирование данного вида деятельности</w:t>
            </w:r>
          </w:p>
        </w:tc>
        <w:tc>
          <w:tcPr>
            <w:tcW w:w="1276" w:type="dxa"/>
            <w:gridSpan w:val="2"/>
            <w:vAlign w:val="center"/>
          </w:tcPr>
          <w:p w:rsidR="003A35E5" w:rsidRPr="00926F19" w:rsidRDefault="003A35E5" w:rsidP="00CF37B7">
            <w:pPr>
              <w:pStyle w:val="a1"/>
              <w:widowControl w:val="0"/>
              <w:spacing w:line="192" w:lineRule="auto"/>
              <w:ind w:firstLine="0"/>
              <w:jc w:val="center"/>
              <w:rPr>
                <w:sz w:val="24"/>
              </w:rPr>
            </w:pPr>
            <w:r w:rsidRPr="00926F19">
              <w:rPr>
                <w:sz w:val="24"/>
              </w:rPr>
              <w:t>Количество штатных единиц</w:t>
            </w:r>
          </w:p>
        </w:tc>
        <w:tc>
          <w:tcPr>
            <w:tcW w:w="3827" w:type="dxa"/>
            <w:gridSpan w:val="6"/>
            <w:vAlign w:val="center"/>
          </w:tcPr>
          <w:p w:rsidR="003A35E5" w:rsidRPr="00926F19" w:rsidRDefault="003A35E5" w:rsidP="00CF37B7">
            <w:pPr>
              <w:pStyle w:val="a1"/>
              <w:widowControl w:val="0"/>
              <w:spacing w:line="192" w:lineRule="auto"/>
              <w:ind w:firstLine="0"/>
              <w:jc w:val="center"/>
              <w:rPr>
                <w:sz w:val="24"/>
              </w:rPr>
            </w:pPr>
            <w:r w:rsidRPr="00926F19">
              <w:rPr>
                <w:sz w:val="24"/>
              </w:rPr>
              <w:t>Количество федеральных государственных гражданских служащих, направляемых на обучение (чел.)</w:t>
            </w:r>
          </w:p>
        </w:tc>
        <w:tc>
          <w:tcPr>
            <w:tcW w:w="3827" w:type="dxa"/>
            <w:gridSpan w:val="5"/>
            <w:vAlign w:val="center"/>
          </w:tcPr>
          <w:p w:rsidR="003A35E5" w:rsidRPr="00926F19" w:rsidRDefault="003A35E5" w:rsidP="00CF37B7">
            <w:pPr>
              <w:pStyle w:val="a1"/>
              <w:widowControl w:val="0"/>
              <w:spacing w:line="192" w:lineRule="auto"/>
              <w:ind w:firstLine="0"/>
              <w:jc w:val="center"/>
              <w:rPr>
                <w:sz w:val="24"/>
              </w:rPr>
            </w:pPr>
            <w:r w:rsidRPr="00926F19">
              <w:rPr>
                <w:sz w:val="24"/>
              </w:rPr>
              <w:t>Объем средств, предусмотренных в федеральном бюджете (тыс. рублей)</w:t>
            </w:r>
          </w:p>
        </w:tc>
      </w:tr>
      <w:tr w:rsidR="00AF698B" w:rsidRPr="00926F19" w:rsidTr="00F82768">
        <w:trPr>
          <w:tblHeader/>
        </w:trPr>
        <w:tc>
          <w:tcPr>
            <w:tcW w:w="1526" w:type="dxa"/>
            <w:vMerge/>
          </w:tcPr>
          <w:p w:rsidR="003A35E5" w:rsidRPr="00926F19" w:rsidRDefault="003A35E5" w:rsidP="00CF37B7">
            <w:pPr>
              <w:pStyle w:val="a1"/>
              <w:widowControl w:val="0"/>
              <w:spacing w:line="192" w:lineRule="auto"/>
              <w:ind w:firstLine="0"/>
              <w:rPr>
                <w:sz w:val="24"/>
              </w:rPr>
            </w:pPr>
          </w:p>
        </w:tc>
        <w:tc>
          <w:tcPr>
            <w:tcW w:w="567" w:type="dxa"/>
            <w:vMerge w:val="restart"/>
            <w:textDirection w:val="btLr"/>
            <w:vAlign w:val="center"/>
          </w:tcPr>
          <w:p w:rsidR="003A35E5" w:rsidRPr="00926F19" w:rsidRDefault="003A35E5" w:rsidP="00CF37B7">
            <w:pPr>
              <w:spacing w:line="192" w:lineRule="auto"/>
              <w:ind w:left="113" w:right="113"/>
              <w:jc w:val="center"/>
            </w:pPr>
            <w:r w:rsidRPr="00926F19">
              <w:t>всего</w:t>
            </w:r>
          </w:p>
        </w:tc>
        <w:tc>
          <w:tcPr>
            <w:tcW w:w="709" w:type="dxa"/>
            <w:vMerge w:val="restart"/>
            <w:textDirection w:val="btLr"/>
            <w:vAlign w:val="center"/>
          </w:tcPr>
          <w:p w:rsidR="003A35E5" w:rsidRPr="00926F19" w:rsidRDefault="00AF698B" w:rsidP="00AF698B">
            <w:pPr>
              <w:spacing w:line="192" w:lineRule="auto"/>
              <w:ind w:left="113" w:right="113"/>
              <w:jc w:val="center"/>
              <w:rPr>
                <w:b/>
                <w:bCs/>
              </w:rPr>
            </w:pPr>
            <w:r w:rsidRPr="00926F19">
              <w:t>*</w:t>
            </w:r>
            <w:r w:rsidR="003A35E5" w:rsidRPr="00926F19">
              <w:t>в том числе впервые поступивших на федеральную государственную граждан</w:t>
            </w:r>
            <w:r w:rsidRPr="00926F19">
              <w:t>-</w:t>
            </w:r>
            <w:r w:rsidR="003A35E5" w:rsidRPr="00926F19">
              <w:t>скую службу в предшествующем году</w:t>
            </w:r>
          </w:p>
        </w:tc>
        <w:tc>
          <w:tcPr>
            <w:tcW w:w="567" w:type="dxa"/>
            <w:vMerge w:val="restart"/>
            <w:textDirection w:val="btLr"/>
            <w:vAlign w:val="center"/>
          </w:tcPr>
          <w:p w:rsidR="003A35E5" w:rsidRPr="00926F19" w:rsidRDefault="003A35E5" w:rsidP="00CF37B7">
            <w:pPr>
              <w:pStyle w:val="a1"/>
              <w:widowControl w:val="0"/>
              <w:spacing w:line="192" w:lineRule="auto"/>
              <w:ind w:left="113" w:right="113" w:firstLine="0"/>
              <w:jc w:val="center"/>
              <w:rPr>
                <w:sz w:val="24"/>
              </w:rPr>
            </w:pPr>
            <w:r w:rsidRPr="00926F19">
              <w:rPr>
                <w:sz w:val="24"/>
              </w:rPr>
              <w:t>всего</w:t>
            </w:r>
          </w:p>
        </w:tc>
        <w:tc>
          <w:tcPr>
            <w:tcW w:w="3260" w:type="dxa"/>
            <w:gridSpan w:val="5"/>
            <w:vAlign w:val="center"/>
          </w:tcPr>
          <w:p w:rsidR="003A35E5" w:rsidRPr="00926F19" w:rsidRDefault="003A35E5" w:rsidP="00CF37B7">
            <w:pPr>
              <w:pStyle w:val="a1"/>
              <w:widowControl w:val="0"/>
              <w:spacing w:line="192" w:lineRule="auto"/>
              <w:ind w:firstLine="0"/>
              <w:jc w:val="center"/>
              <w:rPr>
                <w:sz w:val="24"/>
              </w:rPr>
            </w:pPr>
            <w:r w:rsidRPr="00926F19">
              <w:rPr>
                <w:sz w:val="24"/>
              </w:rPr>
              <w:t>в том числе по образовательным программам</w:t>
            </w:r>
          </w:p>
        </w:tc>
        <w:tc>
          <w:tcPr>
            <w:tcW w:w="1134" w:type="dxa"/>
            <w:vMerge w:val="restart"/>
            <w:textDirection w:val="btLr"/>
            <w:vAlign w:val="center"/>
          </w:tcPr>
          <w:p w:rsidR="003A35E5" w:rsidRPr="00926F19" w:rsidRDefault="003A35E5" w:rsidP="00CF37B7">
            <w:pPr>
              <w:pStyle w:val="a1"/>
              <w:widowControl w:val="0"/>
              <w:spacing w:line="192" w:lineRule="auto"/>
              <w:ind w:left="113" w:right="113" w:firstLine="0"/>
              <w:jc w:val="center"/>
              <w:rPr>
                <w:sz w:val="24"/>
              </w:rPr>
            </w:pPr>
            <w:r w:rsidRPr="00926F19">
              <w:rPr>
                <w:sz w:val="24"/>
              </w:rPr>
              <w:t>всего</w:t>
            </w:r>
          </w:p>
        </w:tc>
        <w:tc>
          <w:tcPr>
            <w:tcW w:w="2693" w:type="dxa"/>
            <w:gridSpan w:val="4"/>
            <w:vAlign w:val="center"/>
          </w:tcPr>
          <w:p w:rsidR="003A35E5" w:rsidRPr="00926F19" w:rsidRDefault="003A35E5" w:rsidP="00CF37B7">
            <w:pPr>
              <w:pStyle w:val="a1"/>
              <w:widowControl w:val="0"/>
              <w:spacing w:line="192" w:lineRule="auto"/>
              <w:ind w:firstLine="0"/>
              <w:jc w:val="center"/>
              <w:rPr>
                <w:sz w:val="24"/>
              </w:rPr>
            </w:pPr>
            <w:r w:rsidRPr="00926F19">
              <w:rPr>
                <w:sz w:val="24"/>
              </w:rPr>
              <w:t>в том числе на</w:t>
            </w:r>
          </w:p>
        </w:tc>
      </w:tr>
      <w:tr w:rsidR="0036078E" w:rsidRPr="00926F19" w:rsidTr="00F82768">
        <w:trPr>
          <w:cantSplit/>
          <w:trHeight w:val="256"/>
          <w:tblHeader/>
        </w:trPr>
        <w:tc>
          <w:tcPr>
            <w:tcW w:w="1526" w:type="dxa"/>
            <w:vMerge/>
          </w:tcPr>
          <w:p w:rsidR="003A35E5" w:rsidRPr="00926F19" w:rsidRDefault="003A35E5" w:rsidP="00CF37B7">
            <w:pPr>
              <w:pStyle w:val="a1"/>
              <w:widowControl w:val="0"/>
              <w:spacing w:line="192" w:lineRule="auto"/>
              <w:ind w:firstLine="0"/>
              <w:rPr>
                <w:sz w:val="24"/>
              </w:rPr>
            </w:pPr>
          </w:p>
        </w:tc>
        <w:tc>
          <w:tcPr>
            <w:tcW w:w="567" w:type="dxa"/>
            <w:vMerge/>
            <w:vAlign w:val="center"/>
          </w:tcPr>
          <w:p w:rsidR="003A35E5" w:rsidRPr="00926F19" w:rsidRDefault="003A35E5" w:rsidP="00CF37B7">
            <w:pPr>
              <w:spacing w:line="192" w:lineRule="auto"/>
            </w:pPr>
          </w:p>
        </w:tc>
        <w:tc>
          <w:tcPr>
            <w:tcW w:w="709" w:type="dxa"/>
            <w:vMerge/>
            <w:vAlign w:val="center"/>
          </w:tcPr>
          <w:p w:rsidR="003A35E5" w:rsidRPr="00926F19" w:rsidRDefault="003A35E5" w:rsidP="00CF37B7">
            <w:pPr>
              <w:spacing w:line="192" w:lineRule="auto"/>
              <w:rPr>
                <w:b/>
                <w:bCs/>
              </w:rPr>
            </w:pPr>
          </w:p>
        </w:tc>
        <w:tc>
          <w:tcPr>
            <w:tcW w:w="567" w:type="dxa"/>
            <w:vMerge/>
          </w:tcPr>
          <w:p w:rsidR="003A35E5" w:rsidRPr="00926F19" w:rsidRDefault="003A35E5" w:rsidP="00CF37B7">
            <w:pPr>
              <w:pStyle w:val="a1"/>
              <w:widowControl w:val="0"/>
              <w:spacing w:line="192" w:lineRule="auto"/>
              <w:ind w:firstLine="0"/>
              <w:rPr>
                <w:sz w:val="24"/>
              </w:rPr>
            </w:pPr>
          </w:p>
        </w:tc>
        <w:tc>
          <w:tcPr>
            <w:tcW w:w="567" w:type="dxa"/>
            <w:vMerge w:val="restart"/>
            <w:textDirection w:val="btLr"/>
          </w:tcPr>
          <w:p w:rsidR="003A35E5" w:rsidRPr="00926F19" w:rsidRDefault="003A35E5" w:rsidP="00CF37B7">
            <w:pPr>
              <w:pStyle w:val="a1"/>
              <w:widowControl w:val="0"/>
              <w:spacing w:line="192" w:lineRule="auto"/>
              <w:ind w:left="113" w:right="113" w:firstLine="0"/>
              <w:jc w:val="center"/>
              <w:rPr>
                <w:sz w:val="24"/>
              </w:rPr>
            </w:pPr>
            <w:r w:rsidRPr="00926F19">
              <w:rPr>
                <w:sz w:val="24"/>
              </w:rPr>
              <w:t>профессиональной переподготовки</w:t>
            </w:r>
          </w:p>
        </w:tc>
        <w:tc>
          <w:tcPr>
            <w:tcW w:w="1417" w:type="dxa"/>
            <w:gridSpan w:val="2"/>
          </w:tcPr>
          <w:p w:rsidR="003A35E5" w:rsidRPr="00926F19" w:rsidRDefault="003A35E5" w:rsidP="00A15541">
            <w:pPr>
              <w:pStyle w:val="a1"/>
              <w:widowControl w:val="0"/>
              <w:spacing w:line="192" w:lineRule="auto"/>
              <w:ind w:firstLine="0"/>
              <w:jc w:val="center"/>
              <w:rPr>
                <w:sz w:val="24"/>
              </w:rPr>
            </w:pPr>
            <w:r w:rsidRPr="00926F19">
              <w:rPr>
                <w:sz w:val="24"/>
              </w:rPr>
              <w:t>повышение квалифика</w:t>
            </w:r>
            <w:r w:rsidR="00A15541" w:rsidRPr="00926F19">
              <w:rPr>
                <w:sz w:val="24"/>
              </w:rPr>
              <w:t>-</w:t>
            </w:r>
            <w:r w:rsidRPr="00926F19">
              <w:rPr>
                <w:sz w:val="24"/>
              </w:rPr>
              <w:t>ции</w:t>
            </w:r>
          </w:p>
        </w:tc>
        <w:tc>
          <w:tcPr>
            <w:tcW w:w="567" w:type="dxa"/>
            <w:vMerge w:val="restart"/>
            <w:textDirection w:val="btLr"/>
            <w:vAlign w:val="center"/>
          </w:tcPr>
          <w:p w:rsidR="003A35E5" w:rsidRPr="00926F19" w:rsidRDefault="003A35E5" w:rsidP="00CF37B7">
            <w:pPr>
              <w:pStyle w:val="a1"/>
              <w:widowControl w:val="0"/>
              <w:spacing w:line="192" w:lineRule="auto"/>
              <w:ind w:left="113" w:right="113" w:firstLine="0"/>
              <w:jc w:val="center"/>
              <w:rPr>
                <w:sz w:val="24"/>
              </w:rPr>
            </w:pPr>
            <w:r w:rsidRPr="00926F19">
              <w:rPr>
                <w:sz w:val="24"/>
              </w:rPr>
              <w:t>стажировки</w:t>
            </w:r>
          </w:p>
        </w:tc>
        <w:tc>
          <w:tcPr>
            <w:tcW w:w="709" w:type="dxa"/>
            <w:vMerge w:val="restart"/>
            <w:textDirection w:val="btLr"/>
            <w:vAlign w:val="center"/>
          </w:tcPr>
          <w:p w:rsidR="003A35E5" w:rsidRPr="00926F19" w:rsidRDefault="003A35E5" w:rsidP="00CF37B7">
            <w:pPr>
              <w:pStyle w:val="a1"/>
              <w:widowControl w:val="0"/>
              <w:spacing w:line="192" w:lineRule="auto"/>
              <w:ind w:left="113" w:right="113" w:firstLine="0"/>
              <w:jc w:val="center"/>
              <w:rPr>
                <w:sz w:val="24"/>
              </w:rPr>
            </w:pPr>
            <w:r w:rsidRPr="00926F19">
              <w:rPr>
                <w:sz w:val="24"/>
              </w:rPr>
              <w:t>дополнительного профессионального образование за пределами территории Российской Федерации</w:t>
            </w:r>
          </w:p>
        </w:tc>
        <w:tc>
          <w:tcPr>
            <w:tcW w:w="1134" w:type="dxa"/>
            <w:vMerge/>
            <w:vAlign w:val="center"/>
          </w:tcPr>
          <w:p w:rsidR="003A35E5" w:rsidRPr="00926F19" w:rsidRDefault="003A35E5" w:rsidP="00CF37B7">
            <w:pPr>
              <w:pStyle w:val="a1"/>
              <w:widowControl w:val="0"/>
              <w:spacing w:line="192" w:lineRule="auto"/>
              <w:ind w:firstLine="0"/>
              <w:jc w:val="center"/>
              <w:rPr>
                <w:sz w:val="24"/>
              </w:rPr>
            </w:pPr>
          </w:p>
        </w:tc>
        <w:tc>
          <w:tcPr>
            <w:tcW w:w="425" w:type="dxa"/>
            <w:vMerge w:val="restart"/>
            <w:textDirection w:val="btLr"/>
            <w:vAlign w:val="center"/>
          </w:tcPr>
          <w:p w:rsidR="003A35E5" w:rsidRPr="00926F19" w:rsidRDefault="003A35E5" w:rsidP="00CF37B7">
            <w:pPr>
              <w:pStyle w:val="a1"/>
              <w:widowControl w:val="0"/>
              <w:spacing w:line="192" w:lineRule="auto"/>
              <w:ind w:left="113" w:right="113" w:firstLine="0"/>
              <w:jc w:val="center"/>
              <w:rPr>
                <w:sz w:val="24"/>
              </w:rPr>
            </w:pPr>
            <w:r w:rsidRPr="00926F19">
              <w:rPr>
                <w:sz w:val="24"/>
              </w:rPr>
              <w:t>профессиональную переподготовку</w:t>
            </w:r>
          </w:p>
        </w:tc>
        <w:tc>
          <w:tcPr>
            <w:tcW w:w="1134" w:type="dxa"/>
            <w:vMerge w:val="restart"/>
            <w:textDirection w:val="btLr"/>
            <w:vAlign w:val="center"/>
          </w:tcPr>
          <w:p w:rsidR="003A35E5" w:rsidRPr="00926F19" w:rsidRDefault="003A35E5" w:rsidP="00CF37B7">
            <w:pPr>
              <w:pStyle w:val="a1"/>
              <w:widowControl w:val="0"/>
              <w:tabs>
                <w:tab w:val="left" w:pos="0"/>
              </w:tabs>
              <w:spacing w:line="192" w:lineRule="auto"/>
              <w:ind w:left="-237" w:right="113" w:firstLine="283"/>
              <w:jc w:val="center"/>
              <w:rPr>
                <w:sz w:val="24"/>
              </w:rPr>
            </w:pPr>
            <w:r w:rsidRPr="00926F19">
              <w:rPr>
                <w:sz w:val="24"/>
              </w:rPr>
              <w:t>повышение квалификации</w:t>
            </w:r>
          </w:p>
        </w:tc>
        <w:tc>
          <w:tcPr>
            <w:tcW w:w="425" w:type="dxa"/>
            <w:vMerge w:val="restart"/>
            <w:textDirection w:val="btLr"/>
            <w:vAlign w:val="center"/>
          </w:tcPr>
          <w:p w:rsidR="003A35E5" w:rsidRPr="00926F19" w:rsidRDefault="003A35E5" w:rsidP="00CF37B7">
            <w:pPr>
              <w:spacing w:line="192" w:lineRule="auto"/>
              <w:ind w:left="-108"/>
              <w:jc w:val="center"/>
            </w:pPr>
            <w:r w:rsidRPr="00926F19">
              <w:t>стажировку</w:t>
            </w:r>
          </w:p>
        </w:tc>
        <w:tc>
          <w:tcPr>
            <w:tcW w:w="709" w:type="dxa"/>
            <w:vMerge w:val="restart"/>
            <w:textDirection w:val="btLr"/>
            <w:vAlign w:val="center"/>
          </w:tcPr>
          <w:p w:rsidR="003A35E5" w:rsidRPr="00926F19" w:rsidRDefault="003A35E5" w:rsidP="00CF37B7">
            <w:pPr>
              <w:pStyle w:val="a1"/>
              <w:widowControl w:val="0"/>
              <w:spacing w:line="192" w:lineRule="auto"/>
              <w:ind w:left="113" w:right="113" w:firstLine="0"/>
              <w:jc w:val="center"/>
              <w:rPr>
                <w:sz w:val="24"/>
              </w:rPr>
            </w:pPr>
            <w:r w:rsidRPr="00926F19">
              <w:rPr>
                <w:sz w:val="24"/>
              </w:rPr>
              <w:t>дополнительное профессиональное образование за пределами территории Российской Федерации</w:t>
            </w:r>
          </w:p>
        </w:tc>
      </w:tr>
      <w:tr w:rsidR="0036078E" w:rsidRPr="00926F19" w:rsidTr="00F82768">
        <w:trPr>
          <w:cantSplit/>
          <w:trHeight w:val="4372"/>
          <w:tblHeader/>
        </w:trPr>
        <w:tc>
          <w:tcPr>
            <w:tcW w:w="1526" w:type="dxa"/>
            <w:vMerge/>
          </w:tcPr>
          <w:p w:rsidR="003A35E5" w:rsidRPr="00926F19" w:rsidRDefault="003A35E5" w:rsidP="00CF37B7">
            <w:pPr>
              <w:pStyle w:val="a1"/>
              <w:widowControl w:val="0"/>
              <w:spacing w:line="192" w:lineRule="auto"/>
              <w:ind w:firstLine="0"/>
              <w:rPr>
                <w:sz w:val="24"/>
              </w:rPr>
            </w:pPr>
          </w:p>
        </w:tc>
        <w:tc>
          <w:tcPr>
            <w:tcW w:w="567" w:type="dxa"/>
            <w:vMerge/>
            <w:vAlign w:val="center"/>
          </w:tcPr>
          <w:p w:rsidR="003A35E5" w:rsidRPr="00926F19" w:rsidRDefault="003A35E5" w:rsidP="00CF37B7">
            <w:pPr>
              <w:spacing w:line="192" w:lineRule="auto"/>
            </w:pPr>
          </w:p>
        </w:tc>
        <w:tc>
          <w:tcPr>
            <w:tcW w:w="709" w:type="dxa"/>
            <w:vMerge/>
            <w:vAlign w:val="center"/>
          </w:tcPr>
          <w:p w:rsidR="003A35E5" w:rsidRPr="00926F19" w:rsidRDefault="003A35E5" w:rsidP="00CF37B7">
            <w:pPr>
              <w:spacing w:line="192" w:lineRule="auto"/>
              <w:rPr>
                <w:b/>
                <w:bCs/>
              </w:rPr>
            </w:pPr>
          </w:p>
        </w:tc>
        <w:tc>
          <w:tcPr>
            <w:tcW w:w="567" w:type="dxa"/>
            <w:vMerge/>
          </w:tcPr>
          <w:p w:rsidR="003A35E5" w:rsidRPr="00926F19" w:rsidRDefault="003A35E5" w:rsidP="00CF37B7">
            <w:pPr>
              <w:pStyle w:val="a1"/>
              <w:widowControl w:val="0"/>
              <w:spacing w:line="192" w:lineRule="auto"/>
              <w:ind w:firstLine="0"/>
              <w:rPr>
                <w:sz w:val="24"/>
              </w:rPr>
            </w:pPr>
          </w:p>
        </w:tc>
        <w:tc>
          <w:tcPr>
            <w:tcW w:w="567" w:type="dxa"/>
            <w:vMerge/>
          </w:tcPr>
          <w:p w:rsidR="003A35E5" w:rsidRPr="00926F19" w:rsidRDefault="003A35E5" w:rsidP="00CF37B7">
            <w:pPr>
              <w:pStyle w:val="a1"/>
              <w:widowControl w:val="0"/>
              <w:spacing w:line="192" w:lineRule="auto"/>
              <w:ind w:firstLine="0"/>
              <w:rPr>
                <w:sz w:val="24"/>
              </w:rPr>
            </w:pPr>
          </w:p>
        </w:tc>
        <w:tc>
          <w:tcPr>
            <w:tcW w:w="567" w:type="dxa"/>
            <w:textDirection w:val="btLr"/>
            <w:vAlign w:val="center"/>
          </w:tcPr>
          <w:p w:rsidR="003A35E5" w:rsidRPr="00926F19" w:rsidRDefault="003A35E5" w:rsidP="00CF37B7">
            <w:pPr>
              <w:pStyle w:val="a1"/>
              <w:widowControl w:val="0"/>
              <w:spacing w:line="192" w:lineRule="auto"/>
              <w:ind w:left="113" w:right="113" w:firstLine="0"/>
              <w:jc w:val="center"/>
              <w:rPr>
                <w:sz w:val="24"/>
              </w:rPr>
            </w:pPr>
            <w:r w:rsidRPr="00926F19">
              <w:rPr>
                <w:sz w:val="24"/>
              </w:rPr>
              <w:t>всего</w:t>
            </w:r>
          </w:p>
        </w:tc>
        <w:tc>
          <w:tcPr>
            <w:tcW w:w="850" w:type="dxa"/>
            <w:textDirection w:val="btLr"/>
          </w:tcPr>
          <w:p w:rsidR="003A35E5" w:rsidRPr="00926F19" w:rsidRDefault="00AF698B" w:rsidP="00AF698B">
            <w:pPr>
              <w:pStyle w:val="a1"/>
              <w:widowControl w:val="0"/>
              <w:spacing w:line="192" w:lineRule="auto"/>
              <w:ind w:left="113" w:right="113" w:firstLine="0"/>
              <w:jc w:val="center"/>
              <w:rPr>
                <w:sz w:val="24"/>
              </w:rPr>
            </w:pPr>
            <w:r w:rsidRPr="00926F19">
              <w:rPr>
                <w:sz w:val="24"/>
              </w:rPr>
              <w:t>**</w:t>
            </w:r>
            <w:r w:rsidR="003A35E5" w:rsidRPr="00926F19">
              <w:rPr>
                <w:sz w:val="24"/>
              </w:rPr>
              <w:t>в том числе впервые поступивших на федеральную государственную гражданскую службу</w:t>
            </w:r>
          </w:p>
        </w:tc>
        <w:tc>
          <w:tcPr>
            <w:tcW w:w="567" w:type="dxa"/>
            <w:vMerge/>
            <w:textDirection w:val="btLr"/>
            <w:vAlign w:val="center"/>
          </w:tcPr>
          <w:p w:rsidR="003A35E5" w:rsidRPr="00926F19" w:rsidRDefault="003A35E5" w:rsidP="00CF37B7">
            <w:pPr>
              <w:pStyle w:val="a1"/>
              <w:widowControl w:val="0"/>
              <w:spacing w:line="192" w:lineRule="auto"/>
              <w:ind w:left="113" w:right="113" w:firstLine="0"/>
              <w:jc w:val="center"/>
              <w:rPr>
                <w:sz w:val="24"/>
              </w:rPr>
            </w:pPr>
          </w:p>
        </w:tc>
        <w:tc>
          <w:tcPr>
            <w:tcW w:w="709" w:type="dxa"/>
            <w:vMerge/>
          </w:tcPr>
          <w:p w:rsidR="003A35E5" w:rsidRPr="00926F19" w:rsidRDefault="003A35E5" w:rsidP="00CF37B7">
            <w:pPr>
              <w:pStyle w:val="a1"/>
              <w:widowControl w:val="0"/>
              <w:spacing w:line="192" w:lineRule="auto"/>
              <w:ind w:firstLine="0"/>
              <w:rPr>
                <w:sz w:val="24"/>
              </w:rPr>
            </w:pPr>
          </w:p>
        </w:tc>
        <w:tc>
          <w:tcPr>
            <w:tcW w:w="1134" w:type="dxa"/>
            <w:vMerge/>
          </w:tcPr>
          <w:p w:rsidR="003A35E5" w:rsidRPr="00926F19" w:rsidRDefault="003A35E5" w:rsidP="00CF37B7">
            <w:pPr>
              <w:pStyle w:val="a1"/>
              <w:widowControl w:val="0"/>
              <w:spacing w:line="192" w:lineRule="auto"/>
              <w:ind w:firstLine="0"/>
              <w:rPr>
                <w:sz w:val="24"/>
              </w:rPr>
            </w:pPr>
          </w:p>
        </w:tc>
        <w:tc>
          <w:tcPr>
            <w:tcW w:w="425" w:type="dxa"/>
            <w:vMerge/>
          </w:tcPr>
          <w:p w:rsidR="003A35E5" w:rsidRPr="00926F19" w:rsidRDefault="003A35E5" w:rsidP="00CF37B7">
            <w:pPr>
              <w:pStyle w:val="a1"/>
              <w:widowControl w:val="0"/>
              <w:spacing w:line="192" w:lineRule="auto"/>
              <w:ind w:firstLine="0"/>
              <w:rPr>
                <w:sz w:val="24"/>
              </w:rPr>
            </w:pPr>
          </w:p>
        </w:tc>
        <w:tc>
          <w:tcPr>
            <w:tcW w:w="1134" w:type="dxa"/>
            <w:vMerge/>
          </w:tcPr>
          <w:p w:rsidR="003A35E5" w:rsidRPr="00926F19" w:rsidRDefault="003A35E5" w:rsidP="00CF37B7">
            <w:pPr>
              <w:pStyle w:val="a1"/>
              <w:widowControl w:val="0"/>
              <w:spacing w:line="192" w:lineRule="auto"/>
              <w:ind w:firstLine="0"/>
              <w:rPr>
                <w:sz w:val="24"/>
              </w:rPr>
            </w:pPr>
          </w:p>
        </w:tc>
        <w:tc>
          <w:tcPr>
            <w:tcW w:w="425" w:type="dxa"/>
            <w:vMerge/>
          </w:tcPr>
          <w:p w:rsidR="003A35E5" w:rsidRPr="00926F19" w:rsidRDefault="003A35E5" w:rsidP="00CF37B7">
            <w:pPr>
              <w:pStyle w:val="a1"/>
              <w:widowControl w:val="0"/>
              <w:spacing w:line="192" w:lineRule="auto"/>
              <w:ind w:firstLine="0"/>
              <w:rPr>
                <w:sz w:val="24"/>
              </w:rPr>
            </w:pPr>
          </w:p>
        </w:tc>
        <w:tc>
          <w:tcPr>
            <w:tcW w:w="709" w:type="dxa"/>
            <w:vMerge/>
          </w:tcPr>
          <w:p w:rsidR="003A35E5" w:rsidRPr="00926F19" w:rsidRDefault="003A35E5" w:rsidP="00CF37B7">
            <w:pPr>
              <w:pStyle w:val="a1"/>
              <w:widowControl w:val="0"/>
              <w:spacing w:line="192" w:lineRule="auto"/>
              <w:ind w:firstLine="0"/>
              <w:rPr>
                <w:sz w:val="24"/>
              </w:rPr>
            </w:pPr>
          </w:p>
        </w:tc>
      </w:tr>
      <w:tr w:rsidR="0036078E" w:rsidRPr="00926F19" w:rsidTr="00F82768">
        <w:trPr>
          <w:cantSplit/>
          <w:trHeight w:val="1134"/>
        </w:trPr>
        <w:tc>
          <w:tcPr>
            <w:tcW w:w="1526" w:type="dxa"/>
            <w:vAlign w:val="center"/>
          </w:tcPr>
          <w:p w:rsidR="003A35E5" w:rsidRPr="00926F19" w:rsidRDefault="003A35E5" w:rsidP="00BA4D78">
            <w:pPr>
              <w:spacing w:line="204" w:lineRule="auto"/>
              <w:jc w:val="center"/>
            </w:pPr>
            <w:r w:rsidRPr="00926F19">
              <w:t>Начальник управления</w:t>
            </w:r>
          </w:p>
        </w:tc>
        <w:tc>
          <w:tcPr>
            <w:tcW w:w="567" w:type="dxa"/>
            <w:vAlign w:val="center"/>
          </w:tcPr>
          <w:p w:rsidR="003A35E5" w:rsidRPr="00926F19" w:rsidRDefault="002E2AEF" w:rsidP="00AF698B">
            <w:pPr>
              <w:spacing w:line="192" w:lineRule="auto"/>
              <w:jc w:val="center"/>
            </w:pPr>
            <w:r>
              <w:t>6</w:t>
            </w:r>
          </w:p>
        </w:tc>
        <w:tc>
          <w:tcPr>
            <w:tcW w:w="709" w:type="dxa"/>
            <w:vAlign w:val="center"/>
          </w:tcPr>
          <w:p w:rsidR="003A35E5" w:rsidRPr="00926F19" w:rsidRDefault="00AF698B" w:rsidP="00AF698B">
            <w:pPr>
              <w:pStyle w:val="a1"/>
              <w:widowControl w:val="0"/>
              <w:spacing w:line="235" w:lineRule="auto"/>
              <w:ind w:firstLine="0"/>
              <w:jc w:val="center"/>
              <w:rPr>
                <w:sz w:val="24"/>
              </w:rPr>
            </w:pPr>
            <w:r w:rsidRPr="00926F19">
              <w:rPr>
                <w:sz w:val="24"/>
              </w:rPr>
              <w:t>0</w:t>
            </w:r>
          </w:p>
        </w:tc>
        <w:tc>
          <w:tcPr>
            <w:tcW w:w="567" w:type="dxa"/>
            <w:vAlign w:val="center"/>
          </w:tcPr>
          <w:p w:rsidR="003A35E5" w:rsidRPr="00926F19" w:rsidRDefault="00AF698B" w:rsidP="00AF698B">
            <w:pPr>
              <w:pStyle w:val="a1"/>
              <w:widowControl w:val="0"/>
              <w:spacing w:line="235" w:lineRule="auto"/>
              <w:ind w:firstLine="0"/>
              <w:jc w:val="center"/>
              <w:rPr>
                <w:sz w:val="24"/>
              </w:rPr>
            </w:pPr>
            <w:r w:rsidRPr="00926F19">
              <w:rPr>
                <w:sz w:val="24"/>
              </w:rPr>
              <w:t>0</w:t>
            </w:r>
          </w:p>
        </w:tc>
        <w:tc>
          <w:tcPr>
            <w:tcW w:w="567" w:type="dxa"/>
            <w:vAlign w:val="center"/>
          </w:tcPr>
          <w:p w:rsidR="003A35E5" w:rsidRPr="00926F19" w:rsidRDefault="003A35E5" w:rsidP="00AF698B">
            <w:pPr>
              <w:pStyle w:val="a1"/>
              <w:widowControl w:val="0"/>
              <w:spacing w:line="235" w:lineRule="auto"/>
              <w:ind w:firstLine="0"/>
              <w:jc w:val="center"/>
              <w:rPr>
                <w:sz w:val="24"/>
              </w:rPr>
            </w:pPr>
            <w:r w:rsidRPr="00926F19">
              <w:rPr>
                <w:sz w:val="24"/>
              </w:rPr>
              <w:t>0</w:t>
            </w:r>
          </w:p>
        </w:tc>
        <w:tc>
          <w:tcPr>
            <w:tcW w:w="567" w:type="dxa"/>
            <w:vAlign w:val="center"/>
          </w:tcPr>
          <w:p w:rsidR="003A35E5" w:rsidRPr="00926F19" w:rsidRDefault="00AF698B" w:rsidP="00AF698B">
            <w:pPr>
              <w:pStyle w:val="a1"/>
              <w:widowControl w:val="0"/>
              <w:spacing w:line="235" w:lineRule="auto"/>
              <w:ind w:firstLine="0"/>
              <w:jc w:val="center"/>
              <w:rPr>
                <w:sz w:val="24"/>
              </w:rPr>
            </w:pPr>
            <w:r w:rsidRPr="00926F19">
              <w:rPr>
                <w:sz w:val="24"/>
              </w:rPr>
              <w:t>0</w:t>
            </w:r>
          </w:p>
        </w:tc>
        <w:tc>
          <w:tcPr>
            <w:tcW w:w="850" w:type="dxa"/>
            <w:vAlign w:val="center"/>
          </w:tcPr>
          <w:p w:rsidR="003A35E5" w:rsidRPr="00926F19" w:rsidRDefault="00AF698B" w:rsidP="00AF698B">
            <w:pPr>
              <w:pStyle w:val="a1"/>
              <w:widowControl w:val="0"/>
              <w:spacing w:line="235" w:lineRule="auto"/>
              <w:ind w:firstLine="0"/>
              <w:jc w:val="center"/>
              <w:rPr>
                <w:sz w:val="24"/>
              </w:rPr>
            </w:pPr>
            <w:r w:rsidRPr="00926F19">
              <w:rPr>
                <w:sz w:val="24"/>
              </w:rPr>
              <w:t>0</w:t>
            </w:r>
          </w:p>
        </w:tc>
        <w:tc>
          <w:tcPr>
            <w:tcW w:w="567" w:type="dxa"/>
            <w:vAlign w:val="center"/>
          </w:tcPr>
          <w:p w:rsidR="003A35E5" w:rsidRPr="00926F19" w:rsidRDefault="00AF698B" w:rsidP="00AF698B">
            <w:pPr>
              <w:pStyle w:val="a1"/>
              <w:widowControl w:val="0"/>
              <w:spacing w:line="235" w:lineRule="auto"/>
              <w:ind w:firstLine="0"/>
              <w:jc w:val="center"/>
              <w:rPr>
                <w:sz w:val="24"/>
              </w:rPr>
            </w:pPr>
            <w:r w:rsidRPr="00926F19">
              <w:rPr>
                <w:sz w:val="24"/>
              </w:rPr>
              <w:t>0</w:t>
            </w:r>
          </w:p>
        </w:tc>
        <w:tc>
          <w:tcPr>
            <w:tcW w:w="709" w:type="dxa"/>
            <w:vAlign w:val="center"/>
          </w:tcPr>
          <w:p w:rsidR="003A35E5" w:rsidRPr="00926F19" w:rsidRDefault="00AF698B" w:rsidP="00AF698B">
            <w:pPr>
              <w:pStyle w:val="a1"/>
              <w:widowControl w:val="0"/>
              <w:spacing w:line="235" w:lineRule="auto"/>
              <w:ind w:firstLine="0"/>
              <w:jc w:val="center"/>
              <w:rPr>
                <w:sz w:val="24"/>
              </w:rPr>
            </w:pPr>
            <w:r w:rsidRPr="00926F19">
              <w:rPr>
                <w:sz w:val="24"/>
              </w:rPr>
              <w:t>0</w:t>
            </w:r>
          </w:p>
        </w:tc>
        <w:tc>
          <w:tcPr>
            <w:tcW w:w="1134" w:type="dxa"/>
            <w:vAlign w:val="center"/>
          </w:tcPr>
          <w:p w:rsidR="003A35E5" w:rsidRPr="00926F19" w:rsidRDefault="00AF698B" w:rsidP="00AF698B">
            <w:pPr>
              <w:pStyle w:val="a1"/>
              <w:widowControl w:val="0"/>
              <w:spacing w:line="235" w:lineRule="auto"/>
              <w:ind w:left="-108" w:firstLine="0"/>
              <w:jc w:val="center"/>
              <w:rPr>
                <w:sz w:val="24"/>
              </w:rPr>
            </w:pPr>
            <w:r w:rsidRPr="00926F19">
              <w:rPr>
                <w:sz w:val="24"/>
              </w:rPr>
              <w:t>0</w:t>
            </w:r>
          </w:p>
        </w:tc>
        <w:tc>
          <w:tcPr>
            <w:tcW w:w="425" w:type="dxa"/>
            <w:vAlign w:val="center"/>
          </w:tcPr>
          <w:p w:rsidR="003A35E5" w:rsidRPr="00926F19" w:rsidRDefault="00AF698B" w:rsidP="00AF698B">
            <w:pPr>
              <w:pStyle w:val="a1"/>
              <w:widowControl w:val="0"/>
              <w:spacing w:line="235" w:lineRule="auto"/>
              <w:ind w:firstLine="0"/>
              <w:jc w:val="center"/>
              <w:rPr>
                <w:sz w:val="24"/>
              </w:rPr>
            </w:pPr>
            <w:r w:rsidRPr="00926F19">
              <w:rPr>
                <w:sz w:val="24"/>
              </w:rPr>
              <w:t>0</w:t>
            </w:r>
          </w:p>
        </w:tc>
        <w:tc>
          <w:tcPr>
            <w:tcW w:w="1134" w:type="dxa"/>
            <w:vAlign w:val="center"/>
          </w:tcPr>
          <w:p w:rsidR="003A35E5" w:rsidRPr="00926F19" w:rsidRDefault="00AF698B" w:rsidP="00AF698B">
            <w:pPr>
              <w:pStyle w:val="a1"/>
              <w:widowControl w:val="0"/>
              <w:spacing w:line="235" w:lineRule="auto"/>
              <w:ind w:left="-108" w:firstLine="0"/>
              <w:jc w:val="center"/>
              <w:rPr>
                <w:sz w:val="24"/>
              </w:rPr>
            </w:pPr>
            <w:r w:rsidRPr="00926F19">
              <w:rPr>
                <w:sz w:val="24"/>
              </w:rPr>
              <w:t>0</w:t>
            </w:r>
          </w:p>
        </w:tc>
        <w:tc>
          <w:tcPr>
            <w:tcW w:w="425" w:type="dxa"/>
            <w:vAlign w:val="center"/>
          </w:tcPr>
          <w:p w:rsidR="003A35E5" w:rsidRPr="00926F19" w:rsidRDefault="00AF698B" w:rsidP="00AF698B">
            <w:pPr>
              <w:pStyle w:val="a1"/>
              <w:widowControl w:val="0"/>
              <w:spacing w:line="235" w:lineRule="auto"/>
              <w:ind w:firstLine="0"/>
              <w:jc w:val="center"/>
              <w:rPr>
                <w:sz w:val="24"/>
              </w:rPr>
            </w:pPr>
            <w:r w:rsidRPr="00926F19">
              <w:rPr>
                <w:sz w:val="24"/>
              </w:rPr>
              <w:t>0</w:t>
            </w:r>
          </w:p>
        </w:tc>
        <w:tc>
          <w:tcPr>
            <w:tcW w:w="709" w:type="dxa"/>
            <w:vAlign w:val="center"/>
          </w:tcPr>
          <w:p w:rsidR="003A35E5" w:rsidRPr="00926F19" w:rsidRDefault="00AF698B" w:rsidP="00AF698B">
            <w:pPr>
              <w:pStyle w:val="a1"/>
              <w:widowControl w:val="0"/>
              <w:spacing w:line="235" w:lineRule="auto"/>
              <w:ind w:firstLine="0"/>
              <w:jc w:val="center"/>
              <w:rPr>
                <w:sz w:val="24"/>
              </w:rPr>
            </w:pPr>
            <w:r w:rsidRPr="00926F19">
              <w:rPr>
                <w:sz w:val="24"/>
              </w:rPr>
              <w:t>0</w:t>
            </w:r>
          </w:p>
        </w:tc>
      </w:tr>
      <w:tr w:rsidR="0036078E" w:rsidRPr="00926F19" w:rsidTr="00F82768">
        <w:trPr>
          <w:cantSplit/>
          <w:trHeight w:val="1134"/>
        </w:trPr>
        <w:tc>
          <w:tcPr>
            <w:tcW w:w="1526" w:type="dxa"/>
            <w:vAlign w:val="center"/>
          </w:tcPr>
          <w:p w:rsidR="003A35E5" w:rsidRPr="00926F19" w:rsidRDefault="003A35E5" w:rsidP="00BA4D78">
            <w:pPr>
              <w:spacing w:line="204" w:lineRule="auto"/>
              <w:jc w:val="center"/>
            </w:pPr>
            <w:r w:rsidRPr="00926F19">
              <w:t>Заместитель начальника управления</w:t>
            </w:r>
          </w:p>
        </w:tc>
        <w:tc>
          <w:tcPr>
            <w:tcW w:w="567" w:type="dxa"/>
            <w:vAlign w:val="center"/>
          </w:tcPr>
          <w:p w:rsidR="003A35E5" w:rsidRPr="00926F19" w:rsidRDefault="002E2AEF" w:rsidP="00AF698B">
            <w:pPr>
              <w:spacing w:line="192" w:lineRule="auto"/>
              <w:jc w:val="center"/>
            </w:pPr>
            <w:r>
              <w:t>7</w:t>
            </w:r>
          </w:p>
        </w:tc>
        <w:tc>
          <w:tcPr>
            <w:tcW w:w="709" w:type="dxa"/>
            <w:vAlign w:val="center"/>
          </w:tcPr>
          <w:p w:rsidR="003A35E5" w:rsidRPr="00926F19" w:rsidRDefault="00AF698B" w:rsidP="00AF698B">
            <w:pPr>
              <w:pStyle w:val="a1"/>
              <w:widowControl w:val="0"/>
              <w:spacing w:line="235" w:lineRule="auto"/>
              <w:ind w:firstLine="0"/>
              <w:jc w:val="center"/>
              <w:rPr>
                <w:sz w:val="24"/>
              </w:rPr>
            </w:pPr>
            <w:r w:rsidRPr="00926F19">
              <w:rPr>
                <w:sz w:val="24"/>
              </w:rPr>
              <w:t>0</w:t>
            </w:r>
          </w:p>
        </w:tc>
        <w:tc>
          <w:tcPr>
            <w:tcW w:w="567" w:type="dxa"/>
            <w:vAlign w:val="center"/>
          </w:tcPr>
          <w:p w:rsidR="003A35E5" w:rsidRPr="00926F19" w:rsidRDefault="002E2AEF" w:rsidP="00AF698B">
            <w:pPr>
              <w:pStyle w:val="a1"/>
              <w:widowControl w:val="0"/>
              <w:spacing w:line="235" w:lineRule="auto"/>
              <w:ind w:firstLine="0"/>
              <w:jc w:val="center"/>
              <w:rPr>
                <w:sz w:val="24"/>
              </w:rPr>
            </w:pPr>
            <w:r>
              <w:rPr>
                <w:sz w:val="24"/>
              </w:rPr>
              <w:t>2</w:t>
            </w:r>
          </w:p>
        </w:tc>
        <w:tc>
          <w:tcPr>
            <w:tcW w:w="567" w:type="dxa"/>
            <w:vAlign w:val="center"/>
          </w:tcPr>
          <w:p w:rsidR="003A35E5" w:rsidRPr="00926F19" w:rsidRDefault="003A35E5" w:rsidP="00AF698B">
            <w:pPr>
              <w:pStyle w:val="a1"/>
              <w:widowControl w:val="0"/>
              <w:spacing w:line="235" w:lineRule="auto"/>
              <w:ind w:firstLine="0"/>
              <w:jc w:val="center"/>
              <w:rPr>
                <w:sz w:val="24"/>
              </w:rPr>
            </w:pPr>
            <w:r w:rsidRPr="00926F19">
              <w:rPr>
                <w:sz w:val="24"/>
              </w:rPr>
              <w:t>0</w:t>
            </w:r>
          </w:p>
        </w:tc>
        <w:tc>
          <w:tcPr>
            <w:tcW w:w="567" w:type="dxa"/>
            <w:vAlign w:val="center"/>
          </w:tcPr>
          <w:p w:rsidR="003A35E5" w:rsidRPr="00926F19" w:rsidRDefault="002E2AEF" w:rsidP="00AF698B">
            <w:pPr>
              <w:pStyle w:val="a1"/>
              <w:widowControl w:val="0"/>
              <w:spacing w:line="235" w:lineRule="auto"/>
              <w:ind w:firstLine="0"/>
              <w:jc w:val="center"/>
              <w:rPr>
                <w:sz w:val="24"/>
              </w:rPr>
            </w:pPr>
            <w:r>
              <w:rPr>
                <w:sz w:val="24"/>
              </w:rPr>
              <w:t>2</w:t>
            </w:r>
          </w:p>
        </w:tc>
        <w:tc>
          <w:tcPr>
            <w:tcW w:w="850" w:type="dxa"/>
            <w:vAlign w:val="center"/>
          </w:tcPr>
          <w:p w:rsidR="003A35E5" w:rsidRPr="00926F19" w:rsidRDefault="00AF698B" w:rsidP="00AF698B">
            <w:pPr>
              <w:pStyle w:val="a1"/>
              <w:widowControl w:val="0"/>
              <w:spacing w:line="235" w:lineRule="auto"/>
              <w:ind w:firstLine="0"/>
              <w:jc w:val="center"/>
              <w:rPr>
                <w:sz w:val="24"/>
              </w:rPr>
            </w:pPr>
            <w:r w:rsidRPr="00926F19">
              <w:rPr>
                <w:sz w:val="24"/>
              </w:rPr>
              <w:t>0</w:t>
            </w:r>
          </w:p>
        </w:tc>
        <w:tc>
          <w:tcPr>
            <w:tcW w:w="567" w:type="dxa"/>
            <w:vAlign w:val="center"/>
          </w:tcPr>
          <w:p w:rsidR="003A35E5" w:rsidRPr="00926F19" w:rsidRDefault="00AF698B" w:rsidP="00AF698B">
            <w:pPr>
              <w:pStyle w:val="a1"/>
              <w:widowControl w:val="0"/>
              <w:spacing w:line="235" w:lineRule="auto"/>
              <w:ind w:firstLine="0"/>
              <w:jc w:val="center"/>
              <w:rPr>
                <w:sz w:val="24"/>
              </w:rPr>
            </w:pPr>
            <w:r w:rsidRPr="00926F19">
              <w:rPr>
                <w:sz w:val="24"/>
              </w:rPr>
              <w:t>0</w:t>
            </w:r>
          </w:p>
        </w:tc>
        <w:tc>
          <w:tcPr>
            <w:tcW w:w="709" w:type="dxa"/>
            <w:vAlign w:val="center"/>
          </w:tcPr>
          <w:p w:rsidR="003A35E5" w:rsidRPr="00926F19" w:rsidRDefault="00AF698B" w:rsidP="00AF698B">
            <w:pPr>
              <w:pStyle w:val="a1"/>
              <w:widowControl w:val="0"/>
              <w:spacing w:line="235" w:lineRule="auto"/>
              <w:ind w:firstLine="0"/>
              <w:jc w:val="center"/>
              <w:rPr>
                <w:sz w:val="24"/>
              </w:rPr>
            </w:pPr>
            <w:r w:rsidRPr="00926F19">
              <w:rPr>
                <w:sz w:val="24"/>
              </w:rPr>
              <w:t>0</w:t>
            </w:r>
          </w:p>
        </w:tc>
        <w:tc>
          <w:tcPr>
            <w:tcW w:w="1134" w:type="dxa"/>
            <w:vAlign w:val="center"/>
          </w:tcPr>
          <w:p w:rsidR="003A35E5" w:rsidRPr="00926F19" w:rsidRDefault="002E2AEF" w:rsidP="00AF698B">
            <w:pPr>
              <w:pStyle w:val="a1"/>
              <w:widowControl w:val="0"/>
              <w:spacing w:line="235" w:lineRule="auto"/>
              <w:ind w:left="-108" w:firstLine="0"/>
              <w:jc w:val="center"/>
              <w:rPr>
                <w:sz w:val="24"/>
              </w:rPr>
            </w:pPr>
            <w:r>
              <w:rPr>
                <w:sz w:val="24"/>
              </w:rPr>
              <w:t>7363,44</w:t>
            </w:r>
          </w:p>
        </w:tc>
        <w:tc>
          <w:tcPr>
            <w:tcW w:w="425" w:type="dxa"/>
            <w:vAlign w:val="center"/>
          </w:tcPr>
          <w:p w:rsidR="003A35E5" w:rsidRPr="00926F19" w:rsidRDefault="00AF698B" w:rsidP="00AF698B">
            <w:pPr>
              <w:pStyle w:val="a1"/>
              <w:widowControl w:val="0"/>
              <w:spacing w:line="235" w:lineRule="auto"/>
              <w:ind w:firstLine="0"/>
              <w:jc w:val="center"/>
              <w:rPr>
                <w:sz w:val="24"/>
              </w:rPr>
            </w:pPr>
            <w:r w:rsidRPr="00926F19">
              <w:rPr>
                <w:sz w:val="24"/>
              </w:rPr>
              <w:t>0</w:t>
            </w:r>
          </w:p>
        </w:tc>
        <w:tc>
          <w:tcPr>
            <w:tcW w:w="1134" w:type="dxa"/>
            <w:vAlign w:val="center"/>
          </w:tcPr>
          <w:p w:rsidR="003A35E5" w:rsidRPr="00926F19" w:rsidRDefault="002E2AEF" w:rsidP="00AF698B">
            <w:pPr>
              <w:pStyle w:val="a1"/>
              <w:widowControl w:val="0"/>
              <w:spacing w:line="235" w:lineRule="auto"/>
              <w:ind w:firstLine="0"/>
              <w:jc w:val="center"/>
              <w:rPr>
                <w:sz w:val="24"/>
              </w:rPr>
            </w:pPr>
            <w:r>
              <w:rPr>
                <w:sz w:val="24"/>
              </w:rPr>
              <w:t>7363,44</w:t>
            </w:r>
          </w:p>
        </w:tc>
        <w:tc>
          <w:tcPr>
            <w:tcW w:w="425" w:type="dxa"/>
            <w:vAlign w:val="center"/>
          </w:tcPr>
          <w:p w:rsidR="003A35E5" w:rsidRPr="00926F19" w:rsidRDefault="00AF698B" w:rsidP="00AF698B">
            <w:pPr>
              <w:pStyle w:val="a1"/>
              <w:widowControl w:val="0"/>
              <w:spacing w:line="235" w:lineRule="auto"/>
              <w:ind w:firstLine="0"/>
              <w:jc w:val="center"/>
              <w:rPr>
                <w:sz w:val="24"/>
              </w:rPr>
            </w:pPr>
            <w:r w:rsidRPr="00926F19">
              <w:rPr>
                <w:sz w:val="24"/>
              </w:rPr>
              <w:t>0</w:t>
            </w:r>
          </w:p>
        </w:tc>
        <w:tc>
          <w:tcPr>
            <w:tcW w:w="709" w:type="dxa"/>
            <w:vAlign w:val="center"/>
          </w:tcPr>
          <w:p w:rsidR="003A35E5" w:rsidRPr="00926F19" w:rsidRDefault="00AF698B" w:rsidP="00AF698B">
            <w:pPr>
              <w:pStyle w:val="a1"/>
              <w:widowControl w:val="0"/>
              <w:spacing w:line="235" w:lineRule="auto"/>
              <w:ind w:firstLine="0"/>
              <w:jc w:val="center"/>
              <w:rPr>
                <w:sz w:val="24"/>
              </w:rPr>
            </w:pPr>
            <w:r w:rsidRPr="00926F19">
              <w:rPr>
                <w:sz w:val="24"/>
              </w:rPr>
              <w:t>0</w:t>
            </w:r>
          </w:p>
        </w:tc>
      </w:tr>
      <w:tr w:rsidR="0036078E" w:rsidRPr="00926F19" w:rsidTr="00F82768">
        <w:trPr>
          <w:cantSplit/>
          <w:trHeight w:val="1134"/>
        </w:trPr>
        <w:tc>
          <w:tcPr>
            <w:tcW w:w="1526" w:type="dxa"/>
            <w:vAlign w:val="center"/>
          </w:tcPr>
          <w:p w:rsidR="003A35E5" w:rsidRPr="00926F19" w:rsidRDefault="003A35E5" w:rsidP="00CF37B7">
            <w:pPr>
              <w:spacing w:line="204" w:lineRule="auto"/>
              <w:jc w:val="center"/>
            </w:pPr>
            <w:r w:rsidRPr="00926F19">
              <w:t>Начальник отдела</w:t>
            </w:r>
          </w:p>
        </w:tc>
        <w:tc>
          <w:tcPr>
            <w:tcW w:w="567" w:type="dxa"/>
            <w:vAlign w:val="center"/>
          </w:tcPr>
          <w:p w:rsidR="003A35E5" w:rsidRPr="00926F19" w:rsidRDefault="008F6E3F" w:rsidP="00AF698B">
            <w:pPr>
              <w:spacing w:line="192" w:lineRule="auto"/>
              <w:jc w:val="center"/>
            </w:pPr>
            <w:r>
              <w:t>21</w:t>
            </w:r>
          </w:p>
        </w:tc>
        <w:tc>
          <w:tcPr>
            <w:tcW w:w="709" w:type="dxa"/>
            <w:vAlign w:val="center"/>
          </w:tcPr>
          <w:p w:rsidR="003A35E5" w:rsidRPr="00926F19" w:rsidRDefault="00213EBA" w:rsidP="00AF698B">
            <w:pPr>
              <w:pStyle w:val="a1"/>
              <w:widowControl w:val="0"/>
              <w:spacing w:line="235" w:lineRule="auto"/>
              <w:ind w:firstLine="0"/>
              <w:jc w:val="center"/>
              <w:rPr>
                <w:sz w:val="24"/>
              </w:rPr>
            </w:pPr>
            <w:r w:rsidRPr="00926F19">
              <w:rPr>
                <w:sz w:val="24"/>
              </w:rPr>
              <w:t>0</w:t>
            </w:r>
          </w:p>
        </w:tc>
        <w:tc>
          <w:tcPr>
            <w:tcW w:w="567" w:type="dxa"/>
            <w:vAlign w:val="center"/>
          </w:tcPr>
          <w:p w:rsidR="003A35E5" w:rsidRPr="00926F19" w:rsidRDefault="008F6E3F" w:rsidP="00AF698B">
            <w:pPr>
              <w:pStyle w:val="a1"/>
              <w:widowControl w:val="0"/>
              <w:spacing w:line="235" w:lineRule="auto"/>
              <w:ind w:firstLine="0"/>
              <w:jc w:val="center"/>
              <w:rPr>
                <w:sz w:val="24"/>
              </w:rPr>
            </w:pPr>
            <w:r>
              <w:rPr>
                <w:sz w:val="24"/>
              </w:rPr>
              <w:t>2</w:t>
            </w:r>
          </w:p>
        </w:tc>
        <w:tc>
          <w:tcPr>
            <w:tcW w:w="567" w:type="dxa"/>
            <w:vAlign w:val="center"/>
          </w:tcPr>
          <w:p w:rsidR="003A35E5" w:rsidRPr="00926F19" w:rsidRDefault="003A35E5" w:rsidP="00AF698B">
            <w:pPr>
              <w:pStyle w:val="a1"/>
              <w:widowControl w:val="0"/>
              <w:spacing w:line="235" w:lineRule="auto"/>
              <w:ind w:firstLine="0"/>
              <w:jc w:val="center"/>
              <w:rPr>
                <w:sz w:val="24"/>
              </w:rPr>
            </w:pPr>
            <w:r w:rsidRPr="00926F19">
              <w:rPr>
                <w:sz w:val="24"/>
              </w:rPr>
              <w:t>0</w:t>
            </w:r>
          </w:p>
        </w:tc>
        <w:tc>
          <w:tcPr>
            <w:tcW w:w="567" w:type="dxa"/>
            <w:vAlign w:val="center"/>
          </w:tcPr>
          <w:p w:rsidR="003A35E5" w:rsidRPr="00926F19" w:rsidRDefault="008F6E3F" w:rsidP="00AF698B">
            <w:pPr>
              <w:pStyle w:val="a1"/>
              <w:widowControl w:val="0"/>
              <w:spacing w:line="235" w:lineRule="auto"/>
              <w:ind w:firstLine="0"/>
              <w:jc w:val="center"/>
              <w:rPr>
                <w:sz w:val="24"/>
              </w:rPr>
            </w:pPr>
            <w:r>
              <w:rPr>
                <w:sz w:val="24"/>
              </w:rPr>
              <w:t>2</w:t>
            </w:r>
          </w:p>
        </w:tc>
        <w:tc>
          <w:tcPr>
            <w:tcW w:w="850" w:type="dxa"/>
            <w:vAlign w:val="center"/>
          </w:tcPr>
          <w:p w:rsidR="003A35E5" w:rsidRPr="00926F19" w:rsidRDefault="00213EBA" w:rsidP="00AF698B">
            <w:pPr>
              <w:pStyle w:val="a1"/>
              <w:widowControl w:val="0"/>
              <w:spacing w:line="235" w:lineRule="auto"/>
              <w:ind w:firstLine="0"/>
              <w:jc w:val="center"/>
              <w:rPr>
                <w:sz w:val="24"/>
              </w:rPr>
            </w:pPr>
            <w:r w:rsidRPr="00926F19">
              <w:rPr>
                <w:sz w:val="24"/>
              </w:rPr>
              <w:t>0</w:t>
            </w:r>
          </w:p>
        </w:tc>
        <w:tc>
          <w:tcPr>
            <w:tcW w:w="567" w:type="dxa"/>
            <w:vAlign w:val="center"/>
          </w:tcPr>
          <w:p w:rsidR="003A35E5" w:rsidRPr="00926F19" w:rsidRDefault="00213EBA" w:rsidP="00AF698B">
            <w:pPr>
              <w:pStyle w:val="a1"/>
              <w:widowControl w:val="0"/>
              <w:spacing w:line="235" w:lineRule="auto"/>
              <w:ind w:firstLine="0"/>
              <w:jc w:val="center"/>
              <w:rPr>
                <w:sz w:val="24"/>
              </w:rPr>
            </w:pPr>
            <w:r w:rsidRPr="00926F19">
              <w:rPr>
                <w:sz w:val="24"/>
              </w:rPr>
              <w:t>0</w:t>
            </w:r>
          </w:p>
        </w:tc>
        <w:tc>
          <w:tcPr>
            <w:tcW w:w="709" w:type="dxa"/>
            <w:vAlign w:val="center"/>
          </w:tcPr>
          <w:p w:rsidR="003A35E5" w:rsidRPr="00926F19" w:rsidRDefault="00213EBA" w:rsidP="00AF698B">
            <w:pPr>
              <w:pStyle w:val="a1"/>
              <w:widowControl w:val="0"/>
              <w:spacing w:line="235" w:lineRule="auto"/>
              <w:ind w:firstLine="0"/>
              <w:jc w:val="center"/>
              <w:rPr>
                <w:sz w:val="24"/>
              </w:rPr>
            </w:pPr>
            <w:r w:rsidRPr="00926F19">
              <w:rPr>
                <w:sz w:val="24"/>
              </w:rPr>
              <w:t>0</w:t>
            </w:r>
          </w:p>
        </w:tc>
        <w:tc>
          <w:tcPr>
            <w:tcW w:w="1134" w:type="dxa"/>
            <w:vAlign w:val="center"/>
          </w:tcPr>
          <w:p w:rsidR="003A35E5" w:rsidRPr="00926F19" w:rsidRDefault="008F6E3F" w:rsidP="00AF698B">
            <w:pPr>
              <w:pStyle w:val="a1"/>
              <w:widowControl w:val="0"/>
              <w:spacing w:line="235" w:lineRule="auto"/>
              <w:ind w:left="-108" w:firstLine="0"/>
              <w:jc w:val="center"/>
              <w:rPr>
                <w:sz w:val="24"/>
              </w:rPr>
            </w:pPr>
            <w:r w:rsidRPr="008F6E3F">
              <w:rPr>
                <w:sz w:val="24"/>
              </w:rPr>
              <w:t>7363,44</w:t>
            </w:r>
          </w:p>
        </w:tc>
        <w:tc>
          <w:tcPr>
            <w:tcW w:w="425" w:type="dxa"/>
            <w:vAlign w:val="center"/>
          </w:tcPr>
          <w:p w:rsidR="003A35E5" w:rsidRPr="00926F19" w:rsidRDefault="00213EBA" w:rsidP="00AF698B">
            <w:pPr>
              <w:pStyle w:val="a1"/>
              <w:widowControl w:val="0"/>
              <w:spacing w:line="235" w:lineRule="auto"/>
              <w:ind w:firstLine="0"/>
              <w:jc w:val="center"/>
              <w:rPr>
                <w:sz w:val="24"/>
              </w:rPr>
            </w:pPr>
            <w:r w:rsidRPr="00926F19">
              <w:rPr>
                <w:sz w:val="24"/>
              </w:rPr>
              <w:t>0</w:t>
            </w:r>
          </w:p>
        </w:tc>
        <w:tc>
          <w:tcPr>
            <w:tcW w:w="1134" w:type="dxa"/>
            <w:vAlign w:val="center"/>
          </w:tcPr>
          <w:p w:rsidR="003A35E5" w:rsidRPr="00926F19" w:rsidRDefault="008F6E3F" w:rsidP="0036078E">
            <w:pPr>
              <w:pStyle w:val="a1"/>
              <w:widowControl w:val="0"/>
              <w:spacing w:line="235" w:lineRule="auto"/>
              <w:ind w:left="-108" w:right="-250" w:firstLine="0"/>
              <w:jc w:val="center"/>
              <w:rPr>
                <w:sz w:val="24"/>
              </w:rPr>
            </w:pPr>
            <w:r w:rsidRPr="008F6E3F">
              <w:rPr>
                <w:sz w:val="24"/>
              </w:rPr>
              <w:t>7363,44</w:t>
            </w:r>
          </w:p>
        </w:tc>
        <w:tc>
          <w:tcPr>
            <w:tcW w:w="425" w:type="dxa"/>
            <w:vAlign w:val="center"/>
          </w:tcPr>
          <w:p w:rsidR="003A35E5" w:rsidRPr="00926F19" w:rsidRDefault="00213EBA" w:rsidP="00AF698B">
            <w:pPr>
              <w:pStyle w:val="a1"/>
              <w:widowControl w:val="0"/>
              <w:spacing w:line="235" w:lineRule="auto"/>
              <w:ind w:firstLine="0"/>
              <w:jc w:val="center"/>
              <w:rPr>
                <w:sz w:val="24"/>
              </w:rPr>
            </w:pPr>
            <w:r w:rsidRPr="00926F19">
              <w:rPr>
                <w:sz w:val="24"/>
              </w:rPr>
              <w:t>0</w:t>
            </w:r>
          </w:p>
        </w:tc>
        <w:tc>
          <w:tcPr>
            <w:tcW w:w="709" w:type="dxa"/>
            <w:vAlign w:val="center"/>
          </w:tcPr>
          <w:p w:rsidR="003A35E5" w:rsidRPr="00926F19" w:rsidRDefault="00213EBA" w:rsidP="00AF698B">
            <w:pPr>
              <w:pStyle w:val="a1"/>
              <w:widowControl w:val="0"/>
              <w:spacing w:line="235" w:lineRule="auto"/>
              <w:ind w:firstLine="0"/>
              <w:jc w:val="center"/>
              <w:rPr>
                <w:sz w:val="24"/>
              </w:rPr>
            </w:pPr>
            <w:r w:rsidRPr="00926F19">
              <w:rPr>
                <w:sz w:val="24"/>
              </w:rPr>
              <w:t>0</w:t>
            </w:r>
          </w:p>
        </w:tc>
      </w:tr>
      <w:tr w:rsidR="0036078E" w:rsidRPr="00926F19" w:rsidTr="00F82768">
        <w:trPr>
          <w:cantSplit/>
          <w:trHeight w:val="1134"/>
        </w:trPr>
        <w:tc>
          <w:tcPr>
            <w:tcW w:w="1526" w:type="dxa"/>
            <w:vAlign w:val="center"/>
          </w:tcPr>
          <w:p w:rsidR="003A35E5" w:rsidRPr="00926F19" w:rsidRDefault="003A35E5" w:rsidP="00CF37B7">
            <w:pPr>
              <w:spacing w:line="204" w:lineRule="auto"/>
              <w:jc w:val="center"/>
            </w:pPr>
            <w:r w:rsidRPr="00926F19">
              <w:t>Заместитель начальника отдела</w:t>
            </w:r>
          </w:p>
        </w:tc>
        <w:tc>
          <w:tcPr>
            <w:tcW w:w="567" w:type="dxa"/>
            <w:vAlign w:val="center"/>
          </w:tcPr>
          <w:p w:rsidR="003A35E5" w:rsidRPr="00926F19" w:rsidRDefault="000A7449" w:rsidP="00AF698B">
            <w:pPr>
              <w:spacing w:line="192" w:lineRule="auto"/>
              <w:jc w:val="center"/>
            </w:pPr>
            <w:r>
              <w:t>11</w:t>
            </w:r>
          </w:p>
        </w:tc>
        <w:tc>
          <w:tcPr>
            <w:tcW w:w="709" w:type="dxa"/>
            <w:vAlign w:val="center"/>
          </w:tcPr>
          <w:p w:rsidR="003A35E5" w:rsidRPr="00926F19" w:rsidRDefault="00213EBA" w:rsidP="00AF698B">
            <w:pPr>
              <w:pStyle w:val="a1"/>
              <w:widowControl w:val="0"/>
              <w:spacing w:line="235" w:lineRule="auto"/>
              <w:ind w:firstLine="0"/>
              <w:jc w:val="center"/>
              <w:rPr>
                <w:sz w:val="24"/>
              </w:rPr>
            </w:pPr>
            <w:r w:rsidRPr="00926F19">
              <w:rPr>
                <w:sz w:val="24"/>
              </w:rPr>
              <w:t>0</w:t>
            </w:r>
          </w:p>
        </w:tc>
        <w:tc>
          <w:tcPr>
            <w:tcW w:w="567" w:type="dxa"/>
            <w:vAlign w:val="center"/>
          </w:tcPr>
          <w:p w:rsidR="003A35E5" w:rsidRPr="00926F19" w:rsidRDefault="000A7449" w:rsidP="00AF698B">
            <w:pPr>
              <w:pStyle w:val="a1"/>
              <w:widowControl w:val="0"/>
              <w:spacing w:line="235" w:lineRule="auto"/>
              <w:ind w:firstLine="0"/>
              <w:jc w:val="center"/>
              <w:rPr>
                <w:sz w:val="24"/>
              </w:rPr>
            </w:pPr>
            <w:r>
              <w:rPr>
                <w:sz w:val="24"/>
              </w:rPr>
              <w:t>1</w:t>
            </w:r>
          </w:p>
        </w:tc>
        <w:tc>
          <w:tcPr>
            <w:tcW w:w="567" w:type="dxa"/>
            <w:vAlign w:val="center"/>
          </w:tcPr>
          <w:p w:rsidR="003A35E5" w:rsidRPr="00926F19" w:rsidRDefault="003A35E5" w:rsidP="00AF698B">
            <w:pPr>
              <w:pStyle w:val="a1"/>
              <w:widowControl w:val="0"/>
              <w:spacing w:line="235" w:lineRule="auto"/>
              <w:ind w:firstLine="0"/>
              <w:jc w:val="center"/>
              <w:rPr>
                <w:sz w:val="24"/>
              </w:rPr>
            </w:pPr>
            <w:r w:rsidRPr="00926F19">
              <w:rPr>
                <w:sz w:val="24"/>
              </w:rPr>
              <w:t>0</w:t>
            </w:r>
          </w:p>
        </w:tc>
        <w:tc>
          <w:tcPr>
            <w:tcW w:w="567" w:type="dxa"/>
            <w:vAlign w:val="center"/>
          </w:tcPr>
          <w:p w:rsidR="003A35E5" w:rsidRPr="00926F19" w:rsidRDefault="000A7449" w:rsidP="00AF698B">
            <w:pPr>
              <w:pStyle w:val="a1"/>
              <w:widowControl w:val="0"/>
              <w:spacing w:line="235" w:lineRule="auto"/>
              <w:ind w:firstLine="0"/>
              <w:jc w:val="center"/>
              <w:rPr>
                <w:sz w:val="24"/>
              </w:rPr>
            </w:pPr>
            <w:r>
              <w:rPr>
                <w:sz w:val="24"/>
              </w:rPr>
              <w:t>1</w:t>
            </w:r>
          </w:p>
        </w:tc>
        <w:tc>
          <w:tcPr>
            <w:tcW w:w="850" w:type="dxa"/>
            <w:vAlign w:val="center"/>
          </w:tcPr>
          <w:p w:rsidR="003A35E5" w:rsidRPr="00926F19" w:rsidRDefault="00213EBA" w:rsidP="00AF698B">
            <w:pPr>
              <w:pStyle w:val="a1"/>
              <w:widowControl w:val="0"/>
              <w:spacing w:line="235" w:lineRule="auto"/>
              <w:ind w:firstLine="0"/>
              <w:jc w:val="center"/>
              <w:rPr>
                <w:sz w:val="24"/>
              </w:rPr>
            </w:pPr>
            <w:r w:rsidRPr="00926F19">
              <w:rPr>
                <w:sz w:val="24"/>
              </w:rPr>
              <w:t>0</w:t>
            </w:r>
          </w:p>
        </w:tc>
        <w:tc>
          <w:tcPr>
            <w:tcW w:w="567" w:type="dxa"/>
            <w:vAlign w:val="center"/>
          </w:tcPr>
          <w:p w:rsidR="003A35E5" w:rsidRPr="00926F19" w:rsidRDefault="00213EBA" w:rsidP="00AF698B">
            <w:pPr>
              <w:pStyle w:val="a1"/>
              <w:widowControl w:val="0"/>
              <w:spacing w:line="235" w:lineRule="auto"/>
              <w:ind w:firstLine="0"/>
              <w:jc w:val="center"/>
              <w:rPr>
                <w:sz w:val="24"/>
              </w:rPr>
            </w:pPr>
            <w:r w:rsidRPr="00926F19">
              <w:rPr>
                <w:sz w:val="24"/>
              </w:rPr>
              <w:t>0</w:t>
            </w:r>
          </w:p>
        </w:tc>
        <w:tc>
          <w:tcPr>
            <w:tcW w:w="709" w:type="dxa"/>
            <w:vAlign w:val="center"/>
          </w:tcPr>
          <w:p w:rsidR="003A35E5" w:rsidRPr="00926F19" w:rsidRDefault="00213EBA" w:rsidP="00AF698B">
            <w:pPr>
              <w:pStyle w:val="a1"/>
              <w:widowControl w:val="0"/>
              <w:spacing w:line="235" w:lineRule="auto"/>
              <w:ind w:firstLine="0"/>
              <w:jc w:val="center"/>
              <w:rPr>
                <w:sz w:val="24"/>
              </w:rPr>
            </w:pPr>
            <w:r w:rsidRPr="00926F19">
              <w:rPr>
                <w:sz w:val="24"/>
              </w:rPr>
              <w:t>0</w:t>
            </w:r>
          </w:p>
        </w:tc>
        <w:tc>
          <w:tcPr>
            <w:tcW w:w="1134" w:type="dxa"/>
            <w:vAlign w:val="center"/>
          </w:tcPr>
          <w:p w:rsidR="003A35E5" w:rsidRPr="00926F19" w:rsidRDefault="000A7449" w:rsidP="00AF698B">
            <w:pPr>
              <w:pStyle w:val="a1"/>
              <w:widowControl w:val="0"/>
              <w:spacing w:line="235" w:lineRule="auto"/>
              <w:ind w:left="-108" w:firstLine="0"/>
              <w:jc w:val="center"/>
              <w:rPr>
                <w:sz w:val="24"/>
              </w:rPr>
            </w:pPr>
            <w:r>
              <w:rPr>
                <w:sz w:val="24"/>
              </w:rPr>
              <w:t>5,222</w:t>
            </w:r>
          </w:p>
        </w:tc>
        <w:tc>
          <w:tcPr>
            <w:tcW w:w="425" w:type="dxa"/>
            <w:vAlign w:val="center"/>
          </w:tcPr>
          <w:p w:rsidR="003A35E5" w:rsidRPr="00926F19" w:rsidRDefault="00213EBA" w:rsidP="00AF698B">
            <w:pPr>
              <w:pStyle w:val="a1"/>
              <w:widowControl w:val="0"/>
              <w:spacing w:line="235" w:lineRule="auto"/>
              <w:ind w:firstLine="0"/>
              <w:jc w:val="center"/>
              <w:rPr>
                <w:sz w:val="24"/>
              </w:rPr>
            </w:pPr>
            <w:r w:rsidRPr="00926F19">
              <w:rPr>
                <w:sz w:val="24"/>
              </w:rPr>
              <w:t>0</w:t>
            </w:r>
          </w:p>
        </w:tc>
        <w:tc>
          <w:tcPr>
            <w:tcW w:w="1134" w:type="dxa"/>
            <w:vAlign w:val="center"/>
          </w:tcPr>
          <w:p w:rsidR="003A35E5" w:rsidRPr="00926F19" w:rsidRDefault="000A7449" w:rsidP="00AF698B">
            <w:pPr>
              <w:pStyle w:val="a1"/>
              <w:widowControl w:val="0"/>
              <w:spacing w:line="235" w:lineRule="auto"/>
              <w:ind w:firstLine="0"/>
              <w:jc w:val="center"/>
              <w:rPr>
                <w:sz w:val="24"/>
              </w:rPr>
            </w:pPr>
            <w:r>
              <w:rPr>
                <w:sz w:val="24"/>
              </w:rPr>
              <w:t>5,222</w:t>
            </w:r>
          </w:p>
        </w:tc>
        <w:tc>
          <w:tcPr>
            <w:tcW w:w="425" w:type="dxa"/>
            <w:vAlign w:val="center"/>
          </w:tcPr>
          <w:p w:rsidR="003A35E5" w:rsidRPr="00926F19" w:rsidRDefault="00213EBA" w:rsidP="00AF698B">
            <w:pPr>
              <w:pStyle w:val="a1"/>
              <w:widowControl w:val="0"/>
              <w:spacing w:line="235" w:lineRule="auto"/>
              <w:ind w:firstLine="0"/>
              <w:jc w:val="center"/>
              <w:rPr>
                <w:sz w:val="24"/>
              </w:rPr>
            </w:pPr>
            <w:r w:rsidRPr="00926F19">
              <w:rPr>
                <w:sz w:val="24"/>
              </w:rPr>
              <w:t>0</w:t>
            </w:r>
          </w:p>
        </w:tc>
        <w:tc>
          <w:tcPr>
            <w:tcW w:w="709" w:type="dxa"/>
            <w:vAlign w:val="center"/>
          </w:tcPr>
          <w:p w:rsidR="003A35E5" w:rsidRPr="00926F19" w:rsidRDefault="00213EBA" w:rsidP="00AF698B">
            <w:pPr>
              <w:pStyle w:val="a1"/>
              <w:widowControl w:val="0"/>
              <w:spacing w:line="235" w:lineRule="auto"/>
              <w:ind w:firstLine="0"/>
              <w:jc w:val="center"/>
              <w:rPr>
                <w:sz w:val="24"/>
              </w:rPr>
            </w:pPr>
            <w:r w:rsidRPr="00926F19">
              <w:rPr>
                <w:sz w:val="24"/>
              </w:rPr>
              <w:t>0</w:t>
            </w:r>
          </w:p>
        </w:tc>
      </w:tr>
      <w:tr w:rsidR="0036078E" w:rsidRPr="00926F19" w:rsidTr="00F82768">
        <w:trPr>
          <w:cantSplit/>
          <w:trHeight w:val="1134"/>
        </w:trPr>
        <w:tc>
          <w:tcPr>
            <w:tcW w:w="1526" w:type="dxa"/>
            <w:vAlign w:val="center"/>
          </w:tcPr>
          <w:p w:rsidR="003A35E5" w:rsidRPr="00926F19" w:rsidRDefault="003A35E5" w:rsidP="00CF37B7">
            <w:pPr>
              <w:spacing w:line="204" w:lineRule="auto"/>
              <w:jc w:val="center"/>
            </w:pPr>
            <w:r w:rsidRPr="00926F19">
              <w:rPr>
                <w:sz w:val="22"/>
                <w:szCs w:val="22"/>
              </w:rPr>
              <w:lastRenderedPageBreak/>
              <w:t>Главный государствен-ный инспектор</w:t>
            </w:r>
          </w:p>
        </w:tc>
        <w:tc>
          <w:tcPr>
            <w:tcW w:w="567" w:type="dxa"/>
            <w:vAlign w:val="center"/>
          </w:tcPr>
          <w:p w:rsidR="003A35E5" w:rsidRPr="00926F19" w:rsidRDefault="003A35E5" w:rsidP="007F7748">
            <w:pPr>
              <w:spacing w:line="192" w:lineRule="auto"/>
              <w:jc w:val="center"/>
            </w:pPr>
            <w:r w:rsidRPr="00926F19">
              <w:t>1</w:t>
            </w:r>
            <w:r w:rsidR="007F7748">
              <w:t>3</w:t>
            </w:r>
          </w:p>
        </w:tc>
        <w:tc>
          <w:tcPr>
            <w:tcW w:w="709" w:type="dxa"/>
            <w:vAlign w:val="center"/>
          </w:tcPr>
          <w:p w:rsidR="003A35E5" w:rsidRPr="00926F19" w:rsidRDefault="00213EBA" w:rsidP="00AF698B">
            <w:pPr>
              <w:pStyle w:val="a1"/>
              <w:widowControl w:val="0"/>
              <w:spacing w:line="235" w:lineRule="auto"/>
              <w:ind w:firstLine="0"/>
              <w:jc w:val="center"/>
              <w:rPr>
                <w:sz w:val="24"/>
              </w:rPr>
            </w:pPr>
            <w:r w:rsidRPr="00926F19">
              <w:rPr>
                <w:sz w:val="24"/>
              </w:rPr>
              <w:t>0</w:t>
            </w:r>
          </w:p>
        </w:tc>
        <w:tc>
          <w:tcPr>
            <w:tcW w:w="567" w:type="dxa"/>
            <w:vAlign w:val="center"/>
          </w:tcPr>
          <w:p w:rsidR="003A35E5" w:rsidRPr="00926F19" w:rsidRDefault="007F7748" w:rsidP="00AF698B">
            <w:pPr>
              <w:pStyle w:val="a1"/>
              <w:widowControl w:val="0"/>
              <w:spacing w:line="235" w:lineRule="auto"/>
              <w:ind w:firstLine="0"/>
              <w:jc w:val="center"/>
              <w:rPr>
                <w:sz w:val="24"/>
              </w:rPr>
            </w:pPr>
            <w:r>
              <w:rPr>
                <w:sz w:val="24"/>
              </w:rPr>
              <w:t>0</w:t>
            </w:r>
          </w:p>
        </w:tc>
        <w:tc>
          <w:tcPr>
            <w:tcW w:w="567" w:type="dxa"/>
            <w:vAlign w:val="center"/>
          </w:tcPr>
          <w:p w:rsidR="003A35E5" w:rsidRPr="00926F19" w:rsidRDefault="003A35E5" w:rsidP="00AF698B">
            <w:pPr>
              <w:pStyle w:val="a1"/>
              <w:widowControl w:val="0"/>
              <w:spacing w:line="235" w:lineRule="auto"/>
              <w:ind w:firstLine="0"/>
              <w:jc w:val="center"/>
              <w:rPr>
                <w:sz w:val="24"/>
              </w:rPr>
            </w:pPr>
            <w:r w:rsidRPr="00926F19">
              <w:rPr>
                <w:sz w:val="24"/>
              </w:rPr>
              <w:t>0</w:t>
            </w:r>
          </w:p>
        </w:tc>
        <w:tc>
          <w:tcPr>
            <w:tcW w:w="567" w:type="dxa"/>
            <w:vAlign w:val="center"/>
          </w:tcPr>
          <w:p w:rsidR="003A35E5" w:rsidRPr="00926F19" w:rsidRDefault="007F7748" w:rsidP="00AF698B">
            <w:pPr>
              <w:pStyle w:val="a1"/>
              <w:widowControl w:val="0"/>
              <w:spacing w:line="235" w:lineRule="auto"/>
              <w:ind w:firstLine="0"/>
              <w:jc w:val="center"/>
              <w:rPr>
                <w:sz w:val="24"/>
              </w:rPr>
            </w:pPr>
            <w:r>
              <w:rPr>
                <w:sz w:val="24"/>
              </w:rPr>
              <w:t>0</w:t>
            </w:r>
          </w:p>
        </w:tc>
        <w:tc>
          <w:tcPr>
            <w:tcW w:w="850" w:type="dxa"/>
            <w:vAlign w:val="center"/>
          </w:tcPr>
          <w:p w:rsidR="003A35E5" w:rsidRPr="00926F19" w:rsidRDefault="00213EBA" w:rsidP="00AF698B">
            <w:pPr>
              <w:pStyle w:val="a1"/>
              <w:widowControl w:val="0"/>
              <w:spacing w:line="235" w:lineRule="auto"/>
              <w:ind w:firstLine="0"/>
              <w:jc w:val="center"/>
              <w:rPr>
                <w:sz w:val="24"/>
              </w:rPr>
            </w:pPr>
            <w:r w:rsidRPr="00926F19">
              <w:rPr>
                <w:sz w:val="24"/>
              </w:rPr>
              <w:t>0</w:t>
            </w:r>
          </w:p>
        </w:tc>
        <w:tc>
          <w:tcPr>
            <w:tcW w:w="567" w:type="dxa"/>
            <w:vAlign w:val="center"/>
          </w:tcPr>
          <w:p w:rsidR="003A35E5" w:rsidRPr="00926F19" w:rsidRDefault="00213EBA" w:rsidP="00AF698B">
            <w:pPr>
              <w:pStyle w:val="a1"/>
              <w:widowControl w:val="0"/>
              <w:spacing w:line="235" w:lineRule="auto"/>
              <w:ind w:firstLine="0"/>
              <w:jc w:val="center"/>
              <w:rPr>
                <w:sz w:val="24"/>
              </w:rPr>
            </w:pPr>
            <w:r w:rsidRPr="00926F19">
              <w:rPr>
                <w:sz w:val="24"/>
              </w:rPr>
              <w:t>0</w:t>
            </w:r>
          </w:p>
        </w:tc>
        <w:tc>
          <w:tcPr>
            <w:tcW w:w="709" w:type="dxa"/>
            <w:vAlign w:val="center"/>
          </w:tcPr>
          <w:p w:rsidR="003A35E5" w:rsidRPr="00926F19" w:rsidRDefault="00213EBA" w:rsidP="00AF698B">
            <w:pPr>
              <w:pStyle w:val="a1"/>
              <w:widowControl w:val="0"/>
              <w:spacing w:line="235" w:lineRule="auto"/>
              <w:ind w:firstLine="0"/>
              <w:jc w:val="center"/>
              <w:rPr>
                <w:sz w:val="24"/>
              </w:rPr>
            </w:pPr>
            <w:r w:rsidRPr="00926F19">
              <w:rPr>
                <w:sz w:val="24"/>
              </w:rPr>
              <w:t>0</w:t>
            </w:r>
          </w:p>
        </w:tc>
        <w:tc>
          <w:tcPr>
            <w:tcW w:w="1134" w:type="dxa"/>
            <w:vAlign w:val="center"/>
          </w:tcPr>
          <w:p w:rsidR="003A35E5" w:rsidRPr="00926F19" w:rsidRDefault="007F7748" w:rsidP="00AF698B">
            <w:pPr>
              <w:pStyle w:val="a1"/>
              <w:widowControl w:val="0"/>
              <w:spacing w:line="235" w:lineRule="auto"/>
              <w:ind w:left="-108" w:firstLine="0"/>
              <w:jc w:val="center"/>
              <w:rPr>
                <w:sz w:val="24"/>
              </w:rPr>
            </w:pPr>
            <w:r>
              <w:rPr>
                <w:sz w:val="24"/>
              </w:rPr>
              <w:t>0</w:t>
            </w:r>
          </w:p>
        </w:tc>
        <w:tc>
          <w:tcPr>
            <w:tcW w:w="425" w:type="dxa"/>
            <w:vAlign w:val="center"/>
          </w:tcPr>
          <w:p w:rsidR="003A35E5" w:rsidRPr="00926F19" w:rsidRDefault="00213EBA" w:rsidP="00AF698B">
            <w:pPr>
              <w:pStyle w:val="a1"/>
              <w:widowControl w:val="0"/>
              <w:spacing w:line="235" w:lineRule="auto"/>
              <w:ind w:firstLine="0"/>
              <w:jc w:val="center"/>
              <w:rPr>
                <w:sz w:val="24"/>
              </w:rPr>
            </w:pPr>
            <w:r w:rsidRPr="00926F19">
              <w:rPr>
                <w:sz w:val="24"/>
              </w:rPr>
              <w:t>0</w:t>
            </w:r>
          </w:p>
        </w:tc>
        <w:tc>
          <w:tcPr>
            <w:tcW w:w="1134" w:type="dxa"/>
            <w:vAlign w:val="center"/>
          </w:tcPr>
          <w:p w:rsidR="003A35E5" w:rsidRPr="00926F19" w:rsidRDefault="007F7748" w:rsidP="00AF698B">
            <w:pPr>
              <w:pStyle w:val="a1"/>
              <w:widowControl w:val="0"/>
              <w:spacing w:line="235" w:lineRule="auto"/>
              <w:ind w:firstLine="0"/>
              <w:jc w:val="center"/>
              <w:rPr>
                <w:sz w:val="24"/>
              </w:rPr>
            </w:pPr>
            <w:r>
              <w:rPr>
                <w:sz w:val="24"/>
              </w:rPr>
              <w:t>0</w:t>
            </w:r>
          </w:p>
        </w:tc>
        <w:tc>
          <w:tcPr>
            <w:tcW w:w="425" w:type="dxa"/>
            <w:vAlign w:val="center"/>
          </w:tcPr>
          <w:p w:rsidR="003A35E5" w:rsidRPr="00926F19" w:rsidRDefault="00213EBA" w:rsidP="00AF698B">
            <w:pPr>
              <w:pStyle w:val="a1"/>
              <w:widowControl w:val="0"/>
              <w:spacing w:line="235" w:lineRule="auto"/>
              <w:ind w:firstLine="0"/>
              <w:jc w:val="center"/>
              <w:rPr>
                <w:sz w:val="24"/>
              </w:rPr>
            </w:pPr>
            <w:r w:rsidRPr="00926F19">
              <w:rPr>
                <w:sz w:val="24"/>
              </w:rPr>
              <w:t>0</w:t>
            </w:r>
          </w:p>
        </w:tc>
        <w:tc>
          <w:tcPr>
            <w:tcW w:w="709" w:type="dxa"/>
            <w:vAlign w:val="center"/>
          </w:tcPr>
          <w:p w:rsidR="003A35E5" w:rsidRPr="00926F19" w:rsidRDefault="00213EBA" w:rsidP="00AF698B">
            <w:pPr>
              <w:pStyle w:val="a1"/>
              <w:widowControl w:val="0"/>
              <w:spacing w:line="235" w:lineRule="auto"/>
              <w:ind w:firstLine="0"/>
              <w:jc w:val="center"/>
              <w:rPr>
                <w:sz w:val="24"/>
              </w:rPr>
            </w:pPr>
            <w:r w:rsidRPr="00926F19">
              <w:rPr>
                <w:sz w:val="24"/>
              </w:rPr>
              <w:t>0</w:t>
            </w:r>
          </w:p>
        </w:tc>
      </w:tr>
      <w:tr w:rsidR="007F7748" w:rsidRPr="00926F19" w:rsidTr="00F82768">
        <w:trPr>
          <w:cantSplit/>
          <w:trHeight w:val="1134"/>
        </w:trPr>
        <w:tc>
          <w:tcPr>
            <w:tcW w:w="1526" w:type="dxa"/>
            <w:vAlign w:val="center"/>
          </w:tcPr>
          <w:p w:rsidR="007F7748" w:rsidRPr="00926F19" w:rsidRDefault="007F7748" w:rsidP="00CF37B7">
            <w:pPr>
              <w:spacing w:line="204" w:lineRule="auto"/>
              <w:jc w:val="center"/>
            </w:pPr>
            <w:r w:rsidRPr="00926F19">
              <w:rPr>
                <w:sz w:val="22"/>
                <w:szCs w:val="22"/>
              </w:rPr>
              <w:t>Старший государствен-ный инспектор</w:t>
            </w:r>
          </w:p>
        </w:tc>
        <w:tc>
          <w:tcPr>
            <w:tcW w:w="567" w:type="dxa"/>
            <w:vAlign w:val="center"/>
          </w:tcPr>
          <w:p w:rsidR="007F7748" w:rsidRPr="00926F19" w:rsidRDefault="007F7748" w:rsidP="00AF698B">
            <w:pPr>
              <w:spacing w:line="192" w:lineRule="auto"/>
              <w:jc w:val="center"/>
            </w:pPr>
            <w:r>
              <w:t>16</w:t>
            </w:r>
          </w:p>
        </w:tc>
        <w:tc>
          <w:tcPr>
            <w:tcW w:w="709" w:type="dxa"/>
            <w:vAlign w:val="center"/>
          </w:tcPr>
          <w:p w:rsidR="007F7748" w:rsidRPr="00B57BDB" w:rsidRDefault="007F7748" w:rsidP="007F7748">
            <w:pPr>
              <w:jc w:val="center"/>
            </w:pPr>
            <w:r w:rsidRPr="00B57BDB">
              <w:t>0</w:t>
            </w:r>
          </w:p>
        </w:tc>
        <w:tc>
          <w:tcPr>
            <w:tcW w:w="567" w:type="dxa"/>
            <w:vAlign w:val="center"/>
          </w:tcPr>
          <w:p w:rsidR="007F7748" w:rsidRPr="00B57BDB" w:rsidRDefault="007F7748" w:rsidP="007F7748">
            <w:pPr>
              <w:jc w:val="center"/>
            </w:pPr>
            <w:r w:rsidRPr="00B57BDB">
              <w:t>0</w:t>
            </w:r>
          </w:p>
        </w:tc>
        <w:tc>
          <w:tcPr>
            <w:tcW w:w="567" w:type="dxa"/>
            <w:vAlign w:val="center"/>
          </w:tcPr>
          <w:p w:rsidR="007F7748" w:rsidRPr="00B57BDB" w:rsidRDefault="007F7748" w:rsidP="007F7748">
            <w:pPr>
              <w:jc w:val="center"/>
            </w:pPr>
            <w:r w:rsidRPr="00B57BDB">
              <w:t>0</w:t>
            </w:r>
          </w:p>
        </w:tc>
        <w:tc>
          <w:tcPr>
            <w:tcW w:w="567" w:type="dxa"/>
            <w:vAlign w:val="center"/>
          </w:tcPr>
          <w:p w:rsidR="007F7748" w:rsidRPr="00B57BDB" w:rsidRDefault="007F7748" w:rsidP="007F7748">
            <w:pPr>
              <w:jc w:val="center"/>
            </w:pPr>
            <w:r w:rsidRPr="00B57BDB">
              <w:t>0</w:t>
            </w:r>
          </w:p>
        </w:tc>
        <w:tc>
          <w:tcPr>
            <w:tcW w:w="850" w:type="dxa"/>
            <w:vAlign w:val="center"/>
          </w:tcPr>
          <w:p w:rsidR="007F7748" w:rsidRPr="00B57BDB" w:rsidRDefault="007F7748" w:rsidP="007F7748">
            <w:pPr>
              <w:jc w:val="center"/>
            </w:pPr>
            <w:r w:rsidRPr="00B57BDB">
              <w:t>0</w:t>
            </w:r>
          </w:p>
        </w:tc>
        <w:tc>
          <w:tcPr>
            <w:tcW w:w="567" w:type="dxa"/>
            <w:vAlign w:val="center"/>
          </w:tcPr>
          <w:p w:rsidR="007F7748" w:rsidRPr="00B57BDB" w:rsidRDefault="007F7748" w:rsidP="007F7748">
            <w:pPr>
              <w:jc w:val="center"/>
            </w:pPr>
            <w:r w:rsidRPr="00B57BDB">
              <w:t>0</w:t>
            </w:r>
          </w:p>
        </w:tc>
        <w:tc>
          <w:tcPr>
            <w:tcW w:w="709" w:type="dxa"/>
            <w:vAlign w:val="center"/>
          </w:tcPr>
          <w:p w:rsidR="007F7748" w:rsidRPr="00B57BDB" w:rsidRDefault="007F7748" w:rsidP="007F7748">
            <w:pPr>
              <w:jc w:val="center"/>
            </w:pPr>
            <w:r w:rsidRPr="00B57BDB">
              <w:t>0</w:t>
            </w:r>
          </w:p>
        </w:tc>
        <w:tc>
          <w:tcPr>
            <w:tcW w:w="1134" w:type="dxa"/>
            <w:vAlign w:val="center"/>
          </w:tcPr>
          <w:p w:rsidR="007F7748" w:rsidRPr="00B57BDB" w:rsidRDefault="007F7748" w:rsidP="007F7748">
            <w:pPr>
              <w:jc w:val="center"/>
            </w:pPr>
            <w:r w:rsidRPr="00B57BDB">
              <w:t>0</w:t>
            </w:r>
          </w:p>
        </w:tc>
        <w:tc>
          <w:tcPr>
            <w:tcW w:w="425" w:type="dxa"/>
            <w:vAlign w:val="center"/>
          </w:tcPr>
          <w:p w:rsidR="007F7748" w:rsidRPr="00B57BDB" w:rsidRDefault="007F7748" w:rsidP="007F7748">
            <w:pPr>
              <w:jc w:val="center"/>
            </w:pPr>
            <w:r w:rsidRPr="00B57BDB">
              <w:t>0</w:t>
            </w:r>
          </w:p>
        </w:tc>
        <w:tc>
          <w:tcPr>
            <w:tcW w:w="1134" w:type="dxa"/>
            <w:vAlign w:val="center"/>
          </w:tcPr>
          <w:p w:rsidR="007F7748" w:rsidRPr="00B57BDB" w:rsidRDefault="007F7748" w:rsidP="007F7748">
            <w:pPr>
              <w:jc w:val="center"/>
            </w:pPr>
            <w:r w:rsidRPr="00B57BDB">
              <w:t>0</w:t>
            </w:r>
          </w:p>
        </w:tc>
        <w:tc>
          <w:tcPr>
            <w:tcW w:w="425" w:type="dxa"/>
            <w:vAlign w:val="center"/>
          </w:tcPr>
          <w:p w:rsidR="007F7748" w:rsidRDefault="007F7748" w:rsidP="007F7748">
            <w:pPr>
              <w:jc w:val="center"/>
            </w:pPr>
            <w:r w:rsidRPr="00B57BDB">
              <w:t>0</w:t>
            </w:r>
          </w:p>
        </w:tc>
        <w:tc>
          <w:tcPr>
            <w:tcW w:w="709" w:type="dxa"/>
            <w:vAlign w:val="center"/>
          </w:tcPr>
          <w:p w:rsidR="007F7748" w:rsidRPr="00926F19" w:rsidRDefault="007F7748" w:rsidP="00AF698B">
            <w:pPr>
              <w:pStyle w:val="a1"/>
              <w:widowControl w:val="0"/>
              <w:spacing w:line="235" w:lineRule="auto"/>
              <w:ind w:firstLine="0"/>
              <w:jc w:val="center"/>
              <w:rPr>
                <w:sz w:val="24"/>
              </w:rPr>
            </w:pPr>
            <w:r w:rsidRPr="00926F19">
              <w:rPr>
                <w:sz w:val="24"/>
              </w:rPr>
              <w:t>0</w:t>
            </w:r>
          </w:p>
        </w:tc>
      </w:tr>
      <w:tr w:rsidR="00AD3F8A" w:rsidRPr="00926F19" w:rsidTr="00F82768">
        <w:trPr>
          <w:cantSplit/>
          <w:trHeight w:val="1134"/>
        </w:trPr>
        <w:tc>
          <w:tcPr>
            <w:tcW w:w="1526" w:type="dxa"/>
            <w:vAlign w:val="center"/>
          </w:tcPr>
          <w:p w:rsidR="003A35E5" w:rsidRPr="00926F19" w:rsidRDefault="003A35E5" w:rsidP="00CF37B7">
            <w:pPr>
              <w:spacing w:line="204" w:lineRule="auto"/>
              <w:jc w:val="center"/>
            </w:pPr>
            <w:r w:rsidRPr="00926F19">
              <w:rPr>
                <w:sz w:val="22"/>
                <w:szCs w:val="22"/>
              </w:rPr>
              <w:t>Государствен-ный инспектор</w:t>
            </w:r>
          </w:p>
        </w:tc>
        <w:tc>
          <w:tcPr>
            <w:tcW w:w="567" w:type="dxa"/>
            <w:vAlign w:val="center"/>
          </w:tcPr>
          <w:p w:rsidR="003A35E5" w:rsidRPr="00926F19" w:rsidRDefault="00592432" w:rsidP="00AF698B">
            <w:pPr>
              <w:spacing w:line="192" w:lineRule="auto"/>
              <w:jc w:val="center"/>
            </w:pPr>
            <w:r>
              <w:t>15</w:t>
            </w:r>
          </w:p>
        </w:tc>
        <w:tc>
          <w:tcPr>
            <w:tcW w:w="709" w:type="dxa"/>
            <w:vAlign w:val="center"/>
          </w:tcPr>
          <w:p w:rsidR="003A35E5" w:rsidRPr="00926F19" w:rsidRDefault="00AD3F8A" w:rsidP="00AF698B">
            <w:pPr>
              <w:pStyle w:val="a1"/>
              <w:widowControl w:val="0"/>
              <w:spacing w:line="235" w:lineRule="auto"/>
              <w:ind w:firstLine="0"/>
              <w:jc w:val="center"/>
              <w:rPr>
                <w:sz w:val="24"/>
              </w:rPr>
            </w:pPr>
            <w:r w:rsidRPr="00926F19">
              <w:rPr>
                <w:sz w:val="24"/>
              </w:rPr>
              <w:t>1</w:t>
            </w:r>
          </w:p>
        </w:tc>
        <w:tc>
          <w:tcPr>
            <w:tcW w:w="567" w:type="dxa"/>
            <w:vAlign w:val="center"/>
          </w:tcPr>
          <w:p w:rsidR="003A35E5" w:rsidRPr="00926F19" w:rsidRDefault="00592432" w:rsidP="00AF698B">
            <w:pPr>
              <w:pStyle w:val="a1"/>
              <w:widowControl w:val="0"/>
              <w:spacing w:line="235" w:lineRule="auto"/>
              <w:ind w:firstLine="0"/>
              <w:jc w:val="center"/>
              <w:rPr>
                <w:sz w:val="24"/>
              </w:rPr>
            </w:pPr>
            <w:r>
              <w:rPr>
                <w:sz w:val="24"/>
              </w:rPr>
              <w:t>2</w:t>
            </w:r>
          </w:p>
        </w:tc>
        <w:tc>
          <w:tcPr>
            <w:tcW w:w="567" w:type="dxa"/>
            <w:vAlign w:val="center"/>
          </w:tcPr>
          <w:p w:rsidR="003A35E5" w:rsidRPr="00926F19" w:rsidRDefault="00592432" w:rsidP="00AF698B">
            <w:pPr>
              <w:pStyle w:val="a1"/>
              <w:widowControl w:val="0"/>
              <w:spacing w:line="235" w:lineRule="auto"/>
              <w:ind w:firstLine="0"/>
              <w:jc w:val="center"/>
              <w:rPr>
                <w:sz w:val="24"/>
              </w:rPr>
            </w:pPr>
            <w:r>
              <w:rPr>
                <w:sz w:val="24"/>
              </w:rPr>
              <w:t>0</w:t>
            </w:r>
          </w:p>
        </w:tc>
        <w:tc>
          <w:tcPr>
            <w:tcW w:w="567" w:type="dxa"/>
            <w:vAlign w:val="center"/>
          </w:tcPr>
          <w:p w:rsidR="003A35E5" w:rsidRPr="00926F19" w:rsidRDefault="00592432" w:rsidP="00AF698B">
            <w:pPr>
              <w:pStyle w:val="a1"/>
              <w:widowControl w:val="0"/>
              <w:spacing w:line="235" w:lineRule="auto"/>
              <w:ind w:firstLine="0"/>
              <w:jc w:val="center"/>
              <w:rPr>
                <w:sz w:val="24"/>
              </w:rPr>
            </w:pPr>
            <w:r>
              <w:rPr>
                <w:sz w:val="24"/>
              </w:rPr>
              <w:t>2</w:t>
            </w:r>
          </w:p>
        </w:tc>
        <w:tc>
          <w:tcPr>
            <w:tcW w:w="850" w:type="dxa"/>
            <w:vAlign w:val="center"/>
          </w:tcPr>
          <w:p w:rsidR="003A35E5" w:rsidRPr="00926F19" w:rsidRDefault="00592432" w:rsidP="00AF698B">
            <w:pPr>
              <w:pStyle w:val="a1"/>
              <w:widowControl w:val="0"/>
              <w:spacing w:line="235" w:lineRule="auto"/>
              <w:ind w:firstLine="0"/>
              <w:jc w:val="center"/>
              <w:rPr>
                <w:sz w:val="24"/>
              </w:rPr>
            </w:pPr>
            <w:r>
              <w:rPr>
                <w:sz w:val="24"/>
              </w:rPr>
              <w:t>1</w:t>
            </w:r>
          </w:p>
        </w:tc>
        <w:tc>
          <w:tcPr>
            <w:tcW w:w="567" w:type="dxa"/>
            <w:vAlign w:val="center"/>
          </w:tcPr>
          <w:p w:rsidR="003A35E5" w:rsidRPr="00926F19" w:rsidRDefault="00AD3F8A" w:rsidP="00AF698B">
            <w:pPr>
              <w:pStyle w:val="a1"/>
              <w:widowControl w:val="0"/>
              <w:spacing w:line="235" w:lineRule="auto"/>
              <w:ind w:firstLine="0"/>
              <w:jc w:val="center"/>
              <w:rPr>
                <w:sz w:val="24"/>
              </w:rPr>
            </w:pPr>
            <w:r w:rsidRPr="00926F19">
              <w:rPr>
                <w:sz w:val="24"/>
              </w:rPr>
              <w:t>0</w:t>
            </w:r>
          </w:p>
        </w:tc>
        <w:tc>
          <w:tcPr>
            <w:tcW w:w="709" w:type="dxa"/>
            <w:vAlign w:val="center"/>
          </w:tcPr>
          <w:p w:rsidR="003A35E5" w:rsidRPr="00926F19" w:rsidRDefault="00AD3F8A" w:rsidP="00AF698B">
            <w:pPr>
              <w:pStyle w:val="a1"/>
              <w:widowControl w:val="0"/>
              <w:spacing w:line="235" w:lineRule="auto"/>
              <w:ind w:firstLine="0"/>
              <w:jc w:val="center"/>
              <w:rPr>
                <w:sz w:val="24"/>
              </w:rPr>
            </w:pPr>
            <w:r w:rsidRPr="00926F19">
              <w:rPr>
                <w:sz w:val="24"/>
              </w:rPr>
              <w:t>0</w:t>
            </w:r>
          </w:p>
        </w:tc>
        <w:tc>
          <w:tcPr>
            <w:tcW w:w="1134" w:type="dxa"/>
            <w:vAlign w:val="center"/>
          </w:tcPr>
          <w:p w:rsidR="003A35E5" w:rsidRPr="00926F19" w:rsidRDefault="00592432" w:rsidP="00AF698B">
            <w:pPr>
              <w:pStyle w:val="a1"/>
              <w:widowControl w:val="0"/>
              <w:spacing w:line="235" w:lineRule="auto"/>
              <w:ind w:left="-108" w:firstLine="0"/>
              <w:jc w:val="center"/>
              <w:rPr>
                <w:sz w:val="24"/>
              </w:rPr>
            </w:pPr>
            <w:r w:rsidRPr="008F6E3F">
              <w:rPr>
                <w:sz w:val="24"/>
              </w:rPr>
              <w:t>7363,44</w:t>
            </w:r>
          </w:p>
        </w:tc>
        <w:tc>
          <w:tcPr>
            <w:tcW w:w="425" w:type="dxa"/>
            <w:vAlign w:val="center"/>
          </w:tcPr>
          <w:p w:rsidR="003A35E5" w:rsidRPr="00926F19" w:rsidRDefault="00592432" w:rsidP="00AF698B">
            <w:pPr>
              <w:pStyle w:val="a1"/>
              <w:widowControl w:val="0"/>
              <w:spacing w:line="235" w:lineRule="auto"/>
              <w:ind w:firstLine="0"/>
              <w:jc w:val="center"/>
              <w:rPr>
                <w:sz w:val="24"/>
              </w:rPr>
            </w:pPr>
            <w:r>
              <w:rPr>
                <w:sz w:val="24"/>
              </w:rPr>
              <w:t>0</w:t>
            </w:r>
          </w:p>
        </w:tc>
        <w:tc>
          <w:tcPr>
            <w:tcW w:w="1134" w:type="dxa"/>
            <w:vAlign w:val="center"/>
          </w:tcPr>
          <w:p w:rsidR="003A35E5" w:rsidRPr="00926F19" w:rsidRDefault="00592432" w:rsidP="00AF698B">
            <w:pPr>
              <w:pStyle w:val="a1"/>
              <w:widowControl w:val="0"/>
              <w:spacing w:line="235" w:lineRule="auto"/>
              <w:ind w:firstLine="0"/>
              <w:jc w:val="center"/>
              <w:rPr>
                <w:sz w:val="24"/>
              </w:rPr>
            </w:pPr>
            <w:r w:rsidRPr="008F6E3F">
              <w:rPr>
                <w:sz w:val="24"/>
              </w:rPr>
              <w:t>7363,44</w:t>
            </w:r>
          </w:p>
        </w:tc>
        <w:tc>
          <w:tcPr>
            <w:tcW w:w="425" w:type="dxa"/>
            <w:vAlign w:val="center"/>
          </w:tcPr>
          <w:p w:rsidR="003A35E5" w:rsidRPr="00926F19" w:rsidRDefault="00AD3F8A" w:rsidP="00AF698B">
            <w:pPr>
              <w:pStyle w:val="a1"/>
              <w:widowControl w:val="0"/>
              <w:spacing w:line="235" w:lineRule="auto"/>
              <w:ind w:firstLine="0"/>
              <w:jc w:val="center"/>
              <w:rPr>
                <w:sz w:val="24"/>
              </w:rPr>
            </w:pPr>
            <w:r w:rsidRPr="00926F19">
              <w:rPr>
                <w:sz w:val="24"/>
              </w:rPr>
              <w:t>0</w:t>
            </w:r>
          </w:p>
        </w:tc>
        <w:tc>
          <w:tcPr>
            <w:tcW w:w="709" w:type="dxa"/>
            <w:vAlign w:val="center"/>
          </w:tcPr>
          <w:p w:rsidR="003A35E5" w:rsidRPr="00926F19" w:rsidRDefault="00AD3F8A" w:rsidP="00AF698B">
            <w:pPr>
              <w:pStyle w:val="a1"/>
              <w:widowControl w:val="0"/>
              <w:spacing w:line="235" w:lineRule="auto"/>
              <w:ind w:firstLine="0"/>
              <w:jc w:val="center"/>
              <w:rPr>
                <w:sz w:val="24"/>
              </w:rPr>
            </w:pPr>
            <w:r w:rsidRPr="00926F19">
              <w:rPr>
                <w:sz w:val="24"/>
              </w:rPr>
              <w:t>0</w:t>
            </w:r>
          </w:p>
        </w:tc>
      </w:tr>
      <w:tr w:rsidR="0036078E" w:rsidRPr="00926F19" w:rsidTr="00F82768">
        <w:trPr>
          <w:cantSplit/>
          <w:trHeight w:val="1134"/>
        </w:trPr>
        <w:tc>
          <w:tcPr>
            <w:tcW w:w="1526" w:type="dxa"/>
            <w:vAlign w:val="center"/>
          </w:tcPr>
          <w:p w:rsidR="003A35E5" w:rsidRPr="00926F19" w:rsidRDefault="003A35E5" w:rsidP="00CF37B7">
            <w:pPr>
              <w:spacing w:line="204" w:lineRule="auto"/>
              <w:jc w:val="center"/>
            </w:pPr>
            <w:r w:rsidRPr="00926F19">
              <w:rPr>
                <w:sz w:val="22"/>
                <w:szCs w:val="22"/>
              </w:rPr>
              <w:t>Иные должностные лица</w:t>
            </w:r>
          </w:p>
        </w:tc>
        <w:tc>
          <w:tcPr>
            <w:tcW w:w="567" w:type="dxa"/>
            <w:vAlign w:val="center"/>
          </w:tcPr>
          <w:p w:rsidR="003A35E5" w:rsidRPr="00926F19" w:rsidRDefault="00D838A2" w:rsidP="00AD3F8A">
            <w:pPr>
              <w:spacing w:line="192" w:lineRule="auto"/>
              <w:jc w:val="center"/>
            </w:pPr>
            <w:r>
              <w:t>11</w:t>
            </w:r>
          </w:p>
        </w:tc>
        <w:tc>
          <w:tcPr>
            <w:tcW w:w="709" w:type="dxa"/>
            <w:vAlign w:val="center"/>
          </w:tcPr>
          <w:p w:rsidR="003A35E5" w:rsidRPr="00926F19" w:rsidRDefault="00D838A2" w:rsidP="00AD3F8A">
            <w:pPr>
              <w:pStyle w:val="a1"/>
              <w:widowControl w:val="0"/>
              <w:spacing w:line="235" w:lineRule="auto"/>
              <w:ind w:firstLine="0"/>
              <w:jc w:val="center"/>
              <w:rPr>
                <w:sz w:val="24"/>
              </w:rPr>
            </w:pPr>
            <w:r>
              <w:rPr>
                <w:sz w:val="24"/>
              </w:rPr>
              <w:t>0</w:t>
            </w:r>
          </w:p>
        </w:tc>
        <w:tc>
          <w:tcPr>
            <w:tcW w:w="567" w:type="dxa"/>
            <w:vAlign w:val="center"/>
          </w:tcPr>
          <w:p w:rsidR="003A35E5" w:rsidRPr="00926F19" w:rsidRDefault="00D838A2" w:rsidP="00AD3F8A">
            <w:pPr>
              <w:pStyle w:val="a1"/>
              <w:widowControl w:val="0"/>
              <w:spacing w:line="235" w:lineRule="auto"/>
              <w:ind w:firstLine="0"/>
              <w:jc w:val="center"/>
              <w:rPr>
                <w:sz w:val="24"/>
              </w:rPr>
            </w:pPr>
            <w:r>
              <w:rPr>
                <w:sz w:val="24"/>
              </w:rPr>
              <w:t>1</w:t>
            </w:r>
          </w:p>
        </w:tc>
        <w:tc>
          <w:tcPr>
            <w:tcW w:w="567" w:type="dxa"/>
            <w:vAlign w:val="center"/>
          </w:tcPr>
          <w:p w:rsidR="003A35E5" w:rsidRPr="00926F19" w:rsidRDefault="003A35E5" w:rsidP="00AD3F8A">
            <w:pPr>
              <w:pStyle w:val="a1"/>
              <w:widowControl w:val="0"/>
              <w:spacing w:line="235" w:lineRule="auto"/>
              <w:ind w:firstLine="0"/>
              <w:jc w:val="center"/>
              <w:rPr>
                <w:sz w:val="24"/>
              </w:rPr>
            </w:pPr>
            <w:r w:rsidRPr="00926F19">
              <w:rPr>
                <w:sz w:val="24"/>
              </w:rPr>
              <w:t>0</w:t>
            </w:r>
          </w:p>
        </w:tc>
        <w:tc>
          <w:tcPr>
            <w:tcW w:w="567" w:type="dxa"/>
            <w:vAlign w:val="center"/>
          </w:tcPr>
          <w:p w:rsidR="003A35E5" w:rsidRPr="00926F19" w:rsidRDefault="00D838A2" w:rsidP="00AD3F8A">
            <w:pPr>
              <w:pStyle w:val="a1"/>
              <w:widowControl w:val="0"/>
              <w:spacing w:line="235" w:lineRule="auto"/>
              <w:ind w:firstLine="0"/>
              <w:jc w:val="center"/>
              <w:rPr>
                <w:sz w:val="24"/>
              </w:rPr>
            </w:pPr>
            <w:r>
              <w:rPr>
                <w:sz w:val="24"/>
              </w:rPr>
              <w:t>1</w:t>
            </w:r>
          </w:p>
        </w:tc>
        <w:tc>
          <w:tcPr>
            <w:tcW w:w="850" w:type="dxa"/>
            <w:vAlign w:val="center"/>
          </w:tcPr>
          <w:p w:rsidR="003A35E5" w:rsidRPr="00926F19" w:rsidRDefault="00AD3F8A" w:rsidP="00AD3F8A">
            <w:pPr>
              <w:pStyle w:val="a1"/>
              <w:widowControl w:val="0"/>
              <w:spacing w:line="235" w:lineRule="auto"/>
              <w:ind w:firstLine="0"/>
              <w:jc w:val="center"/>
              <w:rPr>
                <w:sz w:val="24"/>
              </w:rPr>
            </w:pPr>
            <w:r w:rsidRPr="00926F19">
              <w:rPr>
                <w:sz w:val="24"/>
              </w:rPr>
              <w:t>0</w:t>
            </w:r>
          </w:p>
        </w:tc>
        <w:tc>
          <w:tcPr>
            <w:tcW w:w="567" w:type="dxa"/>
            <w:vAlign w:val="center"/>
          </w:tcPr>
          <w:p w:rsidR="003A35E5" w:rsidRPr="00926F19" w:rsidRDefault="00AD3F8A" w:rsidP="00AD3F8A">
            <w:pPr>
              <w:pStyle w:val="a1"/>
              <w:widowControl w:val="0"/>
              <w:spacing w:line="235" w:lineRule="auto"/>
              <w:ind w:firstLine="0"/>
              <w:jc w:val="center"/>
              <w:rPr>
                <w:sz w:val="24"/>
              </w:rPr>
            </w:pPr>
            <w:r w:rsidRPr="00926F19">
              <w:rPr>
                <w:sz w:val="24"/>
              </w:rPr>
              <w:t>0</w:t>
            </w:r>
          </w:p>
        </w:tc>
        <w:tc>
          <w:tcPr>
            <w:tcW w:w="709" w:type="dxa"/>
            <w:vAlign w:val="center"/>
          </w:tcPr>
          <w:p w:rsidR="003A35E5" w:rsidRPr="00926F19" w:rsidRDefault="00AD3F8A" w:rsidP="00AD3F8A">
            <w:pPr>
              <w:pStyle w:val="a1"/>
              <w:widowControl w:val="0"/>
              <w:spacing w:line="235" w:lineRule="auto"/>
              <w:ind w:firstLine="0"/>
              <w:jc w:val="center"/>
              <w:rPr>
                <w:sz w:val="24"/>
              </w:rPr>
            </w:pPr>
            <w:r w:rsidRPr="00926F19">
              <w:rPr>
                <w:sz w:val="24"/>
              </w:rPr>
              <w:t>0</w:t>
            </w:r>
          </w:p>
        </w:tc>
        <w:tc>
          <w:tcPr>
            <w:tcW w:w="1134" w:type="dxa"/>
            <w:vAlign w:val="center"/>
          </w:tcPr>
          <w:p w:rsidR="003A35E5" w:rsidRPr="00926F19" w:rsidRDefault="00D838A2" w:rsidP="00AD3F8A">
            <w:pPr>
              <w:pStyle w:val="a1"/>
              <w:widowControl w:val="0"/>
              <w:spacing w:line="235" w:lineRule="auto"/>
              <w:ind w:left="-108" w:firstLine="0"/>
              <w:jc w:val="center"/>
              <w:rPr>
                <w:sz w:val="24"/>
              </w:rPr>
            </w:pPr>
            <w:r>
              <w:rPr>
                <w:sz w:val="24"/>
              </w:rPr>
              <w:t>5,222</w:t>
            </w:r>
          </w:p>
        </w:tc>
        <w:tc>
          <w:tcPr>
            <w:tcW w:w="425" w:type="dxa"/>
            <w:vAlign w:val="center"/>
          </w:tcPr>
          <w:p w:rsidR="003A35E5" w:rsidRPr="00926F19" w:rsidRDefault="00D838A2" w:rsidP="00AD3F8A">
            <w:pPr>
              <w:pStyle w:val="a1"/>
              <w:widowControl w:val="0"/>
              <w:spacing w:line="235" w:lineRule="auto"/>
              <w:ind w:firstLine="0"/>
              <w:jc w:val="center"/>
              <w:rPr>
                <w:sz w:val="24"/>
              </w:rPr>
            </w:pPr>
            <w:r>
              <w:rPr>
                <w:sz w:val="24"/>
              </w:rPr>
              <w:t>0</w:t>
            </w:r>
          </w:p>
        </w:tc>
        <w:tc>
          <w:tcPr>
            <w:tcW w:w="1134" w:type="dxa"/>
            <w:vAlign w:val="center"/>
          </w:tcPr>
          <w:p w:rsidR="003A35E5" w:rsidRPr="00926F19" w:rsidRDefault="00D838A2" w:rsidP="00AD3F8A">
            <w:pPr>
              <w:pStyle w:val="a1"/>
              <w:widowControl w:val="0"/>
              <w:spacing w:line="235" w:lineRule="auto"/>
              <w:ind w:firstLine="0"/>
              <w:jc w:val="center"/>
              <w:rPr>
                <w:sz w:val="24"/>
              </w:rPr>
            </w:pPr>
            <w:r>
              <w:rPr>
                <w:sz w:val="24"/>
              </w:rPr>
              <w:t>5,222</w:t>
            </w:r>
          </w:p>
        </w:tc>
        <w:tc>
          <w:tcPr>
            <w:tcW w:w="425" w:type="dxa"/>
            <w:vAlign w:val="center"/>
          </w:tcPr>
          <w:p w:rsidR="003A35E5" w:rsidRPr="00926F19" w:rsidRDefault="00AD3F8A" w:rsidP="00AD3F8A">
            <w:pPr>
              <w:pStyle w:val="a1"/>
              <w:widowControl w:val="0"/>
              <w:spacing w:line="235" w:lineRule="auto"/>
              <w:ind w:firstLine="0"/>
              <w:jc w:val="center"/>
              <w:rPr>
                <w:sz w:val="24"/>
              </w:rPr>
            </w:pPr>
            <w:r w:rsidRPr="00926F19">
              <w:rPr>
                <w:sz w:val="24"/>
              </w:rPr>
              <w:t>0</w:t>
            </w:r>
          </w:p>
        </w:tc>
        <w:tc>
          <w:tcPr>
            <w:tcW w:w="709" w:type="dxa"/>
            <w:vAlign w:val="center"/>
          </w:tcPr>
          <w:p w:rsidR="003A35E5" w:rsidRPr="00926F19" w:rsidRDefault="00AD3F8A" w:rsidP="00AD3F8A">
            <w:pPr>
              <w:pStyle w:val="a1"/>
              <w:widowControl w:val="0"/>
              <w:spacing w:line="235" w:lineRule="auto"/>
              <w:ind w:firstLine="0"/>
              <w:jc w:val="center"/>
              <w:rPr>
                <w:sz w:val="24"/>
              </w:rPr>
            </w:pPr>
            <w:r w:rsidRPr="00926F19">
              <w:rPr>
                <w:sz w:val="24"/>
              </w:rPr>
              <w:t>0</w:t>
            </w:r>
          </w:p>
        </w:tc>
      </w:tr>
      <w:tr w:rsidR="0036078E" w:rsidRPr="00732C45" w:rsidTr="00F82768">
        <w:trPr>
          <w:cantSplit/>
          <w:trHeight w:val="847"/>
        </w:trPr>
        <w:tc>
          <w:tcPr>
            <w:tcW w:w="1526" w:type="dxa"/>
            <w:vAlign w:val="center"/>
          </w:tcPr>
          <w:p w:rsidR="003A35E5" w:rsidRPr="00926F19" w:rsidRDefault="003A35E5" w:rsidP="00CF37B7">
            <w:pPr>
              <w:spacing w:line="204" w:lineRule="auto"/>
              <w:jc w:val="center"/>
            </w:pPr>
            <w:r w:rsidRPr="00926F19">
              <w:t>Итого:</w:t>
            </w:r>
          </w:p>
        </w:tc>
        <w:tc>
          <w:tcPr>
            <w:tcW w:w="567" w:type="dxa"/>
            <w:vAlign w:val="center"/>
          </w:tcPr>
          <w:p w:rsidR="003A35E5" w:rsidRPr="00926F19" w:rsidRDefault="002B4F1B" w:rsidP="00AD3F8A">
            <w:pPr>
              <w:jc w:val="center"/>
            </w:pPr>
            <w:r>
              <w:rPr>
                <w:sz w:val="22"/>
                <w:szCs w:val="22"/>
              </w:rPr>
              <w:t>100</w:t>
            </w:r>
          </w:p>
        </w:tc>
        <w:tc>
          <w:tcPr>
            <w:tcW w:w="709" w:type="dxa"/>
            <w:vAlign w:val="center"/>
          </w:tcPr>
          <w:p w:rsidR="003A35E5" w:rsidRPr="00926F19" w:rsidRDefault="002B4F1B" w:rsidP="00AD3F8A">
            <w:pPr>
              <w:pStyle w:val="a1"/>
              <w:widowControl w:val="0"/>
              <w:spacing w:line="235" w:lineRule="auto"/>
              <w:ind w:firstLine="0"/>
              <w:jc w:val="center"/>
              <w:rPr>
                <w:sz w:val="22"/>
              </w:rPr>
            </w:pPr>
            <w:r>
              <w:rPr>
                <w:sz w:val="22"/>
                <w:szCs w:val="22"/>
              </w:rPr>
              <w:t>1</w:t>
            </w:r>
          </w:p>
        </w:tc>
        <w:tc>
          <w:tcPr>
            <w:tcW w:w="567" w:type="dxa"/>
            <w:vAlign w:val="center"/>
          </w:tcPr>
          <w:p w:rsidR="003A35E5" w:rsidRPr="00926F19" w:rsidRDefault="002B4F1B" w:rsidP="00AD3F8A">
            <w:pPr>
              <w:pStyle w:val="a1"/>
              <w:widowControl w:val="0"/>
              <w:spacing w:line="240" w:lineRule="auto"/>
              <w:ind w:left="-108" w:firstLine="0"/>
              <w:jc w:val="center"/>
              <w:rPr>
                <w:sz w:val="24"/>
              </w:rPr>
            </w:pPr>
            <w:r>
              <w:rPr>
                <w:sz w:val="24"/>
              </w:rPr>
              <w:t>8</w:t>
            </w:r>
          </w:p>
        </w:tc>
        <w:tc>
          <w:tcPr>
            <w:tcW w:w="567" w:type="dxa"/>
            <w:vAlign w:val="center"/>
          </w:tcPr>
          <w:p w:rsidR="003A35E5" w:rsidRPr="00926F19" w:rsidRDefault="002B4F1B" w:rsidP="00AD3F8A">
            <w:pPr>
              <w:pStyle w:val="a1"/>
              <w:widowControl w:val="0"/>
              <w:spacing w:line="235" w:lineRule="auto"/>
              <w:ind w:firstLine="0"/>
              <w:jc w:val="center"/>
              <w:rPr>
                <w:sz w:val="24"/>
              </w:rPr>
            </w:pPr>
            <w:r>
              <w:rPr>
                <w:sz w:val="24"/>
              </w:rPr>
              <w:t>0</w:t>
            </w:r>
          </w:p>
        </w:tc>
        <w:tc>
          <w:tcPr>
            <w:tcW w:w="567" w:type="dxa"/>
            <w:vAlign w:val="center"/>
          </w:tcPr>
          <w:p w:rsidR="003A35E5" w:rsidRPr="00926F19" w:rsidRDefault="002B4F1B" w:rsidP="00AD3F8A">
            <w:pPr>
              <w:pStyle w:val="a1"/>
              <w:widowControl w:val="0"/>
              <w:spacing w:line="240" w:lineRule="auto"/>
              <w:ind w:left="-108" w:firstLine="0"/>
              <w:jc w:val="center"/>
              <w:rPr>
                <w:sz w:val="24"/>
              </w:rPr>
            </w:pPr>
            <w:r>
              <w:rPr>
                <w:sz w:val="24"/>
              </w:rPr>
              <w:t>8</w:t>
            </w:r>
          </w:p>
        </w:tc>
        <w:tc>
          <w:tcPr>
            <w:tcW w:w="850" w:type="dxa"/>
            <w:vAlign w:val="center"/>
          </w:tcPr>
          <w:p w:rsidR="003A35E5" w:rsidRPr="00926F19" w:rsidRDefault="002B4F1B" w:rsidP="00AD3F8A">
            <w:pPr>
              <w:pStyle w:val="a1"/>
              <w:widowControl w:val="0"/>
              <w:spacing w:line="235" w:lineRule="auto"/>
              <w:ind w:firstLine="0"/>
              <w:jc w:val="center"/>
              <w:rPr>
                <w:sz w:val="24"/>
              </w:rPr>
            </w:pPr>
            <w:r>
              <w:rPr>
                <w:sz w:val="24"/>
              </w:rPr>
              <w:t>1</w:t>
            </w:r>
          </w:p>
        </w:tc>
        <w:tc>
          <w:tcPr>
            <w:tcW w:w="567" w:type="dxa"/>
            <w:vAlign w:val="center"/>
          </w:tcPr>
          <w:p w:rsidR="003A35E5" w:rsidRPr="00926F19" w:rsidRDefault="00AD3F8A" w:rsidP="00AD3F8A">
            <w:pPr>
              <w:pStyle w:val="a1"/>
              <w:widowControl w:val="0"/>
              <w:spacing w:line="235" w:lineRule="auto"/>
              <w:ind w:firstLine="0"/>
              <w:jc w:val="center"/>
              <w:rPr>
                <w:sz w:val="24"/>
              </w:rPr>
            </w:pPr>
            <w:r w:rsidRPr="00926F19">
              <w:rPr>
                <w:sz w:val="24"/>
              </w:rPr>
              <w:t>0</w:t>
            </w:r>
          </w:p>
        </w:tc>
        <w:tc>
          <w:tcPr>
            <w:tcW w:w="709" w:type="dxa"/>
            <w:vAlign w:val="center"/>
          </w:tcPr>
          <w:p w:rsidR="003A35E5" w:rsidRPr="00926F19" w:rsidRDefault="00AD3F8A" w:rsidP="00AD3F8A">
            <w:pPr>
              <w:pStyle w:val="a1"/>
              <w:widowControl w:val="0"/>
              <w:spacing w:line="235" w:lineRule="auto"/>
              <w:ind w:firstLine="0"/>
              <w:jc w:val="center"/>
              <w:rPr>
                <w:sz w:val="24"/>
              </w:rPr>
            </w:pPr>
            <w:r w:rsidRPr="00926F19">
              <w:rPr>
                <w:sz w:val="24"/>
              </w:rPr>
              <w:t>0</w:t>
            </w:r>
          </w:p>
        </w:tc>
        <w:tc>
          <w:tcPr>
            <w:tcW w:w="1134" w:type="dxa"/>
            <w:vAlign w:val="center"/>
          </w:tcPr>
          <w:p w:rsidR="003A35E5" w:rsidRPr="00926F19" w:rsidRDefault="00F82768" w:rsidP="00AD3F8A">
            <w:pPr>
              <w:pStyle w:val="a1"/>
              <w:widowControl w:val="0"/>
              <w:spacing w:line="240" w:lineRule="auto"/>
              <w:ind w:left="-108" w:firstLine="0"/>
              <w:jc w:val="center"/>
              <w:rPr>
                <w:sz w:val="22"/>
              </w:rPr>
            </w:pPr>
            <w:r>
              <w:rPr>
                <w:sz w:val="22"/>
                <w:szCs w:val="22"/>
              </w:rPr>
              <w:t>22100,764</w:t>
            </w:r>
          </w:p>
        </w:tc>
        <w:tc>
          <w:tcPr>
            <w:tcW w:w="425" w:type="dxa"/>
            <w:vAlign w:val="center"/>
          </w:tcPr>
          <w:p w:rsidR="003A35E5" w:rsidRPr="00926F19" w:rsidRDefault="002B4F1B" w:rsidP="00AD3F8A">
            <w:pPr>
              <w:pStyle w:val="a1"/>
              <w:widowControl w:val="0"/>
              <w:spacing w:line="240" w:lineRule="auto"/>
              <w:ind w:firstLine="0"/>
              <w:jc w:val="center"/>
              <w:rPr>
                <w:sz w:val="24"/>
              </w:rPr>
            </w:pPr>
            <w:r>
              <w:rPr>
                <w:sz w:val="24"/>
              </w:rPr>
              <w:t>0</w:t>
            </w:r>
          </w:p>
        </w:tc>
        <w:tc>
          <w:tcPr>
            <w:tcW w:w="1134" w:type="dxa"/>
            <w:vAlign w:val="center"/>
          </w:tcPr>
          <w:p w:rsidR="003A35E5" w:rsidRPr="00926F19" w:rsidRDefault="002B4F1B" w:rsidP="00AD3F8A">
            <w:pPr>
              <w:pStyle w:val="a1"/>
              <w:widowControl w:val="0"/>
              <w:spacing w:line="240" w:lineRule="auto"/>
              <w:ind w:left="-108" w:firstLine="0"/>
              <w:jc w:val="center"/>
              <w:rPr>
                <w:sz w:val="22"/>
              </w:rPr>
            </w:pPr>
            <w:r>
              <w:rPr>
                <w:sz w:val="22"/>
                <w:szCs w:val="22"/>
              </w:rPr>
              <w:t>22100,764</w:t>
            </w:r>
          </w:p>
        </w:tc>
        <w:tc>
          <w:tcPr>
            <w:tcW w:w="425" w:type="dxa"/>
            <w:vAlign w:val="center"/>
          </w:tcPr>
          <w:p w:rsidR="003A35E5" w:rsidRPr="00926F19" w:rsidRDefault="0036078E" w:rsidP="00AD3F8A">
            <w:pPr>
              <w:pStyle w:val="a1"/>
              <w:widowControl w:val="0"/>
              <w:spacing w:line="235" w:lineRule="auto"/>
              <w:ind w:firstLine="0"/>
              <w:jc w:val="center"/>
              <w:rPr>
                <w:sz w:val="24"/>
              </w:rPr>
            </w:pPr>
            <w:r w:rsidRPr="00926F19">
              <w:rPr>
                <w:sz w:val="24"/>
              </w:rPr>
              <w:t>0</w:t>
            </w:r>
          </w:p>
        </w:tc>
        <w:tc>
          <w:tcPr>
            <w:tcW w:w="709" w:type="dxa"/>
            <w:vAlign w:val="center"/>
          </w:tcPr>
          <w:p w:rsidR="003A35E5" w:rsidRPr="00926F19" w:rsidRDefault="0036078E" w:rsidP="00AD3F8A">
            <w:pPr>
              <w:pStyle w:val="a1"/>
              <w:widowControl w:val="0"/>
              <w:spacing w:line="235" w:lineRule="auto"/>
              <w:ind w:firstLine="0"/>
              <w:jc w:val="center"/>
              <w:rPr>
                <w:sz w:val="24"/>
              </w:rPr>
            </w:pPr>
            <w:r w:rsidRPr="00926F19">
              <w:rPr>
                <w:sz w:val="24"/>
              </w:rPr>
              <w:t>0</w:t>
            </w:r>
          </w:p>
        </w:tc>
      </w:tr>
    </w:tbl>
    <w:p w:rsidR="00B97FA4" w:rsidRPr="00820F13" w:rsidRDefault="00B97FA4" w:rsidP="00B97FA4">
      <w:pPr>
        <w:jc w:val="both"/>
      </w:pPr>
      <w:r w:rsidRPr="00820F13">
        <w:t>* в расчете не учитываются гражданские служащие, впервые принятые на государственную гражданскую службу в текущем году;</w:t>
      </w:r>
    </w:p>
    <w:p w:rsidR="00B97FA4" w:rsidRPr="00820F13" w:rsidRDefault="00B97FA4" w:rsidP="00B97FA4">
      <w:pPr>
        <w:jc w:val="both"/>
      </w:pPr>
      <w:r w:rsidRPr="00820F13">
        <w:t>** гражданские служащие, впервые принятые на должность гражданской службы и направленные на повышение квалификации по истечении испытательного срока или шести месяцев после поступления на гражданскую службу.</w:t>
      </w:r>
    </w:p>
    <w:p w:rsidR="00B97FA4" w:rsidRPr="00732C45" w:rsidRDefault="00B97FA4" w:rsidP="003A35E5">
      <w:pPr>
        <w:jc w:val="both"/>
        <w:rPr>
          <w:sz w:val="28"/>
          <w:szCs w:val="28"/>
          <w:highlight w:val="yellow"/>
        </w:rPr>
      </w:pPr>
    </w:p>
    <w:p w:rsidR="00C05171" w:rsidRPr="00820F13" w:rsidRDefault="00C05171" w:rsidP="003A35E5">
      <w:pPr>
        <w:pStyle w:val="a1"/>
        <w:widowControl w:val="0"/>
        <w:spacing w:line="240" w:lineRule="auto"/>
      </w:pPr>
      <w:r w:rsidRPr="00820F13">
        <w:rPr>
          <w:b/>
          <w:i/>
          <w:szCs w:val="28"/>
        </w:rPr>
        <w:t xml:space="preserve">2.7. Сведения о способах проведения и показателях методической работы с лицензиатами, направленной на предотвращение ими нарушений лицензионных требований </w:t>
      </w:r>
      <w:r w:rsidRPr="00820F13">
        <w:t>(представлены в таблице № 6)</w:t>
      </w:r>
    </w:p>
    <w:p w:rsidR="00C05171" w:rsidRPr="00BF504D" w:rsidRDefault="00C05171" w:rsidP="00A043F4">
      <w:pPr>
        <w:pStyle w:val="a1"/>
        <w:pageBreakBefore/>
        <w:widowControl w:val="0"/>
        <w:spacing w:line="240" w:lineRule="auto"/>
        <w:jc w:val="right"/>
      </w:pPr>
      <w:r w:rsidRPr="00BF504D">
        <w:lastRenderedPageBreak/>
        <w:t>Таблица № 6</w:t>
      </w:r>
    </w:p>
    <w:tbl>
      <w:tblPr>
        <w:tblW w:w="1046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5775"/>
        <w:gridCol w:w="4158"/>
      </w:tblGrid>
      <w:tr w:rsidR="00C05171" w:rsidRPr="00732C45" w:rsidTr="00C05171">
        <w:trPr>
          <w:tblHeader/>
        </w:trPr>
        <w:tc>
          <w:tcPr>
            <w:tcW w:w="535" w:type="dxa"/>
            <w:tcBorders>
              <w:top w:val="single" w:sz="4" w:space="0" w:color="auto"/>
              <w:left w:val="single" w:sz="4" w:space="0" w:color="auto"/>
              <w:bottom w:val="single" w:sz="4" w:space="0" w:color="auto"/>
              <w:right w:val="single" w:sz="4" w:space="0" w:color="auto"/>
            </w:tcBorders>
            <w:vAlign w:val="center"/>
          </w:tcPr>
          <w:p w:rsidR="00C05171" w:rsidRPr="00BF504D" w:rsidRDefault="00C05171" w:rsidP="00C05171">
            <w:pPr>
              <w:pStyle w:val="a"/>
              <w:widowControl w:val="0"/>
              <w:numPr>
                <w:ilvl w:val="0"/>
                <w:numId w:val="0"/>
              </w:numPr>
              <w:spacing w:line="240" w:lineRule="auto"/>
              <w:jc w:val="center"/>
              <w:rPr>
                <w:sz w:val="24"/>
                <w:lang w:val="en-US"/>
              </w:rPr>
            </w:pPr>
            <w:r w:rsidRPr="00BF504D">
              <w:rPr>
                <w:sz w:val="24"/>
                <w:lang w:val="en-US"/>
              </w:rPr>
              <w:t>№ пп</w:t>
            </w:r>
          </w:p>
        </w:tc>
        <w:tc>
          <w:tcPr>
            <w:tcW w:w="5775" w:type="dxa"/>
            <w:tcBorders>
              <w:top w:val="single" w:sz="4" w:space="0" w:color="auto"/>
              <w:left w:val="single" w:sz="4" w:space="0" w:color="auto"/>
              <w:bottom w:val="single" w:sz="4" w:space="0" w:color="auto"/>
              <w:right w:val="single" w:sz="4" w:space="0" w:color="auto"/>
            </w:tcBorders>
            <w:vAlign w:val="center"/>
          </w:tcPr>
          <w:p w:rsidR="00C05171" w:rsidRPr="00BF504D" w:rsidRDefault="00C05171" w:rsidP="00C05171">
            <w:pPr>
              <w:pStyle w:val="a"/>
              <w:widowControl w:val="0"/>
              <w:numPr>
                <w:ilvl w:val="0"/>
                <w:numId w:val="0"/>
              </w:numPr>
              <w:spacing w:line="240" w:lineRule="auto"/>
              <w:jc w:val="center"/>
              <w:rPr>
                <w:sz w:val="24"/>
              </w:rPr>
            </w:pPr>
            <w:r w:rsidRPr="00BF504D">
              <w:rPr>
                <w:sz w:val="24"/>
              </w:rPr>
              <w:t>Способ проведения методической работы</w:t>
            </w:r>
          </w:p>
        </w:tc>
        <w:tc>
          <w:tcPr>
            <w:tcW w:w="4158" w:type="dxa"/>
            <w:tcBorders>
              <w:top w:val="single" w:sz="4" w:space="0" w:color="auto"/>
              <w:left w:val="single" w:sz="4" w:space="0" w:color="auto"/>
              <w:bottom w:val="single" w:sz="4" w:space="0" w:color="auto"/>
              <w:right w:val="single" w:sz="4" w:space="0" w:color="auto"/>
            </w:tcBorders>
            <w:vAlign w:val="center"/>
          </w:tcPr>
          <w:p w:rsidR="00C05171" w:rsidRPr="00C017C0" w:rsidRDefault="00C05171" w:rsidP="00C05171">
            <w:pPr>
              <w:pStyle w:val="a"/>
              <w:widowControl w:val="0"/>
              <w:numPr>
                <w:ilvl w:val="0"/>
                <w:numId w:val="0"/>
              </w:numPr>
              <w:spacing w:line="240" w:lineRule="auto"/>
              <w:jc w:val="center"/>
              <w:rPr>
                <w:sz w:val="24"/>
              </w:rPr>
            </w:pPr>
            <w:r w:rsidRPr="00BF504D">
              <w:rPr>
                <w:sz w:val="24"/>
              </w:rPr>
              <w:t>Показатели, характеризующие методическую работу</w:t>
            </w:r>
          </w:p>
        </w:tc>
      </w:tr>
      <w:tr w:rsidR="00C05171" w:rsidRPr="00732C45" w:rsidTr="00C05171">
        <w:tc>
          <w:tcPr>
            <w:tcW w:w="535" w:type="dxa"/>
            <w:tcBorders>
              <w:top w:val="single" w:sz="4" w:space="0" w:color="auto"/>
              <w:left w:val="single" w:sz="4" w:space="0" w:color="auto"/>
              <w:bottom w:val="single" w:sz="4" w:space="0" w:color="auto"/>
              <w:right w:val="single" w:sz="4" w:space="0" w:color="auto"/>
            </w:tcBorders>
          </w:tcPr>
          <w:p w:rsidR="00C05171" w:rsidRPr="00C017C0" w:rsidRDefault="00C05171" w:rsidP="00D96664">
            <w:pPr>
              <w:pStyle w:val="a"/>
              <w:widowControl w:val="0"/>
              <w:numPr>
                <w:ilvl w:val="0"/>
                <w:numId w:val="0"/>
              </w:numPr>
              <w:spacing w:line="240" w:lineRule="auto"/>
              <w:jc w:val="center"/>
              <w:rPr>
                <w:sz w:val="24"/>
                <w:lang w:val="en-US"/>
              </w:rPr>
            </w:pPr>
            <w:r w:rsidRPr="00C017C0">
              <w:rPr>
                <w:sz w:val="24"/>
              </w:rPr>
              <w:t>1</w:t>
            </w:r>
            <w:r w:rsidRPr="00C017C0">
              <w:rPr>
                <w:sz w:val="24"/>
                <w:lang w:val="en-US"/>
              </w:rPr>
              <w:t>.</w:t>
            </w:r>
          </w:p>
        </w:tc>
        <w:tc>
          <w:tcPr>
            <w:tcW w:w="5775" w:type="dxa"/>
            <w:tcBorders>
              <w:top w:val="single" w:sz="4" w:space="0" w:color="auto"/>
              <w:left w:val="single" w:sz="4" w:space="0" w:color="auto"/>
              <w:bottom w:val="single" w:sz="4" w:space="0" w:color="auto"/>
              <w:right w:val="single" w:sz="4" w:space="0" w:color="auto"/>
            </w:tcBorders>
          </w:tcPr>
          <w:p w:rsidR="00C05171" w:rsidRPr="00C017C0" w:rsidRDefault="00C05171" w:rsidP="00C05171">
            <w:pPr>
              <w:pStyle w:val="a"/>
              <w:widowControl w:val="0"/>
              <w:numPr>
                <w:ilvl w:val="0"/>
                <w:numId w:val="0"/>
              </w:numPr>
              <w:spacing w:line="240" w:lineRule="auto"/>
              <w:jc w:val="left"/>
              <w:rPr>
                <w:sz w:val="24"/>
              </w:rPr>
            </w:pPr>
            <w:r w:rsidRPr="00C017C0">
              <w:rPr>
                <w:sz w:val="24"/>
              </w:rPr>
              <w:t>Проведение совещаний и направление циркулярных писем в адрес территориальных управлений  по вопросам разъяснения применения законодательства в области лицензирования, предотвращения нарушений лицензиатами  лицензионных требований</w:t>
            </w:r>
          </w:p>
        </w:tc>
        <w:tc>
          <w:tcPr>
            <w:tcW w:w="4158" w:type="dxa"/>
            <w:tcBorders>
              <w:top w:val="single" w:sz="4" w:space="0" w:color="auto"/>
              <w:left w:val="single" w:sz="4" w:space="0" w:color="auto"/>
              <w:bottom w:val="single" w:sz="4" w:space="0" w:color="auto"/>
              <w:right w:val="single" w:sz="4" w:space="0" w:color="auto"/>
            </w:tcBorders>
          </w:tcPr>
          <w:p w:rsidR="00C05171" w:rsidRPr="00C017C0" w:rsidRDefault="00C05171" w:rsidP="00C05171">
            <w:pPr>
              <w:pStyle w:val="a"/>
              <w:widowControl w:val="0"/>
              <w:numPr>
                <w:ilvl w:val="0"/>
                <w:numId w:val="0"/>
              </w:numPr>
              <w:spacing w:line="240" w:lineRule="auto"/>
              <w:jc w:val="left"/>
              <w:rPr>
                <w:sz w:val="24"/>
              </w:rPr>
            </w:pPr>
            <w:r w:rsidRPr="00C017C0">
              <w:rPr>
                <w:sz w:val="24"/>
              </w:rPr>
              <w:t xml:space="preserve">Качественность оказания услуг, подлежащих лицензированию, органами лицензирования </w:t>
            </w:r>
          </w:p>
        </w:tc>
      </w:tr>
      <w:tr w:rsidR="00C05171" w:rsidRPr="00732C45" w:rsidTr="00C05171">
        <w:tc>
          <w:tcPr>
            <w:tcW w:w="535" w:type="dxa"/>
            <w:tcBorders>
              <w:top w:val="single" w:sz="4" w:space="0" w:color="auto"/>
              <w:left w:val="single" w:sz="4" w:space="0" w:color="auto"/>
              <w:bottom w:val="single" w:sz="4" w:space="0" w:color="auto"/>
              <w:right w:val="single" w:sz="4" w:space="0" w:color="auto"/>
            </w:tcBorders>
          </w:tcPr>
          <w:p w:rsidR="00C05171" w:rsidRPr="00C017C0" w:rsidRDefault="00C05171" w:rsidP="00D96664">
            <w:pPr>
              <w:pStyle w:val="a"/>
              <w:widowControl w:val="0"/>
              <w:numPr>
                <w:ilvl w:val="0"/>
                <w:numId w:val="0"/>
              </w:numPr>
              <w:spacing w:line="240" w:lineRule="auto"/>
              <w:jc w:val="center"/>
              <w:rPr>
                <w:sz w:val="24"/>
                <w:lang w:val="en-US"/>
              </w:rPr>
            </w:pPr>
            <w:r w:rsidRPr="00C017C0">
              <w:rPr>
                <w:sz w:val="24"/>
              </w:rPr>
              <w:t>2</w:t>
            </w:r>
            <w:r w:rsidRPr="00C017C0">
              <w:rPr>
                <w:sz w:val="24"/>
                <w:lang w:val="en-US"/>
              </w:rPr>
              <w:t>.</w:t>
            </w:r>
          </w:p>
        </w:tc>
        <w:tc>
          <w:tcPr>
            <w:tcW w:w="5775" w:type="dxa"/>
            <w:tcBorders>
              <w:top w:val="single" w:sz="4" w:space="0" w:color="auto"/>
              <w:left w:val="single" w:sz="4" w:space="0" w:color="auto"/>
              <w:bottom w:val="single" w:sz="4" w:space="0" w:color="auto"/>
              <w:right w:val="single" w:sz="4" w:space="0" w:color="auto"/>
            </w:tcBorders>
          </w:tcPr>
          <w:p w:rsidR="00C05171" w:rsidRPr="00C017C0" w:rsidRDefault="00C05171" w:rsidP="00C05171">
            <w:pPr>
              <w:pStyle w:val="a"/>
              <w:widowControl w:val="0"/>
              <w:numPr>
                <w:ilvl w:val="0"/>
                <w:numId w:val="0"/>
              </w:numPr>
              <w:spacing w:line="240" w:lineRule="auto"/>
              <w:jc w:val="left"/>
              <w:rPr>
                <w:sz w:val="24"/>
              </w:rPr>
            </w:pPr>
            <w:r w:rsidRPr="00C017C0">
              <w:rPr>
                <w:sz w:val="24"/>
              </w:rPr>
              <w:t>1. Направление разъяснений на поступившие запросы от судоходных компаний.</w:t>
            </w:r>
          </w:p>
          <w:p w:rsidR="00C05171" w:rsidRPr="00C017C0" w:rsidRDefault="00C05171" w:rsidP="00C05171">
            <w:pPr>
              <w:pStyle w:val="a"/>
              <w:widowControl w:val="0"/>
              <w:numPr>
                <w:ilvl w:val="0"/>
                <w:numId w:val="0"/>
              </w:numPr>
              <w:spacing w:line="240" w:lineRule="auto"/>
              <w:jc w:val="left"/>
              <w:rPr>
                <w:sz w:val="24"/>
              </w:rPr>
            </w:pPr>
            <w:r w:rsidRPr="00C017C0">
              <w:rPr>
                <w:sz w:val="24"/>
              </w:rPr>
              <w:t>2. Проведение консультаций с соискателями лицензий (лицензиатами), работа с письменными и устными обращениям по вопросам соблюдения лицензионных требований при осуществлении лицензируемых видов деятельности.</w:t>
            </w:r>
          </w:p>
          <w:p w:rsidR="00C05171" w:rsidRPr="00C017C0" w:rsidRDefault="00C05171" w:rsidP="00C05171">
            <w:pPr>
              <w:pStyle w:val="a"/>
              <w:widowControl w:val="0"/>
              <w:numPr>
                <w:ilvl w:val="0"/>
                <w:numId w:val="0"/>
              </w:numPr>
              <w:spacing w:line="240" w:lineRule="auto"/>
              <w:jc w:val="left"/>
              <w:rPr>
                <w:sz w:val="24"/>
              </w:rPr>
            </w:pPr>
            <w:r w:rsidRPr="00C017C0">
              <w:rPr>
                <w:sz w:val="24"/>
              </w:rPr>
              <w:t>3. Консультации при приеме граждан/юридических лиц (в том числе: по телефону и электронной почте)</w:t>
            </w:r>
          </w:p>
        </w:tc>
        <w:tc>
          <w:tcPr>
            <w:tcW w:w="4158" w:type="dxa"/>
            <w:tcBorders>
              <w:top w:val="single" w:sz="4" w:space="0" w:color="auto"/>
              <w:left w:val="single" w:sz="4" w:space="0" w:color="auto"/>
              <w:bottom w:val="single" w:sz="4" w:space="0" w:color="auto"/>
              <w:right w:val="single" w:sz="4" w:space="0" w:color="auto"/>
            </w:tcBorders>
          </w:tcPr>
          <w:p w:rsidR="00C05171" w:rsidRPr="00C017C0" w:rsidRDefault="00C05171" w:rsidP="00C05171">
            <w:pPr>
              <w:pStyle w:val="a"/>
              <w:widowControl w:val="0"/>
              <w:numPr>
                <w:ilvl w:val="0"/>
                <w:numId w:val="0"/>
              </w:numPr>
              <w:spacing w:line="240" w:lineRule="auto"/>
              <w:jc w:val="left"/>
              <w:rPr>
                <w:sz w:val="24"/>
              </w:rPr>
            </w:pPr>
            <w:r w:rsidRPr="00C017C0">
              <w:rPr>
                <w:sz w:val="24"/>
              </w:rPr>
              <w:t>1. Предоставление лицензиатами и соискателями лицензии документов в необходимом объеме надлежащего содержания.</w:t>
            </w:r>
          </w:p>
          <w:p w:rsidR="00C05171" w:rsidRPr="00C017C0" w:rsidRDefault="00C05171" w:rsidP="00C05171">
            <w:pPr>
              <w:pStyle w:val="a"/>
              <w:widowControl w:val="0"/>
              <w:numPr>
                <w:ilvl w:val="0"/>
                <w:numId w:val="0"/>
              </w:numPr>
              <w:spacing w:line="240" w:lineRule="auto"/>
              <w:jc w:val="left"/>
              <w:rPr>
                <w:sz w:val="24"/>
              </w:rPr>
            </w:pPr>
            <w:r w:rsidRPr="00C017C0">
              <w:rPr>
                <w:sz w:val="24"/>
              </w:rPr>
              <w:t>2. Тенденция к снижению нарушений требований действующего законодательства в области лицензирования.</w:t>
            </w:r>
          </w:p>
          <w:p w:rsidR="00C05171" w:rsidRPr="00C017C0" w:rsidRDefault="00C05171" w:rsidP="00C05171">
            <w:pPr>
              <w:pStyle w:val="a"/>
              <w:widowControl w:val="0"/>
              <w:numPr>
                <w:ilvl w:val="0"/>
                <w:numId w:val="0"/>
              </w:numPr>
              <w:spacing w:line="240" w:lineRule="auto"/>
              <w:jc w:val="left"/>
              <w:rPr>
                <w:sz w:val="24"/>
              </w:rPr>
            </w:pPr>
            <w:r w:rsidRPr="00C017C0">
              <w:rPr>
                <w:sz w:val="24"/>
              </w:rPr>
              <w:t>3. Уменьшение количества отказов в предоставлении и переоформлении лицензий</w:t>
            </w:r>
          </w:p>
        </w:tc>
      </w:tr>
      <w:tr w:rsidR="00C05171" w:rsidRPr="00732C45" w:rsidTr="00C05171">
        <w:tc>
          <w:tcPr>
            <w:tcW w:w="535" w:type="dxa"/>
            <w:tcBorders>
              <w:top w:val="single" w:sz="4" w:space="0" w:color="auto"/>
              <w:left w:val="single" w:sz="4" w:space="0" w:color="auto"/>
              <w:bottom w:val="single" w:sz="4" w:space="0" w:color="auto"/>
              <w:right w:val="single" w:sz="4" w:space="0" w:color="auto"/>
            </w:tcBorders>
          </w:tcPr>
          <w:p w:rsidR="00C05171" w:rsidRPr="006B45A4" w:rsidRDefault="00C05171" w:rsidP="00D96664">
            <w:pPr>
              <w:pStyle w:val="a"/>
              <w:widowControl w:val="0"/>
              <w:numPr>
                <w:ilvl w:val="0"/>
                <w:numId w:val="0"/>
              </w:numPr>
              <w:spacing w:line="240" w:lineRule="auto"/>
              <w:jc w:val="center"/>
              <w:rPr>
                <w:sz w:val="24"/>
                <w:lang w:val="en-US"/>
              </w:rPr>
            </w:pPr>
            <w:r w:rsidRPr="006B45A4">
              <w:rPr>
                <w:sz w:val="24"/>
              </w:rPr>
              <w:t>3</w:t>
            </w:r>
            <w:r w:rsidRPr="006B45A4">
              <w:rPr>
                <w:sz w:val="24"/>
                <w:lang w:val="en-US"/>
              </w:rPr>
              <w:t>.</w:t>
            </w:r>
          </w:p>
        </w:tc>
        <w:tc>
          <w:tcPr>
            <w:tcW w:w="5775" w:type="dxa"/>
            <w:tcBorders>
              <w:top w:val="single" w:sz="4" w:space="0" w:color="auto"/>
              <w:left w:val="single" w:sz="4" w:space="0" w:color="auto"/>
              <w:bottom w:val="single" w:sz="4" w:space="0" w:color="auto"/>
              <w:right w:val="single" w:sz="4" w:space="0" w:color="auto"/>
            </w:tcBorders>
          </w:tcPr>
          <w:p w:rsidR="00C05171" w:rsidRPr="006B45A4" w:rsidRDefault="00C05171" w:rsidP="00C05171">
            <w:pPr>
              <w:pStyle w:val="a"/>
              <w:widowControl w:val="0"/>
              <w:spacing w:line="240" w:lineRule="auto"/>
              <w:ind w:left="0" w:hanging="357"/>
              <w:jc w:val="left"/>
              <w:rPr>
                <w:sz w:val="24"/>
              </w:rPr>
            </w:pPr>
            <w:r w:rsidRPr="006B45A4">
              <w:rPr>
                <w:sz w:val="24"/>
              </w:rPr>
              <w:t>Рассмотрение и изучение судебной практики в сфере лицензирования территориальных управлений Ространснадзора</w:t>
            </w:r>
          </w:p>
        </w:tc>
        <w:tc>
          <w:tcPr>
            <w:tcW w:w="4158" w:type="dxa"/>
            <w:tcBorders>
              <w:top w:val="single" w:sz="4" w:space="0" w:color="auto"/>
              <w:left w:val="single" w:sz="4" w:space="0" w:color="auto"/>
              <w:bottom w:val="single" w:sz="4" w:space="0" w:color="auto"/>
              <w:right w:val="single" w:sz="4" w:space="0" w:color="auto"/>
            </w:tcBorders>
          </w:tcPr>
          <w:p w:rsidR="00C05171" w:rsidRPr="006B45A4" w:rsidRDefault="00C05171" w:rsidP="00C05171">
            <w:pPr>
              <w:pStyle w:val="a"/>
              <w:widowControl w:val="0"/>
              <w:numPr>
                <w:ilvl w:val="0"/>
                <w:numId w:val="0"/>
              </w:numPr>
              <w:spacing w:line="240" w:lineRule="auto"/>
              <w:jc w:val="left"/>
              <w:rPr>
                <w:sz w:val="24"/>
              </w:rPr>
            </w:pPr>
            <w:r w:rsidRPr="006B45A4">
              <w:rPr>
                <w:sz w:val="24"/>
              </w:rPr>
              <w:t>Качественность оказания услуг, подлежащих лицензированию, направленная на максимально-высокий уровень удовлетворения потребностей</w:t>
            </w:r>
          </w:p>
        </w:tc>
      </w:tr>
      <w:tr w:rsidR="00C05171" w:rsidRPr="00732C45" w:rsidTr="00C05171">
        <w:tc>
          <w:tcPr>
            <w:tcW w:w="535" w:type="dxa"/>
            <w:tcBorders>
              <w:top w:val="single" w:sz="4" w:space="0" w:color="auto"/>
              <w:left w:val="single" w:sz="4" w:space="0" w:color="auto"/>
              <w:bottom w:val="single" w:sz="4" w:space="0" w:color="auto"/>
              <w:right w:val="single" w:sz="4" w:space="0" w:color="auto"/>
            </w:tcBorders>
          </w:tcPr>
          <w:p w:rsidR="00C05171" w:rsidRPr="006B45A4" w:rsidRDefault="00C05171" w:rsidP="00D96664">
            <w:pPr>
              <w:pStyle w:val="a"/>
              <w:widowControl w:val="0"/>
              <w:numPr>
                <w:ilvl w:val="0"/>
                <w:numId w:val="0"/>
              </w:numPr>
              <w:spacing w:line="240" w:lineRule="auto"/>
              <w:jc w:val="center"/>
              <w:rPr>
                <w:sz w:val="24"/>
                <w:lang w:val="en-US"/>
              </w:rPr>
            </w:pPr>
            <w:r w:rsidRPr="006B45A4">
              <w:rPr>
                <w:sz w:val="24"/>
              </w:rPr>
              <w:t>4</w:t>
            </w:r>
            <w:r w:rsidRPr="006B45A4">
              <w:rPr>
                <w:sz w:val="24"/>
                <w:lang w:val="en-US"/>
              </w:rPr>
              <w:t>.</w:t>
            </w:r>
          </w:p>
        </w:tc>
        <w:tc>
          <w:tcPr>
            <w:tcW w:w="5775" w:type="dxa"/>
            <w:tcBorders>
              <w:top w:val="single" w:sz="4" w:space="0" w:color="auto"/>
              <w:left w:val="single" w:sz="4" w:space="0" w:color="auto"/>
              <w:bottom w:val="single" w:sz="4" w:space="0" w:color="auto"/>
              <w:right w:val="single" w:sz="4" w:space="0" w:color="auto"/>
            </w:tcBorders>
          </w:tcPr>
          <w:p w:rsidR="00C05171" w:rsidRPr="006B45A4" w:rsidRDefault="00C05171" w:rsidP="00C05171">
            <w:pPr>
              <w:pStyle w:val="a"/>
              <w:widowControl w:val="0"/>
              <w:numPr>
                <w:ilvl w:val="0"/>
                <w:numId w:val="0"/>
              </w:numPr>
              <w:spacing w:line="240" w:lineRule="auto"/>
              <w:jc w:val="left"/>
              <w:rPr>
                <w:sz w:val="24"/>
              </w:rPr>
            </w:pPr>
            <w:r w:rsidRPr="006B45A4">
              <w:rPr>
                <w:sz w:val="24"/>
              </w:rPr>
              <w:t>Размещение Информационных писем об изменении законодательства на официальном сайте Ространснадзора в разделе Госморречнадзор</w:t>
            </w:r>
          </w:p>
          <w:p w:rsidR="00C05171" w:rsidRPr="006B45A4" w:rsidRDefault="00C05171" w:rsidP="00C05171">
            <w:pPr>
              <w:pStyle w:val="a"/>
              <w:widowControl w:val="0"/>
              <w:numPr>
                <w:ilvl w:val="0"/>
                <w:numId w:val="0"/>
              </w:numPr>
              <w:jc w:val="left"/>
              <w:rPr>
                <w:sz w:val="24"/>
              </w:rPr>
            </w:pPr>
          </w:p>
          <w:p w:rsidR="00C05171" w:rsidRPr="006B45A4" w:rsidRDefault="00C05171" w:rsidP="00C05171">
            <w:pPr>
              <w:pStyle w:val="a"/>
              <w:widowControl w:val="0"/>
              <w:numPr>
                <w:ilvl w:val="0"/>
                <w:numId w:val="0"/>
              </w:numPr>
              <w:spacing w:line="240" w:lineRule="auto"/>
              <w:jc w:val="left"/>
              <w:rPr>
                <w:sz w:val="24"/>
              </w:rPr>
            </w:pPr>
            <w:r w:rsidRPr="006B45A4">
              <w:rPr>
                <w:sz w:val="24"/>
              </w:rPr>
              <w:t>Размещение информации на информационных стендах территориальных управлений Госморречнадзора</w:t>
            </w:r>
          </w:p>
        </w:tc>
        <w:tc>
          <w:tcPr>
            <w:tcW w:w="4158" w:type="dxa"/>
            <w:tcBorders>
              <w:top w:val="single" w:sz="4" w:space="0" w:color="auto"/>
              <w:left w:val="single" w:sz="4" w:space="0" w:color="auto"/>
              <w:bottom w:val="single" w:sz="4" w:space="0" w:color="auto"/>
              <w:right w:val="single" w:sz="4" w:space="0" w:color="auto"/>
            </w:tcBorders>
          </w:tcPr>
          <w:p w:rsidR="00C05171" w:rsidRPr="006B45A4" w:rsidRDefault="00C05171" w:rsidP="00C05171">
            <w:pPr>
              <w:pStyle w:val="a"/>
              <w:widowControl w:val="0"/>
              <w:numPr>
                <w:ilvl w:val="0"/>
                <w:numId w:val="0"/>
              </w:numPr>
              <w:spacing w:line="240" w:lineRule="auto"/>
              <w:jc w:val="left"/>
              <w:rPr>
                <w:sz w:val="24"/>
              </w:rPr>
            </w:pPr>
            <w:r w:rsidRPr="006B45A4">
              <w:rPr>
                <w:sz w:val="24"/>
              </w:rPr>
              <w:t>Предоставление соискателями лицензий (лицензиатами)  заявлений о предоставлении (переоформлении) лицензий по установленной форме с приложением полного пакета документов, установленного законодательством, что снижает количество случаев возврата документов и отказов в выдаче лицензий</w:t>
            </w:r>
          </w:p>
        </w:tc>
      </w:tr>
    </w:tbl>
    <w:p w:rsidR="00C05171" w:rsidRPr="00732C45" w:rsidRDefault="00C05171" w:rsidP="00C05171">
      <w:pPr>
        <w:pStyle w:val="2"/>
        <w:keepNext w:val="0"/>
        <w:widowControl w:val="0"/>
        <w:spacing w:before="0" w:after="0" w:line="240" w:lineRule="auto"/>
        <w:ind w:firstLine="0"/>
        <w:jc w:val="center"/>
        <w:rPr>
          <w:bCs w:val="0"/>
          <w:iCs w:val="0"/>
          <w:szCs w:val="24"/>
          <w:highlight w:val="yellow"/>
        </w:rPr>
      </w:pPr>
    </w:p>
    <w:p w:rsidR="00C05171" w:rsidRPr="00732C45" w:rsidRDefault="00C05171" w:rsidP="00C05171">
      <w:pPr>
        <w:rPr>
          <w:highlight w:val="yellow"/>
        </w:rPr>
      </w:pPr>
    </w:p>
    <w:p w:rsidR="00C05171" w:rsidRPr="002A6F0C" w:rsidRDefault="00C05171" w:rsidP="00C05171">
      <w:pPr>
        <w:pStyle w:val="2"/>
        <w:keepNext w:val="0"/>
        <w:widowControl w:val="0"/>
        <w:spacing w:before="0" w:after="0" w:line="240" w:lineRule="auto"/>
        <w:ind w:firstLine="0"/>
        <w:jc w:val="center"/>
        <w:rPr>
          <w:bCs w:val="0"/>
          <w:iCs w:val="0"/>
          <w:szCs w:val="24"/>
        </w:rPr>
      </w:pPr>
      <w:r w:rsidRPr="002A6F0C">
        <w:rPr>
          <w:bCs w:val="0"/>
          <w:iCs w:val="0"/>
          <w:szCs w:val="24"/>
        </w:rPr>
        <w:t>Раздел </w:t>
      </w:r>
      <w:r w:rsidRPr="002A6F0C">
        <w:rPr>
          <w:bCs w:val="0"/>
          <w:iCs w:val="0"/>
          <w:szCs w:val="24"/>
          <w:lang w:val="en-US"/>
        </w:rPr>
        <w:t>III</w:t>
      </w:r>
    </w:p>
    <w:p w:rsidR="00C05171" w:rsidRPr="002A6F0C" w:rsidRDefault="00C05171" w:rsidP="00C05171">
      <w:pPr>
        <w:pStyle w:val="2"/>
        <w:keepNext w:val="0"/>
        <w:widowControl w:val="0"/>
        <w:spacing w:before="0" w:after="0" w:line="240" w:lineRule="auto"/>
        <w:ind w:firstLine="0"/>
        <w:jc w:val="center"/>
      </w:pPr>
      <w:r w:rsidRPr="002A6F0C">
        <w:t>Организация деятельности по контролю за осуществлением переданных субъектам Российской Федерации полномочий по лицензированию</w:t>
      </w:r>
      <w:r w:rsidR="00A96FAE" w:rsidRPr="002A6F0C">
        <w:t xml:space="preserve"> </w:t>
      </w:r>
      <w:r w:rsidR="00470066" w:rsidRPr="002A6F0C">
        <w:t>ПРД_вод</w:t>
      </w:r>
    </w:p>
    <w:p w:rsidR="00C05171" w:rsidRPr="002A6F0C" w:rsidRDefault="00C05171" w:rsidP="00C05171">
      <w:pPr>
        <w:ind w:firstLine="709"/>
        <w:jc w:val="both"/>
        <w:rPr>
          <w:sz w:val="28"/>
          <w:szCs w:val="28"/>
        </w:rPr>
      </w:pPr>
    </w:p>
    <w:p w:rsidR="00C05171" w:rsidRPr="002A6F0C" w:rsidRDefault="00C05171" w:rsidP="001521A9">
      <w:pPr>
        <w:ind w:firstLine="709"/>
        <w:jc w:val="both"/>
        <w:rPr>
          <w:sz w:val="28"/>
          <w:szCs w:val="28"/>
        </w:rPr>
      </w:pPr>
      <w:r w:rsidRPr="002A6F0C">
        <w:rPr>
          <w:sz w:val="28"/>
          <w:szCs w:val="28"/>
        </w:rPr>
        <w:t>Полномочия по лицензированию отдельных видов деятельности на морском и</w:t>
      </w:r>
      <w:r w:rsidR="001521A9" w:rsidRPr="002A6F0C">
        <w:rPr>
          <w:sz w:val="28"/>
          <w:szCs w:val="28"/>
        </w:rPr>
        <w:t> </w:t>
      </w:r>
      <w:r w:rsidRPr="002A6F0C">
        <w:rPr>
          <w:sz w:val="28"/>
          <w:szCs w:val="28"/>
        </w:rPr>
        <w:t>внутреннем водном транспорте субъектам Российской Федерации не</w:t>
      </w:r>
      <w:r w:rsidR="001521A9" w:rsidRPr="002A6F0C">
        <w:rPr>
          <w:sz w:val="28"/>
          <w:szCs w:val="28"/>
        </w:rPr>
        <w:t> </w:t>
      </w:r>
      <w:r w:rsidRPr="002A6F0C">
        <w:rPr>
          <w:sz w:val="28"/>
          <w:szCs w:val="28"/>
        </w:rPr>
        <w:t>передавались.</w:t>
      </w:r>
    </w:p>
    <w:p w:rsidR="00C05171" w:rsidRPr="002A6F0C" w:rsidRDefault="00C05171" w:rsidP="00C05171">
      <w:pPr>
        <w:ind w:firstLine="709"/>
        <w:rPr>
          <w:b/>
        </w:rPr>
      </w:pPr>
    </w:p>
    <w:p w:rsidR="00C05171" w:rsidRPr="002A6F0C" w:rsidRDefault="00C05171" w:rsidP="00C05171">
      <w:pPr>
        <w:pStyle w:val="2"/>
        <w:keepNext w:val="0"/>
        <w:widowControl w:val="0"/>
        <w:spacing w:before="0" w:after="0" w:line="235" w:lineRule="auto"/>
        <w:ind w:firstLine="0"/>
        <w:jc w:val="center"/>
      </w:pPr>
      <w:r w:rsidRPr="002A6F0C">
        <w:t xml:space="preserve">Раздел </w:t>
      </w:r>
      <w:r w:rsidRPr="002A6F0C">
        <w:rPr>
          <w:lang w:val="en-US"/>
        </w:rPr>
        <w:t>IV</w:t>
      </w:r>
    </w:p>
    <w:p w:rsidR="00C05171" w:rsidRPr="002A6F0C" w:rsidRDefault="00C05171" w:rsidP="00C05171">
      <w:pPr>
        <w:jc w:val="center"/>
        <w:rPr>
          <w:b/>
          <w:sz w:val="28"/>
          <w:szCs w:val="28"/>
        </w:rPr>
      </w:pPr>
      <w:r w:rsidRPr="002A6F0C">
        <w:rPr>
          <w:b/>
          <w:sz w:val="28"/>
          <w:szCs w:val="28"/>
        </w:rPr>
        <w:t>Анализ и оценка эффективности лицензирования деятельности</w:t>
      </w:r>
      <w:r w:rsidR="00E85590" w:rsidRPr="002A6F0C">
        <w:rPr>
          <w:b/>
          <w:sz w:val="28"/>
          <w:szCs w:val="28"/>
        </w:rPr>
        <w:t xml:space="preserve"> </w:t>
      </w:r>
      <w:r w:rsidRPr="002A6F0C">
        <w:rPr>
          <w:b/>
          <w:sz w:val="28"/>
          <w:szCs w:val="28"/>
        </w:rPr>
        <w:t>ПРД</w:t>
      </w:r>
      <w:r w:rsidR="00470066" w:rsidRPr="002A6F0C">
        <w:rPr>
          <w:b/>
          <w:sz w:val="28"/>
          <w:szCs w:val="28"/>
        </w:rPr>
        <w:t>_вод</w:t>
      </w:r>
    </w:p>
    <w:p w:rsidR="00C05171" w:rsidRPr="002A6F0C" w:rsidRDefault="00C05171" w:rsidP="00C05171">
      <w:pPr>
        <w:pStyle w:val="a1"/>
        <w:widowControl w:val="0"/>
        <w:spacing w:line="264" w:lineRule="auto"/>
      </w:pPr>
    </w:p>
    <w:p w:rsidR="00C05171" w:rsidRPr="002A6F0C" w:rsidRDefault="00C05171" w:rsidP="00C05171">
      <w:pPr>
        <w:ind w:firstLine="709"/>
        <w:jc w:val="both"/>
        <w:rPr>
          <w:sz w:val="28"/>
          <w:szCs w:val="28"/>
        </w:rPr>
      </w:pPr>
      <w:bookmarkStart w:id="4" w:name="_Hlk505692304"/>
      <w:r w:rsidRPr="002A6F0C">
        <w:rPr>
          <w:sz w:val="28"/>
          <w:szCs w:val="28"/>
        </w:rPr>
        <w:t>4.1. </w:t>
      </w:r>
      <w:r w:rsidRPr="002A6F0C">
        <w:rPr>
          <w:b/>
          <w:i/>
          <w:sz w:val="28"/>
          <w:szCs w:val="28"/>
        </w:rPr>
        <w:t>Анализ и оценка показателей эффективности лицензирования  деятельности ПРД</w:t>
      </w:r>
      <w:r w:rsidR="00470066" w:rsidRPr="002A6F0C">
        <w:rPr>
          <w:b/>
          <w:i/>
          <w:sz w:val="28"/>
          <w:szCs w:val="28"/>
        </w:rPr>
        <w:t>_вод</w:t>
      </w:r>
      <w:r w:rsidR="00E85590" w:rsidRPr="002A6F0C">
        <w:rPr>
          <w:b/>
          <w:i/>
          <w:sz w:val="28"/>
          <w:szCs w:val="28"/>
        </w:rPr>
        <w:t xml:space="preserve"> </w:t>
      </w:r>
      <w:r w:rsidRPr="002A6F0C">
        <w:rPr>
          <w:sz w:val="28"/>
          <w:szCs w:val="28"/>
        </w:rPr>
        <w:t>(представлены в таблице № 7)</w:t>
      </w:r>
    </w:p>
    <w:p w:rsidR="00913F69" w:rsidRPr="00732C45" w:rsidRDefault="00913F69" w:rsidP="00C05171">
      <w:pPr>
        <w:ind w:firstLine="709"/>
        <w:jc w:val="right"/>
        <w:rPr>
          <w:color w:val="000000" w:themeColor="text1"/>
          <w:sz w:val="28"/>
          <w:szCs w:val="28"/>
          <w:highlight w:val="yellow"/>
        </w:rPr>
      </w:pPr>
    </w:p>
    <w:p w:rsidR="00C05171" w:rsidRPr="00410492" w:rsidRDefault="00C05171" w:rsidP="00C05171">
      <w:pPr>
        <w:ind w:firstLine="709"/>
        <w:jc w:val="right"/>
        <w:rPr>
          <w:color w:val="000000" w:themeColor="text1"/>
          <w:sz w:val="28"/>
          <w:szCs w:val="28"/>
        </w:rPr>
      </w:pPr>
      <w:r w:rsidRPr="00410492">
        <w:rPr>
          <w:color w:val="000000" w:themeColor="text1"/>
          <w:sz w:val="28"/>
          <w:szCs w:val="28"/>
        </w:rPr>
        <w:lastRenderedPageBreak/>
        <w:t>Таблица № 7</w:t>
      </w:r>
    </w:p>
    <w:tbl>
      <w:tblPr>
        <w:tblW w:w="102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7289"/>
        <w:gridCol w:w="993"/>
        <w:gridCol w:w="1331"/>
      </w:tblGrid>
      <w:tr w:rsidR="006433F1" w:rsidRPr="00732C45" w:rsidTr="00445BFC">
        <w:trPr>
          <w:tblHeader/>
        </w:trPr>
        <w:tc>
          <w:tcPr>
            <w:tcW w:w="649" w:type="dxa"/>
            <w:vAlign w:val="center"/>
          </w:tcPr>
          <w:p w:rsidR="006433F1" w:rsidRPr="00410492" w:rsidRDefault="006433F1" w:rsidP="00C05171">
            <w:pPr>
              <w:pStyle w:val="a6"/>
              <w:widowControl w:val="0"/>
              <w:spacing w:line="235" w:lineRule="auto"/>
              <w:ind w:left="0" w:firstLine="0"/>
              <w:jc w:val="center"/>
              <w:rPr>
                <w:color w:val="000000" w:themeColor="text1"/>
                <w:sz w:val="24"/>
                <w:szCs w:val="24"/>
              </w:rPr>
            </w:pPr>
            <w:r w:rsidRPr="00410492">
              <w:rPr>
                <w:color w:val="000000" w:themeColor="text1"/>
                <w:sz w:val="24"/>
                <w:szCs w:val="24"/>
              </w:rPr>
              <w:t>№</w:t>
            </w:r>
          </w:p>
          <w:p w:rsidR="006433F1" w:rsidRPr="00410492" w:rsidRDefault="006433F1" w:rsidP="00C05171">
            <w:pPr>
              <w:pStyle w:val="a6"/>
              <w:widowControl w:val="0"/>
              <w:spacing w:line="235" w:lineRule="auto"/>
              <w:ind w:left="0" w:firstLine="0"/>
              <w:jc w:val="center"/>
              <w:rPr>
                <w:color w:val="000000" w:themeColor="text1"/>
                <w:sz w:val="24"/>
                <w:szCs w:val="24"/>
              </w:rPr>
            </w:pPr>
            <w:r w:rsidRPr="00410492">
              <w:rPr>
                <w:color w:val="000000" w:themeColor="text1"/>
                <w:sz w:val="24"/>
                <w:szCs w:val="24"/>
              </w:rPr>
              <w:t>пп</w:t>
            </w:r>
          </w:p>
        </w:tc>
        <w:tc>
          <w:tcPr>
            <w:tcW w:w="7289" w:type="dxa"/>
            <w:vAlign w:val="center"/>
          </w:tcPr>
          <w:p w:rsidR="006433F1" w:rsidRPr="00410492" w:rsidRDefault="006433F1" w:rsidP="00C05171">
            <w:pPr>
              <w:pStyle w:val="a6"/>
              <w:widowControl w:val="0"/>
              <w:spacing w:line="235" w:lineRule="auto"/>
              <w:ind w:left="0" w:firstLine="0"/>
              <w:jc w:val="center"/>
              <w:rPr>
                <w:color w:val="000000" w:themeColor="text1"/>
                <w:sz w:val="24"/>
                <w:szCs w:val="24"/>
              </w:rPr>
            </w:pPr>
            <w:r w:rsidRPr="00410492">
              <w:rPr>
                <w:color w:val="000000" w:themeColor="text1"/>
                <w:sz w:val="24"/>
                <w:szCs w:val="24"/>
              </w:rPr>
              <w:t>Наименование показателя</w:t>
            </w:r>
          </w:p>
        </w:tc>
        <w:tc>
          <w:tcPr>
            <w:tcW w:w="993" w:type="dxa"/>
          </w:tcPr>
          <w:p w:rsidR="006433F1" w:rsidRPr="00410492" w:rsidRDefault="006433F1" w:rsidP="00445BFC">
            <w:pPr>
              <w:pStyle w:val="a1"/>
              <w:widowControl w:val="0"/>
              <w:spacing w:line="235" w:lineRule="auto"/>
              <w:ind w:firstLine="0"/>
              <w:jc w:val="center"/>
              <w:rPr>
                <w:color w:val="000000" w:themeColor="text1"/>
                <w:sz w:val="24"/>
              </w:rPr>
            </w:pPr>
            <w:r w:rsidRPr="00410492">
              <w:rPr>
                <w:color w:val="000000" w:themeColor="text1"/>
                <w:sz w:val="24"/>
              </w:rPr>
              <w:t>Ед. изм.</w:t>
            </w:r>
          </w:p>
        </w:tc>
        <w:tc>
          <w:tcPr>
            <w:tcW w:w="1331" w:type="dxa"/>
          </w:tcPr>
          <w:p w:rsidR="006433F1" w:rsidRPr="00410492" w:rsidRDefault="006433F1" w:rsidP="00C05171">
            <w:pPr>
              <w:pStyle w:val="a1"/>
              <w:widowControl w:val="0"/>
              <w:spacing w:line="235" w:lineRule="auto"/>
              <w:ind w:firstLine="0"/>
              <w:rPr>
                <w:color w:val="000000" w:themeColor="text1"/>
                <w:sz w:val="24"/>
              </w:rPr>
            </w:pPr>
            <w:r w:rsidRPr="00410492">
              <w:rPr>
                <w:color w:val="000000" w:themeColor="text1"/>
                <w:sz w:val="24"/>
              </w:rPr>
              <w:t>Значение показателя</w:t>
            </w:r>
          </w:p>
        </w:tc>
      </w:tr>
      <w:tr w:rsidR="006433F1" w:rsidRPr="00732C45" w:rsidTr="00445BFC">
        <w:trPr>
          <w:trHeight w:val="2089"/>
        </w:trPr>
        <w:tc>
          <w:tcPr>
            <w:tcW w:w="649" w:type="dxa"/>
          </w:tcPr>
          <w:p w:rsidR="006433F1" w:rsidRPr="00410492" w:rsidRDefault="006433F1" w:rsidP="006433F1">
            <w:pPr>
              <w:pStyle w:val="a1"/>
              <w:widowControl w:val="0"/>
              <w:numPr>
                <w:ilvl w:val="0"/>
                <w:numId w:val="39"/>
              </w:numPr>
              <w:spacing w:line="221" w:lineRule="auto"/>
              <w:ind w:left="426"/>
              <w:rPr>
                <w:color w:val="000000" w:themeColor="text1"/>
                <w:sz w:val="24"/>
              </w:rPr>
            </w:pPr>
          </w:p>
        </w:tc>
        <w:tc>
          <w:tcPr>
            <w:tcW w:w="7289" w:type="dxa"/>
          </w:tcPr>
          <w:p w:rsidR="006433F1" w:rsidRPr="00410492" w:rsidRDefault="006433F1" w:rsidP="00C05171">
            <w:pPr>
              <w:pStyle w:val="a1"/>
              <w:widowControl w:val="0"/>
              <w:spacing w:line="235" w:lineRule="auto"/>
              <w:ind w:firstLine="0"/>
              <w:rPr>
                <w:color w:val="000000" w:themeColor="text1"/>
                <w:sz w:val="24"/>
              </w:rPr>
            </w:pPr>
            <w:r w:rsidRPr="00410492">
              <w:rPr>
                <w:color w:val="000000" w:themeColor="text1"/>
                <w:sz w:val="24"/>
              </w:rPr>
              <w:t>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выдаче дубликата, копии лицензии, полученных лицензирующим органом в электронной форме (в процентах от общего числа обращений и (или) заявлений соответственно)</w:t>
            </w:r>
          </w:p>
        </w:tc>
        <w:tc>
          <w:tcPr>
            <w:tcW w:w="993" w:type="dxa"/>
            <w:vAlign w:val="center"/>
          </w:tcPr>
          <w:p w:rsidR="006433F1" w:rsidRPr="00410492" w:rsidRDefault="006433F1" w:rsidP="00074328">
            <w:pPr>
              <w:pStyle w:val="a1"/>
              <w:widowControl w:val="0"/>
              <w:spacing w:line="235" w:lineRule="auto"/>
              <w:ind w:firstLine="0"/>
              <w:jc w:val="center"/>
              <w:rPr>
                <w:color w:val="000000" w:themeColor="text1"/>
                <w:sz w:val="24"/>
              </w:rPr>
            </w:pPr>
            <w:r w:rsidRPr="00410492">
              <w:rPr>
                <w:color w:val="000000" w:themeColor="text1"/>
                <w:sz w:val="24"/>
              </w:rPr>
              <w:t>%</w:t>
            </w:r>
          </w:p>
        </w:tc>
        <w:tc>
          <w:tcPr>
            <w:tcW w:w="1331" w:type="dxa"/>
            <w:vAlign w:val="center"/>
          </w:tcPr>
          <w:p w:rsidR="006433F1" w:rsidRPr="00410492" w:rsidRDefault="006433F1" w:rsidP="00074328">
            <w:pPr>
              <w:pStyle w:val="a1"/>
              <w:widowControl w:val="0"/>
              <w:spacing w:line="235" w:lineRule="auto"/>
              <w:ind w:firstLine="0"/>
              <w:jc w:val="center"/>
              <w:rPr>
                <w:color w:val="000000" w:themeColor="text1"/>
                <w:sz w:val="24"/>
              </w:rPr>
            </w:pPr>
            <w:r w:rsidRPr="00410492">
              <w:rPr>
                <w:color w:val="000000" w:themeColor="text1"/>
                <w:sz w:val="24"/>
              </w:rPr>
              <w:t>0</w:t>
            </w:r>
          </w:p>
        </w:tc>
      </w:tr>
      <w:tr w:rsidR="006433F1" w:rsidRPr="00732C45" w:rsidTr="00445BFC">
        <w:trPr>
          <w:trHeight w:val="2207"/>
        </w:trPr>
        <w:tc>
          <w:tcPr>
            <w:tcW w:w="649" w:type="dxa"/>
          </w:tcPr>
          <w:p w:rsidR="006433F1" w:rsidRPr="00410492" w:rsidRDefault="006433F1" w:rsidP="006433F1">
            <w:pPr>
              <w:pStyle w:val="a1"/>
              <w:widowControl w:val="0"/>
              <w:numPr>
                <w:ilvl w:val="0"/>
                <w:numId w:val="39"/>
              </w:numPr>
              <w:spacing w:line="221" w:lineRule="auto"/>
              <w:ind w:left="426"/>
              <w:rPr>
                <w:color w:val="000000" w:themeColor="text1"/>
                <w:sz w:val="24"/>
              </w:rPr>
            </w:pPr>
          </w:p>
        </w:tc>
        <w:tc>
          <w:tcPr>
            <w:tcW w:w="7289" w:type="dxa"/>
          </w:tcPr>
          <w:p w:rsidR="006433F1" w:rsidRPr="00410492" w:rsidRDefault="006433F1" w:rsidP="00C05171">
            <w:pPr>
              <w:pStyle w:val="a1"/>
              <w:widowControl w:val="0"/>
              <w:spacing w:line="235" w:lineRule="auto"/>
              <w:ind w:firstLine="0"/>
              <w:rPr>
                <w:color w:val="000000" w:themeColor="text1"/>
                <w:sz w:val="24"/>
              </w:rPr>
            </w:pPr>
            <w:r w:rsidRPr="00410492">
              <w:rPr>
                <w:color w:val="000000" w:themeColor="text1"/>
                <w:sz w:val="24"/>
              </w:rPr>
              <w:t>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выдаче дубликата, копии лицензии, полученных лицензирующим органом на бумажном носителе (в процентах от общего числа обращений и (или) заявлений соответственно)</w:t>
            </w:r>
          </w:p>
        </w:tc>
        <w:tc>
          <w:tcPr>
            <w:tcW w:w="993" w:type="dxa"/>
            <w:vAlign w:val="center"/>
          </w:tcPr>
          <w:p w:rsidR="006433F1" w:rsidRPr="00410492" w:rsidRDefault="006433F1" w:rsidP="00074328">
            <w:pPr>
              <w:pStyle w:val="a1"/>
              <w:widowControl w:val="0"/>
              <w:spacing w:line="235" w:lineRule="auto"/>
              <w:ind w:firstLine="0"/>
              <w:jc w:val="center"/>
              <w:rPr>
                <w:color w:val="000000" w:themeColor="text1"/>
                <w:sz w:val="24"/>
              </w:rPr>
            </w:pPr>
            <w:r w:rsidRPr="00410492">
              <w:rPr>
                <w:color w:val="000000" w:themeColor="text1"/>
                <w:sz w:val="24"/>
              </w:rPr>
              <w:t>%</w:t>
            </w:r>
          </w:p>
        </w:tc>
        <w:tc>
          <w:tcPr>
            <w:tcW w:w="1331" w:type="dxa"/>
            <w:vAlign w:val="center"/>
          </w:tcPr>
          <w:p w:rsidR="006433F1" w:rsidRPr="00410492" w:rsidRDefault="006433F1" w:rsidP="00074328">
            <w:pPr>
              <w:pStyle w:val="a1"/>
              <w:widowControl w:val="0"/>
              <w:spacing w:line="235" w:lineRule="auto"/>
              <w:ind w:firstLine="0"/>
              <w:jc w:val="center"/>
              <w:rPr>
                <w:color w:val="000000" w:themeColor="text1"/>
                <w:sz w:val="24"/>
              </w:rPr>
            </w:pPr>
            <w:r w:rsidRPr="00410492">
              <w:rPr>
                <w:color w:val="000000" w:themeColor="text1"/>
                <w:sz w:val="24"/>
              </w:rPr>
              <w:t>100</w:t>
            </w:r>
          </w:p>
        </w:tc>
      </w:tr>
      <w:tr w:rsidR="006433F1" w:rsidRPr="00732C45" w:rsidTr="00445BFC">
        <w:tc>
          <w:tcPr>
            <w:tcW w:w="649" w:type="dxa"/>
          </w:tcPr>
          <w:p w:rsidR="006433F1" w:rsidRPr="00410492" w:rsidRDefault="006433F1" w:rsidP="00074328">
            <w:pPr>
              <w:pStyle w:val="a1"/>
              <w:widowControl w:val="0"/>
              <w:numPr>
                <w:ilvl w:val="0"/>
                <w:numId w:val="39"/>
              </w:numPr>
              <w:spacing w:line="221" w:lineRule="auto"/>
              <w:ind w:left="425" w:hanging="357"/>
              <w:rPr>
                <w:color w:val="000000" w:themeColor="text1"/>
                <w:sz w:val="24"/>
              </w:rPr>
            </w:pPr>
          </w:p>
        </w:tc>
        <w:tc>
          <w:tcPr>
            <w:tcW w:w="7289" w:type="dxa"/>
          </w:tcPr>
          <w:p w:rsidR="006433F1" w:rsidRPr="00410492" w:rsidRDefault="006433F1" w:rsidP="001523DA">
            <w:pPr>
              <w:pStyle w:val="a1"/>
              <w:pageBreakBefore/>
              <w:widowControl w:val="0"/>
              <w:spacing w:line="235" w:lineRule="auto"/>
              <w:ind w:firstLine="0"/>
              <w:rPr>
                <w:color w:val="000000" w:themeColor="text1"/>
                <w:sz w:val="24"/>
              </w:rPr>
            </w:pPr>
            <w:r w:rsidRPr="00410492">
              <w:rPr>
                <w:color w:val="000000" w:themeColor="text1"/>
                <w:sz w:val="24"/>
              </w:rPr>
              <w:t>Доля решений об отказе в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 отмененных судом (в процентах от общего количества принятых решений о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w:t>
            </w:r>
          </w:p>
        </w:tc>
        <w:tc>
          <w:tcPr>
            <w:tcW w:w="993" w:type="dxa"/>
            <w:vAlign w:val="center"/>
          </w:tcPr>
          <w:p w:rsidR="006433F1" w:rsidRPr="00410492" w:rsidRDefault="006433F1" w:rsidP="00074328">
            <w:pPr>
              <w:pStyle w:val="a1"/>
              <w:pageBreakBefore/>
              <w:widowControl w:val="0"/>
              <w:spacing w:line="235" w:lineRule="auto"/>
              <w:ind w:firstLine="0"/>
              <w:jc w:val="center"/>
              <w:rPr>
                <w:color w:val="000000" w:themeColor="text1"/>
                <w:sz w:val="24"/>
              </w:rPr>
            </w:pPr>
            <w:r w:rsidRPr="00410492">
              <w:rPr>
                <w:color w:val="000000" w:themeColor="text1"/>
                <w:sz w:val="24"/>
              </w:rPr>
              <w:t>%</w:t>
            </w:r>
          </w:p>
        </w:tc>
        <w:tc>
          <w:tcPr>
            <w:tcW w:w="1331" w:type="dxa"/>
            <w:vAlign w:val="center"/>
          </w:tcPr>
          <w:p w:rsidR="006433F1" w:rsidRPr="00410492" w:rsidRDefault="006433F1" w:rsidP="00074328">
            <w:pPr>
              <w:pStyle w:val="a1"/>
              <w:pageBreakBefore/>
              <w:widowControl w:val="0"/>
              <w:spacing w:line="235" w:lineRule="auto"/>
              <w:ind w:firstLine="0"/>
              <w:jc w:val="center"/>
              <w:rPr>
                <w:color w:val="000000" w:themeColor="text1"/>
                <w:sz w:val="24"/>
              </w:rPr>
            </w:pPr>
            <w:r w:rsidRPr="00410492">
              <w:rPr>
                <w:color w:val="000000" w:themeColor="text1"/>
                <w:sz w:val="24"/>
              </w:rPr>
              <w:t>0</w:t>
            </w:r>
          </w:p>
        </w:tc>
      </w:tr>
      <w:tr w:rsidR="006433F1" w:rsidRPr="00732C45" w:rsidTr="00445BFC">
        <w:trPr>
          <w:trHeight w:val="212"/>
        </w:trPr>
        <w:tc>
          <w:tcPr>
            <w:tcW w:w="649" w:type="dxa"/>
          </w:tcPr>
          <w:p w:rsidR="006433F1" w:rsidRPr="00410492" w:rsidRDefault="006433F1" w:rsidP="006433F1">
            <w:pPr>
              <w:pStyle w:val="a1"/>
              <w:widowControl w:val="0"/>
              <w:numPr>
                <w:ilvl w:val="0"/>
                <w:numId w:val="39"/>
              </w:numPr>
              <w:spacing w:line="221" w:lineRule="auto"/>
              <w:ind w:left="426"/>
              <w:rPr>
                <w:color w:val="000000" w:themeColor="text1"/>
                <w:sz w:val="24"/>
              </w:rPr>
            </w:pPr>
          </w:p>
        </w:tc>
        <w:tc>
          <w:tcPr>
            <w:tcW w:w="7289" w:type="dxa"/>
          </w:tcPr>
          <w:p w:rsidR="006433F1" w:rsidRPr="00410492" w:rsidRDefault="006433F1" w:rsidP="00C05171">
            <w:pPr>
              <w:pStyle w:val="a1"/>
              <w:widowControl w:val="0"/>
              <w:spacing w:line="235" w:lineRule="auto"/>
              <w:ind w:firstLine="0"/>
              <w:rPr>
                <w:color w:val="000000" w:themeColor="text1"/>
                <w:sz w:val="24"/>
              </w:rPr>
            </w:pPr>
            <w:r w:rsidRPr="00410492">
              <w:rPr>
                <w:color w:val="000000" w:themeColor="text1"/>
                <w:sz w:val="24"/>
              </w:rPr>
              <w:t>Средний срок рассмотрения заявления о предоставлении лицензии</w:t>
            </w:r>
          </w:p>
        </w:tc>
        <w:tc>
          <w:tcPr>
            <w:tcW w:w="993" w:type="dxa"/>
            <w:vAlign w:val="center"/>
          </w:tcPr>
          <w:p w:rsidR="006433F1" w:rsidRPr="00410492" w:rsidRDefault="006433F1" w:rsidP="00074328">
            <w:pPr>
              <w:pStyle w:val="a1"/>
              <w:widowControl w:val="0"/>
              <w:spacing w:line="235" w:lineRule="auto"/>
              <w:ind w:firstLine="0"/>
              <w:jc w:val="center"/>
              <w:rPr>
                <w:color w:val="000000" w:themeColor="text1"/>
                <w:sz w:val="24"/>
              </w:rPr>
            </w:pPr>
            <w:r w:rsidRPr="00410492">
              <w:rPr>
                <w:color w:val="000000" w:themeColor="text1"/>
                <w:sz w:val="24"/>
              </w:rPr>
              <w:t>Раб.дн.</w:t>
            </w:r>
          </w:p>
        </w:tc>
        <w:tc>
          <w:tcPr>
            <w:tcW w:w="1331" w:type="dxa"/>
            <w:vAlign w:val="center"/>
          </w:tcPr>
          <w:p w:rsidR="006433F1" w:rsidRPr="00410492" w:rsidRDefault="002A6F0C" w:rsidP="00074328">
            <w:pPr>
              <w:pStyle w:val="a1"/>
              <w:widowControl w:val="0"/>
              <w:spacing w:line="235" w:lineRule="auto"/>
              <w:ind w:firstLine="0"/>
              <w:jc w:val="center"/>
              <w:rPr>
                <w:color w:val="000000" w:themeColor="text1"/>
                <w:sz w:val="24"/>
              </w:rPr>
            </w:pPr>
            <w:r w:rsidRPr="00410492">
              <w:rPr>
                <w:color w:val="000000" w:themeColor="text1"/>
                <w:sz w:val="24"/>
              </w:rPr>
              <w:t>24</w:t>
            </w:r>
          </w:p>
        </w:tc>
      </w:tr>
      <w:tr w:rsidR="006433F1" w:rsidRPr="00732C45" w:rsidTr="00445BFC">
        <w:tc>
          <w:tcPr>
            <w:tcW w:w="649" w:type="dxa"/>
          </w:tcPr>
          <w:p w:rsidR="006433F1" w:rsidRPr="00410492" w:rsidRDefault="006433F1" w:rsidP="006433F1">
            <w:pPr>
              <w:pStyle w:val="a1"/>
              <w:widowControl w:val="0"/>
              <w:numPr>
                <w:ilvl w:val="0"/>
                <w:numId w:val="39"/>
              </w:numPr>
              <w:spacing w:line="221" w:lineRule="auto"/>
              <w:ind w:left="426"/>
              <w:rPr>
                <w:color w:val="000000" w:themeColor="text1"/>
                <w:sz w:val="24"/>
              </w:rPr>
            </w:pPr>
          </w:p>
        </w:tc>
        <w:tc>
          <w:tcPr>
            <w:tcW w:w="7289" w:type="dxa"/>
          </w:tcPr>
          <w:p w:rsidR="006433F1" w:rsidRPr="00410492" w:rsidRDefault="006433F1" w:rsidP="00C05171">
            <w:pPr>
              <w:pStyle w:val="a1"/>
              <w:widowControl w:val="0"/>
              <w:spacing w:line="235" w:lineRule="auto"/>
              <w:ind w:firstLine="0"/>
              <w:rPr>
                <w:color w:val="000000" w:themeColor="text1"/>
                <w:sz w:val="24"/>
              </w:rPr>
            </w:pPr>
            <w:r w:rsidRPr="00410492">
              <w:rPr>
                <w:color w:val="000000" w:themeColor="text1"/>
                <w:sz w:val="24"/>
              </w:rPr>
              <w:t>Доля заявлений о предоставлении лицензии, рассмотренных в установленные законодательством Российской Федерации сроки (в процентах от общего числа заявлений соответственно)</w:t>
            </w:r>
          </w:p>
        </w:tc>
        <w:tc>
          <w:tcPr>
            <w:tcW w:w="993" w:type="dxa"/>
            <w:vAlign w:val="center"/>
          </w:tcPr>
          <w:p w:rsidR="006433F1" w:rsidRPr="00410492" w:rsidRDefault="006433F1" w:rsidP="00074328">
            <w:pPr>
              <w:pStyle w:val="a1"/>
              <w:widowControl w:val="0"/>
              <w:spacing w:line="235" w:lineRule="auto"/>
              <w:ind w:firstLine="0"/>
              <w:jc w:val="center"/>
              <w:rPr>
                <w:color w:val="000000" w:themeColor="text1"/>
                <w:sz w:val="24"/>
              </w:rPr>
            </w:pPr>
            <w:r w:rsidRPr="00410492">
              <w:rPr>
                <w:color w:val="000000" w:themeColor="text1"/>
                <w:sz w:val="24"/>
              </w:rPr>
              <w:t>%</w:t>
            </w:r>
          </w:p>
        </w:tc>
        <w:tc>
          <w:tcPr>
            <w:tcW w:w="1331" w:type="dxa"/>
            <w:vAlign w:val="center"/>
          </w:tcPr>
          <w:p w:rsidR="006433F1" w:rsidRPr="00410492" w:rsidRDefault="006433F1" w:rsidP="00074328">
            <w:pPr>
              <w:pStyle w:val="a1"/>
              <w:widowControl w:val="0"/>
              <w:spacing w:line="235" w:lineRule="auto"/>
              <w:ind w:firstLine="0"/>
              <w:jc w:val="center"/>
              <w:rPr>
                <w:color w:val="000000" w:themeColor="text1"/>
                <w:sz w:val="24"/>
              </w:rPr>
            </w:pPr>
            <w:r w:rsidRPr="00410492">
              <w:rPr>
                <w:color w:val="000000" w:themeColor="text1"/>
                <w:sz w:val="24"/>
              </w:rPr>
              <w:t>100</w:t>
            </w:r>
          </w:p>
        </w:tc>
      </w:tr>
      <w:tr w:rsidR="006433F1" w:rsidRPr="00732C45" w:rsidTr="00445BFC">
        <w:tc>
          <w:tcPr>
            <w:tcW w:w="649" w:type="dxa"/>
          </w:tcPr>
          <w:p w:rsidR="006433F1" w:rsidRPr="00410492" w:rsidRDefault="006433F1" w:rsidP="006433F1">
            <w:pPr>
              <w:pStyle w:val="a1"/>
              <w:widowControl w:val="0"/>
              <w:numPr>
                <w:ilvl w:val="0"/>
                <w:numId w:val="39"/>
              </w:numPr>
              <w:spacing w:line="221" w:lineRule="auto"/>
              <w:ind w:left="426"/>
              <w:rPr>
                <w:color w:val="000000" w:themeColor="text1"/>
                <w:sz w:val="24"/>
              </w:rPr>
            </w:pPr>
          </w:p>
        </w:tc>
        <w:tc>
          <w:tcPr>
            <w:tcW w:w="7289" w:type="dxa"/>
          </w:tcPr>
          <w:p w:rsidR="006433F1" w:rsidRPr="00410492" w:rsidRDefault="006433F1" w:rsidP="00C05171">
            <w:pPr>
              <w:pStyle w:val="a1"/>
              <w:widowControl w:val="0"/>
              <w:spacing w:line="235" w:lineRule="auto"/>
              <w:ind w:firstLine="0"/>
              <w:rPr>
                <w:color w:val="000000" w:themeColor="text1"/>
                <w:sz w:val="24"/>
              </w:rPr>
            </w:pPr>
            <w:r w:rsidRPr="00410492">
              <w:rPr>
                <w:color w:val="000000" w:themeColor="text1"/>
                <w:sz w:val="24"/>
              </w:rPr>
              <w:t>Средний срок рассмотрения заявления о переоформлении и продлении срока действия лицензии (в случаях, если продление срока действия лицензии предусмотрено законодательством Российской Федерации)</w:t>
            </w:r>
          </w:p>
        </w:tc>
        <w:tc>
          <w:tcPr>
            <w:tcW w:w="993" w:type="dxa"/>
            <w:vAlign w:val="center"/>
          </w:tcPr>
          <w:p w:rsidR="006433F1" w:rsidRPr="00410492" w:rsidRDefault="006433F1" w:rsidP="00074328">
            <w:pPr>
              <w:pStyle w:val="a1"/>
              <w:widowControl w:val="0"/>
              <w:spacing w:line="235" w:lineRule="auto"/>
              <w:ind w:firstLine="0"/>
              <w:jc w:val="center"/>
              <w:rPr>
                <w:color w:val="000000" w:themeColor="text1"/>
                <w:sz w:val="24"/>
              </w:rPr>
            </w:pPr>
            <w:r w:rsidRPr="00410492">
              <w:rPr>
                <w:color w:val="000000" w:themeColor="text1"/>
                <w:sz w:val="24"/>
              </w:rPr>
              <w:t>Раб.дн</w:t>
            </w:r>
          </w:p>
        </w:tc>
        <w:tc>
          <w:tcPr>
            <w:tcW w:w="1331" w:type="dxa"/>
            <w:vAlign w:val="center"/>
          </w:tcPr>
          <w:p w:rsidR="006433F1" w:rsidRPr="00410492" w:rsidRDefault="002A6F0C" w:rsidP="00074328">
            <w:pPr>
              <w:pStyle w:val="a1"/>
              <w:widowControl w:val="0"/>
              <w:spacing w:line="235" w:lineRule="auto"/>
              <w:ind w:firstLine="0"/>
              <w:jc w:val="center"/>
              <w:rPr>
                <w:color w:val="000000" w:themeColor="text1"/>
                <w:sz w:val="24"/>
              </w:rPr>
            </w:pPr>
            <w:r w:rsidRPr="00410492">
              <w:rPr>
                <w:color w:val="000000" w:themeColor="text1"/>
                <w:sz w:val="24"/>
              </w:rPr>
              <w:t>15</w:t>
            </w:r>
          </w:p>
        </w:tc>
      </w:tr>
      <w:tr w:rsidR="006433F1" w:rsidRPr="00732C45" w:rsidTr="00445BFC">
        <w:tc>
          <w:tcPr>
            <w:tcW w:w="649" w:type="dxa"/>
          </w:tcPr>
          <w:p w:rsidR="006433F1" w:rsidRPr="00410492" w:rsidRDefault="006433F1" w:rsidP="006433F1">
            <w:pPr>
              <w:pStyle w:val="a1"/>
              <w:widowControl w:val="0"/>
              <w:numPr>
                <w:ilvl w:val="0"/>
                <w:numId w:val="39"/>
              </w:numPr>
              <w:spacing w:line="221" w:lineRule="auto"/>
              <w:ind w:left="426"/>
              <w:rPr>
                <w:color w:val="000000" w:themeColor="text1"/>
                <w:sz w:val="24"/>
              </w:rPr>
            </w:pPr>
          </w:p>
        </w:tc>
        <w:tc>
          <w:tcPr>
            <w:tcW w:w="7289" w:type="dxa"/>
          </w:tcPr>
          <w:p w:rsidR="006433F1" w:rsidRPr="00410492" w:rsidRDefault="006433F1" w:rsidP="00C05171">
            <w:pPr>
              <w:pStyle w:val="a1"/>
              <w:widowControl w:val="0"/>
              <w:spacing w:line="235" w:lineRule="auto"/>
              <w:ind w:firstLine="0"/>
              <w:rPr>
                <w:color w:val="000000" w:themeColor="text1"/>
                <w:sz w:val="24"/>
              </w:rPr>
            </w:pPr>
            <w:r w:rsidRPr="00410492">
              <w:rPr>
                <w:color w:val="000000" w:themeColor="text1"/>
                <w:sz w:val="24"/>
              </w:rPr>
              <w:t>Доля заявлений о переоформлении лицензии или продлении срока действия лицензии (в случаях, если продление срока действия лицензии предусмотрено законодательством Российской Федерации), рассмотренных в установленные законодательством сроки (в процентах от общего числа заявлений)</w:t>
            </w:r>
          </w:p>
        </w:tc>
        <w:tc>
          <w:tcPr>
            <w:tcW w:w="993" w:type="dxa"/>
            <w:vAlign w:val="center"/>
          </w:tcPr>
          <w:p w:rsidR="006433F1" w:rsidRPr="00410492" w:rsidRDefault="006433F1" w:rsidP="00074328">
            <w:pPr>
              <w:pStyle w:val="a1"/>
              <w:widowControl w:val="0"/>
              <w:spacing w:line="235" w:lineRule="auto"/>
              <w:ind w:firstLine="0"/>
              <w:jc w:val="center"/>
              <w:rPr>
                <w:color w:val="000000" w:themeColor="text1"/>
                <w:sz w:val="24"/>
              </w:rPr>
            </w:pPr>
            <w:r w:rsidRPr="00410492">
              <w:rPr>
                <w:color w:val="000000" w:themeColor="text1"/>
                <w:sz w:val="24"/>
              </w:rPr>
              <w:t>%</w:t>
            </w:r>
          </w:p>
        </w:tc>
        <w:tc>
          <w:tcPr>
            <w:tcW w:w="1331" w:type="dxa"/>
            <w:vAlign w:val="center"/>
          </w:tcPr>
          <w:p w:rsidR="006433F1" w:rsidRPr="00410492" w:rsidRDefault="006433F1" w:rsidP="00074328">
            <w:pPr>
              <w:pStyle w:val="a1"/>
              <w:widowControl w:val="0"/>
              <w:spacing w:line="235" w:lineRule="auto"/>
              <w:ind w:firstLine="0"/>
              <w:jc w:val="center"/>
              <w:rPr>
                <w:color w:val="000000" w:themeColor="text1"/>
                <w:sz w:val="24"/>
              </w:rPr>
            </w:pPr>
            <w:r w:rsidRPr="00410492">
              <w:rPr>
                <w:color w:val="000000" w:themeColor="text1"/>
                <w:sz w:val="24"/>
              </w:rPr>
              <w:t>100</w:t>
            </w:r>
          </w:p>
        </w:tc>
      </w:tr>
      <w:tr w:rsidR="006433F1" w:rsidRPr="00732C45" w:rsidTr="00445BFC">
        <w:tc>
          <w:tcPr>
            <w:tcW w:w="649" w:type="dxa"/>
          </w:tcPr>
          <w:p w:rsidR="006433F1" w:rsidRPr="00121E92" w:rsidRDefault="006433F1" w:rsidP="006433F1">
            <w:pPr>
              <w:pStyle w:val="a1"/>
              <w:widowControl w:val="0"/>
              <w:numPr>
                <w:ilvl w:val="0"/>
                <w:numId w:val="39"/>
              </w:numPr>
              <w:spacing w:line="221" w:lineRule="auto"/>
              <w:ind w:left="426"/>
              <w:rPr>
                <w:color w:val="000000" w:themeColor="text1"/>
                <w:sz w:val="24"/>
              </w:rPr>
            </w:pPr>
          </w:p>
        </w:tc>
        <w:tc>
          <w:tcPr>
            <w:tcW w:w="7289" w:type="dxa"/>
          </w:tcPr>
          <w:p w:rsidR="006433F1" w:rsidRPr="00121E92" w:rsidRDefault="006433F1" w:rsidP="00C05171">
            <w:pPr>
              <w:pStyle w:val="a1"/>
              <w:widowControl w:val="0"/>
              <w:spacing w:line="235" w:lineRule="auto"/>
              <w:ind w:firstLine="0"/>
              <w:rPr>
                <w:color w:val="000000" w:themeColor="text1"/>
                <w:sz w:val="24"/>
              </w:rPr>
            </w:pPr>
            <w:r w:rsidRPr="00121E92">
              <w:rPr>
                <w:color w:val="000000" w:themeColor="text1"/>
                <w:sz w:val="24"/>
              </w:rPr>
              <w:t>Доля заявлений лицензирующего органа,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заявлений лицензирующего органа, направленных в органы прокуратуры)</w:t>
            </w:r>
          </w:p>
        </w:tc>
        <w:tc>
          <w:tcPr>
            <w:tcW w:w="993" w:type="dxa"/>
            <w:vAlign w:val="center"/>
          </w:tcPr>
          <w:p w:rsidR="006433F1" w:rsidRPr="00121E92" w:rsidRDefault="006433F1" w:rsidP="00074328">
            <w:pPr>
              <w:pStyle w:val="a1"/>
              <w:widowControl w:val="0"/>
              <w:spacing w:line="235" w:lineRule="auto"/>
              <w:ind w:firstLine="0"/>
              <w:jc w:val="center"/>
              <w:rPr>
                <w:color w:val="000000" w:themeColor="text1"/>
                <w:sz w:val="24"/>
              </w:rPr>
            </w:pPr>
            <w:r w:rsidRPr="00121E92">
              <w:rPr>
                <w:color w:val="000000" w:themeColor="text1"/>
                <w:sz w:val="24"/>
              </w:rPr>
              <w:t>%</w:t>
            </w:r>
          </w:p>
        </w:tc>
        <w:tc>
          <w:tcPr>
            <w:tcW w:w="1331" w:type="dxa"/>
            <w:vAlign w:val="center"/>
          </w:tcPr>
          <w:p w:rsidR="006433F1" w:rsidRPr="00121E92" w:rsidRDefault="00121E92" w:rsidP="00074328">
            <w:pPr>
              <w:pStyle w:val="a1"/>
              <w:widowControl w:val="0"/>
              <w:spacing w:line="235" w:lineRule="auto"/>
              <w:ind w:firstLine="0"/>
              <w:jc w:val="center"/>
              <w:rPr>
                <w:sz w:val="24"/>
              </w:rPr>
            </w:pPr>
            <w:r w:rsidRPr="00121E92">
              <w:rPr>
                <w:sz w:val="24"/>
              </w:rPr>
              <w:t>0</w:t>
            </w:r>
          </w:p>
        </w:tc>
      </w:tr>
      <w:tr w:rsidR="006433F1" w:rsidRPr="00732C45" w:rsidTr="00445BFC">
        <w:tc>
          <w:tcPr>
            <w:tcW w:w="649" w:type="dxa"/>
          </w:tcPr>
          <w:p w:rsidR="006433F1" w:rsidRPr="00121E92" w:rsidRDefault="006433F1" w:rsidP="006433F1">
            <w:pPr>
              <w:pStyle w:val="a1"/>
              <w:widowControl w:val="0"/>
              <w:numPr>
                <w:ilvl w:val="0"/>
                <w:numId w:val="39"/>
              </w:numPr>
              <w:spacing w:line="221" w:lineRule="auto"/>
              <w:ind w:left="426"/>
              <w:rPr>
                <w:color w:val="000000" w:themeColor="text1"/>
                <w:sz w:val="24"/>
              </w:rPr>
            </w:pPr>
          </w:p>
        </w:tc>
        <w:tc>
          <w:tcPr>
            <w:tcW w:w="7289" w:type="dxa"/>
          </w:tcPr>
          <w:p w:rsidR="006433F1" w:rsidRPr="00121E92" w:rsidRDefault="006433F1" w:rsidP="00C05171">
            <w:pPr>
              <w:pStyle w:val="a1"/>
              <w:widowControl w:val="0"/>
              <w:spacing w:line="235" w:lineRule="auto"/>
              <w:ind w:firstLine="0"/>
              <w:rPr>
                <w:color w:val="000000" w:themeColor="text1"/>
                <w:sz w:val="24"/>
              </w:rPr>
            </w:pPr>
            <w:r w:rsidRPr="00121E92">
              <w:rPr>
                <w:color w:val="000000" w:themeColor="text1"/>
                <w:sz w:val="24"/>
              </w:rPr>
              <w:t>Доля решений суда об удовлетворении заявлений лицензирующего органа об административном приостановлении деятельности лицензиата (в процентах от общего числа обращений лицензирующего органа в суд с заявлениями об административном приостановлении деятельности лицензиатов)</w:t>
            </w:r>
          </w:p>
        </w:tc>
        <w:tc>
          <w:tcPr>
            <w:tcW w:w="993" w:type="dxa"/>
            <w:vAlign w:val="center"/>
          </w:tcPr>
          <w:p w:rsidR="006433F1" w:rsidRPr="00121E92" w:rsidRDefault="006433F1" w:rsidP="00074328">
            <w:pPr>
              <w:pStyle w:val="a1"/>
              <w:widowControl w:val="0"/>
              <w:spacing w:line="235" w:lineRule="auto"/>
              <w:ind w:firstLine="0"/>
              <w:jc w:val="center"/>
              <w:rPr>
                <w:color w:val="000000" w:themeColor="text1"/>
                <w:sz w:val="24"/>
              </w:rPr>
            </w:pPr>
            <w:r w:rsidRPr="00121E92">
              <w:rPr>
                <w:color w:val="000000" w:themeColor="text1"/>
                <w:sz w:val="24"/>
              </w:rPr>
              <w:t>%</w:t>
            </w:r>
          </w:p>
        </w:tc>
        <w:tc>
          <w:tcPr>
            <w:tcW w:w="1331" w:type="dxa"/>
            <w:vAlign w:val="center"/>
          </w:tcPr>
          <w:p w:rsidR="006433F1" w:rsidRPr="00121E92" w:rsidRDefault="006433F1" w:rsidP="00074328">
            <w:pPr>
              <w:pStyle w:val="a1"/>
              <w:widowControl w:val="0"/>
              <w:spacing w:line="235" w:lineRule="auto"/>
              <w:ind w:firstLine="0"/>
              <w:jc w:val="center"/>
              <w:rPr>
                <w:sz w:val="24"/>
              </w:rPr>
            </w:pPr>
            <w:r w:rsidRPr="00121E92">
              <w:rPr>
                <w:sz w:val="24"/>
              </w:rPr>
              <w:t>0</w:t>
            </w:r>
          </w:p>
        </w:tc>
      </w:tr>
      <w:tr w:rsidR="006433F1" w:rsidRPr="00732C45" w:rsidTr="00445BFC">
        <w:tc>
          <w:tcPr>
            <w:tcW w:w="649" w:type="dxa"/>
          </w:tcPr>
          <w:p w:rsidR="006433F1" w:rsidRPr="00AC6045" w:rsidRDefault="006433F1" w:rsidP="00773F49">
            <w:pPr>
              <w:pStyle w:val="a1"/>
              <w:pageBreakBefore/>
              <w:widowControl w:val="0"/>
              <w:numPr>
                <w:ilvl w:val="0"/>
                <w:numId w:val="39"/>
              </w:numPr>
              <w:spacing w:line="221" w:lineRule="auto"/>
              <w:ind w:left="425" w:hanging="357"/>
              <w:rPr>
                <w:color w:val="000000" w:themeColor="text1"/>
                <w:sz w:val="24"/>
              </w:rPr>
            </w:pPr>
          </w:p>
        </w:tc>
        <w:tc>
          <w:tcPr>
            <w:tcW w:w="7289" w:type="dxa"/>
          </w:tcPr>
          <w:p w:rsidR="006433F1" w:rsidRPr="00AC6045" w:rsidRDefault="006433F1" w:rsidP="00C05171">
            <w:pPr>
              <w:pStyle w:val="a1"/>
              <w:widowControl w:val="0"/>
              <w:spacing w:line="235" w:lineRule="auto"/>
              <w:ind w:firstLine="0"/>
              <w:rPr>
                <w:color w:val="000000" w:themeColor="text1"/>
                <w:sz w:val="24"/>
              </w:rPr>
            </w:pPr>
            <w:r w:rsidRPr="00AC6045">
              <w:rPr>
                <w:color w:val="000000" w:themeColor="text1"/>
                <w:sz w:val="24"/>
              </w:rPr>
              <w:t>Доля решений суда об удовлетворении заявлений лицензирующего органа об аннулировании лицензии (в процентах от общего числа обращений лицензирующего органа в суд с заявлениями об аннулировании лицензий)</w:t>
            </w:r>
          </w:p>
        </w:tc>
        <w:tc>
          <w:tcPr>
            <w:tcW w:w="993" w:type="dxa"/>
            <w:vAlign w:val="center"/>
          </w:tcPr>
          <w:p w:rsidR="006433F1" w:rsidRPr="00AC6045" w:rsidRDefault="006433F1" w:rsidP="00074328">
            <w:pPr>
              <w:pStyle w:val="a1"/>
              <w:widowControl w:val="0"/>
              <w:spacing w:line="235" w:lineRule="auto"/>
              <w:ind w:firstLine="0"/>
              <w:jc w:val="center"/>
              <w:rPr>
                <w:color w:val="000000" w:themeColor="text1"/>
                <w:sz w:val="24"/>
              </w:rPr>
            </w:pPr>
            <w:r w:rsidRPr="00AC6045">
              <w:rPr>
                <w:color w:val="000000" w:themeColor="text1"/>
                <w:sz w:val="24"/>
              </w:rPr>
              <w:t>%</w:t>
            </w:r>
          </w:p>
        </w:tc>
        <w:tc>
          <w:tcPr>
            <w:tcW w:w="1331" w:type="dxa"/>
            <w:vAlign w:val="center"/>
          </w:tcPr>
          <w:p w:rsidR="006433F1" w:rsidRPr="00AC6045" w:rsidRDefault="00AC6045" w:rsidP="00074328">
            <w:pPr>
              <w:pStyle w:val="a1"/>
              <w:widowControl w:val="0"/>
              <w:spacing w:line="235" w:lineRule="auto"/>
              <w:ind w:firstLine="0"/>
              <w:jc w:val="center"/>
              <w:rPr>
                <w:color w:val="000000" w:themeColor="text1"/>
                <w:sz w:val="24"/>
              </w:rPr>
            </w:pPr>
            <w:r w:rsidRPr="00AC6045">
              <w:rPr>
                <w:color w:val="000000" w:themeColor="text1"/>
                <w:sz w:val="24"/>
              </w:rPr>
              <w:t>0</w:t>
            </w:r>
          </w:p>
        </w:tc>
      </w:tr>
      <w:tr w:rsidR="006433F1" w:rsidRPr="00732C45" w:rsidTr="00445BFC">
        <w:tc>
          <w:tcPr>
            <w:tcW w:w="649" w:type="dxa"/>
          </w:tcPr>
          <w:p w:rsidR="006433F1" w:rsidRPr="00AC6045" w:rsidRDefault="006433F1" w:rsidP="006433F1">
            <w:pPr>
              <w:pStyle w:val="a1"/>
              <w:widowControl w:val="0"/>
              <w:numPr>
                <w:ilvl w:val="0"/>
                <w:numId w:val="39"/>
              </w:numPr>
              <w:spacing w:line="221" w:lineRule="auto"/>
              <w:ind w:left="426"/>
              <w:rPr>
                <w:color w:val="000000" w:themeColor="text1"/>
                <w:sz w:val="24"/>
              </w:rPr>
            </w:pPr>
          </w:p>
        </w:tc>
        <w:tc>
          <w:tcPr>
            <w:tcW w:w="7289" w:type="dxa"/>
          </w:tcPr>
          <w:p w:rsidR="006433F1" w:rsidRPr="00AC6045" w:rsidRDefault="006433F1" w:rsidP="00C05171">
            <w:pPr>
              <w:pStyle w:val="a1"/>
              <w:widowControl w:val="0"/>
              <w:spacing w:line="235" w:lineRule="auto"/>
              <w:ind w:firstLine="0"/>
              <w:rPr>
                <w:color w:val="000000" w:themeColor="text1"/>
                <w:sz w:val="24"/>
              </w:rPr>
            </w:pPr>
            <w:r w:rsidRPr="00AC6045">
              <w:rPr>
                <w:color w:val="000000" w:themeColor="text1"/>
                <w:sz w:val="24"/>
              </w:rPr>
              <w:t>Доля проверок, проведенных лицензирующим органом, результаты которых признаны недействительными (в процентах от общего числа проведенных проверок)</w:t>
            </w:r>
          </w:p>
        </w:tc>
        <w:tc>
          <w:tcPr>
            <w:tcW w:w="993" w:type="dxa"/>
            <w:vAlign w:val="center"/>
          </w:tcPr>
          <w:p w:rsidR="006433F1" w:rsidRPr="00AC6045" w:rsidRDefault="006433F1" w:rsidP="00074328">
            <w:pPr>
              <w:pStyle w:val="a1"/>
              <w:widowControl w:val="0"/>
              <w:spacing w:line="235" w:lineRule="auto"/>
              <w:ind w:firstLine="0"/>
              <w:jc w:val="center"/>
              <w:rPr>
                <w:color w:val="000000" w:themeColor="text1"/>
                <w:sz w:val="24"/>
              </w:rPr>
            </w:pPr>
            <w:r w:rsidRPr="00AC6045">
              <w:rPr>
                <w:color w:val="000000" w:themeColor="text1"/>
                <w:sz w:val="24"/>
              </w:rPr>
              <w:t>%</w:t>
            </w:r>
          </w:p>
        </w:tc>
        <w:tc>
          <w:tcPr>
            <w:tcW w:w="1331" w:type="dxa"/>
            <w:vAlign w:val="center"/>
          </w:tcPr>
          <w:p w:rsidR="006433F1" w:rsidRPr="00AC6045" w:rsidRDefault="006433F1" w:rsidP="00074328">
            <w:pPr>
              <w:pStyle w:val="a1"/>
              <w:widowControl w:val="0"/>
              <w:spacing w:line="235" w:lineRule="auto"/>
              <w:ind w:firstLine="0"/>
              <w:jc w:val="center"/>
              <w:rPr>
                <w:color w:val="000000" w:themeColor="text1"/>
                <w:sz w:val="24"/>
              </w:rPr>
            </w:pPr>
            <w:r w:rsidRPr="00AC6045">
              <w:rPr>
                <w:color w:val="000000" w:themeColor="text1"/>
                <w:sz w:val="24"/>
              </w:rPr>
              <w:t>0</w:t>
            </w:r>
          </w:p>
        </w:tc>
      </w:tr>
      <w:tr w:rsidR="006433F1" w:rsidRPr="00732C45" w:rsidTr="00445BFC">
        <w:tc>
          <w:tcPr>
            <w:tcW w:w="649" w:type="dxa"/>
          </w:tcPr>
          <w:p w:rsidR="006433F1" w:rsidRPr="00AC6045" w:rsidRDefault="006433F1" w:rsidP="006433F1">
            <w:pPr>
              <w:pStyle w:val="a1"/>
              <w:widowControl w:val="0"/>
              <w:numPr>
                <w:ilvl w:val="0"/>
                <w:numId w:val="39"/>
              </w:numPr>
              <w:spacing w:line="221" w:lineRule="auto"/>
              <w:ind w:left="426"/>
              <w:rPr>
                <w:color w:val="000000" w:themeColor="text1"/>
                <w:sz w:val="24"/>
              </w:rPr>
            </w:pPr>
          </w:p>
        </w:tc>
        <w:tc>
          <w:tcPr>
            <w:tcW w:w="7289" w:type="dxa"/>
          </w:tcPr>
          <w:p w:rsidR="006433F1" w:rsidRPr="00AC6045" w:rsidRDefault="006433F1" w:rsidP="00C05171">
            <w:pPr>
              <w:pStyle w:val="a1"/>
              <w:widowControl w:val="0"/>
              <w:spacing w:line="235" w:lineRule="auto"/>
              <w:ind w:firstLine="0"/>
              <w:rPr>
                <w:color w:val="000000" w:themeColor="text1"/>
                <w:sz w:val="24"/>
              </w:rPr>
            </w:pPr>
            <w:r w:rsidRPr="00AC6045">
              <w:rPr>
                <w:color w:val="000000" w:themeColor="text1"/>
                <w:sz w:val="24"/>
              </w:rPr>
              <w:t>Доля проверок, проведенных лицензирующим органом с нарушением требований законодательства Российской Федерации о порядке их проведения, по результатам выявления которых к должностным лицам применены меры дисциплинарного и административного наказания (в процентах от общего числа проведенных проверок)</w:t>
            </w:r>
          </w:p>
        </w:tc>
        <w:tc>
          <w:tcPr>
            <w:tcW w:w="993" w:type="dxa"/>
            <w:vAlign w:val="center"/>
          </w:tcPr>
          <w:p w:rsidR="006433F1" w:rsidRPr="00AC6045" w:rsidRDefault="006433F1" w:rsidP="00074328">
            <w:pPr>
              <w:pStyle w:val="a1"/>
              <w:widowControl w:val="0"/>
              <w:spacing w:line="235" w:lineRule="auto"/>
              <w:ind w:firstLine="0"/>
              <w:jc w:val="center"/>
              <w:rPr>
                <w:color w:val="000000" w:themeColor="text1"/>
                <w:sz w:val="24"/>
              </w:rPr>
            </w:pPr>
            <w:r w:rsidRPr="00AC6045">
              <w:rPr>
                <w:color w:val="000000" w:themeColor="text1"/>
                <w:sz w:val="24"/>
              </w:rPr>
              <w:t>%</w:t>
            </w:r>
          </w:p>
        </w:tc>
        <w:tc>
          <w:tcPr>
            <w:tcW w:w="1331" w:type="dxa"/>
            <w:vAlign w:val="center"/>
          </w:tcPr>
          <w:p w:rsidR="006433F1" w:rsidRPr="00AC6045" w:rsidRDefault="00C567D8" w:rsidP="00074328">
            <w:pPr>
              <w:pStyle w:val="a1"/>
              <w:widowControl w:val="0"/>
              <w:spacing w:line="235" w:lineRule="auto"/>
              <w:ind w:firstLine="0"/>
              <w:jc w:val="center"/>
              <w:rPr>
                <w:sz w:val="24"/>
              </w:rPr>
            </w:pPr>
            <w:r w:rsidRPr="00AC6045">
              <w:rPr>
                <w:sz w:val="24"/>
              </w:rPr>
              <w:t>0</w:t>
            </w:r>
          </w:p>
        </w:tc>
      </w:tr>
      <w:tr w:rsidR="006433F1" w:rsidRPr="00732C45" w:rsidTr="00445BFC">
        <w:tc>
          <w:tcPr>
            <w:tcW w:w="649" w:type="dxa"/>
          </w:tcPr>
          <w:p w:rsidR="006433F1" w:rsidRPr="00BA4A84" w:rsidRDefault="006433F1" w:rsidP="006433F1">
            <w:pPr>
              <w:pStyle w:val="a1"/>
              <w:widowControl w:val="0"/>
              <w:numPr>
                <w:ilvl w:val="0"/>
                <w:numId w:val="39"/>
              </w:numPr>
              <w:spacing w:line="221" w:lineRule="auto"/>
              <w:ind w:left="426"/>
              <w:rPr>
                <w:color w:val="000000" w:themeColor="text1"/>
                <w:sz w:val="24"/>
              </w:rPr>
            </w:pPr>
          </w:p>
        </w:tc>
        <w:tc>
          <w:tcPr>
            <w:tcW w:w="7289" w:type="dxa"/>
          </w:tcPr>
          <w:p w:rsidR="006433F1" w:rsidRPr="00BA4A84" w:rsidRDefault="006433F1" w:rsidP="00C05171">
            <w:pPr>
              <w:pStyle w:val="a1"/>
              <w:widowControl w:val="0"/>
              <w:spacing w:line="235" w:lineRule="auto"/>
              <w:ind w:firstLine="0"/>
              <w:rPr>
                <w:color w:val="000000" w:themeColor="text1"/>
                <w:sz w:val="24"/>
              </w:rPr>
            </w:pPr>
            <w:r w:rsidRPr="00BA4A84">
              <w:rPr>
                <w:color w:val="000000" w:themeColor="text1"/>
                <w:sz w:val="24"/>
              </w:rPr>
              <w:t>Доля лицензиатов, в отношении которых лицензирующим органом были проведены проверки (в процентах от общего количества лицензиатов)</w:t>
            </w:r>
          </w:p>
        </w:tc>
        <w:tc>
          <w:tcPr>
            <w:tcW w:w="993" w:type="dxa"/>
            <w:vAlign w:val="center"/>
          </w:tcPr>
          <w:p w:rsidR="006433F1" w:rsidRPr="00BA4A84" w:rsidRDefault="006433F1" w:rsidP="00074328">
            <w:pPr>
              <w:pStyle w:val="a1"/>
              <w:widowControl w:val="0"/>
              <w:spacing w:line="235" w:lineRule="auto"/>
              <w:ind w:firstLine="0"/>
              <w:jc w:val="center"/>
              <w:rPr>
                <w:color w:val="000000" w:themeColor="text1"/>
                <w:sz w:val="24"/>
              </w:rPr>
            </w:pPr>
            <w:r w:rsidRPr="00BA4A84">
              <w:rPr>
                <w:color w:val="000000" w:themeColor="text1"/>
                <w:sz w:val="24"/>
              </w:rPr>
              <w:t>%</w:t>
            </w:r>
          </w:p>
        </w:tc>
        <w:tc>
          <w:tcPr>
            <w:tcW w:w="1331" w:type="dxa"/>
            <w:vAlign w:val="center"/>
          </w:tcPr>
          <w:p w:rsidR="006433F1" w:rsidRPr="00BA4A84" w:rsidRDefault="006853F9" w:rsidP="00074328">
            <w:pPr>
              <w:pStyle w:val="a1"/>
              <w:widowControl w:val="0"/>
              <w:spacing w:line="235" w:lineRule="auto"/>
              <w:ind w:firstLine="0"/>
              <w:jc w:val="center"/>
              <w:rPr>
                <w:sz w:val="24"/>
              </w:rPr>
            </w:pPr>
            <w:r w:rsidRPr="00BA4A84">
              <w:rPr>
                <w:sz w:val="24"/>
              </w:rPr>
              <w:t>7,7</w:t>
            </w:r>
          </w:p>
        </w:tc>
      </w:tr>
      <w:tr w:rsidR="006433F1" w:rsidRPr="00732C45" w:rsidTr="00445BFC">
        <w:tc>
          <w:tcPr>
            <w:tcW w:w="649" w:type="dxa"/>
          </w:tcPr>
          <w:p w:rsidR="006433F1" w:rsidRPr="00BA4A84" w:rsidRDefault="006433F1" w:rsidP="006433F1">
            <w:pPr>
              <w:pStyle w:val="a1"/>
              <w:widowControl w:val="0"/>
              <w:numPr>
                <w:ilvl w:val="0"/>
                <w:numId w:val="39"/>
              </w:numPr>
              <w:spacing w:line="221" w:lineRule="auto"/>
              <w:ind w:left="426"/>
              <w:rPr>
                <w:color w:val="000000" w:themeColor="text1"/>
                <w:sz w:val="24"/>
              </w:rPr>
            </w:pPr>
          </w:p>
        </w:tc>
        <w:tc>
          <w:tcPr>
            <w:tcW w:w="7289" w:type="dxa"/>
          </w:tcPr>
          <w:p w:rsidR="006433F1" w:rsidRPr="00BA4A84" w:rsidRDefault="006433F1" w:rsidP="00C05171">
            <w:pPr>
              <w:pStyle w:val="a1"/>
              <w:widowControl w:val="0"/>
              <w:spacing w:line="235" w:lineRule="auto"/>
              <w:ind w:firstLine="0"/>
              <w:rPr>
                <w:color w:val="000000" w:themeColor="text1"/>
                <w:sz w:val="24"/>
              </w:rPr>
            </w:pPr>
            <w:r w:rsidRPr="00BA4A84">
              <w:rPr>
                <w:color w:val="000000" w:themeColor="text1"/>
                <w:sz w:val="24"/>
              </w:rPr>
              <w:t>Среднее количество проверок, проведенных в отношении одного лицензиата за отчетный период</w:t>
            </w:r>
          </w:p>
        </w:tc>
        <w:tc>
          <w:tcPr>
            <w:tcW w:w="993" w:type="dxa"/>
            <w:vAlign w:val="center"/>
          </w:tcPr>
          <w:p w:rsidR="006433F1" w:rsidRPr="00BA4A84" w:rsidRDefault="006433F1" w:rsidP="00773F49">
            <w:pPr>
              <w:pStyle w:val="a1"/>
              <w:widowControl w:val="0"/>
              <w:spacing w:line="235" w:lineRule="auto"/>
              <w:ind w:firstLine="0"/>
              <w:jc w:val="center"/>
              <w:rPr>
                <w:color w:val="000000" w:themeColor="text1"/>
                <w:sz w:val="24"/>
              </w:rPr>
            </w:pPr>
            <w:r w:rsidRPr="00BA4A84">
              <w:rPr>
                <w:color w:val="000000" w:themeColor="text1"/>
                <w:sz w:val="24"/>
              </w:rPr>
              <w:t>Ед.</w:t>
            </w:r>
          </w:p>
        </w:tc>
        <w:tc>
          <w:tcPr>
            <w:tcW w:w="1331" w:type="dxa"/>
            <w:vAlign w:val="center"/>
          </w:tcPr>
          <w:p w:rsidR="006433F1" w:rsidRPr="00BA4A84" w:rsidRDefault="00BA4A84" w:rsidP="00773F49">
            <w:pPr>
              <w:pStyle w:val="a1"/>
              <w:widowControl w:val="0"/>
              <w:spacing w:line="235" w:lineRule="auto"/>
              <w:ind w:firstLine="0"/>
              <w:jc w:val="center"/>
              <w:rPr>
                <w:sz w:val="24"/>
              </w:rPr>
            </w:pPr>
            <w:r w:rsidRPr="00BA4A84">
              <w:rPr>
                <w:sz w:val="24"/>
              </w:rPr>
              <w:t>1,4</w:t>
            </w:r>
          </w:p>
        </w:tc>
      </w:tr>
      <w:tr w:rsidR="006433F1" w:rsidRPr="00732C45" w:rsidTr="00445BFC">
        <w:tc>
          <w:tcPr>
            <w:tcW w:w="649" w:type="dxa"/>
          </w:tcPr>
          <w:p w:rsidR="006433F1" w:rsidRPr="00775314" w:rsidRDefault="006433F1" w:rsidP="00773F49">
            <w:pPr>
              <w:pStyle w:val="a1"/>
              <w:widowControl w:val="0"/>
              <w:numPr>
                <w:ilvl w:val="0"/>
                <w:numId w:val="39"/>
              </w:numPr>
              <w:spacing w:line="221" w:lineRule="auto"/>
              <w:ind w:left="425" w:hanging="357"/>
              <w:rPr>
                <w:color w:val="000000" w:themeColor="text1"/>
                <w:sz w:val="24"/>
              </w:rPr>
            </w:pPr>
          </w:p>
        </w:tc>
        <w:tc>
          <w:tcPr>
            <w:tcW w:w="7289" w:type="dxa"/>
          </w:tcPr>
          <w:p w:rsidR="006433F1" w:rsidRPr="00775314" w:rsidRDefault="006433F1" w:rsidP="001523DA">
            <w:pPr>
              <w:pStyle w:val="a1"/>
              <w:pageBreakBefore/>
              <w:widowControl w:val="0"/>
              <w:spacing w:line="235" w:lineRule="auto"/>
              <w:ind w:firstLine="0"/>
              <w:rPr>
                <w:color w:val="000000" w:themeColor="text1"/>
                <w:sz w:val="24"/>
              </w:rPr>
            </w:pPr>
            <w:r w:rsidRPr="00775314">
              <w:rPr>
                <w:color w:val="000000" w:themeColor="text1"/>
                <w:sz w:val="24"/>
              </w:rPr>
              <w:t>Доля проверок, по итогам которых выявлены правонарушения (в процентах от общего числа проведенных плановых и внеплановых проверок)</w:t>
            </w:r>
          </w:p>
        </w:tc>
        <w:tc>
          <w:tcPr>
            <w:tcW w:w="993" w:type="dxa"/>
            <w:vAlign w:val="center"/>
          </w:tcPr>
          <w:p w:rsidR="006433F1" w:rsidRPr="00775314" w:rsidRDefault="006433F1" w:rsidP="00773F49">
            <w:pPr>
              <w:pStyle w:val="a1"/>
              <w:pageBreakBefore/>
              <w:widowControl w:val="0"/>
              <w:spacing w:line="235" w:lineRule="auto"/>
              <w:ind w:firstLine="0"/>
              <w:jc w:val="center"/>
              <w:rPr>
                <w:color w:val="000000" w:themeColor="text1"/>
                <w:sz w:val="24"/>
              </w:rPr>
            </w:pPr>
            <w:r w:rsidRPr="00775314">
              <w:rPr>
                <w:color w:val="000000" w:themeColor="text1"/>
                <w:sz w:val="24"/>
              </w:rPr>
              <w:t>%</w:t>
            </w:r>
          </w:p>
        </w:tc>
        <w:tc>
          <w:tcPr>
            <w:tcW w:w="1331" w:type="dxa"/>
            <w:vAlign w:val="center"/>
          </w:tcPr>
          <w:p w:rsidR="00895DF6" w:rsidRPr="00775314" w:rsidRDefault="00895DF6" w:rsidP="00773F49">
            <w:pPr>
              <w:pStyle w:val="a1"/>
              <w:pageBreakBefore/>
              <w:widowControl w:val="0"/>
              <w:spacing w:line="235" w:lineRule="auto"/>
              <w:ind w:firstLine="0"/>
              <w:jc w:val="center"/>
              <w:rPr>
                <w:sz w:val="24"/>
              </w:rPr>
            </w:pPr>
            <w:r w:rsidRPr="00775314">
              <w:rPr>
                <w:sz w:val="24"/>
              </w:rPr>
              <w:t>32</w:t>
            </w:r>
          </w:p>
        </w:tc>
      </w:tr>
      <w:tr w:rsidR="006433F1" w:rsidRPr="00732C45" w:rsidTr="00445BFC">
        <w:tc>
          <w:tcPr>
            <w:tcW w:w="649" w:type="dxa"/>
          </w:tcPr>
          <w:p w:rsidR="006433F1" w:rsidRPr="007615AA" w:rsidRDefault="006433F1" w:rsidP="006433F1">
            <w:pPr>
              <w:pStyle w:val="a1"/>
              <w:widowControl w:val="0"/>
              <w:numPr>
                <w:ilvl w:val="0"/>
                <w:numId w:val="39"/>
              </w:numPr>
              <w:spacing w:line="221" w:lineRule="auto"/>
              <w:ind w:left="426"/>
              <w:rPr>
                <w:color w:val="000000" w:themeColor="text1"/>
                <w:sz w:val="24"/>
              </w:rPr>
            </w:pPr>
          </w:p>
        </w:tc>
        <w:tc>
          <w:tcPr>
            <w:tcW w:w="7289" w:type="dxa"/>
          </w:tcPr>
          <w:p w:rsidR="006433F1" w:rsidRPr="007615AA" w:rsidRDefault="006433F1" w:rsidP="00C05171">
            <w:pPr>
              <w:pStyle w:val="a1"/>
              <w:widowControl w:val="0"/>
              <w:spacing w:line="235" w:lineRule="auto"/>
              <w:ind w:firstLine="0"/>
              <w:rPr>
                <w:color w:val="000000" w:themeColor="text1"/>
                <w:sz w:val="24"/>
              </w:rPr>
            </w:pPr>
            <w:r w:rsidRPr="007615AA">
              <w:rPr>
                <w:color w:val="000000" w:themeColor="text1"/>
                <w:sz w:val="24"/>
              </w:rPr>
              <w:t>Количество грубых нарушений лицензионных требований, выявленных по результатам проверок лицензиатов</w:t>
            </w:r>
          </w:p>
        </w:tc>
        <w:tc>
          <w:tcPr>
            <w:tcW w:w="993" w:type="dxa"/>
            <w:vAlign w:val="center"/>
          </w:tcPr>
          <w:p w:rsidR="006433F1" w:rsidRPr="007615AA" w:rsidRDefault="006433F1" w:rsidP="00773F49">
            <w:pPr>
              <w:pStyle w:val="a1"/>
              <w:widowControl w:val="0"/>
              <w:spacing w:line="235" w:lineRule="auto"/>
              <w:ind w:firstLine="0"/>
              <w:jc w:val="center"/>
              <w:rPr>
                <w:color w:val="000000" w:themeColor="text1"/>
                <w:sz w:val="24"/>
              </w:rPr>
            </w:pPr>
            <w:r w:rsidRPr="007615AA">
              <w:rPr>
                <w:color w:val="000000" w:themeColor="text1"/>
                <w:sz w:val="24"/>
              </w:rPr>
              <w:t>Ед.</w:t>
            </w:r>
          </w:p>
        </w:tc>
        <w:tc>
          <w:tcPr>
            <w:tcW w:w="1331" w:type="dxa"/>
            <w:vAlign w:val="center"/>
          </w:tcPr>
          <w:p w:rsidR="006433F1" w:rsidRPr="007615AA" w:rsidRDefault="00895DF6" w:rsidP="00773F49">
            <w:pPr>
              <w:pStyle w:val="a1"/>
              <w:widowControl w:val="0"/>
              <w:spacing w:line="235" w:lineRule="auto"/>
              <w:ind w:firstLine="0"/>
              <w:jc w:val="center"/>
              <w:rPr>
                <w:sz w:val="24"/>
              </w:rPr>
            </w:pPr>
            <w:r w:rsidRPr="007615AA">
              <w:rPr>
                <w:sz w:val="24"/>
              </w:rPr>
              <w:t>11</w:t>
            </w:r>
          </w:p>
        </w:tc>
      </w:tr>
      <w:tr w:rsidR="006433F1" w:rsidRPr="00732C45" w:rsidTr="00445BFC">
        <w:tc>
          <w:tcPr>
            <w:tcW w:w="649" w:type="dxa"/>
          </w:tcPr>
          <w:p w:rsidR="006433F1" w:rsidRPr="007615AA" w:rsidRDefault="006433F1" w:rsidP="006433F1">
            <w:pPr>
              <w:pStyle w:val="a1"/>
              <w:widowControl w:val="0"/>
              <w:numPr>
                <w:ilvl w:val="0"/>
                <w:numId w:val="39"/>
              </w:numPr>
              <w:spacing w:line="221" w:lineRule="auto"/>
              <w:ind w:left="426"/>
              <w:rPr>
                <w:color w:val="000000" w:themeColor="text1"/>
                <w:sz w:val="24"/>
              </w:rPr>
            </w:pPr>
          </w:p>
        </w:tc>
        <w:tc>
          <w:tcPr>
            <w:tcW w:w="7289" w:type="dxa"/>
          </w:tcPr>
          <w:p w:rsidR="006433F1" w:rsidRPr="007615AA" w:rsidRDefault="006433F1" w:rsidP="00C05171">
            <w:pPr>
              <w:pStyle w:val="a1"/>
              <w:widowControl w:val="0"/>
              <w:spacing w:line="235" w:lineRule="auto"/>
              <w:ind w:firstLine="0"/>
              <w:rPr>
                <w:color w:val="000000" w:themeColor="text1"/>
                <w:sz w:val="24"/>
              </w:rPr>
            </w:pPr>
            <w:r w:rsidRPr="007615AA">
              <w:rPr>
                <w:color w:val="000000" w:themeColor="text1"/>
                <w:sz w:val="24"/>
              </w:rPr>
              <w:t>Количество грубых нарушений лицензионных требований, повлекших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возникновение чрезвычайных ситуаций техногенного характера, выявленных по результатам проверок (по видам вреда)</w:t>
            </w:r>
          </w:p>
        </w:tc>
        <w:tc>
          <w:tcPr>
            <w:tcW w:w="993" w:type="dxa"/>
            <w:vAlign w:val="center"/>
          </w:tcPr>
          <w:p w:rsidR="006433F1" w:rsidRPr="007615AA" w:rsidRDefault="006433F1" w:rsidP="00773F49">
            <w:pPr>
              <w:pStyle w:val="a1"/>
              <w:widowControl w:val="0"/>
              <w:spacing w:line="235" w:lineRule="auto"/>
              <w:ind w:firstLine="0"/>
              <w:jc w:val="center"/>
              <w:rPr>
                <w:color w:val="000000" w:themeColor="text1"/>
                <w:sz w:val="24"/>
              </w:rPr>
            </w:pPr>
            <w:r w:rsidRPr="007615AA">
              <w:rPr>
                <w:color w:val="000000" w:themeColor="text1"/>
                <w:sz w:val="24"/>
              </w:rPr>
              <w:t>Ед.</w:t>
            </w:r>
          </w:p>
        </w:tc>
        <w:tc>
          <w:tcPr>
            <w:tcW w:w="1331" w:type="dxa"/>
            <w:vAlign w:val="center"/>
          </w:tcPr>
          <w:p w:rsidR="006433F1" w:rsidRPr="007615AA" w:rsidRDefault="006433F1" w:rsidP="00773F49">
            <w:pPr>
              <w:pStyle w:val="a1"/>
              <w:widowControl w:val="0"/>
              <w:spacing w:line="235" w:lineRule="auto"/>
              <w:ind w:firstLine="0"/>
              <w:jc w:val="center"/>
              <w:rPr>
                <w:sz w:val="24"/>
              </w:rPr>
            </w:pPr>
            <w:r w:rsidRPr="007615AA">
              <w:rPr>
                <w:sz w:val="24"/>
              </w:rPr>
              <w:t>0</w:t>
            </w:r>
          </w:p>
        </w:tc>
      </w:tr>
      <w:tr w:rsidR="006433F1" w:rsidRPr="00732C45" w:rsidTr="00445BFC">
        <w:tc>
          <w:tcPr>
            <w:tcW w:w="649" w:type="dxa"/>
          </w:tcPr>
          <w:p w:rsidR="006433F1" w:rsidRPr="007B0D1D" w:rsidRDefault="006433F1" w:rsidP="006433F1">
            <w:pPr>
              <w:pStyle w:val="a1"/>
              <w:widowControl w:val="0"/>
              <w:numPr>
                <w:ilvl w:val="0"/>
                <w:numId w:val="39"/>
              </w:numPr>
              <w:spacing w:line="221" w:lineRule="auto"/>
              <w:ind w:left="426"/>
              <w:rPr>
                <w:color w:val="000000" w:themeColor="text1"/>
                <w:sz w:val="24"/>
              </w:rPr>
            </w:pPr>
          </w:p>
        </w:tc>
        <w:tc>
          <w:tcPr>
            <w:tcW w:w="7289" w:type="dxa"/>
          </w:tcPr>
          <w:p w:rsidR="006433F1" w:rsidRPr="007B0D1D" w:rsidRDefault="006433F1" w:rsidP="00C05171">
            <w:pPr>
              <w:pStyle w:val="a1"/>
              <w:widowControl w:val="0"/>
              <w:spacing w:line="235" w:lineRule="auto"/>
              <w:ind w:firstLine="0"/>
              <w:rPr>
                <w:color w:val="000000" w:themeColor="text1"/>
                <w:sz w:val="24"/>
              </w:rPr>
            </w:pPr>
            <w:r w:rsidRPr="007B0D1D">
              <w:rPr>
                <w:color w:val="000000" w:themeColor="text1"/>
                <w:sz w:val="24"/>
              </w:rPr>
              <w:t>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выявлены правонарушения)</w:t>
            </w:r>
          </w:p>
        </w:tc>
        <w:tc>
          <w:tcPr>
            <w:tcW w:w="993" w:type="dxa"/>
            <w:vAlign w:val="center"/>
          </w:tcPr>
          <w:p w:rsidR="006433F1" w:rsidRPr="007B0D1D" w:rsidRDefault="006433F1" w:rsidP="00773F49">
            <w:pPr>
              <w:pStyle w:val="a1"/>
              <w:widowControl w:val="0"/>
              <w:spacing w:line="235" w:lineRule="auto"/>
              <w:ind w:firstLine="0"/>
              <w:jc w:val="center"/>
              <w:rPr>
                <w:color w:val="000000" w:themeColor="text1"/>
                <w:sz w:val="24"/>
              </w:rPr>
            </w:pPr>
            <w:r w:rsidRPr="007B0D1D">
              <w:rPr>
                <w:color w:val="000000" w:themeColor="text1"/>
                <w:sz w:val="24"/>
              </w:rPr>
              <w:t>%</w:t>
            </w:r>
          </w:p>
        </w:tc>
        <w:tc>
          <w:tcPr>
            <w:tcW w:w="1331" w:type="dxa"/>
            <w:vAlign w:val="center"/>
          </w:tcPr>
          <w:p w:rsidR="00364EBF" w:rsidRPr="007B0D1D" w:rsidRDefault="00364EBF" w:rsidP="00773F49">
            <w:pPr>
              <w:pStyle w:val="a1"/>
              <w:widowControl w:val="0"/>
              <w:spacing w:line="235" w:lineRule="auto"/>
              <w:ind w:firstLine="0"/>
              <w:jc w:val="center"/>
              <w:rPr>
                <w:sz w:val="24"/>
              </w:rPr>
            </w:pPr>
            <w:r w:rsidRPr="007B0D1D">
              <w:rPr>
                <w:sz w:val="24"/>
              </w:rPr>
              <w:t>87,5</w:t>
            </w:r>
          </w:p>
        </w:tc>
      </w:tr>
      <w:tr w:rsidR="006433F1" w:rsidRPr="00732C45" w:rsidTr="00445BFC">
        <w:tc>
          <w:tcPr>
            <w:tcW w:w="649" w:type="dxa"/>
          </w:tcPr>
          <w:p w:rsidR="006433F1" w:rsidRPr="00463ED0" w:rsidRDefault="006433F1" w:rsidP="006433F1">
            <w:pPr>
              <w:pStyle w:val="a1"/>
              <w:widowControl w:val="0"/>
              <w:numPr>
                <w:ilvl w:val="0"/>
                <w:numId w:val="39"/>
              </w:numPr>
              <w:spacing w:line="221" w:lineRule="auto"/>
              <w:ind w:left="426"/>
              <w:rPr>
                <w:color w:val="000000" w:themeColor="text1"/>
                <w:sz w:val="24"/>
              </w:rPr>
            </w:pPr>
          </w:p>
        </w:tc>
        <w:tc>
          <w:tcPr>
            <w:tcW w:w="7289" w:type="dxa"/>
          </w:tcPr>
          <w:p w:rsidR="006433F1" w:rsidRPr="00463ED0" w:rsidRDefault="006433F1" w:rsidP="00C05171">
            <w:pPr>
              <w:pStyle w:val="a1"/>
              <w:pageBreakBefore/>
              <w:widowControl w:val="0"/>
              <w:spacing w:line="235" w:lineRule="auto"/>
              <w:ind w:firstLine="0"/>
              <w:rPr>
                <w:color w:val="000000" w:themeColor="text1"/>
                <w:sz w:val="24"/>
              </w:rPr>
            </w:pPr>
            <w:r w:rsidRPr="00463ED0">
              <w:rPr>
                <w:color w:val="000000" w:themeColor="text1"/>
                <w:sz w:val="24"/>
              </w:rPr>
              <w:t>Доля предписаний, выданных в рамках лицензионного контроля, не исполненных после истечения срока, установленного в предписаниях (в процентах от общего числа проверок, по результатам которых выявлены нарушения лицензионных требований)</w:t>
            </w:r>
          </w:p>
        </w:tc>
        <w:tc>
          <w:tcPr>
            <w:tcW w:w="993" w:type="dxa"/>
            <w:vAlign w:val="center"/>
          </w:tcPr>
          <w:p w:rsidR="006433F1" w:rsidRPr="00463ED0" w:rsidRDefault="006433F1" w:rsidP="00773F49">
            <w:pPr>
              <w:pStyle w:val="a1"/>
              <w:pageBreakBefore/>
              <w:widowControl w:val="0"/>
              <w:spacing w:line="235" w:lineRule="auto"/>
              <w:ind w:firstLine="0"/>
              <w:jc w:val="center"/>
              <w:rPr>
                <w:color w:val="000000" w:themeColor="text1"/>
                <w:sz w:val="24"/>
              </w:rPr>
            </w:pPr>
            <w:r w:rsidRPr="00463ED0">
              <w:rPr>
                <w:color w:val="000000" w:themeColor="text1"/>
                <w:sz w:val="24"/>
              </w:rPr>
              <w:t>%</w:t>
            </w:r>
          </w:p>
        </w:tc>
        <w:tc>
          <w:tcPr>
            <w:tcW w:w="1331" w:type="dxa"/>
            <w:vAlign w:val="center"/>
          </w:tcPr>
          <w:p w:rsidR="00364EBF" w:rsidRPr="00463ED0" w:rsidRDefault="00364EBF" w:rsidP="00773F49">
            <w:pPr>
              <w:pStyle w:val="a1"/>
              <w:pageBreakBefore/>
              <w:widowControl w:val="0"/>
              <w:spacing w:line="235" w:lineRule="auto"/>
              <w:ind w:firstLine="0"/>
              <w:jc w:val="center"/>
              <w:rPr>
                <w:sz w:val="24"/>
              </w:rPr>
            </w:pPr>
            <w:r w:rsidRPr="00463ED0">
              <w:rPr>
                <w:sz w:val="24"/>
              </w:rPr>
              <w:t>37,5</w:t>
            </w:r>
          </w:p>
        </w:tc>
      </w:tr>
      <w:tr w:rsidR="006433F1" w:rsidRPr="00732C45" w:rsidTr="00445BFC">
        <w:tc>
          <w:tcPr>
            <w:tcW w:w="649" w:type="dxa"/>
          </w:tcPr>
          <w:p w:rsidR="006433F1" w:rsidRPr="009E0B28" w:rsidRDefault="006433F1" w:rsidP="006433F1">
            <w:pPr>
              <w:pStyle w:val="a1"/>
              <w:widowControl w:val="0"/>
              <w:numPr>
                <w:ilvl w:val="0"/>
                <w:numId w:val="39"/>
              </w:numPr>
              <w:spacing w:line="221" w:lineRule="auto"/>
              <w:ind w:left="426"/>
              <w:rPr>
                <w:color w:val="000000" w:themeColor="text1"/>
                <w:sz w:val="24"/>
              </w:rPr>
            </w:pPr>
          </w:p>
        </w:tc>
        <w:tc>
          <w:tcPr>
            <w:tcW w:w="7289" w:type="dxa"/>
          </w:tcPr>
          <w:p w:rsidR="006433F1" w:rsidRPr="009E0B28" w:rsidRDefault="006433F1" w:rsidP="00C05171">
            <w:pPr>
              <w:pStyle w:val="a1"/>
              <w:widowControl w:val="0"/>
              <w:spacing w:line="235" w:lineRule="auto"/>
              <w:ind w:firstLine="0"/>
              <w:rPr>
                <w:color w:val="000000" w:themeColor="text1"/>
                <w:sz w:val="24"/>
              </w:rPr>
            </w:pPr>
            <w:r w:rsidRPr="009E0B28">
              <w:rPr>
                <w:color w:val="000000" w:themeColor="text1"/>
                <w:sz w:val="24"/>
              </w:rPr>
              <w:t>Отношение суммы взысканных (уплаченных) административных штрафов к общей сумме наложенных административных штрафов (в процентах)</w:t>
            </w:r>
          </w:p>
        </w:tc>
        <w:tc>
          <w:tcPr>
            <w:tcW w:w="993" w:type="dxa"/>
            <w:vAlign w:val="center"/>
          </w:tcPr>
          <w:p w:rsidR="006433F1" w:rsidRPr="009E0B28" w:rsidRDefault="006433F1" w:rsidP="00773F49">
            <w:pPr>
              <w:pStyle w:val="a1"/>
              <w:widowControl w:val="0"/>
              <w:spacing w:line="235" w:lineRule="auto"/>
              <w:ind w:firstLine="0"/>
              <w:jc w:val="center"/>
              <w:rPr>
                <w:color w:val="000000" w:themeColor="text1"/>
                <w:sz w:val="24"/>
              </w:rPr>
            </w:pPr>
            <w:r w:rsidRPr="009E0B28">
              <w:rPr>
                <w:color w:val="000000" w:themeColor="text1"/>
                <w:sz w:val="24"/>
              </w:rPr>
              <w:t>%</w:t>
            </w:r>
          </w:p>
        </w:tc>
        <w:tc>
          <w:tcPr>
            <w:tcW w:w="1331" w:type="dxa"/>
            <w:vAlign w:val="center"/>
          </w:tcPr>
          <w:p w:rsidR="00364EBF" w:rsidRPr="009E0B28" w:rsidRDefault="00364EBF" w:rsidP="00773F49">
            <w:pPr>
              <w:pStyle w:val="a1"/>
              <w:widowControl w:val="0"/>
              <w:spacing w:line="235" w:lineRule="auto"/>
              <w:ind w:firstLine="0"/>
              <w:jc w:val="center"/>
              <w:rPr>
                <w:sz w:val="24"/>
              </w:rPr>
            </w:pPr>
            <w:r w:rsidRPr="009E0B28">
              <w:rPr>
                <w:sz w:val="24"/>
              </w:rPr>
              <w:t>92</w:t>
            </w:r>
          </w:p>
        </w:tc>
      </w:tr>
      <w:tr w:rsidR="006433F1" w:rsidRPr="00732C45" w:rsidTr="00445BFC">
        <w:tc>
          <w:tcPr>
            <w:tcW w:w="649" w:type="dxa"/>
          </w:tcPr>
          <w:p w:rsidR="006433F1" w:rsidRPr="005D6D5A" w:rsidRDefault="006433F1" w:rsidP="006433F1">
            <w:pPr>
              <w:pStyle w:val="a1"/>
              <w:widowControl w:val="0"/>
              <w:numPr>
                <w:ilvl w:val="0"/>
                <w:numId w:val="39"/>
              </w:numPr>
              <w:spacing w:line="221" w:lineRule="auto"/>
              <w:ind w:left="426"/>
              <w:rPr>
                <w:color w:val="000000" w:themeColor="text1"/>
                <w:sz w:val="24"/>
              </w:rPr>
            </w:pPr>
          </w:p>
        </w:tc>
        <w:tc>
          <w:tcPr>
            <w:tcW w:w="7289" w:type="dxa"/>
          </w:tcPr>
          <w:p w:rsidR="006433F1" w:rsidRPr="005D6D5A" w:rsidRDefault="006433F1" w:rsidP="00C05171">
            <w:pPr>
              <w:pStyle w:val="a1"/>
              <w:widowControl w:val="0"/>
              <w:spacing w:line="235" w:lineRule="auto"/>
              <w:ind w:firstLine="0"/>
              <w:rPr>
                <w:color w:val="000000" w:themeColor="text1"/>
                <w:sz w:val="24"/>
              </w:rPr>
            </w:pPr>
            <w:r w:rsidRPr="005D6D5A">
              <w:rPr>
                <w:color w:val="000000" w:themeColor="text1"/>
                <w:sz w:val="24"/>
              </w:rPr>
              <w:t>Средний размер наложенного административного штрафа</w:t>
            </w:r>
          </w:p>
        </w:tc>
        <w:tc>
          <w:tcPr>
            <w:tcW w:w="993" w:type="dxa"/>
            <w:vAlign w:val="center"/>
          </w:tcPr>
          <w:p w:rsidR="006433F1" w:rsidRPr="005D6D5A" w:rsidRDefault="006433F1" w:rsidP="00773F49">
            <w:pPr>
              <w:pStyle w:val="a1"/>
              <w:widowControl w:val="0"/>
              <w:spacing w:line="235" w:lineRule="auto"/>
              <w:ind w:firstLine="0"/>
              <w:jc w:val="center"/>
              <w:rPr>
                <w:color w:val="000000" w:themeColor="text1"/>
                <w:sz w:val="24"/>
              </w:rPr>
            </w:pPr>
            <w:r w:rsidRPr="005D6D5A">
              <w:rPr>
                <w:color w:val="000000" w:themeColor="text1"/>
                <w:sz w:val="24"/>
              </w:rPr>
              <w:t>Тыс. руб.</w:t>
            </w:r>
          </w:p>
        </w:tc>
        <w:tc>
          <w:tcPr>
            <w:tcW w:w="1331" w:type="dxa"/>
            <w:vAlign w:val="center"/>
          </w:tcPr>
          <w:p w:rsidR="006433F1" w:rsidRPr="005D6D5A" w:rsidRDefault="00364EBF" w:rsidP="00773F49">
            <w:pPr>
              <w:pStyle w:val="a1"/>
              <w:widowControl w:val="0"/>
              <w:spacing w:line="235" w:lineRule="auto"/>
              <w:ind w:firstLine="0"/>
              <w:jc w:val="center"/>
              <w:rPr>
                <w:sz w:val="24"/>
              </w:rPr>
            </w:pPr>
            <w:r w:rsidRPr="005D6D5A">
              <w:rPr>
                <w:sz w:val="24"/>
              </w:rPr>
              <w:t>72,3</w:t>
            </w:r>
          </w:p>
        </w:tc>
      </w:tr>
      <w:tr w:rsidR="006433F1" w:rsidRPr="00732C45" w:rsidTr="00445BFC">
        <w:tc>
          <w:tcPr>
            <w:tcW w:w="649" w:type="dxa"/>
          </w:tcPr>
          <w:p w:rsidR="006433F1" w:rsidRPr="005D6D5A" w:rsidRDefault="006433F1" w:rsidP="00C05171">
            <w:pPr>
              <w:pStyle w:val="a1"/>
              <w:widowControl w:val="0"/>
              <w:spacing w:line="221" w:lineRule="auto"/>
              <w:ind w:firstLine="0"/>
              <w:rPr>
                <w:color w:val="000000" w:themeColor="text1"/>
                <w:sz w:val="24"/>
              </w:rPr>
            </w:pPr>
            <w:r w:rsidRPr="005D6D5A">
              <w:rPr>
                <w:color w:val="000000" w:themeColor="text1"/>
                <w:sz w:val="24"/>
              </w:rPr>
              <w:t>21а</w:t>
            </w:r>
          </w:p>
        </w:tc>
        <w:tc>
          <w:tcPr>
            <w:tcW w:w="7289" w:type="dxa"/>
          </w:tcPr>
          <w:p w:rsidR="006433F1" w:rsidRPr="005D6D5A" w:rsidRDefault="006433F1" w:rsidP="00C05171">
            <w:pPr>
              <w:pStyle w:val="a1"/>
              <w:widowControl w:val="0"/>
              <w:spacing w:line="235" w:lineRule="auto"/>
              <w:ind w:firstLine="0"/>
              <w:rPr>
                <w:color w:val="000000" w:themeColor="text1"/>
                <w:sz w:val="24"/>
              </w:rPr>
            </w:pPr>
            <w:r w:rsidRPr="005D6D5A">
              <w:rPr>
                <w:color w:val="000000" w:themeColor="text1"/>
                <w:sz w:val="24"/>
              </w:rPr>
              <w:t>В том числе на должностных лиц и юридических лиц</w:t>
            </w:r>
          </w:p>
        </w:tc>
        <w:tc>
          <w:tcPr>
            <w:tcW w:w="993" w:type="dxa"/>
            <w:vAlign w:val="center"/>
          </w:tcPr>
          <w:p w:rsidR="006433F1" w:rsidRPr="005D6D5A" w:rsidRDefault="006433F1" w:rsidP="00773F49">
            <w:pPr>
              <w:pStyle w:val="a1"/>
              <w:widowControl w:val="0"/>
              <w:spacing w:line="235" w:lineRule="auto"/>
              <w:ind w:firstLine="0"/>
              <w:jc w:val="center"/>
              <w:rPr>
                <w:color w:val="000000" w:themeColor="text1"/>
                <w:sz w:val="24"/>
              </w:rPr>
            </w:pPr>
            <w:r w:rsidRPr="005D6D5A">
              <w:rPr>
                <w:color w:val="000000" w:themeColor="text1"/>
                <w:sz w:val="24"/>
              </w:rPr>
              <w:t>Тыс. руб.</w:t>
            </w:r>
          </w:p>
        </w:tc>
        <w:tc>
          <w:tcPr>
            <w:tcW w:w="1331" w:type="dxa"/>
            <w:vAlign w:val="center"/>
          </w:tcPr>
          <w:p w:rsidR="006433F1" w:rsidRPr="005D6D5A" w:rsidRDefault="00364EBF" w:rsidP="00773F49">
            <w:pPr>
              <w:pStyle w:val="a1"/>
              <w:widowControl w:val="0"/>
              <w:spacing w:line="235" w:lineRule="auto"/>
              <w:ind w:firstLine="0"/>
              <w:jc w:val="center"/>
              <w:rPr>
                <w:sz w:val="24"/>
              </w:rPr>
            </w:pPr>
            <w:r w:rsidRPr="005D6D5A">
              <w:rPr>
                <w:sz w:val="24"/>
              </w:rPr>
              <w:t>72,3</w:t>
            </w:r>
          </w:p>
        </w:tc>
      </w:tr>
      <w:tr w:rsidR="006433F1" w:rsidRPr="00732C45" w:rsidTr="00445BFC">
        <w:tc>
          <w:tcPr>
            <w:tcW w:w="649" w:type="dxa"/>
          </w:tcPr>
          <w:p w:rsidR="006433F1" w:rsidRPr="00CB7E25" w:rsidRDefault="006433F1" w:rsidP="006433F1">
            <w:pPr>
              <w:pStyle w:val="a1"/>
              <w:widowControl w:val="0"/>
              <w:numPr>
                <w:ilvl w:val="0"/>
                <w:numId w:val="39"/>
              </w:numPr>
              <w:spacing w:line="221" w:lineRule="auto"/>
              <w:ind w:left="426"/>
              <w:rPr>
                <w:color w:val="000000" w:themeColor="text1"/>
                <w:sz w:val="24"/>
              </w:rPr>
            </w:pPr>
          </w:p>
        </w:tc>
        <w:tc>
          <w:tcPr>
            <w:tcW w:w="7289" w:type="dxa"/>
          </w:tcPr>
          <w:p w:rsidR="006433F1" w:rsidRPr="00CB7E25" w:rsidRDefault="006433F1" w:rsidP="00C05171">
            <w:pPr>
              <w:pStyle w:val="a1"/>
              <w:widowControl w:val="0"/>
              <w:spacing w:line="235" w:lineRule="auto"/>
              <w:ind w:firstLine="0"/>
              <w:rPr>
                <w:color w:val="000000" w:themeColor="text1"/>
                <w:sz w:val="24"/>
              </w:rPr>
            </w:pPr>
            <w:r w:rsidRPr="00CB7E25">
              <w:rPr>
                <w:color w:val="000000" w:themeColor="text1"/>
                <w:sz w:val="24"/>
              </w:rPr>
              <w:t>Доля проведенных внеплановых проверок (в процентах от общего количества проведенных проверок</w:t>
            </w:r>
          </w:p>
        </w:tc>
        <w:tc>
          <w:tcPr>
            <w:tcW w:w="993" w:type="dxa"/>
            <w:vAlign w:val="center"/>
          </w:tcPr>
          <w:p w:rsidR="006433F1" w:rsidRPr="00CB7E25" w:rsidRDefault="006433F1" w:rsidP="00773F49">
            <w:pPr>
              <w:pStyle w:val="a1"/>
              <w:widowControl w:val="0"/>
              <w:spacing w:line="235" w:lineRule="auto"/>
              <w:ind w:firstLine="0"/>
              <w:jc w:val="center"/>
              <w:rPr>
                <w:color w:val="000000" w:themeColor="text1"/>
                <w:sz w:val="24"/>
              </w:rPr>
            </w:pPr>
            <w:r w:rsidRPr="00CB7E25">
              <w:rPr>
                <w:color w:val="000000" w:themeColor="text1"/>
                <w:sz w:val="24"/>
              </w:rPr>
              <w:t>%</w:t>
            </w:r>
          </w:p>
        </w:tc>
        <w:tc>
          <w:tcPr>
            <w:tcW w:w="1331" w:type="dxa"/>
            <w:vAlign w:val="center"/>
          </w:tcPr>
          <w:p w:rsidR="00364EBF" w:rsidRPr="00CB7E25" w:rsidRDefault="00364EBF" w:rsidP="00364EBF">
            <w:pPr>
              <w:pStyle w:val="a1"/>
              <w:widowControl w:val="0"/>
              <w:spacing w:line="235" w:lineRule="auto"/>
              <w:ind w:firstLine="0"/>
              <w:jc w:val="center"/>
              <w:rPr>
                <w:sz w:val="24"/>
              </w:rPr>
            </w:pPr>
            <w:r w:rsidRPr="00CB7E25">
              <w:rPr>
                <w:sz w:val="24"/>
              </w:rPr>
              <w:t>42,6</w:t>
            </w:r>
          </w:p>
        </w:tc>
      </w:tr>
      <w:tr w:rsidR="006433F1" w:rsidRPr="00732C45" w:rsidTr="00445BFC">
        <w:tc>
          <w:tcPr>
            <w:tcW w:w="649" w:type="dxa"/>
          </w:tcPr>
          <w:p w:rsidR="006433F1" w:rsidRPr="007B6D71" w:rsidRDefault="006433F1" w:rsidP="00445BFC">
            <w:pPr>
              <w:pStyle w:val="a1"/>
              <w:pageBreakBefore/>
              <w:widowControl w:val="0"/>
              <w:numPr>
                <w:ilvl w:val="0"/>
                <w:numId w:val="39"/>
              </w:numPr>
              <w:spacing w:line="221" w:lineRule="auto"/>
              <w:ind w:left="425" w:hanging="357"/>
              <w:rPr>
                <w:color w:val="000000" w:themeColor="text1"/>
                <w:sz w:val="24"/>
              </w:rPr>
            </w:pPr>
          </w:p>
        </w:tc>
        <w:tc>
          <w:tcPr>
            <w:tcW w:w="7289" w:type="dxa"/>
          </w:tcPr>
          <w:p w:rsidR="006433F1" w:rsidRPr="007B6D71" w:rsidRDefault="006433F1" w:rsidP="00C05171">
            <w:pPr>
              <w:pStyle w:val="a1"/>
              <w:widowControl w:val="0"/>
              <w:spacing w:line="235" w:lineRule="auto"/>
              <w:ind w:firstLine="0"/>
              <w:rPr>
                <w:color w:val="000000" w:themeColor="text1"/>
                <w:sz w:val="24"/>
              </w:rPr>
            </w:pPr>
            <w:r w:rsidRPr="007B6D71">
              <w:rPr>
                <w:color w:val="000000" w:themeColor="text1"/>
                <w:sz w:val="24"/>
              </w:rPr>
              <w:t>Доля нарушений лицензионных требований, выявленных по результатам проведения внеплановых проверок (в процентах от общего числа правонарушений, выявленных по результатам проверок)</w:t>
            </w:r>
          </w:p>
        </w:tc>
        <w:tc>
          <w:tcPr>
            <w:tcW w:w="993" w:type="dxa"/>
            <w:vAlign w:val="center"/>
          </w:tcPr>
          <w:p w:rsidR="006433F1" w:rsidRPr="007B6D71" w:rsidRDefault="006433F1" w:rsidP="00773F49">
            <w:pPr>
              <w:pStyle w:val="a1"/>
              <w:widowControl w:val="0"/>
              <w:spacing w:line="235" w:lineRule="auto"/>
              <w:ind w:firstLine="0"/>
              <w:jc w:val="center"/>
              <w:rPr>
                <w:color w:val="000000" w:themeColor="text1"/>
                <w:sz w:val="24"/>
              </w:rPr>
            </w:pPr>
            <w:r w:rsidRPr="007B6D71">
              <w:rPr>
                <w:color w:val="000000" w:themeColor="text1"/>
                <w:sz w:val="24"/>
              </w:rPr>
              <w:t>%</w:t>
            </w:r>
          </w:p>
        </w:tc>
        <w:tc>
          <w:tcPr>
            <w:tcW w:w="1331" w:type="dxa"/>
            <w:vAlign w:val="center"/>
          </w:tcPr>
          <w:p w:rsidR="00BF504D" w:rsidRPr="007B6D71" w:rsidRDefault="00BF504D" w:rsidP="00773F49">
            <w:pPr>
              <w:pStyle w:val="a1"/>
              <w:widowControl w:val="0"/>
              <w:spacing w:line="235" w:lineRule="auto"/>
              <w:ind w:firstLine="0"/>
              <w:jc w:val="center"/>
              <w:rPr>
                <w:sz w:val="24"/>
              </w:rPr>
            </w:pPr>
            <w:r w:rsidRPr="007B6D71">
              <w:rPr>
                <w:sz w:val="24"/>
              </w:rPr>
              <w:t>20,8</w:t>
            </w:r>
          </w:p>
        </w:tc>
      </w:tr>
      <w:tr w:rsidR="006433F1" w:rsidRPr="00732C45" w:rsidTr="00445BFC">
        <w:tc>
          <w:tcPr>
            <w:tcW w:w="649" w:type="dxa"/>
          </w:tcPr>
          <w:p w:rsidR="006433F1" w:rsidRPr="007B6D71" w:rsidRDefault="006433F1" w:rsidP="006433F1">
            <w:pPr>
              <w:pStyle w:val="a1"/>
              <w:widowControl w:val="0"/>
              <w:numPr>
                <w:ilvl w:val="0"/>
                <w:numId w:val="39"/>
              </w:numPr>
              <w:spacing w:line="221" w:lineRule="auto"/>
              <w:ind w:left="426"/>
              <w:rPr>
                <w:color w:val="000000" w:themeColor="text1"/>
                <w:sz w:val="24"/>
              </w:rPr>
            </w:pPr>
          </w:p>
        </w:tc>
        <w:tc>
          <w:tcPr>
            <w:tcW w:w="7289" w:type="dxa"/>
          </w:tcPr>
          <w:p w:rsidR="006433F1" w:rsidRPr="007B6D71" w:rsidRDefault="006433F1" w:rsidP="00C05171">
            <w:pPr>
              <w:pStyle w:val="a1"/>
              <w:widowControl w:val="0"/>
              <w:spacing w:line="235" w:lineRule="auto"/>
              <w:ind w:firstLine="0"/>
              <w:rPr>
                <w:color w:val="000000" w:themeColor="text1"/>
                <w:sz w:val="24"/>
              </w:rPr>
            </w:pPr>
            <w:r w:rsidRPr="007B6D71">
              <w:rPr>
                <w:color w:val="000000" w:themeColor="text1"/>
                <w:sz w:val="24"/>
              </w:rPr>
              <w:t>Доля лицензиатов, в деятельности которых выявлены нарушения по результатам проведения проверок (в процентах от общей численности проверенных лиц)</w:t>
            </w:r>
          </w:p>
        </w:tc>
        <w:tc>
          <w:tcPr>
            <w:tcW w:w="993" w:type="dxa"/>
            <w:vAlign w:val="center"/>
          </w:tcPr>
          <w:p w:rsidR="006433F1" w:rsidRPr="007B6D71" w:rsidRDefault="006433F1" w:rsidP="00773F49">
            <w:pPr>
              <w:pStyle w:val="a1"/>
              <w:widowControl w:val="0"/>
              <w:spacing w:line="235" w:lineRule="auto"/>
              <w:ind w:firstLine="0"/>
              <w:jc w:val="center"/>
              <w:rPr>
                <w:color w:val="000000" w:themeColor="text1"/>
                <w:sz w:val="24"/>
              </w:rPr>
            </w:pPr>
            <w:r w:rsidRPr="007B6D71">
              <w:rPr>
                <w:color w:val="000000" w:themeColor="text1"/>
                <w:sz w:val="24"/>
              </w:rPr>
              <w:t>%</w:t>
            </w:r>
          </w:p>
        </w:tc>
        <w:tc>
          <w:tcPr>
            <w:tcW w:w="1331" w:type="dxa"/>
            <w:vAlign w:val="center"/>
          </w:tcPr>
          <w:p w:rsidR="00BF504D" w:rsidRPr="007B6D71" w:rsidRDefault="00BF504D" w:rsidP="00773F49">
            <w:pPr>
              <w:pStyle w:val="a1"/>
              <w:widowControl w:val="0"/>
              <w:spacing w:line="235" w:lineRule="auto"/>
              <w:ind w:firstLine="0"/>
              <w:jc w:val="center"/>
              <w:rPr>
                <w:sz w:val="24"/>
              </w:rPr>
            </w:pPr>
            <w:r w:rsidRPr="007B6D71">
              <w:rPr>
                <w:sz w:val="24"/>
              </w:rPr>
              <w:t>39,6</w:t>
            </w:r>
          </w:p>
        </w:tc>
      </w:tr>
      <w:tr w:rsidR="006433F1" w:rsidRPr="00732C45" w:rsidTr="00445BFC">
        <w:tc>
          <w:tcPr>
            <w:tcW w:w="649" w:type="dxa"/>
          </w:tcPr>
          <w:p w:rsidR="006433F1" w:rsidRPr="00A857B0" w:rsidRDefault="006433F1" w:rsidP="006433F1">
            <w:pPr>
              <w:pStyle w:val="a1"/>
              <w:widowControl w:val="0"/>
              <w:numPr>
                <w:ilvl w:val="0"/>
                <w:numId w:val="39"/>
              </w:numPr>
              <w:spacing w:line="221" w:lineRule="auto"/>
              <w:ind w:left="426"/>
              <w:rPr>
                <w:color w:val="000000" w:themeColor="text1"/>
                <w:sz w:val="24"/>
              </w:rPr>
            </w:pPr>
          </w:p>
        </w:tc>
        <w:tc>
          <w:tcPr>
            <w:tcW w:w="7289" w:type="dxa"/>
          </w:tcPr>
          <w:p w:rsidR="006433F1" w:rsidRPr="00A857B0" w:rsidRDefault="006433F1" w:rsidP="00C05171">
            <w:pPr>
              <w:pStyle w:val="a1"/>
              <w:widowControl w:val="0"/>
              <w:spacing w:line="235" w:lineRule="auto"/>
              <w:ind w:firstLine="0"/>
              <w:rPr>
                <w:color w:val="000000" w:themeColor="text1"/>
                <w:sz w:val="24"/>
              </w:rPr>
            </w:pPr>
            <w:r w:rsidRPr="00A857B0">
              <w:rPr>
                <w:color w:val="000000" w:themeColor="text1"/>
                <w:sz w:val="24"/>
              </w:rPr>
              <w:t>Доля решений, принятых лицензирующим органом по результатам рассмотрения заявлений о предоставлении, продлении срока действия, переоформлении, прекращении действия, а также о выдаче дубликата или копии лицензии и предоставленных заявителю в электронной форме (в процентах от общего количества заявлений)</w:t>
            </w:r>
          </w:p>
        </w:tc>
        <w:tc>
          <w:tcPr>
            <w:tcW w:w="993" w:type="dxa"/>
            <w:vAlign w:val="center"/>
          </w:tcPr>
          <w:p w:rsidR="006433F1" w:rsidRPr="00A857B0" w:rsidRDefault="006433F1" w:rsidP="00773F49">
            <w:pPr>
              <w:pStyle w:val="a1"/>
              <w:widowControl w:val="0"/>
              <w:spacing w:line="235" w:lineRule="auto"/>
              <w:ind w:firstLine="0"/>
              <w:jc w:val="center"/>
              <w:rPr>
                <w:color w:val="000000" w:themeColor="text1"/>
                <w:sz w:val="24"/>
              </w:rPr>
            </w:pPr>
            <w:r w:rsidRPr="00A857B0">
              <w:rPr>
                <w:color w:val="000000" w:themeColor="text1"/>
                <w:sz w:val="24"/>
              </w:rPr>
              <w:t>%</w:t>
            </w:r>
          </w:p>
        </w:tc>
        <w:tc>
          <w:tcPr>
            <w:tcW w:w="1331" w:type="dxa"/>
            <w:vAlign w:val="center"/>
          </w:tcPr>
          <w:p w:rsidR="006433F1" w:rsidRPr="00A857B0" w:rsidRDefault="006433F1" w:rsidP="00773F49">
            <w:pPr>
              <w:pStyle w:val="a1"/>
              <w:widowControl w:val="0"/>
              <w:spacing w:line="235" w:lineRule="auto"/>
              <w:ind w:firstLine="0"/>
              <w:jc w:val="center"/>
              <w:rPr>
                <w:sz w:val="24"/>
              </w:rPr>
            </w:pPr>
            <w:r w:rsidRPr="00A857B0">
              <w:rPr>
                <w:sz w:val="24"/>
              </w:rPr>
              <w:t>0</w:t>
            </w:r>
          </w:p>
        </w:tc>
      </w:tr>
      <w:bookmarkEnd w:id="4"/>
    </w:tbl>
    <w:p w:rsidR="00C05171" w:rsidRPr="00732C45" w:rsidRDefault="00C05171" w:rsidP="00C05171">
      <w:pPr>
        <w:pStyle w:val="a1"/>
        <w:widowControl w:val="0"/>
        <w:spacing w:line="235" w:lineRule="auto"/>
        <w:jc w:val="right"/>
        <w:rPr>
          <w:color w:val="000000" w:themeColor="text1"/>
          <w:szCs w:val="28"/>
          <w:highlight w:val="yellow"/>
        </w:rPr>
      </w:pPr>
    </w:p>
    <w:p w:rsidR="00C05171" w:rsidRPr="00FD0DF6" w:rsidRDefault="00C05171" w:rsidP="00C05171">
      <w:pPr>
        <w:pStyle w:val="a1"/>
        <w:widowControl w:val="0"/>
        <w:spacing w:line="240" w:lineRule="auto"/>
        <w:rPr>
          <w:b/>
          <w:bCs/>
          <w:i/>
          <w:iCs/>
          <w:szCs w:val="28"/>
        </w:rPr>
      </w:pPr>
      <w:r w:rsidRPr="00FD0DF6">
        <w:rPr>
          <w:b/>
          <w:bCs/>
          <w:i/>
          <w:iCs/>
          <w:szCs w:val="28"/>
        </w:rPr>
        <w:t>4.2. Анализ и оценка наиболее распространенных причин отказа в</w:t>
      </w:r>
      <w:r w:rsidR="00253F64" w:rsidRPr="00FD0DF6">
        <w:rPr>
          <w:b/>
          <w:bCs/>
          <w:i/>
          <w:iCs/>
          <w:szCs w:val="28"/>
        </w:rPr>
        <w:t> </w:t>
      </w:r>
      <w:r w:rsidRPr="00FD0DF6">
        <w:rPr>
          <w:b/>
          <w:bCs/>
          <w:i/>
          <w:iCs/>
          <w:szCs w:val="28"/>
        </w:rPr>
        <w:t>предоставлении лицензии, переоформлении лицензии, продлении срока действия лицензии в случаях, предусмотренных законодательством Российской Федерации</w:t>
      </w:r>
      <w:r w:rsidRPr="00FD0DF6">
        <w:rPr>
          <w:bCs/>
          <w:iCs/>
          <w:szCs w:val="28"/>
        </w:rPr>
        <w:t>(представлен в таблице № 8</w:t>
      </w:r>
      <w:r w:rsidRPr="00FD0DF6">
        <w:rPr>
          <w:bCs/>
          <w:i/>
          <w:iCs/>
          <w:szCs w:val="28"/>
        </w:rPr>
        <w:t>)</w:t>
      </w:r>
    </w:p>
    <w:p w:rsidR="00C05171" w:rsidRDefault="00C05171" w:rsidP="003A35E5">
      <w:pPr>
        <w:pStyle w:val="a1"/>
        <w:widowControl w:val="0"/>
        <w:spacing w:line="240" w:lineRule="auto"/>
        <w:jc w:val="right"/>
      </w:pPr>
      <w:r w:rsidRPr="006E7A18">
        <w:t>Таблица № 8</w:t>
      </w:r>
    </w:p>
    <w:p w:rsidR="004976E6" w:rsidRDefault="004976E6" w:rsidP="003A35E5">
      <w:pPr>
        <w:pStyle w:val="a1"/>
        <w:widowControl w:val="0"/>
        <w:spacing w:line="240" w:lineRule="auto"/>
        <w:jc w:val="right"/>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4248"/>
        <w:gridCol w:w="2041"/>
        <w:gridCol w:w="3444"/>
      </w:tblGrid>
      <w:tr w:rsidR="004976E6" w:rsidTr="004976E6">
        <w:tc>
          <w:tcPr>
            <w:tcW w:w="473" w:type="dxa"/>
            <w:tcBorders>
              <w:top w:val="single" w:sz="4" w:space="0" w:color="auto"/>
              <w:left w:val="single" w:sz="4" w:space="0" w:color="auto"/>
              <w:bottom w:val="single" w:sz="4" w:space="0" w:color="auto"/>
              <w:right w:val="single" w:sz="4" w:space="0" w:color="auto"/>
            </w:tcBorders>
            <w:vAlign w:val="center"/>
            <w:hideMark/>
          </w:tcPr>
          <w:p w:rsidR="004976E6" w:rsidRDefault="004976E6" w:rsidP="009D4D38">
            <w:pPr>
              <w:pStyle w:val="a1"/>
              <w:widowControl w:val="0"/>
              <w:spacing w:line="240" w:lineRule="auto"/>
              <w:ind w:firstLine="0"/>
              <w:jc w:val="center"/>
              <w:rPr>
                <w:sz w:val="24"/>
                <w:lang w:eastAsia="en-US"/>
              </w:rPr>
            </w:pPr>
            <w:r>
              <w:rPr>
                <w:sz w:val="24"/>
                <w:lang w:eastAsia="en-US"/>
              </w:rPr>
              <w:t>№ пп</w:t>
            </w:r>
          </w:p>
        </w:tc>
        <w:tc>
          <w:tcPr>
            <w:tcW w:w="4248" w:type="dxa"/>
            <w:tcBorders>
              <w:top w:val="single" w:sz="4" w:space="0" w:color="auto"/>
              <w:left w:val="single" w:sz="4" w:space="0" w:color="auto"/>
              <w:bottom w:val="single" w:sz="4" w:space="0" w:color="auto"/>
              <w:right w:val="single" w:sz="4" w:space="0" w:color="auto"/>
            </w:tcBorders>
            <w:vAlign w:val="center"/>
            <w:hideMark/>
          </w:tcPr>
          <w:p w:rsidR="004976E6" w:rsidRDefault="004976E6" w:rsidP="009D4D38">
            <w:pPr>
              <w:pStyle w:val="a1"/>
              <w:widowControl w:val="0"/>
              <w:spacing w:line="240" w:lineRule="auto"/>
              <w:ind w:firstLine="0"/>
              <w:jc w:val="center"/>
              <w:rPr>
                <w:sz w:val="24"/>
                <w:lang w:eastAsia="en-US"/>
              </w:rPr>
            </w:pPr>
            <w:r>
              <w:rPr>
                <w:sz w:val="24"/>
                <w:lang w:eastAsia="en-US"/>
              </w:rPr>
              <w:t>Причины отказа</w:t>
            </w:r>
          </w:p>
        </w:tc>
        <w:tc>
          <w:tcPr>
            <w:tcW w:w="2041" w:type="dxa"/>
            <w:tcBorders>
              <w:top w:val="single" w:sz="4" w:space="0" w:color="auto"/>
              <w:left w:val="single" w:sz="4" w:space="0" w:color="auto"/>
              <w:bottom w:val="single" w:sz="4" w:space="0" w:color="auto"/>
              <w:right w:val="single" w:sz="4" w:space="0" w:color="auto"/>
            </w:tcBorders>
            <w:vAlign w:val="center"/>
            <w:hideMark/>
          </w:tcPr>
          <w:p w:rsidR="004976E6" w:rsidRDefault="004976E6" w:rsidP="009D4D38">
            <w:pPr>
              <w:pStyle w:val="a1"/>
              <w:widowControl w:val="0"/>
              <w:spacing w:line="240" w:lineRule="auto"/>
              <w:ind w:firstLine="0"/>
              <w:jc w:val="center"/>
              <w:rPr>
                <w:sz w:val="24"/>
                <w:lang w:eastAsia="en-US"/>
              </w:rPr>
            </w:pPr>
            <w:r>
              <w:rPr>
                <w:sz w:val="24"/>
                <w:lang w:eastAsia="en-US"/>
              </w:rPr>
              <w:t>Количество случаев отказа, единиц</w:t>
            </w:r>
          </w:p>
        </w:tc>
        <w:tc>
          <w:tcPr>
            <w:tcW w:w="3444" w:type="dxa"/>
            <w:tcBorders>
              <w:top w:val="single" w:sz="4" w:space="0" w:color="auto"/>
              <w:left w:val="single" w:sz="4" w:space="0" w:color="auto"/>
              <w:bottom w:val="single" w:sz="4" w:space="0" w:color="auto"/>
              <w:right w:val="single" w:sz="4" w:space="0" w:color="auto"/>
            </w:tcBorders>
            <w:vAlign w:val="center"/>
            <w:hideMark/>
          </w:tcPr>
          <w:p w:rsidR="004976E6" w:rsidRDefault="004976E6" w:rsidP="009D4D38">
            <w:pPr>
              <w:pStyle w:val="a1"/>
              <w:widowControl w:val="0"/>
              <w:spacing w:line="240" w:lineRule="auto"/>
              <w:ind w:firstLine="0"/>
              <w:jc w:val="center"/>
              <w:rPr>
                <w:sz w:val="24"/>
                <w:lang w:eastAsia="en-US"/>
              </w:rPr>
            </w:pPr>
            <w:r>
              <w:rPr>
                <w:sz w:val="24"/>
                <w:lang w:eastAsia="en-US"/>
              </w:rPr>
              <w:t>Примечание</w:t>
            </w:r>
          </w:p>
        </w:tc>
      </w:tr>
      <w:tr w:rsidR="004976E6" w:rsidTr="004976E6">
        <w:tc>
          <w:tcPr>
            <w:tcW w:w="10206" w:type="dxa"/>
            <w:gridSpan w:val="4"/>
            <w:tcBorders>
              <w:top w:val="single" w:sz="4" w:space="0" w:color="auto"/>
              <w:left w:val="single" w:sz="4" w:space="0" w:color="auto"/>
              <w:bottom w:val="single" w:sz="4" w:space="0" w:color="auto"/>
              <w:right w:val="single" w:sz="4" w:space="0" w:color="auto"/>
            </w:tcBorders>
            <w:hideMark/>
          </w:tcPr>
          <w:p w:rsidR="004976E6" w:rsidRDefault="004976E6" w:rsidP="009D4D38">
            <w:pPr>
              <w:pStyle w:val="a1"/>
              <w:widowControl w:val="0"/>
              <w:spacing w:line="240" w:lineRule="auto"/>
              <w:ind w:firstLine="0"/>
              <w:jc w:val="center"/>
              <w:rPr>
                <w:sz w:val="24"/>
                <w:lang w:eastAsia="en-US"/>
              </w:rPr>
            </w:pPr>
            <w:r>
              <w:rPr>
                <w:sz w:val="24"/>
                <w:lang w:eastAsia="en-US"/>
              </w:rPr>
              <w:t>Предоставление лицензий</w:t>
            </w:r>
          </w:p>
        </w:tc>
      </w:tr>
      <w:tr w:rsidR="004976E6" w:rsidTr="004976E6">
        <w:tc>
          <w:tcPr>
            <w:tcW w:w="473" w:type="dxa"/>
            <w:tcBorders>
              <w:top w:val="single" w:sz="4" w:space="0" w:color="auto"/>
              <w:left w:val="single" w:sz="4" w:space="0" w:color="auto"/>
              <w:bottom w:val="single" w:sz="4" w:space="0" w:color="auto"/>
              <w:right w:val="single" w:sz="4" w:space="0" w:color="auto"/>
            </w:tcBorders>
          </w:tcPr>
          <w:p w:rsidR="004976E6" w:rsidRDefault="004976E6" w:rsidP="009D4D38">
            <w:pPr>
              <w:pStyle w:val="a1"/>
              <w:widowControl w:val="0"/>
              <w:spacing w:line="240" w:lineRule="auto"/>
              <w:ind w:firstLine="0"/>
              <w:jc w:val="center"/>
              <w:rPr>
                <w:sz w:val="24"/>
                <w:lang w:eastAsia="en-US"/>
              </w:rPr>
            </w:pPr>
            <w:r>
              <w:rPr>
                <w:sz w:val="24"/>
                <w:lang w:eastAsia="en-US"/>
              </w:rPr>
              <w:t>1.</w:t>
            </w:r>
          </w:p>
        </w:tc>
        <w:tc>
          <w:tcPr>
            <w:tcW w:w="4248" w:type="dxa"/>
            <w:tcBorders>
              <w:top w:val="single" w:sz="4" w:space="0" w:color="auto"/>
              <w:left w:val="single" w:sz="4" w:space="0" w:color="auto"/>
              <w:bottom w:val="single" w:sz="4" w:space="0" w:color="auto"/>
              <w:right w:val="single" w:sz="4" w:space="0" w:color="auto"/>
            </w:tcBorders>
          </w:tcPr>
          <w:p w:rsidR="004976E6" w:rsidRDefault="004976E6" w:rsidP="009D4D38">
            <w:pPr>
              <w:pStyle w:val="a1"/>
              <w:widowControl w:val="0"/>
              <w:spacing w:line="240" w:lineRule="auto"/>
              <w:ind w:firstLine="0"/>
              <w:rPr>
                <w:sz w:val="22"/>
                <w:szCs w:val="22"/>
                <w:lang w:eastAsia="en-US"/>
              </w:rPr>
            </w:pPr>
            <w:r>
              <w:rPr>
                <w:sz w:val="22"/>
                <w:szCs w:val="22"/>
                <w:lang w:eastAsia="en-US"/>
              </w:rPr>
              <w:t>Установленные в ходе проверки несоответствие соискателя лицензии лицензионным требованиям</w:t>
            </w:r>
          </w:p>
          <w:p w:rsidR="004976E6" w:rsidRDefault="004976E6" w:rsidP="009D4D38">
            <w:pPr>
              <w:pStyle w:val="a1"/>
              <w:widowControl w:val="0"/>
              <w:spacing w:line="240" w:lineRule="auto"/>
              <w:ind w:firstLine="0"/>
              <w:rPr>
                <w:sz w:val="22"/>
                <w:szCs w:val="22"/>
                <w:lang w:eastAsia="en-US"/>
              </w:rPr>
            </w:pPr>
          </w:p>
        </w:tc>
        <w:tc>
          <w:tcPr>
            <w:tcW w:w="2041" w:type="dxa"/>
            <w:tcBorders>
              <w:top w:val="single" w:sz="4" w:space="0" w:color="auto"/>
              <w:left w:val="single" w:sz="4" w:space="0" w:color="auto"/>
              <w:bottom w:val="single" w:sz="4" w:space="0" w:color="auto"/>
              <w:right w:val="single" w:sz="4" w:space="0" w:color="auto"/>
            </w:tcBorders>
          </w:tcPr>
          <w:p w:rsidR="004976E6" w:rsidRPr="00B70860" w:rsidRDefault="004976E6" w:rsidP="009D4D38">
            <w:pPr>
              <w:pStyle w:val="a1"/>
              <w:widowControl w:val="0"/>
              <w:spacing w:line="240" w:lineRule="auto"/>
              <w:ind w:firstLine="0"/>
              <w:jc w:val="center"/>
              <w:rPr>
                <w:sz w:val="22"/>
                <w:szCs w:val="22"/>
                <w:lang w:eastAsia="en-US"/>
              </w:rPr>
            </w:pPr>
            <w:r>
              <w:rPr>
                <w:sz w:val="22"/>
                <w:szCs w:val="22"/>
                <w:lang w:eastAsia="en-US"/>
              </w:rPr>
              <w:t>8</w:t>
            </w:r>
          </w:p>
        </w:tc>
        <w:tc>
          <w:tcPr>
            <w:tcW w:w="3444" w:type="dxa"/>
            <w:tcBorders>
              <w:top w:val="single" w:sz="4" w:space="0" w:color="auto"/>
              <w:left w:val="single" w:sz="4" w:space="0" w:color="auto"/>
              <w:bottom w:val="single" w:sz="4" w:space="0" w:color="auto"/>
              <w:right w:val="single" w:sz="4" w:space="0" w:color="auto"/>
            </w:tcBorders>
          </w:tcPr>
          <w:p w:rsidR="004976E6" w:rsidRDefault="004976E6" w:rsidP="009D4D38">
            <w:pPr>
              <w:pStyle w:val="a1"/>
              <w:widowControl w:val="0"/>
              <w:spacing w:line="240" w:lineRule="auto"/>
              <w:ind w:firstLine="0"/>
              <w:rPr>
                <w:sz w:val="22"/>
                <w:szCs w:val="22"/>
                <w:lang w:eastAsia="en-US"/>
              </w:rPr>
            </w:pPr>
            <w:r>
              <w:rPr>
                <w:sz w:val="22"/>
                <w:szCs w:val="22"/>
                <w:lang w:eastAsia="en-US"/>
              </w:rPr>
              <w:t>п. 2 ч.7 ст. 14 Федерального закона № 99-ФЗ</w:t>
            </w:r>
          </w:p>
          <w:p w:rsidR="004976E6" w:rsidRDefault="004976E6" w:rsidP="009D4D38">
            <w:pPr>
              <w:pStyle w:val="a1"/>
              <w:widowControl w:val="0"/>
              <w:spacing w:line="240" w:lineRule="auto"/>
              <w:ind w:firstLine="0"/>
              <w:rPr>
                <w:sz w:val="22"/>
                <w:szCs w:val="22"/>
                <w:lang w:eastAsia="en-US"/>
              </w:rPr>
            </w:pPr>
            <w:r>
              <w:rPr>
                <w:sz w:val="22"/>
                <w:szCs w:val="22"/>
                <w:lang w:eastAsia="en-US"/>
              </w:rPr>
              <w:t>(пп. «а» пунктов 4 и 5, пп. «г» пункта 5 Положения о лицензировании)</w:t>
            </w:r>
          </w:p>
          <w:p w:rsidR="004976E6" w:rsidRDefault="004976E6" w:rsidP="009D4D38">
            <w:pPr>
              <w:pStyle w:val="a1"/>
              <w:widowControl w:val="0"/>
              <w:spacing w:line="240" w:lineRule="auto"/>
              <w:ind w:firstLine="0"/>
              <w:rPr>
                <w:sz w:val="22"/>
                <w:szCs w:val="22"/>
                <w:lang w:eastAsia="en-US"/>
              </w:rPr>
            </w:pPr>
          </w:p>
        </w:tc>
      </w:tr>
      <w:tr w:rsidR="004976E6" w:rsidTr="004976E6">
        <w:tc>
          <w:tcPr>
            <w:tcW w:w="10206" w:type="dxa"/>
            <w:gridSpan w:val="4"/>
            <w:tcBorders>
              <w:top w:val="single" w:sz="4" w:space="0" w:color="auto"/>
              <w:left w:val="single" w:sz="4" w:space="0" w:color="auto"/>
              <w:bottom w:val="single" w:sz="4" w:space="0" w:color="auto"/>
              <w:right w:val="single" w:sz="4" w:space="0" w:color="auto"/>
            </w:tcBorders>
            <w:hideMark/>
          </w:tcPr>
          <w:p w:rsidR="004976E6" w:rsidRDefault="004976E6" w:rsidP="009D4D38">
            <w:pPr>
              <w:pStyle w:val="a1"/>
              <w:widowControl w:val="0"/>
              <w:spacing w:line="240" w:lineRule="auto"/>
              <w:ind w:firstLine="0"/>
              <w:jc w:val="center"/>
              <w:rPr>
                <w:sz w:val="24"/>
                <w:lang w:eastAsia="en-US"/>
              </w:rPr>
            </w:pPr>
            <w:r>
              <w:rPr>
                <w:sz w:val="24"/>
                <w:lang w:eastAsia="en-US"/>
              </w:rPr>
              <w:t>Переоформление лицензий</w:t>
            </w:r>
          </w:p>
        </w:tc>
      </w:tr>
      <w:tr w:rsidR="004976E6" w:rsidTr="004976E6">
        <w:tc>
          <w:tcPr>
            <w:tcW w:w="473" w:type="dxa"/>
            <w:tcBorders>
              <w:top w:val="single" w:sz="4" w:space="0" w:color="auto"/>
              <w:left w:val="single" w:sz="4" w:space="0" w:color="auto"/>
              <w:bottom w:val="single" w:sz="4" w:space="0" w:color="auto"/>
              <w:right w:val="single" w:sz="4" w:space="0" w:color="auto"/>
            </w:tcBorders>
            <w:hideMark/>
          </w:tcPr>
          <w:p w:rsidR="004976E6" w:rsidRDefault="004976E6" w:rsidP="009D4D38">
            <w:pPr>
              <w:pStyle w:val="a1"/>
              <w:widowControl w:val="0"/>
              <w:spacing w:line="240" w:lineRule="auto"/>
              <w:ind w:firstLine="0"/>
              <w:jc w:val="center"/>
              <w:rPr>
                <w:sz w:val="24"/>
                <w:lang w:eastAsia="en-US"/>
              </w:rPr>
            </w:pPr>
            <w:r>
              <w:rPr>
                <w:sz w:val="24"/>
                <w:lang w:eastAsia="en-US"/>
              </w:rPr>
              <w:t>1.</w:t>
            </w:r>
          </w:p>
        </w:tc>
        <w:tc>
          <w:tcPr>
            <w:tcW w:w="4248" w:type="dxa"/>
            <w:tcBorders>
              <w:top w:val="single" w:sz="4" w:space="0" w:color="auto"/>
              <w:left w:val="single" w:sz="4" w:space="0" w:color="auto"/>
              <w:bottom w:val="single" w:sz="4" w:space="0" w:color="auto"/>
              <w:right w:val="single" w:sz="4" w:space="0" w:color="auto"/>
            </w:tcBorders>
            <w:hideMark/>
          </w:tcPr>
          <w:p w:rsidR="004976E6" w:rsidRDefault="004976E6" w:rsidP="009D4D38">
            <w:pPr>
              <w:pStyle w:val="a1"/>
              <w:widowControl w:val="0"/>
              <w:spacing w:line="240" w:lineRule="auto"/>
              <w:ind w:firstLine="0"/>
              <w:rPr>
                <w:sz w:val="22"/>
                <w:szCs w:val="22"/>
                <w:lang w:eastAsia="en-US"/>
              </w:rPr>
            </w:pPr>
            <w:r>
              <w:rPr>
                <w:sz w:val="22"/>
                <w:szCs w:val="22"/>
                <w:lang w:eastAsia="en-US"/>
              </w:rPr>
              <w:t>Установленные в ходе проверки несоответствие соискателя лицензионным требованиям:</w:t>
            </w:r>
          </w:p>
          <w:p w:rsidR="004976E6" w:rsidRDefault="004976E6" w:rsidP="009D4D38">
            <w:pPr>
              <w:pStyle w:val="a1"/>
              <w:widowControl w:val="0"/>
              <w:spacing w:line="240" w:lineRule="auto"/>
              <w:ind w:firstLine="0"/>
              <w:rPr>
                <w:sz w:val="22"/>
                <w:szCs w:val="22"/>
                <w:lang w:eastAsia="en-US"/>
              </w:rPr>
            </w:pPr>
            <w:r>
              <w:rPr>
                <w:sz w:val="22"/>
                <w:szCs w:val="22"/>
                <w:lang w:eastAsia="en-US"/>
              </w:rPr>
              <w:t>-несоответствие требованиям технических регламентов безопасности объектов внутреннего водного и морского транспорта.</w:t>
            </w:r>
          </w:p>
          <w:p w:rsidR="004976E6" w:rsidRDefault="004976E6" w:rsidP="009D4D38">
            <w:pPr>
              <w:pStyle w:val="a1"/>
              <w:widowControl w:val="0"/>
              <w:spacing w:line="240" w:lineRule="auto"/>
              <w:ind w:firstLine="0"/>
              <w:rPr>
                <w:b/>
                <w:color w:val="00B050"/>
                <w:spacing w:val="-6"/>
                <w:sz w:val="24"/>
                <w:lang w:eastAsia="en-US"/>
              </w:rPr>
            </w:pPr>
          </w:p>
        </w:tc>
        <w:tc>
          <w:tcPr>
            <w:tcW w:w="2041" w:type="dxa"/>
            <w:tcBorders>
              <w:top w:val="single" w:sz="4" w:space="0" w:color="auto"/>
              <w:left w:val="single" w:sz="4" w:space="0" w:color="auto"/>
              <w:bottom w:val="single" w:sz="4" w:space="0" w:color="auto"/>
              <w:right w:val="single" w:sz="4" w:space="0" w:color="auto"/>
            </w:tcBorders>
            <w:hideMark/>
          </w:tcPr>
          <w:p w:rsidR="004976E6" w:rsidRDefault="004976E6" w:rsidP="009D4D38">
            <w:pPr>
              <w:pStyle w:val="a1"/>
              <w:widowControl w:val="0"/>
              <w:spacing w:line="240" w:lineRule="auto"/>
              <w:ind w:firstLine="0"/>
              <w:jc w:val="center"/>
              <w:rPr>
                <w:color w:val="00B050"/>
                <w:sz w:val="24"/>
                <w:lang w:eastAsia="en-US"/>
              </w:rPr>
            </w:pPr>
            <w:r>
              <w:rPr>
                <w:sz w:val="24"/>
                <w:lang w:eastAsia="en-US"/>
              </w:rPr>
              <w:t>7</w:t>
            </w:r>
          </w:p>
        </w:tc>
        <w:tc>
          <w:tcPr>
            <w:tcW w:w="3444" w:type="dxa"/>
            <w:tcBorders>
              <w:top w:val="single" w:sz="4" w:space="0" w:color="auto"/>
              <w:left w:val="single" w:sz="4" w:space="0" w:color="auto"/>
              <w:bottom w:val="single" w:sz="4" w:space="0" w:color="auto"/>
              <w:right w:val="single" w:sz="4" w:space="0" w:color="auto"/>
            </w:tcBorders>
          </w:tcPr>
          <w:p w:rsidR="004976E6" w:rsidRDefault="004976E6" w:rsidP="009D4D38">
            <w:pPr>
              <w:pStyle w:val="a1"/>
              <w:widowControl w:val="0"/>
              <w:spacing w:line="240" w:lineRule="auto"/>
              <w:ind w:firstLine="0"/>
              <w:rPr>
                <w:sz w:val="22"/>
                <w:szCs w:val="22"/>
                <w:lang w:eastAsia="en-US"/>
              </w:rPr>
            </w:pPr>
            <w:r>
              <w:rPr>
                <w:sz w:val="22"/>
                <w:szCs w:val="22"/>
                <w:lang w:eastAsia="en-US"/>
              </w:rPr>
              <w:t>п. 2 ч.7 ст. 14 Федерального закона № 99-ФЗ</w:t>
            </w:r>
          </w:p>
          <w:p w:rsidR="004976E6" w:rsidRDefault="004976E6" w:rsidP="009D4D38">
            <w:pPr>
              <w:pStyle w:val="a1"/>
              <w:widowControl w:val="0"/>
              <w:spacing w:line="240" w:lineRule="auto"/>
              <w:ind w:firstLine="0"/>
              <w:rPr>
                <w:sz w:val="22"/>
                <w:szCs w:val="22"/>
                <w:lang w:eastAsia="en-US"/>
              </w:rPr>
            </w:pPr>
            <w:r>
              <w:rPr>
                <w:sz w:val="22"/>
                <w:szCs w:val="22"/>
                <w:lang w:eastAsia="en-US"/>
              </w:rPr>
              <w:t>(пп. «а» пунктов 4 и 5 Положения о лицензировании)</w:t>
            </w:r>
          </w:p>
          <w:p w:rsidR="004976E6" w:rsidRDefault="004976E6" w:rsidP="009D4D38">
            <w:pPr>
              <w:pStyle w:val="a1"/>
              <w:widowControl w:val="0"/>
              <w:spacing w:line="240" w:lineRule="auto"/>
              <w:ind w:firstLine="0"/>
              <w:rPr>
                <w:sz w:val="22"/>
                <w:szCs w:val="22"/>
                <w:lang w:eastAsia="en-US"/>
              </w:rPr>
            </w:pPr>
          </w:p>
        </w:tc>
      </w:tr>
    </w:tbl>
    <w:p w:rsidR="004976E6" w:rsidRDefault="004976E6" w:rsidP="003A35E5">
      <w:pPr>
        <w:pStyle w:val="a1"/>
        <w:widowControl w:val="0"/>
        <w:spacing w:line="240" w:lineRule="auto"/>
        <w:jc w:val="right"/>
      </w:pPr>
    </w:p>
    <w:p w:rsidR="00A601A2" w:rsidRDefault="00A601A2" w:rsidP="00C05171">
      <w:pPr>
        <w:autoSpaceDE w:val="0"/>
        <w:autoSpaceDN w:val="0"/>
        <w:adjustRightInd w:val="0"/>
        <w:ind w:firstLine="540"/>
        <w:jc w:val="both"/>
        <w:outlineLvl w:val="1"/>
        <w:rPr>
          <w:b/>
          <w:bCs/>
          <w:i/>
          <w:iCs/>
          <w:sz w:val="28"/>
          <w:szCs w:val="28"/>
        </w:rPr>
      </w:pPr>
    </w:p>
    <w:p w:rsidR="00C05171" w:rsidRPr="00766F20" w:rsidRDefault="00C05171" w:rsidP="00C05171">
      <w:pPr>
        <w:autoSpaceDE w:val="0"/>
        <w:autoSpaceDN w:val="0"/>
        <w:adjustRightInd w:val="0"/>
        <w:ind w:firstLine="540"/>
        <w:jc w:val="both"/>
        <w:outlineLvl w:val="1"/>
        <w:rPr>
          <w:sz w:val="28"/>
          <w:szCs w:val="28"/>
        </w:rPr>
      </w:pPr>
      <w:r w:rsidRPr="00766F20">
        <w:rPr>
          <w:b/>
          <w:bCs/>
          <w:i/>
          <w:iCs/>
          <w:sz w:val="28"/>
          <w:szCs w:val="28"/>
        </w:rPr>
        <w:t>4.3. Анализ и оценка наиболее распространенных нарушений, приведших к вынесению административных наказаний, приостановлению действия лицензии и аннулированию лицензии</w:t>
      </w:r>
      <w:r w:rsidRPr="00766F20">
        <w:rPr>
          <w:sz w:val="28"/>
          <w:szCs w:val="28"/>
        </w:rPr>
        <w:t>(представлен в таблице № 9).</w:t>
      </w:r>
    </w:p>
    <w:p w:rsidR="00F2197B" w:rsidRPr="00766F20" w:rsidRDefault="00F2197B" w:rsidP="00C05171">
      <w:pPr>
        <w:autoSpaceDE w:val="0"/>
        <w:autoSpaceDN w:val="0"/>
        <w:adjustRightInd w:val="0"/>
        <w:ind w:firstLine="540"/>
        <w:jc w:val="both"/>
        <w:outlineLvl w:val="1"/>
        <w:rPr>
          <w:sz w:val="10"/>
          <w:szCs w:val="10"/>
        </w:rPr>
      </w:pPr>
    </w:p>
    <w:p w:rsidR="00C05171" w:rsidRPr="00766F20" w:rsidRDefault="00C05171" w:rsidP="0048669E">
      <w:pPr>
        <w:pStyle w:val="a1"/>
        <w:pageBreakBefore/>
        <w:widowControl w:val="0"/>
        <w:spacing w:line="240" w:lineRule="auto"/>
        <w:jc w:val="right"/>
        <w:rPr>
          <w:lang w:val="en-US"/>
        </w:rPr>
      </w:pPr>
      <w:r w:rsidRPr="00766F20">
        <w:lastRenderedPageBreak/>
        <w:t>Таблица № 9</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5931"/>
        <w:gridCol w:w="1985"/>
        <w:gridCol w:w="2097"/>
      </w:tblGrid>
      <w:tr w:rsidR="00913170" w:rsidRPr="00732C45" w:rsidTr="00293B75">
        <w:trPr>
          <w:tblHeader/>
        </w:trPr>
        <w:tc>
          <w:tcPr>
            <w:tcW w:w="477" w:type="dxa"/>
            <w:tcBorders>
              <w:top w:val="single" w:sz="4" w:space="0" w:color="auto"/>
              <w:left w:val="single" w:sz="4" w:space="0" w:color="auto"/>
              <w:bottom w:val="single" w:sz="4" w:space="0" w:color="auto"/>
              <w:right w:val="single" w:sz="4" w:space="0" w:color="auto"/>
            </w:tcBorders>
            <w:vAlign w:val="center"/>
            <w:hideMark/>
          </w:tcPr>
          <w:p w:rsidR="00913170" w:rsidRPr="004E0201" w:rsidRDefault="00913170" w:rsidP="00884F9B">
            <w:pPr>
              <w:pStyle w:val="a1"/>
              <w:widowControl w:val="0"/>
              <w:spacing w:line="240" w:lineRule="auto"/>
              <w:ind w:firstLine="0"/>
              <w:jc w:val="center"/>
              <w:rPr>
                <w:sz w:val="24"/>
                <w:lang w:eastAsia="en-US"/>
              </w:rPr>
            </w:pPr>
            <w:r w:rsidRPr="004E0201">
              <w:rPr>
                <w:sz w:val="24"/>
                <w:lang w:eastAsia="en-US"/>
              </w:rPr>
              <w:t>№ пп</w:t>
            </w:r>
          </w:p>
        </w:tc>
        <w:tc>
          <w:tcPr>
            <w:tcW w:w="5931" w:type="dxa"/>
            <w:tcBorders>
              <w:top w:val="single" w:sz="4" w:space="0" w:color="auto"/>
              <w:left w:val="single" w:sz="4" w:space="0" w:color="auto"/>
              <w:bottom w:val="single" w:sz="4" w:space="0" w:color="auto"/>
              <w:right w:val="single" w:sz="4" w:space="0" w:color="auto"/>
            </w:tcBorders>
            <w:vAlign w:val="center"/>
            <w:hideMark/>
          </w:tcPr>
          <w:p w:rsidR="00913170" w:rsidRPr="004E0201" w:rsidRDefault="00913170" w:rsidP="00884F9B">
            <w:pPr>
              <w:pStyle w:val="a1"/>
              <w:widowControl w:val="0"/>
              <w:spacing w:line="240" w:lineRule="auto"/>
              <w:ind w:firstLine="0"/>
              <w:jc w:val="center"/>
              <w:rPr>
                <w:sz w:val="24"/>
                <w:lang w:eastAsia="en-US"/>
              </w:rPr>
            </w:pPr>
            <w:r w:rsidRPr="004E0201">
              <w:rPr>
                <w:sz w:val="24"/>
                <w:lang w:eastAsia="en-US"/>
              </w:rPr>
              <w:t>Вид нарушения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913170" w:rsidRPr="004E0201" w:rsidRDefault="00913170" w:rsidP="00884F9B">
            <w:pPr>
              <w:pStyle w:val="a1"/>
              <w:widowControl w:val="0"/>
              <w:spacing w:line="240" w:lineRule="auto"/>
              <w:ind w:firstLine="0"/>
              <w:jc w:val="center"/>
              <w:rPr>
                <w:sz w:val="24"/>
                <w:lang w:eastAsia="en-US"/>
              </w:rPr>
            </w:pPr>
            <w:r w:rsidRPr="004E0201">
              <w:rPr>
                <w:sz w:val="24"/>
                <w:lang w:eastAsia="en-US"/>
              </w:rPr>
              <w:t>Количество принятых мер</w:t>
            </w:r>
          </w:p>
        </w:tc>
        <w:tc>
          <w:tcPr>
            <w:tcW w:w="2097" w:type="dxa"/>
            <w:tcBorders>
              <w:top w:val="single" w:sz="4" w:space="0" w:color="auto"/>
              <w:left w:val="single" w:sz="4" w:space="0" w:color="auto"/>
              <w:bottom w:val="single" w:sz="4" w:space="0" w:color="auto"/>
              <w:right w:val="single" w:sz="4" w:space="0" w:color="auto"/>
            </w:tcBorders>
            <w:vAlign w:val="center"/>
            <w:hideMark/>
          </w:tcPr>
          <w:p w:rsidR="00913170" w:rsidRPr="004E0201" w:rsidRDefault="00913170" w:rsidP="00884F9B">
            <w:pPr>
              <w:pStyle w:val="a1"/>
              <w:widowControl w:val="0"/>
              <w:spacing w:line="240" w:lineRule="auto"/>
              <w:ind w:firstLine="0"/>
              <w:jc w:val="center"/>
              <w:rPr>
                <w:sz w:val="24"/>
                <w:lang w:eastAsia="en-US"/>
              </w:rPr>
            </w:pPr>
            <w:r w:rsidRPr="004E0201">
              <w:rPr>
                <w:sz w:val="24"/>
                <w:lang w:eastAsia="en-US"/>
              </w:rPr>
              <w:t>Примечание</w:t>
            </w:r>
          </w:p>
        </w:tc>
      </w:tr>
      <w:tr w:rsidR="00913170" w:rsidRPr="00732C45" w:rsidTr="00293B75">
        <w:tc>
          <w:tcPr>
            <w:tcW w:w="10490" w:type="dxa"/>
            <w:gridSpan w:val="4"/>
            <w:tcBorders>
              <w:top w:val="single" w:sz="4" w:space="0" w:color="auto"/>
              <w:left w:val="single" w:sz="4" w:space="0" w:color="auto"/>
              <w:bottom w:val="single" w:sz="4" w:space="0" w:color="auto"/>
              <w:right w:val="single" w:sz="4" w:space="0" w:color="auto"/>
            </w:tcBorders>
            <w:hideMark/>
          </w:tcPr>
          <w:p w:rsidR="00913170" w:rsidRPr="004E0201" w:rsidRDefault="00913170" w:rsidP="00884F9B">
            <w:pPr>
              <w:pStyle w:val="a1"/>
              <w:widowControl w:val="0"/>
              <w:spacing w:line="240" w:lineRule="auto"/>
              <w:ind w:firstLine="0"/>
              <w:jc w:val="center"/>
              <w:rPr>
                <w:sz w:val="24"/>
                <w:lang w:eastAsia="en-US"/>
              </w:rPr>
            </w:pPr>
            <w:r w:rsidRPr="004E0201">
              <w:rPr>
                <w:sz w:val="24"/>
                <w:lang w:eastAsia="en-US"/>
              </w:rPr>
              <w:t>Вынесение административных наказаний</w:t>
            </w:r>
          </w:p>
        </w:tc>
      </w:tr>
      <w:tr w:rsidR="00913170" w:rsidRPr="00732C45" w:rsidTr="002A07BD">
        <w:tc>
          <w:tcPr>
            <w:tcW w:w="477" w:type="dxa"/>
            <w:tcBorders>
              <w:top w:val="single" w:sz="4" w:space="0" w:color="auto"/>
              <w:left w:val="single" w:sz="4" w:space="0" w:color="auto"/>
              <w:bottom w:val="single" w:sz="4" w:space="0" w:color="auto"/>
              <w:right w:val="single" w:sz="4" w:space="0" w:color="auto"/>
            </w:tcBorders>
            <w:hideMark/>
          </w:tcPr>
          <w:p w:rsidR="00913170" w:rsidRPr="004E0201" w:rsidRDefault="00913170" w:rsidP="00884F9B">
            <w:pPr>
              <w:pStyle w:val="a1"/>
              <w:widowControl w:val="0"/>
              <w:spacing w:line="240" w:lineRule="auto"/>
              <w:ind w:firstLine="0"/>
              <w:rPr>
                <w:sz w:val="24"/>
                <w:lang w:eastAsia="en-US"/>
              </w:rPr>
            </w:pPr>
            <w:r w:rsidRPr="004E0201">
              <w:rPr>
                <w:sz w:val="24"/>
                <w:lang w:eastAsia="en-US"/>
              </w:rPr>
              <w:t>1.</w:t>
            </w:r>
          </w:p>
        </w:tc>
        <w:tc>
          <w:tcPr>
            <w:tcW w:w="5931" w:type="dxa"/>
            <w:tcBorders>
              <w:top w:val="single" w:sz="4" w:space="0" w:color="auto"/>
              <w:left w:val="single" w:sz="4" w:space="0" w:color="auto"/>
              <w:bottom w:val="single" w:sz="4" w:space="0" w:color="auto"/>
              <w:right w:val="single" w:sz="4" w:space="0" w:color="auto"/>
            </w:tcBorders>
            <w:hideMark/>
          </w:tcPr>
          <w:p w:rsidR="00913170" w:rsidRPr="004E0201" w:rsidRDefault="00913170" w:rsidP="00884F9B">
            <w:pPr>
              <w:pStyle w:val="a1"/>
              <w:widowControl w:val="0"/>
              <w:spacing w:line="240" w:lineRule="auto"/>
              <w:ind w:firstLine="0"/>
              <w:rPr>
                <w:sz w:val="24"/>
                <w:lang w:eastAsia="en-US"/>
              </w:rPr>
            </w:pPr>
            <w:r w:rsidRPr="004E0201">
              <w:rPr>
                <w:sz w:val="24"/>
              </w:rPr>
              <w:t>Осуществление предпринимательской деятельности в области транспорта без лицензии</w:t>
            </w:r>
          </w:p>
        </w:tc>
        <w:tc>
          <w:tcPr>
            <w:tcW w:w="1985" w:type="dxa"/>
            <w:tcBorders>
              <w:top w:val="single" w:sz="4" w:space="0" w:color="auto"/>
              <w:left w:val="single" w:sz="4" w:space="0" w:color="auto"/>
              <w:bottom w:val="single" w:sz="4" w:space="0" w:color="auto"/>
              <w:right w:val="single" w:sz="4" w:space="0" w:color="auto"/>
            </w:tcBorders>
            <w:hideMark/>
          </w:tcPr>
          <w:p w:rsidR="00996FFB" w:rsidRPr="004E0201" w:rsidRDefault="00996FFB" w:rsidP="00884F9B">
            <w:pPr>
              <w:pStyle w:val="a1"/>
              <w:widowControl w:val="0"/>
              <w:spacing w:line="240" w:lineRule="auto"/>
              <w:ind w:firstLine="0"/>
              <w:jc w:val="center"/>
              <w:rPr>
                <w:sz w:val="24"/>
                <w:lang w:eastAsia="en-US"/>
              </w:rPr>
            </w:pPr>
          </w:p>
          <w:p w:rsidR="00913170" w:rsidRPr="004E0201" w:rsidRDefault="007874F6" w:rsidP="00884F9B">
            <w:pPr>
              <w:pStyle w:val="a1"/>
              <w:widowControl w:val="0"/>
              <w:spacing w:line="240" w:lineRule="auto"/>
              <w:ind w:firstLine="0"/>
              <w:jc w:val="center"/>
              <w:rPr>
                <w:sz w:val="24"/>
                <w:lang w:eastAsia="en-US"/>
              </w:rPr>
            </w:pPr>
            <w:r w:rsidRPr="004E0201">
              <w:rPr>
                <w:sz w:val="24"/>
                <w:lang w:eastAsia="en-US"/>
              </w:rPr>
              <w:t>4</w:t>
            </w:r>
          </w:p>
        </w:tc>
        <w:tc>
          <w:tcPr>
            <w:tcW w:w="2097" w:type="dxa"/>
            <w:tcBorders>
              <w:top w:val="single" w:sz="4" w:space="0" w:color="auto"/>
              <w:left w:val="single" w:sz="4" w:space="0" w:color="auto"/>
              <w:bottom w:val="single" w:sz="4" w:space="0" w:color="auto"/>
              <w:right w:val="single" w:sz="4" w:space="0" w:color="auto"/>
            </w:tcBorders>
            <w:vAlign w:val="center"/>
          </w:tcPr>
          <w:p w:rsidR="00913170" w:rsidRPr="004E0201" w:rsidRDefault="00913170" w:rsidP="002A07BD">
            <w:pPr>
              <w:pStyle w:val="a1"/>
              <w:widowControl w:val="0"/>
              <w:spacing w:line="240" w:lineRule="auto"/>
              <w:ind w:firstLine="0"/>
              <w:jc w:val="center"/>
              <w:rPr>
                <w:sz w:val="22"/>
                <w:lang w:eastAsia="en-US"/>
              </w:rPr>
            </w:pPr>
            <w:r w:rsidRPr="004E0201">
              <w:rPr>
                <w:sz w:val="22"/>
                <w:szCs w:val="22"/>
              </w:rPr>
              <w:t>ч. 1 ст. 14.1.2 КоАП РФ</w:t>
            </w:r>
          </w:p>
        </w:tc>
      </w:tr>
      <w:tr w:rsidR="00913170" w:rsidRPr="00732C45" w:rsidTr="002A07BD">
        <w:tc>
          <w:tcPr>
            <w:tcW w:w="477" w:type="dxa"/>
            <w:tcBorders>
              <w:top w:val="single" w:sz="4" w:space="0" w:color="auto"/>
              <w:left w:val="single" w:sz="4" w:space="0" w:color="auto"/>
              <w:bottom w:val="single" w:sz="4" w:space="0" w:color="auto"/>
              <w:right w:val="single" w:sz="4" w:space="0" w:color="auto"/>
            </w:tcBorders>
          </w:tcPr>
          <w:p w:rsidR="00913170" w:rsidRPr="004E0201" w:rsidRDefault="00913170" w:rsidP="00884F9B">
            <w:pPr>
              <w:pStyle w:val="a1"/>
              <w:widowControl w:val="0"/>
              <w:spacing w:line="240" w:lineRule="auto"/>
              <w:ind w:firstLine="0"/>
              <w:rPr>
                <w:sz w:val="24"/>
                <w:lang w:eastAsia="en-US"/>
              </w:rPr>
            </w:pPr>
            <w:r w:rsidRPr="004E0201">
              <w:rPr>
                <w:sz w:val="24"/>
                <w:lang w:eastAsia="en-US"/>
              </w:rPr>
              <w:t>2.</w:t>
            </w:r>
          </w:p>
        </w:tc>
        <w:tc>
          <w:tcPr>
            <w:tcW w:w="5931" w:type="dxa"/>
            <w:tcBorders>
              <w:top w:val="single" w:sz="4" w:space="0" w:color="auto"/>
              <w:left w:val="single" w:sz="4" w:space="0" w:color="auto"/>
              <w:bottom w:val="single" w:sz="4" w:space="0" w:color="auto"/>
              <w:right w:val="single" w:sz="4" w:space="0" w:color="auto"/>
            </w:tcBorders>
          </w:tcPr>
          <w:p w:rsidR="00913170" w:rsidRPr="004E0201" w:rsidRDefault="00913170" w:rsidP="00884F9B">
            <w:pPr>
              <w:pStyle w:val="a1"/>
              <w:widowControl w:val="0"/>
              <w:spacing w:line="240" w:lineRule="auto"/>
              <w:ind w:firstLine="0"/>
              <w:rPr>
                <w:sz w:val="24"/>
              </w:rPr>
            </w:pPr>
            <w:r w:rsidRPr="004E0201">
              <w:rPr>
                <w:sz w:val="24"/>
              </w:rPr>
              <w:t>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tc>
        <w:tc>
          <w:tcPr>
            <w:tcW w:w="1985" w:type="dxa"/>
            <w:tcBorders>
              <w:top w:val="single" w:sz="4" w:space="0" w:color="auto"/>
              <w:left w:val="single" w:sz="4" w:space="0" w:color="auto"/>
              <w:bottom w:val="single" w:sz="4" w:space="0" w:color="auto"/>
              <w:right w:val="single" w:sz="4" w:space="0" w:color="auto"/>
            </w:tcBorders>
          </w:tcPr>
          <w:p w:rsidR="00996FFB" w:rsidRPr="004E0201" w:rsidRDefault="00996FFB" w:rsidP="00884F9B">
            <w:pPr>
              <w:pStyle w:val="a1"/>
              <w:widowControl w:val="0"/>
              <w:spacing w:line="240" w:lineRule="auto"/>
              <w:ind w:firstLine="0"/>
              <w:jc w:val="center"/>
              <w:rPr>
                <w:sz w:val="24"/>
                <w:lang w:eastAsia="en-US"/>
              </w:rPr>
            </w:pPr>
          </w:p>
          <w:p w:rsidR="00913170" w:rsidRPr="004E0201" w:rsidRDefault="007874F6" w:rsidP="00884F9B">
            <w:pPr>
              <w:pStyle w:val="a1"/>
              <w:widowControl w:val="0"/>
              <w:spacing w:line="240" w:lineRule="auto"/>
              <w:ind w:firstLine="0"/>
              <w:jc w:val="center"/>
              <w:rPr>
                <w:sz w:val="24"/>
                <w:lang w:eastAsia="en-US"/>
              </w:rPr>
            </w:pPr>
            <w:r w:rsidRPr="004E0201">
              <w:rPr>
                <w:sz w:val="24"/>
                <w:lang w:eastAsia="en-US"/>
              </w:rPr>
              <w:t>8</w:t>
            </w:r>
          </w:p>
        </w:tc>
        <w:tc>
          <w:tcPr>
            <w:tcW w:w="2097" w:type="dxa"/>
            <w:tcBorders>
              <w:top w:val="single" w:sz="4" w:space="0" w:color="auto"/>
              <w:left w:val="single" w:sz="4" w:space="0" w:color="auto"/>
              <w:bottom w:val="single" w:sz="4" w:space="0" w:color="auto"/>
              <w:right w:val="single" w:sz="4" w:space="0" w:color="auto"/>
            </w:tcBorders>
            <w:vAlign w:val="center"/>
          </w:tcPr>
          <w:p w:rsidR="00913170" w:rsidRPr="004E0201" w:rsidRDefault="00913170" w:rsidP="002A07BD">
            <w:pPr>
              <w:pStyle w:val="a1"/>
              <w:widowControl w:val="0"/>
              <w:spacing w:line="240" w:lineRule="auto"/>
              <w:ind w:firstLine="0"/>
              <w:jc w:val="center"/>
              <w:rPr>
                <w:sz w:val="22"/>
              </w:rPr>
            </w:pPr>
            <w:r w:rsidRPr="004E0201">
              <w:rPr>
                <w:sz w:val="22"/>
                <w:szCs w:val="22"/>
              </w:rPr>
              <w:t>ст. 11.13</w:t>
            </w:r>
          </w:p>
          <w:p w:rsidR="00913170" w:rsidRPr="004E0201" w:rsidRDefault="00913170" w:rsidP="002A07BD">
            <w:pPr>
              <w:pStyle w:val="a1"/>
              <w:widowControl w:val="0"/>
              <w:spacing w:line="240" w:lineRule="auto"/>
              <w:ind w:firstLine="0"/>
              <w:jc w:val="center"/>
              <w:rPr>
                <w:sz w:val="22"/>
              </w:rPr>
            </w:pPr>
            <w:r w:rsidRPr="004E0201">
              <w:rPr>
                <w:sz w:val="22"/>
                <w:szCs w:val="22"/>
              </w:rPr>
              <w:t>КоАП РФ</w:t>
            </w:r>
          </w:p>
        </w:tc>
      </w:tr>
      <w:tr w:rsidR="00913170" w:rsidRPr="00732C45" w:rsidTr="002A07BD">
        <w:tc>
          <w:tcPr>
            <w:tcW w:w="477" w:type="dxa"/>
            <w:tcBorders>
              <w:top w:val="single" w:sz="4" w:space="0" w:color="auto"/>
              <w:left w:val="single" w:sz="4" w:space="0" w:color="auto"/>
              <w:bottom w:val="single" w:sz="4" w:space="0" w:color="auto"/>
              <w:right w:val="single" w:sz="4" w:space="0" w:color="auto"/>
            </w:tcBorders>
          </w:tcPr>
          <w:p w:rsidR="00913170" w:rsidRPr="004E0201" w:rsidRDefault="00913170" w:rsidP="00884F9B">
            <w:pPr>
              <w:pStyle w:val="a1"/>
              <w:widowControl w:val="0"/>
              <w:spacing w:line="240" w:lineRule="auto"/>
              <w:ind w:firstLine="0"/>
              <w:rPr>
                <w:sz w:val="24"/>
                <w:lang w:eastAsia="en-US"/>
              </w:rPr>
            </w:pPr>
            <w:r w:rsidRPr="004E0201">
              <w:rPr>
                <w:sz w:val="24"/>
                <w:lang w:eastAsia="en-US"/>
              </w:rPr>
              <w:t>3.</w:t>
            </w:r>
          </w:p>
        </w:tc>
        <w:tc>
          <w:tcPr>
            <w:tcW w:w="5931" w:type="dxa"/>
            <w:tcBorders>
              <w:top w:val="single" w:sz="4" w:space="0" w:color="auto"/>
              <w:left w:val="single" w:sz="4" w:space="0" w:color="auto"/>
              <w:bottom w:val="single" w:sz="4" w:space="0" w:color="auto"/>
              <w:right w:val="single" w:sz="4" w:space="0" w:color="auto"/>
            </w:tcBorders>
          </w:tcPr>
          <w:p w:rsidR="00913170" w:rsidRPr="004E0201" w:rsidRDefault="00913170" w:rsidP="00884F9B">
            <w:pPr>
              <w:widowControl w:val="0"/>
              <w:autoSpaceDE w:val="0"/>
              <w:autoSpaceDN w:val="0"/>
              <w:adjustRightInd w:val="0"/>
              <w:jc w:val="both"/>
              <w:outlineLvl w:val="2"/>
            </w:pPr>
            <w:r w:rsidRPr="004E0201">
              <w:t>Осуществление предпринимательской деятельности в области транспорта, с нарушением условий, предусмотренных лицензией</w:t>
            </w:r>
          </w:p>
        </w:tc>
        <w:tc>
          <w:tcPr>
            <w:tcW w:w="1985" w:type="dxa"/>
            <w:tcBorders>
              <w:top w:val="single" w:sz="4" w:space="0" w:color="auto"/>
              <w:left w:val="single" w:sz="4" w:space="0" w:color="auto"/>
              <w:bottom w:val="single" w:sz="4" w:space="0" w:color="auto"/>
              <w:right w:val="single" w:sz="4" w:space="0" w:color="auto"/>
            </w:tcBorders>
          </w:tcPr>
          <w:p w:rsidR="00996FFB" w:rsidRPr="004E0201" w:rsidRDefault="00996FFB" w:rsidP="00884F9B">
            <w:pPr>
              <w:pStyle w:val="a1"/>
              <w:widowControl w:val="0"/>
              <w:spacing w:line="240" w:lineRule="auto"/>
              <w:ind w:firstLine="0"/>
              <w:jc w:val="center"/>
              <w:rPr>
                <w:b/>
                <w:sz w:val="24"/>
                <w:lang w:eastAsia="en-US"/>
              </w:rPr>
            </w:pPr>
          </w:p>
          <w:p w:rsidR="00913170" w:rsidRPr="004E0201" w:rsidRDefault="007874F6" w:rsidP="00884F9B">
            <w:pPr>
              <w:pStyle w:val="a1"/>
              <w:widowControl w:val="0"/>
              <w:spacing w:line="240" w:lineRule="auto"/>
              <w:ind w:firstLine="0"/>
              <w:jc w:val="center"/>
              <w:rPr>
                <w:sz w:val="24"/>
                <w:lang w:eastAsia="en-US"/>
              </w:rPr>
            </w:pPr>
            <w:r w:rsidRPr="004E0201">
              <w:rPr>
                <w:sz w:val="24"/>
                <w:lang w:eastAsia="en-US"/>
              </w:rPr>
              <w:t>1</w:t>
            </w:r>
            <w:r w:rsidR="00913170" w:rsidRPr="004E0201">
              <w:rPr>
                <w:sz w:val="24"/>
                <w:lang w:eastAsia="en-US"/>
              </w:rPr>
              <w:t>7</w:t>
            </w:r>
          </w:p>
        </w:tc>
        <w:tc>
          <w:tcPr>
            <w:tcW w:w="2097" w:type="dxa"/>
            <w:tcBorders>
              <w:top w:val="single" w:sz="4" w:space="0" w:color="auto"/>
              <w:left w:val="single" w:sz="4" w:space="0" w:color="auto"/>
              <w:bottom w:val="single" w:sz="4" w:space="0" w:color="auto"/>
              <w:right w:val="single" w:sz="4" w:space="0" w:color="auto"/>
            </w:tcBorders>
            <w:vAlign w:val="center"/>
          </w:tcPr>
          <w:p w:rsidR="00913170" w:rsidRPr="004E0201" w:rsidRDefault="00913170" w:rsidP="005A6FA7">
            <w:pPr>
              <w:pStyle w:val="a1"/>
              <w:widowControl w:val="0"/>
              <w:spacing w:line="240" w:lineRule="auto"/>
              <w:ind w:firstLine="0"/>
              <w:jc w:val="center"/>
              <w:rPr>
                <w:sz w:val="24"/>
              </w:rPr>
            </w:pPr>
            <w:r w:rsidRPr="004E0201">
              <w:rPr>
                <w:sz w:val="24"/>
              </w:rPr>
              <w:t xml:space="preserve">ч. </w:t>
            </w:r>
            <w:r w:rsidR="005A6FA7" w:rsidRPr="004E0201">
              <w:rPr>
                <w:sz w:val="24"/>
              </w:rPr>
              <w:t>3</w:t>
            </w:r>
            <w:r w:rsidRPr="004E0201">
              <w:rPr>
                <w:sz w:val="24"/>
              </w:rPr>
              <w:t xml:space="preserve"> ст. 14.1.2 КоАП РФ</w:t>
            </w:r>
          </w:p>
        </w:tc>
      </w:tr>
      <w:tr w:rsidR="005A6FA7" w:rsidRPr="00732C45" w:rsidTr="005A6FA7">
        <w:tc>
          <w:tcPr>
            <w:tcW w:w="477" w:type="dxa"/>
            <w:tcBorders>
              <w:top w:val="single" w:sz="4" w:space="0" w:color="auto"/>
              <w:left w:val="single" w:sz="4" w:space="0" w:color="auto"/>
              <w:bottom w:val="single" w:sz="4" w:space="0" w:color="auto"/>
              <w:right w:val="single" w:sz="4" w:space="0" w:color="auto"/>
            </w:tcBorders>
          </w:tcPr>
          <w:p w:rsidR="005A6FA7" w:rsidRPr="004E0201" w:rsidRDefault="005A6FA7" w:rsidP="00884F9B">
            <w:pPr>
              <w:pStyle w:val="a1"/>
              <w:widowControl w:val="0"/>
              <w:spacing w:line="240" w:lineRule="auto"/>
              <w:ind w:firstLine="0"/>
              <w:rPr>
                <w:sz w:val="24"/>
                <w:lang w:eastAsia="en-US"/>
              </w:rPr>
            </w:pPr>
            <w:r w:rsidRPr="004E0201">
              <w:rPr>
                <w:sz w:val="24"/>
                <w:lang w:eastAsia="en-US"/>
              </w:rPr>
              <w:t>4</w:t>
            </w:r>
          </w:p>
        </w:tc>
        <w:tc>
          <w:tcPr>
            <w:tcW w:w="5931" w:type="dxa"/>
            <w:tcBorders>
              <w:top w:val="single" w:sz="4" w:space="0" w:color="auto"/>
              <w:left w:val="single" w:sz="4" w:space="0" w:color="auto"/>
              <w:bottom w:val="single" w:sz="4" w:space="0" w:color="auto"/>
              <w:right w:val="single" w:sz="4" w:space="0" w:color="auto"/>
            </w:tcBorders>
          </w:tcPr>
          <w:p w:rsidR="005A6FA7" w:rsidRPr="004E0201" w:rsidRDefault="005A6FA7" w:rsidP="00884F9B">
            <w:pPr>
              <w:widowControl w:val="0"/>
              <w:autoSpaceDE w:val="0"/>
              <w:autoSpaceDN w:val="0"/>
              <w:adjustRightInd w:val="0"/>
              <w:jc w:val="both"/>
              <w:outlineLvl w:val="2"/>
            </w:pPr>
            <w:r w:rsidRPr="004E0201">
              <w:t>Осуществление предпринимательской деятельности в области транспорта, с грубым нарушением условий, предусмотренных лицензией</w:t>
            </w:r>
          </w:p>
        </w:tc>
        <w:tc>
          <w:tcPr>
            <w:tcW w:w="1985" w:type="dxa"/>
            <w:tcBorders>
              <w:top w:val="single" w:sz="4" w:space="0" w:color="auto"/>
              <w:left w:val="single" w:sz="4" w:space="0" w:color="auto"/>
              <w:bottom w:val="single" w:sz="4" w:space="0" w:color="auto"/>
              <w:right w:val="single" w:sz="4" w:space="0" w:color="auto"/>
            </w:tcBorders>
            <w:vAlign w:val="center"/>
          </w:tcPr>
          <w:p w:rsidR="005A6FA7" w:rsidRPr="004E0201" w:rsidRDefault="005A6FA7" w:rsidP="005A6FA7">
            <w:pPr>
              <w:pStyle w:val="a1"/>
              <w:widowControl w:val="0"/>
              <w:spacing w:line="240" w:lineRule="auto"/>
              <w:ind w:firstLine="0"/>
              <w:jc w:val="center"/>
              <w:rPr>
                <w:sz w:val="24"/>
                <w:lang w:eastAsia="en-US"/>
              </w:rPr>
            </w:pPr>
            <w:r w:rsidRPr="004E0201">
              <w:rPr>
                <w:sz w:val="24"/>
                <w:lang w:eastAsia="en-US"/>
              </w:rPr>
              <w:t>13</w:t>
            </w:r>
          </w:p>
        </w:tc>
        <w:tc>
          <w:tcPr>
            <w:tcW w:w="2097" w:type="dxa"/>
            <w:tcBorders>
              <w:top w:val="single" w:sz="4" w:space="0" w:color="auto"/>
              <w:left w:val="single" w:sz="4" w:space="0" w:color="auto"/>
              <w:bottom w:val="single" w:sz="4" w:space="0" w:color="auto"/>
              <w:right w:val="single" w:sz="4" w:space="0" w:color="auto"/>
            </w:tcBorders>
            <w:vAlign w:val="center"/>
          </w:tcPr>
          <w:p w:rsidR="005A6FA7" w:rsidRPr="004E0201" w:rsidRDefault="005A6FA7" w:rsidP="002A07BD">
            <w:pPr>
              <w:pStyle w:val="a1"/>
              <w:widowControl w:val="0"/>
              <w:spacing w:line="240" w:lineRule="auto"/>
              <w:ind w:firstLine="0"/>
              <w:jc w:val="center"/>
              <w:rPr>
                <w:sz w:val="24"/>
              </w:rPr>
            </w:pPr>
            <w:r w:rsidRPr="004E0201">
              <w:rPr>
                <w:sz w:val="24"/>
              </w:rPr>
              <w:t>ч. 4 ст. 14.1.2 КоАП РФ</w:t>
            </w:r>
          </w:p>
        </w:tc>
      </w:tr>
      <w:tr w:rsidR="00913170" w:rsidRPr="00732C45" w:rsidTr="002A07BD">
        <w:tc>
          <w:tcPr>
            <w:tcW w:w="477" w:type="dxa"/>
            <w:tcBorders>
              <w:top w:val="single" w:sz="4" w:space="0" w:color="auto"/>
              <w:left w:val="single" w:sz="4" w:space="0" w:color="auto"/>
              <w:bottom w:val="single" w:sz="4" w:space="0" w:color="auto"/>
              <w:right w:val="single" w:sz="4" w:space="0" w:color="auto"/>
            </w:tcBorders>
          </w:tcPr>
          <w:p w:rsidR="00913170" w:rsidRPr="004E0201" w:rsidRDefault="008A5BBE" w:rsidP="00884F9B">
            <w:pPr>
              <w:pStyle w:val="a1"/>
              <w:widowControl w:val="0"/>
              <w:spacing w:line="240" w:lineRule="auto"/>
              <w:ind w:firstLine="0"/>
              <w:rPr>
                <w:sz w:val="24"/>
                <w:lang w:eastAsia="en-US"/>
              </w:rPr>
            </w:pPr>
            <w:r w:rsidRPr="004E0201">
              <w:rPr>
                <w:sz w:val="24"/>
                <w:lang w:eastAsia="en-US"/>
              </w:rPr>
              <w:t>5</w:t>
            </w:r>
          </w:p>
        </w:tc>
        <w:tc>
          <w:tcPr>
            <w:tcW w:w="5931" w:type="dxa"/>
            <w:tcBorders>
              <w:top w:val="single" w:sz="4" w:space="0" w:color="auto"/>
              <w:left w:val="single" w:sz="4" w:space="0" w:color="auto"/>
              <w:bottom w:val="single" w:sz="4" w:space="0" w:color="auto"/>
              <w:right w:val="single" w:sz="4" w:space="0" w:color="auto"/>
            </w:tcBorders>
          </w:tcPr>
          <w:p w:rsidR="00913170" w:rsidRPr="004E0201" w:rsidRDefault="00913170" w:rsidP="00884F9B">
            <w:pPr>
              <w:widowControl w:val="0"/>
              <w:autoSpaceDE w:val="0"/>
              <w:autoSpaceDN w:val="0"/>
              <w:adjustRightInd w:val="0"/>
              <w:jc w:val="both"/>
              <w:outlineLvl w:val="2"/>
            </w:pPr>
            <w:r w:rsidRPr="004E0201">
              <w:t>Невыполнение в срок законного предписания должностного лица, осуществляющего государственный надзор</w:t>
            </w:r>
            <w:r w:rsidR="002004CA" w:rsidRPr="004E0201">
              <w:t xml:space="preserve"> (контроль)</w:t>
            </w:r>
          </w:p>
        </w:tc>
        <w:tc>
          <w:tcPr>
            <w:tcW w:w="1985" w:type="dxa"/>
            <w:tcBorders>
              <w:top w:val="single" w:sz="4" w:space="0" w:color="auto"/>
              <w:left w:val="single" w:sz="4" w:space="0" w:color="auto"/>
              <w:bottom w:val="single" w:sz="4" w:space="0" w:color="auto"/>
              <w:right w:val="single" w:sz="4" w:space="0" w:color="auto"/>
            </w:tcBorders>
          </w:tcPr>
          <w:p w:rsidR="00996FFB" w:rsidRPr="004E0201" w:rsidRDefault="00996FFB" w:rsidP="00884F9B">
            <w:pPr>
              <w:pStyle w:val="a1"/>
              <w:widowControl w:val="0"/>
              <w:spacing w:line="240" w:lineRule="auto"/>
              <w:ind w:firstLine="0"/>
              <w:jc w:val="center"/>
              <w:rPr>
                <w:sz w:val="24"/>
                <w:lang w:eastAsia="en-US"/>
              </w:rPr>
            </w:pPr>
          </w:p>
          <w:p w:rsidR="00913170" w:rsidRPr="004E0201" w:rsidRDefault="002004CA" w:rsidP="00884F9B">
            <w:pPr>
              <w:pStyle w:val="a1"/>
              <w:widowControl w:val="0"/>
              <w:spacing w:line="240" w:lineRule="auto"/>
              <w:ind w:firstLine="0"/>
              <w:jc w:val="center"/>
              <w:rPr>
                <w:sz w:val="24"/>
                <w:lang w:eastAsia="en-US"/>
              </w:rPr>
            </w:pPr>
            <w:r w:rsidRPr="004E0201">
              <w:rPr>
                <w:sz w:val="24"/>
                <w:lang w:eastAsia="en-US"/>
              </w:rPr>
              <w:t>3</w:t>
            </w:r>
          </w:p>
        </w:tc>
        <w:tc>
          <w:tcPr>
            <w:tcW w:w="2097" w:type="dxa"/>
            <w:tcBorders>
              <w:top w:val="single" w:sz="4" w:space="0" w:color="auto"/>
              <w:left w:val="single" w:sz="4" w:space="0" w:color="auto"/>
              <w:bottom w:val="single" w:sz="4" w:space="0" w:color="auto"/>
              <w:right w:val="single" w:sz="4" w:space="0" w:color="auto"/>
            </w:tcBorders>
            <w:vAlign w:val="center"/>
          </w:tcPr>
          <w:p w:rsidR="00913170" w:rsidRPr="004E0201" w:rsidRDefault="00913170" w:rsidP="002A07BD">
            <w:pPr>
              <w:pStyle w:val="a1"/>
              <w:widowControl w:val="0"/>
              <w:spacing w:line="240" w:lineRule="auto"/>
              <w:ind w:firstLine="0"/>
              <w:jc w:val="center"/>
              <w:rPr>
                <w:sz w:val="24"/>
              </w:rPr>
            </w:pPr>
            <w:r w:rsidRPr="004E0201">
              <w:rPr>
                <w:sz w:val="24"/>
              </w:rPr>
              <w:t>ст. 19.5</w:t>
            </w:r>
          </w:p>
          <w:p w:rsidR="00913170" w:rsidRPr="004E0201" w:rsidRDefault="00913170" w:rsidP="002A07BD">
            <w:pPr>
              <w:pStyle w:val="a1"/>
              <w:widowControl w:val="0"/>
              <w:spacing w:line="240" w:lineRule="auto"/>
              <w:ind w:firstLine="0"/>
              <w:jc w:val="center"/>
              <w:rPr>
                <w:sz w:val="24"/>
              </w:rPr>
            </w:pPr>
            <w:r w:rsidRPr="004E0201">
              <w:rPr>
                <w:sz w:val="24"/>
              </w:rPr>
              <w:t>КоАП РФ</w:t>
            </w:r>
          </w:p>
        </w:tc>
      </w:tr>
      <w:tr w:rsidR="002004CA" w:rsidRPr="00732C45" w:rsidTr="002004CA">
        <w:tc>
          <w:tcPr>
            <w:tcW w:w="477" w:type="dxa"/>
            <w:tcBorders>
              <w:top w:val="single" w:sz="4" w:space="0" w:color="auto"/>
              <w:left w:val="single" w:sz="4" w:space="0" w:color="auto"/>
              <w:bottom w:val="single" w:sz="4" w:space="0" w:color="auto"/>
              <w:right w:val="single" w:sz="4" w:space="0" w:color="auto"/>
            </w:tcBorders>
          </w:tcPr>
          <w:p w:rsidR="002004CA" w:rsidRPr="004E0201" w:rsidRDefault="008A5BBE" w:rsidP="00884F9B">
            <w:pPr>
              <w:pStyle w:val="a1"/>
              <w:widowControl w:val="0"/>
              <w:spacing w:line="240" w:lineRule="auto"/>
              <w:ind w:firstLine="0"/>
              <w:rPr>
                <w:sz w:val="24"/>
                <w:lang w:eastAsia="en-US"/>
              </w:rPr>
            </w:pPr>
            <w:r w:rsidRPr="004E0201">
              <w:rPr>
                <w:sz w:val="24"/>
                <w:lang w:eastAsia="en-US"/>
              </w:rPr>
              <w:t>6</w:t>
            </w:r>
          </w:p>
        </w:tc>
        <w:tc>
          <w:tcPr>
            <w:tcW w:w="5931" w:type="dxa"/>
            <w:tcBorders>
              <w:top w:val="single" w:sz="4" w:space="0" w:color="auto"/>
              <w:left w:val="single" w:sz="4" w:space="0" w:color="auto"/>
              <w:bottom w:val="single" w:sz="4" w:space="0" w:color="auto"/>
              <w:right w:val="single" w:sz="4" w:space="0" w:color="auto"/>
            </w:tcBorders>
          </w:tcPr>
          <w:p w:rsidR="002004CA" w:rsidRPr="004E0201" w:rsidRDefault="002004CA" w:rsidP="00E208E5">
            <w:r w:rsidRPr="004E0201">
              <w:t>Нарушение правил плавания и стоянки в порту</w:t>
            </w:r>
          </w:p>
        </w:tc>
        <w:tc>
          <w:tcPr>
            <w:tcW w:w="1985" w:type="dxa"/>
            <w:tcBorders>
              <w:top w:val="single" w:sz="4" w:space="0" w:color="auto"/>
              <w:left w:val="single" w:sz="4" w:space="0" w:color="auto"/>
              <w:bottom w:val="single" w:sz="4" w:space="0" w:color="auto"/>
              <w:right w:val="single" w:sz="4" w:space="0" w:color="auto"/>
            </w:tcBorders>
            <w:vAlign w:val="center"/>
          </w:tcPr>
          <w:p w:rsidR="002004CA" w:rsidRPr="004E0201" w:rsidRDefault="002004CA" w:rsidP="002004CA">
            <w:pPr>
              <w:jc w:val="center"/>
            </w:pPr>
            <w:r w:rsidRPr="004E0201">
              <w:t>11</w:t>
            </w:r>
          </w:p>
        </w:tc>
        <w:tc>
          <w:tcPr>
            <w:tcW w:w="2097" w:type="dxa"/>
            <w:tcBorders>
              <w:top w:val="single" w:sz="4" w:space="0" w:color="auto"/>
              <w:left w:val="single" w:sz="4" w:space="0" w:color="auto"/>
              <w:bottom w:val="single" w:sz="4" w:space="0" w:color="auto"/>
              <w:right w:val="single" w:sz="4" w:space="0" w:color="auto"/>
            </w:tcBorders>
            <w:vAlign w:val="center"/>
          </w:tcPr>
          <w:p w:rsidR="002004CA" w:rsidRPr="004E0201" w:rsidRDefault="002004CA" w:rsidP="002004CA">
            <w:pPr>
              <w:jc w:val="center"/>
            </w:pPr>
            <w:r w:rsidRPr="004E0201">
              <w:t>Ст. 11.7 КоАП РФ</w:t>
            </w:r>
          </w:p>
        </w:tc>
      </w:tr>
      <w:tr w:rsidR="002004CA" w:rsidRPr="00732C45" w:rsidTr="002004CA">
        <w:tc>
          <w:tcPr>
            <w:tcW w:w="477" w:type="dxa"/>
            <w:tcBorders>
              <w:top w:val="single" w:sz="4" w:space="0" w:color="auto"/>
              <w:left w:val="single" w:sz="4" w:space="0" w:color="auto"/>
              <w:bottom w:val="single" w:sz="4" w:space="0" w:color="auto"/>
              <w:right w:val="single" w:sz="4" w:space="0" w:color="auto"/>
            </w:tcBorders>
          </w:tcPr>
          <w:p w:rsidR="002004CA" w:rsidRPr="004E0201" w:rsidRDefault="008A5BBE" w:rsidP="00884F9B">
            <w:pPr>
              <w:pStyle w:val="a1"/>
              <w:widowControl w:val="0"/>
              <w:spacing w:line="240" w:lineRule="auto"/>
              <w:ind w:firstLine="0"/>
              <w:rPr>
                <w:sz w:val="24"/>
                <w:lang w:eastAsia="en-US"/>
              </w:rPr>
            </w:pPr>
            <w:r w:rsidRPr="004E0201">
              <w:rPr>
                <w:sz w:val="24"/>
                <w:lang w:eastAsia="en-US"/>
              </w:rPr>
              <w:t>7</w:t>
            </w:r>
          </w:p>
        </w:tc>
        <w:tc>
          <w:tcPr>
            <w:tcW w:w="5931" w:type="dxa"/>
            <w:tcBorders>
              <w:top w:val="single" w:sz="4" w:space="0" w:color="auto"/>
              <w:left w:val="single" w:sz="4" w:space="0" w:color="auto"/>
              <w:bottom w:val="single" w:sz="4" w:space="0" w:color="auto"/>
              <w:right w:val="single" w:sz="4" w:space="0" w:color="auto"/>
            </w:tcBorders>
          </w:tcPr>
          <w:p w:rsidR="002004CA" w:rsidRPr="004E0201" w:rsidRDefault="002004CA" w:rsidP="00E208E5">
            <w:r w:rsidRPr="004E0201">
              <w:t>Нарушение требований пожарной безопасности на железнодорожном, морском, внутреннем водном или воздушном транспорте</w:t>
            </w:r>
          </w:p>
        </w:tc>
        <w:tc>
          <w:tcPr>
            <w:tcW w:w="1985" w:type="dxa"/>
            <w:tcBorders>
              <w:top w:val="single" w:sz="4" w:space="0" w:color="auto"/>
              <w:left w:val="single" w:sz="4" w:space="0" w:color="auto"/>
              <w:bottom w:val="single" w:sz="4" w:space="0" w:color="auto"/>
              <w:right w:val="single" w:sz="4" w:space="0" w:color="auto"/>
            </w:tcBorders>
            <w:vAlign w:val="center"/>
          </w:tcPr>
          <w:p w:rsidR="002004CA" w:rsidRPr="004E0201" w:rsidRDefault="002004CA" w:rsidP="002004CA">
            <w:pPr>
              <w:jc w:val="center"/>
            </w:pPr>
            <w:r w:rsidRPr="004E0201">
              <w:t>15</w:t>
            </w:r>
          </w:p>
        </w:tc>
        <w:tc>
          <w:tcPr>
            <w:tcW w:w="2097" w:type="dxa"/>
            <w:tcBorders>
              <w:top w:val="single" w:sz="4" w:space="0" w:color="auto"/>
              <w:left w:val="single" w:sz="4" w:space="0" w:color="auto"/>
              <w:bottom w:val="single" w:sz="4" w:space="0" w:color="auto"/>
              <w:right w:val="single" w:sz="4" w:space="0" w:color="auto"/>
            </w:tcBorders>
            <w:vAlign w:val="center"/>
          </w:tcPr>
          <w:p w:rsidR="002004CA" w:rsidRPr="004E0201" w:rsidRDefault="002004CA" w:rsidP="002004CA">
            <w:pPr>
              <w:jc w:val="center"/>
            </w:pPr>
            <w:r w:rsidRPr="004E0201">
              <w:t>ст. 11.16 КоАП РФ</w:t>
            </w:r>
          </w:p>
        </w:tc>
      </w:tr>
      <w:tr w:rsidR="00913170" w:rsidRPr="00732C45" w:rsidTr="002A07BD">
        <w:tc>
          <w:tcPr>
            <w:tcW w:w="10490" w:type="dxa"/>
            <w:gridSpan w:val="4"/>
            <w:tcBorders>
              <w:top w:val="single" w:sz="4" w:space="0" w:color="auto"/>
              <w:left w:val="single" w:sz="4" w:space="0" w:color="auto"/>
              <w:bottom w:val="single" w:sz="4" w:space="0" w:color="auto"/>
              <w:right w:val="single" w:sz="4" w:space="0" w:color="auto"/>
            </w:tcBorders>
            <w:vAlign w:val="center"/>
            <w:hideMark/>
          </w:tcPr>
          <w:p w:rsidR="00913170" w:rsidRPr="004E0201" w:rsidRDefault="00913170" w:rsidP="002A07BD">
            <w:pPr>
              <w:pStyle w:val="a1"/>
              <w:widowControl w:val="0"/>
              <w:spacing w:line="240" w:lineRule="auto"/>
              <w:ind w:firstLine="0"/>
              <w:jc w:val="center"/>
              <w:rPr>
                <w:sz w:val="24"/>
                <w:lang w:eastAsia="en-US"/>
              </w:rPr>
            </w:pPr>
            <w:r w:rsidRPr="004E0201">
              <w:rPr>
                <w:sz w:val="24"/>
                <w:lang w:eastAsia="en-US"/>
              </w:rPr>
              <w:t>Приостановление действия лицензий</w:t>
            </w:r>
          </w:p>
        </w:tc>
      </w:tr>
      <w:tr w:rsidR="00913170" w:rsidRPr="00732C45" w:rsidTr="002A07BD">
        <w:tc>
          <w:tcPr>
            <w:tcW w:w="477" w:type="dxa"/>
            <w:tcBorders>
              <w:top w:val="single" w:sz="4" w:space="0" w:color="auto"/>
              <w:left w:val="single" w:sz="4" w:space="0" w:color="auto"/>
              <w:bottom w:val="single" w:sz="4" w:space="0" w:color="auto"/>
              <w:right w:val="single" w:sz="4" w:space="0" w:color="auto"/>
            </w:tcBorders>
          </w:tcPr>
          <w:p w:rsidR="00913170" w:rsidRPr="004E0201" w:rsidRDefault="00913170" w:rsidP="00884F9B">
            <w:pPr>
              <w:pStyle w:val="a1"/>
              <w:widowControl w:val="0"/>
              <w:spacing w:line="240" w:lineRule="auto"/>
              <w:ind w:firstLine="0"/>
              <w:rPr>
                <w:sz w:val="24"/>
                <w:lang w:eastAsia="en-US"/>
              </w:rPr>
            </w:pPr>
          </w:p>
        </w:tc>
        <w:tc>
          <w:tcPr>
            <w:tcW w:w="5931" w:type="dxa"/>
            <w:tcBorders>
              <w:top w:val="single" w:sz="4" w:space="0" w:color="auto"/>
              <w:left w:val="single" w:sz="4" w:space="0" w:color="auto"/>
              <w:bottom w:val="single" w:sz="4" w:space="0" w:color="auto"/>
              <w:right w:val="single" w:sz="4" w:space="0" w:color="auto"/>
            </w:tcBorders>
          </w:tcPr>
          <w:p w:rsidR="00913170" w:rsidRPr="004E0201" w:rsidRDefault="00913170" w:rsidP="00884F9B">
            <w:pPr>
              <w:pStyle w:val="a1"/>
              <w:widowControl w:val="0"/>
              <w:spacing w:line="240" w:lineRule="auto"/>
              <w:ind w:firstLine="0"/>
              <w:jc w:val="center"/>
              <w:rPr>
                <w:sz w:val="24"/>
                <w:lang w:eastAsia="en-US"/>
              </w:rPr>
            </w:pPr>
            <w:r w:rsidRPr="004E0201">
              <w:rPr>
                <w:sz w:val="24"/>
                <w:lang w:eastAsia="en-US"/>
              </w:rPr>
              <w:t>нет</w:t>
            </w:r>
          </w:p>
        </w:tc>
        <w:tc>
          <w:tcPr>
            <w:tcW w:w="1985" w:type="dxa"/>
            <w:tcBorders>
              <w:top w:val="single" w:sz="4" w:space="0" w:color="auto"/>
              <w:left w:val="single" w:sz="4" w:space="0" w:color="auto"/>
              <w:bottom w:val="single" w:sz="4" w:space="0" w:color="auto"/>
              <w:right w:val="single" w:sz="4" w:space="0" w:color="auto"/>
            </w:tcBorders>
          </w:tcPr>
          <w:p w:rsidR="00913170" w:rsidRPr="004E0201" w:rsidRDefault="00913170" w:rsidP="00884F9B">
            <w:pPr>
              <w:pStyle w:val="a1"/>
              <w:widowControl w:val="0"/>
              <w:spacing w:line="240" w:lineRule="auto"/>
              <w:ind w:firstLine="0"/>
              <w:jc w:val="center"/>
              <w:rPr>
                <w:sz w:val="24"/>
                <w:lang w:eastAsia="en-US"/>
              </w:rPr>
            </w:pPr>
          </w:p>
        </w:tc>
        <w:tc>
          <w:tcPr>
            <w:tcW w:w="2097" w:type="dxa"/>
            <w:tcBorders>
              <w:top w:val="single" w:sz="4" w:space="0" w:color="auto"/>
              <w:left w:val="single" w:sz="4" w:space="0" w:color="auto"/>
              <w:bottom w:val="single" w:sz="4" w:space="0" w:color="auto"/>
              <w:right w:val="single" w:sz="4" w:space="0" w:color="auto"/>
            </w:tcBorders>
            <w:vAlign w:val="center"/>
          </w:tcPr>
          <w:p w:rsidR="00913170" w:rsidRPr="004E0201" w:rsidRDefault="00913170" w:rsidP="002A07BD">
            <w:pPr>
              <w:pStyle w:val="a1"/>
              <w:widowControl w:val="0"/>
              <w:spacing w:line="240" w:lineRule="auto"/>
              <w:ind w:firstLine="0"/>
              <w:jc w:val="center"/>
              <w:rPr>
                <w:sz w:val="24"/>
                <w:lang w:eastAsia="en-US"/>
              </w:rPr>
            </w:pPr>
          </w:p>
        </w:tc>
      </w:tr>
      <w:tr w:rsidR="00913170" w:rsidRPr="00732C45" w:rsidTr="002A07BD">
        <w:tc>
          <w:tcPr>
            <w:tcW w:w="10490" w:type="dxa"/>
            <w:gridSpan w:val="4"/>
            <w:tcBorders>
              <w:top w:val="single" w:sz="4" w:space="0" w:color="auto"/>
              <w:left w:val="single" w:sz="4" w:space="0" w:color="auto"/>
              <w:bottom w:val="single" w:sz="4" w:space="0" w:color="auto"/>
              <w:right w:val="single" w:sz="4" w:space="0" w:color="auto"/>
            </w:tcBorders>
            <w:vAlign w:val="center"/>
            <w:hideMark/>
          </w:tcPr>
          <w:p w:rsidR="00913170" w:rsidRPr="004E0201" w:rsidRDefault="00913170" w:rsidP="002A07BD">
            <w:pPr>
              <w:pStyle w:val="a1"/>
              <w:widowControl w:val="0"/>
              <w:spacing w:line="240" w:lineRule="auto"/>
              <w:ind w:firstLine="0"/>
              <w:jc w:val="center"/>
              <w:rPr>
                <w:sz w:val="24"/>
                <w:lang w:eastAsia="en-US"/>
              </w:rPr>
            </w:pPr>
            <w:r w:rsidRPr="004E0201">
              <w:rPr>
                <w:sz w:val="24"/>
                <w:lang w:eastAsia="en-US"/>
              </w:rPr>
              <w:t>Аннулирование лицензий</w:t>
            </w:r>
          </w:p>
        </w:tc>
      </w:tr>
      <w:tr w:rsidR="00913170" w:rsidRPr="00732C45" w:rsidTr="002004CA">
        <w:tc>
          <w:tcPr>
            <w:tcW w:w="477" w:type="dxa"/>
            <w:tcBorders>
              <w:top w:val="single" w:sz="4" w:space="0" w:color="auto"/>
              <w:left w:val="single" w:sz="4" w:space="0" w:color="auto"/>
              <w:bottom w:val="single" w:sz="4" w:space="0" w:color="auto"/>
              <w:right w:val="single" w:sz="4" w:space="0" w:color="auto"/>
            </w:tcBorders>
          </w:tcPr>
          <w:p w:rsidR="00913170" w:rsidRPr="00732C45" w:rsidRDefault="00913170" w:rsidP="00884F9B">
            <w:pPr>
              <w:pStyle w:val="a1"/>
              <w:widowControl w:val="0"/>
              <w:spacing w:line="240" w:lineRule="auto"/>
              <w:ind w:firstLine="0"/>
              <w:rPr>
                <w:sz w:val="24"/>
                <w:highlight w:val="yellow"/>
                <w:lang w:eastAsia="en-US"/>
              </w:rPr>
            </w:pPr>
          </w:p>
        </w:tc>
        <w:tc>
          <w:tcPr>
            <w:tcW w:w="5931" w:type="dxa"/>
            <w:tcBorders>
              <w:top w:val="single" w:sz="4" w:space="0" w:color="auto"/>
              <w:left w:val="single" w:sz="4" w:space="0" w:color="auto"/>
              <w:bottom w:val="single" w:sz="4" w:space="0" w:color="auto"/>
              <w:right w:val="single" w:sz="4" w:space="0" w:color="auto"/>
            </w:tcBorders>
          </w:tcPr>
          <w:p w:rsidR="00913170" w:rsidRPr="00732C45" w:rsidRDefault="00913170" w:rsidP="00884F9B">
            <w:pPr>
              <w:pStyle w:val="a1"/>
              <w:widowControl w:val="0"/>
              <w:spacing w:line="240" w:lineRule="auto"/>
              <w:ind w:firstLine="0"/>
              <w:jc w:val="center"/>
              <w:rPr>
                <w:sz w:val="24"/>
                <w:highlight w:val="yellow"/>
                <w:lang w:eastAsia="en-US"/>
              </w:rPr>
            </w:pPr>
          </w:p>
        </w:tc>
        <w:tc>
          <w:tcPr>
            <w:tcW w:w="1985" w:type="dxa"/>
            <w:tcBorders>
              <w:top w:val="single" w:sz="4" w:space="0" w:color="auto"/>
              <w:left w:val="single" w:sz="4" w:space="0" w:color="auto"/>
              <w:bottom w:val="single" w:sz="4" w:space="0" w:color="auto"/>
              <w:right w:val="single" w:sz="4" w:space="0" w:color="auto"/>
            </w:tcBorders>
          </w:tcPr>
          <w:p w:rsidR="00913170" w:rsidRPr="00732C45" w:rsidRDefault="00913170" w:rsidP="00884F9B">
            <w:pPr>
              <w:pStyle w:val="a1"/>
              <w:widowControl w:val="0"/>
              <w:spacing w:line="240" w:lineRule="auto"/>
              <w:ind w:firstLine="0"/>
              <w:jc w:val="center"/>
              <w:rPr>
                <w:sz w:val="24"/>
                <w:highlight w:val="yellow"/>
                <w:lang w:eastAsia="en-US"/>
              </w:rPr>
            </w:pPr>
          </w:p>
        </w:tc>
        <w:tc>
          <w:tcPr>
            <w:tcW w:w="2097" w:type="dxa"/>
            <w:tcBorders>
              <w:top w:val="single" w:sz="4" w:space="0" w:color="auto"/>
              <w:left w:val="single" w:sz="4" w:space="0" w:color="auto"/>
              <w:bottom w:val="single" w:sz="4" w:space="0" w:color="auto"/>
              <w:right w:val="single" w:sz="4" w:space="0" w:color="auto"/>
            </w:tcBorders>
            <w:vAlign w:val="center"/>
          </w:tcPr>
          <w:p w:rsidR="00913170" w:rsidRPr="00732C45" w:rsidRDefault="00913170" w:rsidP="002A07BD">
            <w:pPr>
              <w:pStyle w:val="a1"/>
              <w:widowControl w:val="0"/>
              <w:spacing w:line="240" w:lineRule="auto"/>
              <w:ind w:firstLine="0"/>
              <w:jc w:val="center"/>
              <w:rPr>
                <w:sz w:val="24"/>
                <w:highlight w:val="yellow"/>
                <w:lang w:eastAsia="en-US"/>
              </w:rPr>
            </w:pPr>
          </w:p>
        </w:tc>
      </w:tr>
    </w:tbl>
    <w:p w:rsidR="00293B75" w:rsidRDefault="00293B75" w:rsidP="00C05171">
      <w:pPr>
        <w:autoSpaceDE w:val="0"/>
        <w:autoSpaceDN w:val="0"/>
        <w:adjustRightInd w:val="0"/>
        <w:ind w:firstLine="540"/>
        <w:jc w:val="both"/>
        <w:outlineLvl w:val="1"/>
        <w:rPr>
          <w:b/>
          <w:bCs/>
          <w:i/>
          <w:iCs/>
          <w:sz w:val="28"/>
          <w:szCs w:val="28"/>
          <w:highlight w:val="yellow"/>
        </w:rPr>
      </w:pPr>
    </w:p>
    <w:p w:rsidR="00250682" w:rsidRPr="00250682" w:rsidRDefault="00250682" w:rsidP="00C05171">
      <w:pPr>
        <w:autoSpaceDE w:val="0"/>
        <w:autoSpaceDN w:val="0"/>
        <w:adjustRightInd w:val="0"/>
        <w:ind w:firstLine="540"/>
        <w:jc w:val="both"/>
        <w:outlineLvl w:val="1"/>
        <w:rPr>
          <w:b/>
          <w:bCs/>
          <w:i/>
          <w:iCs/>
          <w:sz w:val="28"/>
          <w:szCs w:val="28"/>
          <w:highlight w:val="yellow"/>
        </w:rPr>
      </w:pPr>
    </w:p>
    <w:p w:rsidR="00107A0D" w:rsidRPr="002B4D04" w:rsidRDefault="00C05171" w:rsidP="00250682">
      <w:pPr>
        <w:autoSpaceDE w:val="0"/>
        <w:autoSpaceDN w:val="0"/>
        <w:adjustRightInd w:val="0"/>
        <w:ind w:firstLine="539"/>
        <w:jc w:val="both"/>
        <w:outlineLvl w:val="1"/>
        <w:rPr>
          <w:bCs/>
          <w:iCs/>
          <w:sz w:val="28"/>
          <w:szCs w:val="28"/>
        </w:rPr>
      </w:pPr>
      <w:r w:rsidRPr="002B4D04">
        <w:rPr>
          <w:b/>
          <w:bCs/>
          <w:i/>
          <w:iCs/>
          <w:sz w:val="28"/>
          <w:szCs w:val="28"/>
        </w:rPr>
        <w:t>4.4. Анализ и оценка наиболее существенных случаев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и действий лицензирующего органа, направленных на</w:t>
      </w:r>
      <w:r w:rsidR="00D33E53" w:rsidRPr="002B4D04">
        <w:rPr>
          <w:b/>
          <w:bCs/>
          <w:i/>
          <w:iCs/>
          <w:sz w:val="28"/>
          <w:szCs w:val="28"/>
        </w:rPr>
        <w:t> </w:t>
      </w:r>
      <w:r w:rsidRPr="002B4D04">
        <w:rPr>
          <w:b/>
          <w:bCs/>
          <w:i/>
          <w:iCs/>
          <w:sz w:val="28"/>
          <w:szCs w:val="28"/>
        </w:rPr>
        <w:t>предотвращени</w:t>
      </w:r>
      <w:r w:rsidR="002E2A3E" w:rsidRPr="002B4D04">
        <w:rPr>
          <w:b/>
          <w:bCs/>
          <w:i/>
          <w:iCs/>
          <w:sz w:val="28"/>
          <w:szCs w:val="28"/>
        </w:rPr>
        <w:t>е аналогичных случаев в будущем</w:t>
      </w:r>
      <w:r w:rsidR="00107A0D" w:rsidRPr="002B4D04">
        <w:rPr>
          <w:bCs/>
          <w:iCs/>
          <w:sz w:val="28"/>
          <w:szCs w:val="28"/>
        </w:rPr>
        <w:t>(представлены в таблице</w:t>
      </w:r>
      <w:r w:rsidR="00107A0D" w:rsidRPr="002B4D04">
        <w:rPr>
          <w:bCs/>
          <w:iCs/>
          <w:sz w:val="28"/>
          <w:szCs w:val="28"/>
        </w:rPr>
        <w:br/>
        <w:t>№ 10)</w:t>
      </w:r>
    </w:p>
    <w:p w:rsidR="00250682" w:rsidRDefault="00250682" w:rsidP="00DB34AF">
      <w:pPr>
        <w:autoSpaceDE w:val="0"/>
        <w:autoSpaceDN w:val="0"/>
        <w:adjustRightInd w:val="0"/>
        <w:ind w:firstLine="709"/>
        <w:jc w:val="right"/>
        <w:outlineLvl w:val="1"/>
        <w:rPr>
          <w:bCs/>
          <w:iCs/>
          <w:sz w:val="28"/>
          <w:szCs w:val="28"/>
        </w:rPr>
      </w:pPr>
    </w:p>
    <w:p w:rsidR="00721C1C" w:rsidRPr="002B4D04" w:rsidRDefault="00721C1C" w:rsidP="00DB34AF">
      <w:pPr>
        <w:autoSpaceDE w:val="0"/>
        <w:autoSpaceDN w:val="0"/>
        <w:adjustRightInd w:val="0"/>
        <w:ind w:firstLine="709"/>
        <w:jc w:val="right"/>
        <w:outlineLvl w:val="1"/>
        <w:rPr>
          <w:b/>
          <w:bCs/>
          <w:i/>
          <w:iCs/>
          <w:sz w:val="28"/>
          <w:szCs w:val="28"/>
          <w:lang w:val="en-US"/>
        </w:rPr>
      </w:pPr>
      <w:r w:rsidRPr="002B4D04">
        <w:rPr>
          <w:bCs/>
          <w:iCs/>
          <w:sz w:val="28"/>
          <w:szCs w:val="28"/>
        </w:rPr>
        <w:t>Таблица №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859"/>
        <w:gridCol w:w="4283"/>
        <w:gridCol w:w="1641"/>
      </w:tblGrid>
      <w:tr w:rsidR="00107A0D" w:rsidRPr="002B4D04" w:rsidTr="00785A28">
        <w:tc>
          <w:tcPr>
            <w:tcW w:w="531" w:type="dxa"/>
            <w:vAlign w:val="center"/>
          </w:tcPr>
          <w:p w:rsidR="00107A0D" w:rsidRPr="002B4D04" w:rsidRDefault="00107A0D" w:rsidP="00884F9B">
            <w:pPr>
              <w:pStyle w:val="a1"/>
              <w:widowControl w:val="0"/>
              <w:spacing w:line="240" w:lineRule="auto"/>
              <w:ind w:firstLine="0"/>
              <w:jc w:val="center"/>
              <w:rPr>
                <w:sz w:val="24"/>
              </w:rPr>
            </w:pPr>
            <w:r w:rsidRPr="002B4D04">
              <w:rPr>
                <w:sz w:val="24"/>
              </w:rPr>
              <w:t>№ пп</w:t>
            </w:r>
          </w:p>
        </w:tc>
        <w:tc>
          <w:tcPr>
            <w:tcW w:w="3859" w:type="dxa"/>
            <w:vAlign w:val="center"/>
          </w:tcPr>
          <w:p w:rsidR="00107A0D" w:rsidRPr="002B4D04" w:rsidRDefault="00107A0D" w:rsidP="00884F9B">
            <w:pPr>
              <w:pStyle w:val="a1"/>
              <w:widowControl w:val="0"/>
              <w:spacing w:line="240" w:lineRule="auto"/>
              <w:ind w:firstLine="0"/>
              <w:jc w:val="center"/>
              <w:rPr>
                <w:sz w:val="24"/>
              </w:rPr>
            </w:pPr>
            <w:r w:rsidRPr="002B4D04">
              <w:rPr>
                <w:bCs/>
                <w:iCs/>
                <w:sz w:val="24"/>
              </w:rPr>
              <w:t xml:space="preserve">Наиболее часто встречающиеся </w:t>
            </w:r>
            <w:r w:rsidRPr="002B4D04">
              <w:rPr>
                <w:sz w:val="24"/>
              </w:rPr>
              <w:t>нарушения</w:t>
            </w:r>
            <w:r w:rsidR="00332C12">
              <w:rPr>
                <w:sz w:val="24"/>
              </w:rPr>
              <w:t xml:space="preserve"> </w:t>
            </w:r>
            <w:r w:rsidRPr="002B4D04">
              <w:rPr>
                <w:bCs/>
                <w:iCs/>
                <w:sz w:val="24"/>
              </w:rPr>
              <w:t>лицензионных требований</w:t>
            </w:r>
          </w:p>
        </w:tc>
        <w:tc>
          <w:tcPr>
            <w:tcW w:w="4283" w:type="dxa"/>
            <w:vAlign w:val="center"/>
          </w:tcPr>
          <w:p w:rsidR="00107A0D" w:rsidRPr="002B4D04" w:rsidRDefault="00107A0D" w:rsidP="00884F9B">
            <w:pPr>
              <w:pStyle w:val="a1"/>
              <w:widowControl w:val="0"/>
              <w:spacing w:line="240" w:lineRule="auto"/>
              <w:ind w:firstLine="0"/>
              <w:jc w:val="center"/>
              <w:rPr>
                <w:sz w:val="24"/>
              </w:rPr>
            </w:pPr>
            <w:r w:rsidRPr="002B4D04">
              <w:rPr>
                <w:sz w:val="24"/>
              </w:rPr>
              <w:t>Действие</w:t>
            </w:r>
          </w:p>
          <w:p w:rsidR="00107A0D" w:rsidRPr="002B4D04" w:rsidRDefault="00107A0D" w:rsidP="00884F9B">
            <w:pPr>
              <w:pStyle w:val="a1"/>
              <w:widowControl w:val="0"/>
              <w:spacing w:line="240" w:lineRule="auto"/>
              <w:ind w:firstLine="0"/>
              <w:jc w:val="center"/>
              <w:rPr>
                <w:sz w:val="24"/>
              </w:rPr>
            </w:pPr>
            <w:r w:rsidRPr="002B4D04">
              <w:rPr>
                <w:bCs/>
                <w:iCs/>
                <w:sz w:val="24"/>
              </w:rPr>
              <w:t>лицензирующего органа</w:t>
            </w:r>
          </w:p>
        </w:tc>
        <w:tc>
          <w:tcPr>
            <w:tcW w:w="1641" w:type="dxa"/>
            <w:vAlign w:val="center"/>
          </w:tcPr>
          <w:p w:rsidR="00107A0D" w:rsidRPr="002B4D04" w:rsidRDefault="00107A0D" w:rsidP="00884F9B">
            <w:pPr>
              <w:pStyle w:val="a1"/>
              <w:widowControl w:val="0"/>
              <w:spacing w:line="240" w:lineRule="auto"/>
              <w:ind w:firstLine="0"/>
              <w:jc w:val="center"/>
              <w:rPr>
                <w:sz w:val="24"/>
              </w:rPr>
            </w:pPr>
            <w:r w:rsidRPr="002B4D04">
              <w:rPr>
                <w:sz w:val="24"/>
              </w:rPr>
              <w:t>Примечание</w:t>
            </w:r>
          </w:p>
        </w:tc>
      </w:tr>
      <w:tr w:rsidR="00107A0D" w:rsidRPr="00732C45" w:rsidTr="00785A28">
        <w:tc>
          <w:tcPr>
            <w:tcW w:w="531" w:type="dxa"/>
          </w:tcPr>
          <w:p w:rsidR="00107A0D" w:rsidRPr="002B4D04" w:rsidRDefault="00107A0D" w:rsidP="00884F9B">
            <w:pPr>
              <w:pStyle w:val="a1"/>
              <w:widowControl w:val="0"/>
              <w:spacing w:line="240" w:lineRule="auto"/>
              <w:ind w:firstLine="0"/>
              <w:rPr>
                <w:sz w:val="24"/>
              </w:rPr>
            </w:pPr>
            <w:r w:rsidRPr="002B4D04">
              <w:rPr>
                <w:sz w:val="24"/>
              </w:rPr>
              <w:t>1.</w:t>
            </w:r>
          </w:p>
        </w:tc>
        <w:tc>
          <w:tcPr>
            <w:tcW w:w="3859" w:type="dxa"/>
          </w:tcPr>
          <w:p w:rsidR="00107A0D" w:rsidRPr="002B4D04" w:rsidRDefault="00107A0D" w:rsidP="00884F9B">
            <w:pPr>
              <w:pStyle w:val="a1"/>
              <w:widowControl w:val="0"/>
              <w:spacing w:line="240" w:lineRule="auto"/>
              <w:ind w:firstLine="0"/>
              <w:rPr>
                <w:sz w:val="24"/>
              </w:rPr>
            </w:pPr>
            <w:r w:rsidRPr="002B4D04">
              <w:rPr>
                <w:sz w:val="24"/>
              </w:rPr>
              <w:t>Нарушен</w:t>
            </w:r>
            <w:r w:rsidR="00332C12">
              <w:rPr>
                <w:sz w:val="24"/>
              </w:rPr>
              <w:t xml:space="preserve"> </w:t>
            </w:r>
            <w:r w:rsidRPr="002B4D04">
              <w:rPr>
                <w:sz w:val="24"/>
              </w:rPr>
              <w:t>пп. «а» п. 4 Положения о лицензировании</w:t>
            </w:r>
          </w:p>
        </w:tc>
        <w:tc>
          <w:tcPr>
            <w:tcW w:w="4283" w:type="dxa"/>
          </w:tcPr>
          <w:p w:rsidR="00107A0D" w:rsidRPr="002B4D04" w:rsidRDefault="00107A0D" w:rsidP="00884F9B">
            <w:pPr>
              <w:pStyle w:val="a1"/>
              <w:widowControl w:val="0"/>
              <w:spacing w:line="240" w:lineRule="auto"/>
              <w:ind w:firstLine="0"/>
              <w:rPr>
                <w:sz w:val="24"/>
              </w:rPr>
            </w:pPr>
            <w:r w:rsidRPr="002B4D04">
              <w:rPr>
                <w:sz w:val="24"/>
              </w:rPr>
              <w:t xml:space="preserve">Составлены протоколы об административных правонарушениях, предусмотренных ч. 4 ст. 14.1.2, ч. 1 ст. 14.43 КоАП РФ  </w:t>
            </w:r>
          </w:p>
        </w:tc>
        <w:tc>
          <w:tcPr>
            <w:tcW w:w="1641" w:type="dxa"/>
          </w:tcPr>
          <w:p w:rsidR="00107A0D" w:rsidRPr="002B4D04" w:rsidRDefault="00107A0D" w:rsidP="00884F9B">
            <w:pPr>
              <w:pStyle w:val="a1"/>
              <w:widowControl w:val="0"/>
              <w:spacing w:line="240" w:lineRule="auto"/>
              <w:ind w:firstLine="0"/>
              <w:rPr>
                <w:sz w:val="24"/>
              </w:rPr>
            </w:pPr>
          </w:p>
        </w:tc>
      </w:tr>
    </w:tbl>
    <w:p w:rsidR="00C05171" w:rsidRPr="00732C45" w:rsidRDefault="00C05171" w:rsidP="00C05171">
      <w:pPr>
        <w:autoSpaceDE w:val="0"/>
        <w:autoSpaceDN w:val="0"/>
        <w:adjustRightInd w:val="0"/>
        <w:ind w:firstLine="540"/>
        <w:jc w:val="right"/>
        <w:outlineLvl w:val="1"/>
        <w:rPr>
          <w:bCs/>
          <w:iCs/>
          <w:sz w:val="10"/>
          <w:szCs w:val="10"/>
          <w:highlight w:val="yellow"/>
        </w:rPr>
      </w:pPr>
    </w:p>
    <w:p w:rsidR="00C05171" w:rsidRPr="00732C45" w:rsidRDefault="00C05171" w:rsidP="00C05171">
      <w:pPr>
        <w:autoSpaceDE w:val="0"/>
        <w:autoSpaceDN w:val="0"/>
        <w:adjustRightInd w:val="0"/>
        <w:ind w:firstLine="709"/>
        <w:jc w:val="both"/>
        <w:outlineLvl w:val="1"/>
        <w:rPr>
          <w:bCs/>
          <w:iCs/>
          <w:sz w:val="28"/>
          <w:szCs w:val="28"/>
          <w:highlight w:val="yellow"/>
        </w:rPr>
      </w:pPr>
    </w:p>
    <w:p w:rsidR="00C05171" w:rsidRPr="00DB34AF" w:rsidRDefault="00C05171" w:rsidP="00250682">
      <w:pPr>
        <w:pageBreakBefore/>
        <w:autoSpaceDE w:val="0"/>
        <w:autoSpaceDN w:val="0"/>
        <w:adjustRightInd w:val="0"/>
        <w:ind w:firstLine="539"/>
        <w:jc w:val="both"/>
        <w:outlineLvl w:val="1"/>
        <w:rPr>
          <w:bCs/>
          <w:iCs/>
          <w:sz w:val="28"/>
          <w:szCs w:val="28"/>
        </w:rPr>
      </w:pPr>
      <w:r w:rsidRPr="00DB34AF">
        <w:rPr>
          <w:b/>
          <w:bCs/>
          <w:i/>
          <w:iCs/>
          <w:sz w:val="28"/>
          <w:szCs w:val="28"/>
        </w:rPr>
        <w:lastRenderedPageBreak/>
        <w:t>4.5. Анализ и оценка сведений об используемой лицензирующим органом системе мониторинга случаев причинения лицензиатами вреда жизни и</w:t>
      </w:r>
      <w:r w:rsidR="00D33E53" w:rsidRPr="00DB34AF">
        <w:rPr>
          <w:b/>
          <w:bCs/>
          <w:i/>
          <w:iCs/>
          <w:sz w:val="28"/>
          <w:szCs w:val="28"/>
        </w:rPr>
        <w:t> </w:t>
      </w:r>
      <w:r w:rsidRPr="00DB34AF">
        <w:rPr>
          <w:b/>
          <w:bCs/>
          <w:i/>
          <w:iCs/>
          <w:sz w:val="28"/>
          <w:szCs w:val="28"/>
        </w:rPr>
        <w:t xml:space="preserve">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 </w:t>
      </w:r>
      <w:r w:rsidRPr="00DB34AF">
        <w:rPr>
          <w:bCs/>
          <w:iCs/>
          <w:sz w:val="28"/>
          <w:szCs w:val="28"/>
        </w:rPr>
        <w:t xml:space="preserve">(представлены в таблице </w:t>
      </w:r>
      <w:r w:rsidR="00F2197B" w:rsidRPr="00DB34AF">
        <w:rPr>
          <w:bCs/>
          <w:iCs/>
          <w:sz w:val="28"/>
          <w:szCs w:val="28"/>
        </w:rPr>
        <w:br/>
      </w:r>
      <w:r w:rsidRPr="00DB34AF">
        <w:rPr>
          <w:bCs/>
          <w:iCs/>
          <w:sz w:val="28"/>
          <w:szCs w:val="28"/>
        </w:rPr>
        <w:t>№ 1</w:t>
      </w:r>
      <w:r w:rsidR="00721C1C" w:rsidRPr="00DB34AF">
        <w:rPr>
          <w:bCs/>
          <w:iCs/>
          <w:sz w:val="28"/>
          <w:szCs w:val="28"/>
        </w:rPr>
        <w:t>1</w:t>
      </w:r>
      <w:r w:rsidRPr="00DB34AF">
        <w:rPr>
          <w:bCs/>
          <w:iCs/>
          <w:sz w:val="28"/>
          <w:szCs w:val="28"/>
        </w:rPr>
        <w:t>)</w:t>
      </w:r>
    </w:p>
    <w:p w:rsidR="00C05171" w:rsidRPr="00D94EAB" w:rsidRDefault="00C05171" w:rsidP="00C05171">
      <w:pPr>
        <w:autoSpaceDE w:val="0"/>
        <w:autoSpaceDN w:val="0"/>
        <w:adjustRightInd w:val="0"/>
        <w:ind w:firstLine="709"/>
        <w:jc w:val="right"/>
        <w:outlineLvl w:val="1"/>
        <w:rPr>
          <w:bCs/>
          <w:iCs/>
          <w:sz w:val="28"/>
          <w:szCs w:val="28"/>
          <w:lang w:val="en-US"/>
        </w:rPr>
      </w:pPr>
      <w:r w:rsidRPr="00D94EAB">
        <w:rPr>
          <w:bCs/>
          <w:iCs/>
          <w:sz w:val="28"/>
          <w:szCs w:val="28"/>
        </w:rPr>
        <w:t>Таблица № 1</w:t>
      </w:r>
      <w:r w:rsidR="00AD6900" w:rsidRPr="00D94EAB">
        <w:rPr>
          <w:bCs/>
          <w:iCs/>
          <w:sz w:val="28"/>
          <w:szCs w:val="28"/>
          <w:lang w:val="en-US"/>
        </w:rPr>
        <w:t>1</w:t>
      </w:r>
    </w:p>
    <w:tbl>
      <w:tblPr>
        <w:tblStyle w:val="a7"/>
        <w:tblW w:w="10314" w:type="dxa"/>
        <w:tblLook w:val="04A0" w:firstRow="1" w:lastRow="0" w:firstColumn="1" w:lastColumn="0" w:noHBand="0" w:noVBand="1"/>
      </w:tblPr>
      <w:tblGrid>
        <w:gridCol w:w="704"/>
        <w:gridCol w:w="4961"/>
        <w:gridCol w:w="1510"/>
        <w:gridCol w:w="1510"/>
        <w:gridCol w:w="1629"/>
      </w:tblGrid>
      <w:tr w:rsidR="00C05171" w:rsidRPr="00D94EAB" w:rsidTr="00D33E53">
        <w:trPr>
          <w:tblHeader/>
        </w:trPr>
        <w:tc>
          <w:tcPr>
            <w:tcW w:w="704" w:type="dxa"/>
            <w:vMerge w:val="restart"/>
          </w:tcPr>
          <w:p w:rsidR="00D33E53" w:rsidRPr="00D94EAB" w:rsidRDefault="00C05171" w:rsidP="00D33E53">
            <w:pPr>
              <w:autoSpaceDE w:val="0"/>
              <w:autoSpaceDN w:val="0"/>
              <w:adjustRightInd w:val="0"/>
              <w:jc w:val="center"/>
              <w:outlineLvl w:val="1"/>
              <w:rPr>
                <w:bCs/>
                <w:iCs/>
              </w:rPr>
            </w:pPr>
            <w:r w:rsidRPr="00D94EAB">
              <w:rPr>
                <w:bCs/>
                <w:iCs/>
              </w:rPr>
              <w:t>№</w:t>
            </w:r>
          </w:p>
          <w:p w:rsidR="00C05171" w:rsidRPr="00D94EAB" w:rsidRDefault="00C05171" w:rsidP="00D33E53">
            <w:pPr>
              <w:autoSpaceDE w:val="0"/>
              <w:autoSpaceDN w:val="0"/>
              <w:adjustRightInd w:val="0"/>
              <w:jc w:val="center"/>
              <w:outlineLvl w:val="1"/>
              <w:rPr>
                <w:bCs/>
                <w:iCs/>
              </w:rPr>
            </w:pPr>
            <w:r w:rsidRPr="00D94EAB">
              <w:rPr>
                <w:bCs/>
                <w:iCs/>
              </w:rPr>
              <w:t>пп</w:t>
            </w:r>
          </w:p>
        </w:tc>
        <w:tc>
          <w:tcPr>
            <w:tcW w:w="4961" w:type="dxa"/>
            <w:vMerge w:val="restart"/>
            <w:vAlign w:val="center"/>
          </w:tcPr>
          <w:p w:rsidR="00C05171" w:rsidRPr="00D94EAB" w:rsidRDefault="00C05171" w:rsidP="00C05171">
            <w:pPr>
              <w:autoSpaceDE w:val="0"/>
              <w:autoSpaceDN w:val="0"/>
              <w:adjustRightInd w:val="0"/>
              <w:jc w:val="center"/>
              <w:outlineLvl w:val="1"/>
              <w:rPr>
                <w:bCs/>
                <w:iCs/>
              </w:rPr>
            </w:pPr>
            <w:r w:rsidRPr="00D94EAB">
              <w:rPr>
                <w:bCs/>
                <w:iCs/>
              </w:rPr>
              <w:t>Источник сведений</w:t>
            </w:r>
          </w:p>
        </w:tc>
        <w:tc>
          <w:tcPr>
            <w:tcW w:w="4649" w:type="dxa"/>
            <w:gridSpan w:val="3"/>
          </w:tcPr>
          <w:p w:rsidR="00C05171" w:rsidRPr="00D94EAB" w:rsidRDefault="00C05171" w:rsidP="00C05171">
            <w:pPr>
              <w:autoSpaceDE w:val="0"/>
              <w:autoSpaceDN w:val="0"/>
              <w:adjustRightInd w:val="0"/>
              <w:jc w:val="center"/>
              <w:outlineLvl w:val="1"/>
              <w:rPr>
                <w:bCs/>
                <w:iCs/>
              </w:rPr>
            </w:pPr>
            <w:r w:rsidRPr="00D94EAB">
              <w:rPr>
                <w:bCs/>
                <w:iCs/>
              </w:rPr>
              <w:t>Показатели работы со сведениями, ед.</w:t>
            </w:r>
          </w:p>
        </w:tc>
      </w:tr>
      <w:tr w:rsidR="00C05171" w:rsidRPr="00D94EAB" w:rsidTr="00D33E53">
        <w:trPr>
          <w:tblHeader/>
        </w:trPr>
        <w:tc>
          <w:tcPr>
            <w:tcW w:w="704" w:type="dxa"/>
            <w:vMerge/>
          </w:tcPr>
          <w:p w:rsidR="00C05171" w:rsidRPr="00D94EAB" w:rsidRDefault="00C05171" w:rsidP="00D33E53">
            <w:pPr>
              <w:autoSpaceDE w:val="0"/>
              <w:autoSpaceDN w:val="0"/>
              <w:adjustRightInd w:val="0"/>
              <w:jc w:val="center"/>
              <w:outlineLvl w:val="1"/>
              <w:rPr>
                <w:bCs/>
                <w:iCs/>
              </w:rPr>
            </w:pPr>
          </w:p>
        </w:tc>
        <w:tc>
          <w:tcPr>
            <w:tcW w:w="4961" w:type="dxa"/>
            <w:vMerge/>
          </w:tcPr>
          <w:p w:rsidR="00C05171" w:rsidRPr="00D94EAB" w:rsidRDefault="00C05171" w:rsidP="00C05171">
            <w:pPr>
              <w:autoSpaceDE w:val="0"/>
              <w:autoSpaceDN w:val="0"/>
              <w:adjustRightInd w:val="0"/>
              <w:jc w:val="both"/>
              <w:outlineLvl w:val="1"/>
              <w:rPr>
                <w:bCs/>
                <w:iCs/>
              </w:rPr>
            </w:pPr>
          </w:p>
        </w:tc>
        <w:tc>
          <w:tcPr>
            <w:tcW w:w="1510" w:type="dxa"/>
          </w:tcPr>
          <w:p w:rsidR="00C05171" w:rsidRPr="00D94EAB" w:rsidRDefault="00C05171" w:rsidP="00C05171">
            <w:pPr>
              <w:autoSpaceDE w:val="0"/>
              <w:autoSpaceDN w:val="0"/>
              <w:adjustRightInd w:val="0"/>
              <w:jc w:val="center"/>
              <w:outlineLvl w:val="1"/>
              <w:rPr>
                <w:bCs/>
                <w:iCs/>
              </w:rPr>
            </w:pPr>
            <w:r w:rsidRPr="00D94EAB">
              <w:rPr>
                <w:bCs/>
                <w:iCs/>
              </w:rPr>
              <w:t>поступило</w:t>
            </w:r>
          </w:p>
        </w:tc>
        <w:tc>
          <w:tcPr>
            <w:tcW w:w="1510" w:type="dxa"/>
          </w:tcPr>
          <w:p w:rsidR="00C05171" w:rsidRPr="00D94EAB" w:rsidRDefault="00C05171" w:rsidP="00C05171">
            <w:pPr>
              <w:autoSpaceDE w:val="0"/>
              <w:autoSpaceDN w:val="0"/>
              <w:adjustRightInd w:val="0"/>
              <w:jc w:val="center"/>
              <w:outlineLvl w:val="1"/>
              <w:rPr>
                <w:bCs/>
                <w:iCs/>
              </w:rPr>
            </w:pPr>
            <w:r w:rsidRPr="00D94EAB">
              <w:rPr>
                <w:bCs/>
                <w:iCs/>
              </w:rPr>
              <w:t>проведено проверок</w:t>
            </w:r>
          </w:p>
        </w:tc>
        <w:tc>
          <w:tcPr>
            <w:tcW w:w="1629" w:type="dxa"/>
          </w:tcPr>
          <w:p w:rsidR="00C05171" w:rsidRPr="00D94EAB" w:rsidRDefault="00C05171" w:rsidP="00C05171">
            <w:pPr>
              <w:autoSpaceDE w:val="0"/>
              <w:autoSpaceDN w:val="0"/>
              <w:adjustRightInd w:val="0"/>
              <w:jc w:val="center"/>
              <w:outlineLvl w:val="1"/>
              <w:rPr>
                <w:bCs/>
                <w:iCs/>
              </w:rPr>
            </w:pPr>
            <w:r w:rsidRPr="00D94EAB">
              <w:rPr>
                <w:bCs/>
                <w:iCs/>
              </w:rPr>
              <w:t>общее количество наказаний</w:t>
            </w:r>
          </w:p>
        </w:tc>
      </w:tr>
      <w:tr w:rsidR="00C05171" w:rsidRPr="00D94EAB" w:rsidTr="00D33E53">
        <w:tc>
          <w:tcPr>
            <w:tcW w:w="704" w:type="dxa"/>
          </w:tcPr>
          <w:p w:rsidR="00C05171" w:rsidRPr="00D94EAB" w:rsidRDefault="00C05171" w:rsidP="00D33E53">
            <w:pPr>
              <w:autoSpaceDE w:val="0"/>
              <w:autoSpaceDN w:val="0"/>
              <w:adjustRightInd w:val="0"/>
              <w:jc w:val="center"/>
              <w:outlineLvl w:val="1"/>
              <w:rPr>
                <w:bCs/>
                <w:iCs/>
              </w:rPr>
            </w:pPr>
            <w:r w:rsidRPr="00D94EAB">
              <w:rPr>
                <w:bCs/>
                <w:iCs/>
              </w:rPr>
              <w:t>1.</w:t>
            </w:r>
          </w:p>
        </w:tc>
        <w:tc>
          <w:tcPr>
            <w:tcW w:w="4961" w:type="dxa"/>
          </w:tcPr>
          <w:p w:rsidR="00C05171" w:rsidRPr="00D94EAB" w:rsidRDefault="00C05171" w:rsidP="00C05171">
            <w:pPr>
              <w:autoSpaceDE w:val="0"/>
              <w:autoSpaceDN w:val="0"/>
              <w:adjustRightInd w:val="0"/>
              <w:jc w:val="both"/>
              <w:outlineLvl w:val="1"/>
              <w:rPr>
                <w:bCs/>
                <w:iCs/>
              </w:rPr>
            </w:pPr>
            <w:r w:rsidRPr="00D94EAB">
              <w:rPr>
                <w:bCs/>
                <w:iCs/>
              </w:rPr>
              <w:t>Обращения и заявления граждан и объединений граждан, в том числе индивидуальных предпринимателей, юридических лиц</w:t>
            </w:r>
          </w:p>
        </w:tc>
        <w:tc>
          <w:tcPr>
            <w:tcW w:w="1510" w:type="dxa"/>
            <w:vAlign w:val="center"/>
          </w:tcPr>
          <w:p w:rsidR="00C05171" w:rsidRPr="00D94EAB" w:rsidRDefault="00D94EAB" w:rsidP="00C05171">
            <w:pPr>
              <w:autoSpaceDE w:val="0"/>
              <w:autoSpaceDN w:val="0"/>
              <w:adjustRightInd w:val="0"/>
              <w:jc w:val="center"/>
              <w:outlineLvl w:val="1"/>
              <w:rPr>
                <w:bCs/>
                <w:iCs/>
              </w:rPr>
            </w:pPr>
            <w:r w:rsidRPr="00D94EAB">
              <w:rPr>
                <w:bCs/>
                <w:iCs/>
              </w:rPr>
              <w:t>8</w:t>
            </w:r>
          </w:p>
        </w:tc>
        <w:tc>
          <w:tcPr>
            <w:tcW w:w="1510" w:type="dxa"/>
            <w:vAlign w:val="center"/>
          </w:tcPr>
          <w:p w:rsidR="00C05171" w:rsidRPr="00D94EAB" w:rsidRDefault="00D94EAB" w:rsidP="00C05171">
            <w:pPr>
              <w:autoSpaceDE w:val="0"/>
              <w:autoSpaceDN w:val="0"/>
              <w:adjustRightInd w:val="0"/>
              <w:jc w:val="center"/>
              <w:outlineLvl w:val="1"/>
              <w:rPr>
                <w:bCs/>
                <w:iCs/>
              </w:rPr>
            </w:pPr>
            <w:r w:rsidRPr="00D94EAB">
              <w:rPr>
                <w:bCs/>
                <w:iCs/>
              </w:rPr>
              <w:t>2</w:t>
            </w:r>
          </w:p>
        </w:tc>
        <w:tc>
          <w:tcPr>
            <w:tcW w:w="1629" w:type="dxa"/>
            <w:vAlign w:val="center"/>
          </w:tcPr>
          <w:p w:rsidR="00C05171" w:rsidRPr="00D94EAB" w:rsidRDefault="00D94EAB" w:rsidP="00C05171">
            <w:pPr>
              <w:autoSpaceDE w:val="0"/>
              <w:autoSpaceDN w:val="0"/>
              <w:adjustRightInd w:val="0"/>
              <w:jc w:val="center"/>
              <w:outlineLvl w:val="1"/>
              <w:rPr>
                <w:bCs/>
                <w:iCs/>
              </w:rPr>
            </w:pPr>
            <w:r w:rsidRPr="00D94EAB">
              <w:rPr>
                <w:bCs/>
                <w:iCs/>
              </w:rPr>
              <w:t>4</w:t>
            </w:r>
          </w:p>
        </w:tc>
      </w:tr>
      <w:tr w:rsidR="00C05171" w:rsidRPr="00732C45" w:rsidTr="00D33E53">
        <w:tc>
          <w:tcPr>
            <w:tcW w:w="704" w:type="dxa"/>
          </w:tcPr>
          <w:p w:rsidR="00C05171" w:rsidRPr="00D94EAB" w:rsidRDefault="00C05171" w:rsidP="00D33E53">
            <w:pPr>
              <w:autoSpaceDE w:val="0"/>
              <w:autoSpaceDN w:val="0"/>
              <w:adjustRightInd w:val="0"/>
              <w:jc w:val="center"/>
              <w:outlineLvl w:val="1"/>
              <w:rPr>
                <w:bCs/>
                <w:iCs/>
              </w:rPr>
            </w:pPr>
            <w:r w:rsidRPr="00D94EAB">
              <w:rPr>
                <w:bCs/>
                <w:iCs/>
              </w:rPr>
              <w:t>2.</w:t>
            </w:r>
          </w:p>
        </w:tc>
        <w:tc>
          <w:tcPr>
            <w:tcW w:w="4961" w:type="dxa"/>
          </w:tcPr>
          <w:p w:rsidR="00C05171" w:rsidRPr="00D94EAB" w:rsidRDefault="00C05171" w:rsidP="00C05171">
            <w:pPr>
              <w:autoSpaceDE w:val="0"/>
              <w:autoSpaceDN w:val="0"/>
              <w:adjustRightInd w:val="0"/>
              <w:jc w:val="both"/>
              <w:outlineLvl w:val="1"/>
              <w:rPr>
                <w:bCs/>
                <w:iCs/>
              </w:rPr>
            </w:pPr>
            <w:r w:rsidRPr="00D94EAB">
              <w:rPr>
                <w:bCs/>
                <w:iCs/>
              </w:rPr>
              <w:t xml:space="preserve">Информация от органов государственной власти, органов местного самоуправления, средств массовой информации </w:t>
            </w:r>
          </w:p>
        </w:tc>
        <w:tc>
          <w:tcPr>
            <w:tcW w:w="1510" w:type="dxa"/>
            <w:vAlign w:val="center"/>
          </w:tcPr>
          <w:p w:rsidR="00C05171" w:rsidRPr="00D94EAB" w:rsidRDefault="00D94EAB" w:rsidP="00CE7C08">
            <w:pPr>
              <w:autoSpaceDE w:val="0"/>
              <w:autoSpaceDN w:val="0"/>
              <w:adjustRightInd w:val="0"/>
              <w:jc w:val="center"/>
              <w:outlineLvl w:val="1"/>
              <w:rPr>
                <w:bCs/>
                <w:iCs/>
              </w:rPr>
            </w:pPr>
            <w:r w:rsidRPr="00D94EAB">
              <w:rPr>
                <w:bCs/>
                <w:iCs/>
              </w:rPr>
              <w:t>3</w:t>
            </w:r>
          </w:p>
        </w:tc>
        <w:tc>
          <w:tcPr>
            <w:tcW w:w="1510" w:type="dxa"/>
            <w:vAlign w:val="center"/>
          </w:tcPr>
          <w:p w:rsidR="00C05171" w:rsidRPr="00D94EAB" w:rsidRDefault="00D94EAB" w:rsidP="00C05171">
            <w:pPr>
              <w:autoSpaceDE w:val="0"/>
              <w:autoSpaceDN w:val="0"/>
              <w:adjustRightInd w:val="0"/>
              <w:jc w:val="center"/>
              <w:outlineLvl w:val="1"/>
              <w:rPr>
                <w:bCs/>
                <w:iCs/>
              </w:rPr>
            </w:pPr>
            <w:r w:rsidRPr="00D94EAB">
              <w:rPr>
                <w:bCs/>
                <w:iCs/>
              </w:rPr>
              <w:t>2</w:t>
            </w:r>
          </w:p>
        </w:tc>
        <w:tc>
          <w:tcPr>
            <w:tcW w:w="1629" w:type="dxa"/>
            <w:vAlign w:val="center"/>
          </w:tcPr>
          <w:p w:rsidR="00C05171" w:rsidRPr="00D94EAB" w:rsidRDefault="00D94EAB" w:rsidP="00C05171">
            <w:pPr>
              <w:autoSpaceDE w:val="0"/>
              <w:autoSpaceDN w:val="0"/>
              <w:adjustRightInd w:val="0"/>
              <w:jc w:val="center"/>
              <w:outlineLvl w:val="1"/>
              <w:rPr>
                <w:bCs/>
                <w:iCs/>
              </w:rPr>
            </w:pPr>
            <w:r w:rsidRPr="00D94EAB">
              <w:rPr>
                <w:bCs/>
                <w:iCs/>
              </w:rPr>
              <w:t>2</w:t>
            </w:r>
          </w:p>
        </w:tc>
      </w:tr>
    </w:tbl>
    <w:p w:rsidR="00C05171" w:rsidRPr="00732C45" w:rsidRDefault="00C05171" w:rsidP="00C05171">
      <w:pPr>
        <w:autoSpaceDE w:val="0"/>
        <w:autoSpaceDN w:val="0"/>
        <w:adjustRightInd w:val="0"/>
        <w:ind w:firstLine="709"/>
        <w:jc w:val="both"/>
        <w:outlineLvl w:val="1"/>
        <w:rPr>
          <w:b/>
          <w:bCs/>
          <w:i/>
          <w:iCs/>
          <w:sz w:val="28"/>
          <w:szCs w:val="28"/>
          <w:highlight w:val="yellow"/>
        </w:rPr>
      </w:pPr>
    </w:p>
    <w:p w:rsidR="008B507C" w:rsidRDefault="008B507C" w:rsidP="00C05171">
      <w:pPr>
        <w:autoSpaceDE w:val="0"/>
        <w:autoSpaceDN w:val="0"/>
        <w:adjustRightInd w:val="0"/>
        <w:ind w:firstLine="540"/>
        <w:jc w:val="both"/>
        <w:outlineLvl w:val="1"/>
        <w:rPr>
          <w:b/>
          <w:bCs/>
          <w:i/>
          <w:iCs/>
          <w:sz w:val="28"/>
          <w:szCs w:val="28"/>
        </w:rPr>
      </w:pPr>
    </w:p>
    <w:p w:rsidR="00C05171" w:rsidRPr="00E229F5" w:rsidRDefault="00C05171" w:rsidP="00C05171">
      <w:pPr>
        <w:autoSpaceDE w:val="0"/>
        <w:autoSpaceDN w:val="0"/>
        <w:adjustRightInd w:val="0"/>
        <w:ind w:firstLine="540"/>
        <w:jc w:val="both"/>
        <w:outlineLvl w:val="1"/>
      </w:pPr>
      <w:r w:rsidRPr="00E229F5">
        <w:rPr>
          <w:b/>
          <w:bCs/>
          <w:i/>
          <w:iCs/>
          <w:sz w:val="28"/>
          <w:szCs w:val="28"/>
        </w:rPr>
        <w:t>4.6. Анализ и оценка сведений об оспаривании в суде оснований и</w:t>
      </w:r>
      <w:r w:rsidR="003B3C7A" w:rsidRPr="00E229F5">
        <w:rPr>
          <w:b/>
          <w:bCs/>
          <w:i/>
          <w:iCs/>
          <w:sz w:val="28"/>
          <w:szCs w:val="28"/>
        </w:rPr>
        <w:t> </w:t>
      </w:r>
      <w:r w:rsidRPr="00E229F5">
        <w:rPr>
          <w:b/>
          <w:bCs/>
          <w:i/>
          <w:iCs/>
          <w:sz w:val="28"/>
          <w:szCs w:val="28"/>
        </w:rPr>
        <w:t>результатов проведения лицензирующими органами мероприятий по контролю за деятельностью лицензиатов, сведений об оспаривании результатов рассмотрения заявлений лицензиатов (количество удовлетворенных судом исков, наиболее распространенные основания для удовлетворения обращений истцов, меры реагирования, принятые в отношении должностных лиц лицензирующих органов)</w:t>
      </w:r>
    </w:p>
    <w:p w:rsidR="00C05171" w:rsidRPr="00E229F5" w:rsidRDefault="00C05171" w:rsidP="00C05171">
      <w:pPr>
        <w:autoSpaceDE w:val="0"/>
        <w:autoSpaceDN w:val="0"/>
        <w:adjustRightInd w:val="0"/>
        <w:ind w:firstLine="540"/>
        <w:jc w:val="both"/>
        <w:outlineLvl w:val="1"/>
      </w:pPr>
    </w:p>
    <w:p w:rsidR="00C05171" w:rsidRPr="00E229F5" w:rsidRDefault="00C05171" w:rsidP="00C05171">
      <w:pPr>
        <w:autoSpaceDE w:val="0"/>
        <w:autoSpaceDN w:val="0"/>
        <w:adjustRightInd w:val="0"/>
        <w:ind w:firstLine="540"/>
        <w:jc w:val="both"/>
        <w:outlineLvl w:val="1"/>
        <w:rPr>
          <w:bCs/>
          <w:iCs/>
          <w:sz w:val="28"/>
          <w:szCs w:val="28"/>
        </w:rPr>
      </w:pPr>
      <w:r w:rsidRPr="00E229F5">
        <w:rPr>
          <w:sz w:val="28"/>
          <w:szCs w:val="28"/>
        </w:rPr>
        <w:t>Сведения отсутствуют</w:t>
      </w:r>
      <w:r w:rsidR="00F2197B" w:rsidRPr="00E229F5">
        <w:rPr>
          <w:sz w:val="28"/>
          <w:szCs w:val="28"/>
        </w:rPr>
        <w:t>.</w:t>
      </w:r>
    </w:p>
    <w:p w:rsidR="00C05171" w:rsidRPr="00732C45" w:rsidRDefault="00C05171" w:rsidP="00C05171">
      <w:pPr>
        <w:autoSpaceDE w:val="0"/>
        <w:autoSpaceDN w:val="0"/>
        <w:adjustRightInd w:val="0"/>
        <w:ind w:firstLine="709"/>
        <w:jc w:val="both"/>
        <w:outlineLvl w:val="1"/>
        <w:rPr>
          <w:sz w:val="28"/>
          <w:szCs w:val="28"/>
          <w:highlight w:val="yellow"/>
        </w:rPr>
      </w:pPr>
    </w:p>
    <w:p w:rsidR="00C05171" w:rsidRPr="00C65CE6" w:rsidRDefault="00C05171" w:rsidP="009D4D38">
      <w:pPr>
        <w:pageBreakBefore/>
        <w:autoSpaceDE w:val="0"/>
        <w:autoSpaceDN w:val="0"/>
        <w:adjustRightInd w:val="0"/>
        <w:jc w:val="center"/>
        <w:outlineLvl w:val="1"/>
        <w:rPr>
          <w:b/>
          <w:sz w:val="28"/>
          <w:szCs w:val="28"/>
        </w:rPr>
      </w:pPr>
      <w:r w:rsidRPr="00C65CE6">
        <w:rPr>
          <w:b/>
          <w:sz w:val="28"/>
          <w:szCs w:val="28"/>
        </w:rPr>
        <w:lastRenderedPageBreak/>
        <w:t xml:space="preserve">Раздел </w:t>
      </w:r>
      <w:r w:rsidRPr="00C65CE6">
        <w:rPr>
          <w:b/>
          <w:sz w:val="28"/>
          <w:szCs w:val="28"/>
          <w:lang w:val="en-US"/>
        </w:rPr>
        <w:t>V</w:t>
      </w:r>
    </w:p>
    <w:p w:rsidR="00C05171" w:rsidRPr="00C65CE6" w:rsidRDefault="00C05171" w:rsidP="00C05171">
      <w:pPr>
        <w:jc w:val="center"/>
        <w:rPr>
          <w:b/>
          <w:sz w:val="28"/>
          <w:szCs w:val="28"/>
        </w:rPr>
      </w:pPr>
      <w:r w:rsidRPr="00C65CE6">
        <w:rPr>
          <w:b/>
          <w:bCs/>
          <w:sz w:val="28"/>
          <w:szCs w:val="28"/>
        </w:rPr>
        <w:t>Выводы и предложения по осуществлению лицензирования</w:t>
      </w:r>
      <w:r w:rsidR="009D0DA2" w:rsidRPr="00C65CE6">
        <w:rPr>
          <w:b/>
          <w:bCs/>
          <w:sz w:val="28"/>
          <w:szCs w:val="28"/>
        </w:rPr>
        <w:t xml:space="preserve"> </w:t>
      </w:r>
      <w:r w:rsidRPr="00C65CE6">
        <w:rPr>
          <w:b/>
          <w:sz w:val="28"/>
          <w:szCs w:val="28"/>
        </w:rPr>
        <w:t>ПРД</w:t>
      </w:r>
      <w:r w:rsidR="00470066" w:rsidRPr="00C65CE6">
        <w:rPr>
          <w:b/>
          <w:sz w:val="28"/>
          <w:szCs w:val="28"/>
        </w:rPr>
        <w:t>_вод</w:t>
      </w:r>
    </w:p>
    <w:p w:rsidR="00C05171" w:rsidRPr="00C65CE6" w:rsidRDefault="00C05171" w:rsidP="00C05171">
      <w:pPr>
        <w:ind w:firstLine="720"/>
        <w:jc w:val="both"/>
        <w:rPr>
          <w:sz w:val="28"/>
          <w:szCs w:val="28"/>
        </w:rPr>
      </w:pPr>
    </w:p>
    <w:p w:rsidR="00837CD3" w:rsidRPr="002C7050" w:rsidRDefault="00837CD3" w:rsidP="00837CD3">
      <w:pPr>
        <w:ind w:firstLine="720"/>
        <w:jc w:val="both"/>
        <w:rPr>
          <w:sz w:val="28"/>
          <w:szCs w:val="28"/>
          <w:highlight w:val="yellow"/>
        </w:rPr>
      </w:pPr>
      <w:r w:rsidRPr="00540107">
        <w:rPr>
          <w:sz w:val="28"/>
          <w:szCs w:val="28"/>
        </w:rPr>
        <w:t>В 201</w:t>
      </w:r>
      <w:r>
        <w:rPr>
          <w:sz w:val="28"/>
          <w:szCs w:val="28"/>
        </w:rPr>
        <w:t>9</w:t>
      </w:r>
      <w:r w:rsidRPr="00540107">
        <w:rPr>
          <w:sz w:val="28"/>
          <w:szCs w:val="28"/>
        </w:rPr>
        <w:t xml:space="preserve"> году территориальными Управлениями Госморречнадзора (далее - Управлениями) осуществлял</w:t>
      </w:r>
      <w:r>
        <w:rPr>
          <w:sz w:val="28"/>
          <w:szCs w:val="28"/>
        </w:rPr>
        <w:t>о</w:t>
      </w:r>
      <w:r w:rsidRPr="00540107">
        <w:rPr>
          <w:sz w:val="28"/>
          <w:szCs w:val="28"/>
        </w:rPr>
        <w:t xml:space="preserve">сь </w:t>
      </w:r>
      <w:r>
        <w:rPr>
          <w:sz w:val="28"/>
          <w:szCs w:val="28"/>
        </w:rPr>
        <w:t>предоставление</w:t>
      </w:r>
      <w:r w:rsidRPr="00540107">
        <w:rPr>
          <w:sz w:val="28"/>
          <w:szCs w:val="28"/>
        </w:rPr>
        <w:t xml:space="preserve">, переоформление, </w:t>
      </w:r>
      <w:r>
        <w:rPr>
          <w:sz w:val="28"/>
          <w:szCs w:val="28"/>
        </w:rPr>
        <w:t>аннулирование и </w:t>
      </w:r>
      <w:r w:rsidRPr="00540107">
        <w:rPr>
          <w:sz w:val="28"/>
          <w:szCs w:val="28"/>
        </w:rPr>
        <w:t>прекращение</w:t>
      </w:r>
      <w:r>
        <w:rPr>
          <w:sz w:val="28"/>
          <w:szCs w:val="28"/>
        </w:rPr>
        <w:t xml:space="preserve">  </w:t>
      </w:r>
      <w:r w:rsidRPr="00540107">
        <w:rPr>
          <w:sz w:val="28"/>
          <w:szCs w:val="28"/>
        </w:rPr>
        <w:t xml:space="preserve"> действия лицензий по заявлению лицензиата, проводились проверки лицензиатов по выполнени</w:t>
      </w:r>
      <w:r>
        <w:rPr>
          <w:sz w:val="28"/>
          <w:szCs w:val="28"/>
        </w:rPr>
        <w:t>ю</w:t>
      </w:r>
      <w:r w:rsidRPr="00540107">
        <w:rPr>
          <w:sz w:val="28"/>
          <w:szCs w:val="28"/>
        </w:rPr>
        <w:t xml:space="preserve"> лицензионных требований.</w:t>
      </w:r>
    </w:p>
    <w:p w:rsidR="00837CD3" w:rsidRPr="00044BC6" w:rsidRDefault="00837CD3" w:rsidP="00837CD3">
      <w:pPr>
        <w:pStyle w:val="2"/>
        <w:keepNext w:val="0"/>
        <w:widowControl w:val="0"/>
        <w:spacing w:before="0" w:after="0" w:line="233" w:lineRule="auto"/>
        <w:jc w:val="both"/>
        <w:rPr>
          <w:b w:val="0"/>
        </w:rPr>
      </w:pPr>
      <w:r w:rsidRPr="00044BC6">
        <w:rPr>
          <w:b w:val="0"/>
        </w:rPr>
        <w:t xml:space="preserve">Основное внимание при осуществлении Управлениями функции лицензирования </w:t>
      </w:r>
      <w:r>
        <w:rPr>
          <w:b w:val="0"/>
        </w:rPr>
        <w:t>погрузочно-разгрузочной деятельности применительно к опасным грузам на внутреннем водном транспорте, в морских портах</w:t>
      </w:r>
      <w:r w:rsidRPr="00044BC6">
        <w:rPr>
          <w:b w:val="0"/>
        </w:rPr>
        <w:t xml:space="preserve"> уделяется соблюдению хозяйствующими субъектами национального и международного законодательства в</w:t>
      </w:r>
      <w:r>
        <w:rPr>
          <w:b w:val="0"/>
        </w:rPr>
        <w:t> </w:t>
      </w:r>
      <w:r w:rsidRPr="00044BC6">
        <w:rPr>
          <w:b w:val="0"/>
        </w:rPr>
        <w:t xml:space="preserve">области безопасности </w:t>
      </w:r>
      <w:r>
        <w:rPr>
          <w:b w:val="0"/>
        </w:rPr>
        <w:t xml:space="preserve">судоходства, </w:t>
      </w:r>
      <w:r w:rsidRPr="00044BC6">
        <w:rPr>
          <w:b w:val="0"/>
        </w:rPr>
        <w:t xml:space="preserve">мореплавания и предупреждения загрязнения окружающей среды. Это вопросы </w:t>
      </w:r>
      <w:r>
        <w:rPr>
          <w:b w:val="0"/>
        </w:rPr>
        <w:t xml:space="preserve">соответствия объектов (судов) требованиям технических регламентов о безопасности объектов внутреннего водного и морского транспорта, </w:t>
      </w:r>
      <w:r w:rsidRPr="00044BC6">
        <w:rPr>
          <w:b w:val="0"/>
        </w:rPr>
        <w:t xml:space="preserve">наличия судовых документов, предусмотренных российским </w:t>
      </w:r>
      <w:r>
        <w:rPr>
          <w:b w:val="0"/>
        </w:rPr>
        <w:t xml:space="preserve">                                     </w:t>
      </w:r>
      <w:r w:rsidRPr="00044BC6">
        <w:rPr>
          <w:b w:val="0"/>
        </w:rPr>
        <w:t xml:space="preserve">и международным законодательством, наличия в организации </w:t>
      </w:r>
      <w:r>
        <w:rPr>
          <w:b w:val="0"/>
        </w:rPr>
        <w:t>квалифицированных</w:t>
      </w:r>
      <w:r w:rsidRPr="00044BC6">
        <w:rPr>
          <w:b w:val="0"/>
        </w:rPr>
        <w:t xml:space="preserve"> лиц, </w:t>
      </w:r>
      <w:r>
        <w:rPr>
          <w:b w:val="0"/>
        </w:rPr>
        <w:t>аттестованных в установленном порядке и</w:t>
      </w:r>
      <w:r w:rsidRPr="00044BC6">
        <w:rPr>
          <w:b w:val="0"/>
        </w:rPr>
        <w:t xml:space="preserve"> другие вопросы, отнесенные </w:t>
      </w:r>
      <w:r>
        <w:rPr>
          <w:b w:val="0"/>
        </w:rPr>
        <w:t xml:space="preserve">                                 </w:t>
      </w:r>
      <w:r w:rsidRPr="00044BC6">
        <w:rPr>
          <w:b w:val="0"/>
        </w:rPr>
        <w:t xml:space="preserve">к </w:t>
      </w:r>
      <w:r>
        <w:rPr>
          <w:b w:val="0"/>
        </w:rPr>
        <w:t>осуществлению лицензионного контроля.</w:t>
      </w:r>
    </w:p>
    <w:p w:rsidR="00837CD3" w:rsidRDefault="00837CD3" w:rsidP="00837CD3">
      <w:pPr>
        <w:ind w:firstLine="720"/>
        <w:jc w:val="both"/>
        <w:rPr>
          <w:sz w:val="28"/>
          <w:szCs w:val="28"/>
        </w:rPr>
      </w:pPr>
      <w:r>
        <w:rPr>
          <w:sz w:val="28"/>
          <w:szCs w:val="28"/>
        </w:rPr>
        <w:t xml:space="preserve">За отчетный период 2019 г. </w:t>
      </w:r>
      <w:r w:rsidRPr="00DF4E5D">
        <w:rPr>
          <w:sz w:val="28"/>
          <w:szCs w:val="28"/>
        </w:rPr>
        <w:t>по сравнению с 201</w:t>
      </w:r>
      <w:r>
        <w:rPr>
          <w:sz w:val="28"/>
          <w:szCs w:val="28"/>
        </w:rPr>
        <w:t>8</w:t>
      </w:r>
      <w:r w:rsidRPr="00DF4E5D">
        <w:rPr>
          <w:sz w:val="28"/>
          <w:szCs w:val="28"/>
        </w:rPr>
        <w:t xml:space="preserve"> г. </w:t>
      </w:r>
      <w:r>
        <w:rPr>
          <w:sz w:val="28"/>
          <w:szCs w:val="28"/>
        </w:rPr>
        <w:t>на 5% увеличилось количество лицензиатов. Количество отказов в предоставлении и переоформлении лицензии увеличилось на 7%. Число прекращенных действие лицензий по заявлению лицензиата по сравнению с предыдущим периодом увеличилось на 26%.</w:t>
      </w:r>
    </w:p>
    <w:p w:rsidR="00837CD3" w:rsidRDefault="00837CD3" w:rsidP="00837CD3">
      <w:pPr>
        <w:ind w:firstLine="720"/>
        <w:jc w:val="both"/>
        <w:rPr>
          <w:sz w:val="28"/>
          <w:szCs w:val="28"/>
        </w:rPr>
      </w:pPr>
      <w:r>
        <w:rPr>
          <w:sz w:val="28"/>
          <w:szCs w:val="28"/>
        </w:rPr>
        <w:t xml:space="preserve">В 2019 г. по сравнению с 2018 г. количество проверок в отношении лицензиатов уменьшилось на 10%, при этом на </w:t>
      </w:r>
      <w:r w:rsidRPr="003476D4">
        <w:rPr>
          <w:sz w:val="28"/>
          <w:szCs w:val="28"/>
        </w:rPr>
        <w:t>41</w:t>
      </w:r>
      <w:r>
        <w:rPr>
          <w:sz w:val="28"/>
          <w:szCs w:val="28"/>
        </w:rPr>
        <w:t>% увеличилось количество проверок, по результатам которых выявлены нарушения лицензионных требований, количество случаев нарушений лицензионных требований возросло на 90%. Количество выявленных случаев грубого нарушения лицензионных требований возросло на 10 случаев по сравнению с показателем 2018 г.</w:t>
      </w:r>
    </w:p>
    <w:p w:rsidR="00485D89" w:rsidRPr="00732C45" w:rsidRDefault="00485D89" w:rsidP="00C05171">
      <w:pPr>
        <w:ind w:firstLine="720"/>
        <w:jc w:val="both"/>
        <w:rPr>
          <w:sz w:val="28"/>
          <w:szCs w:val="28"/>
          <w:highlight w:val="yellow"/>
        </w:rPr>
      </w:pPr>
    </w:p>
    <w:p w:rsidR="00C05171" w:rsidRPr="00200DC4" w:rsidRDefault="00C05171" w:rsidP="00C05171">
      <w:pPr>
        <w:ind w:firstLine="720"/>
        <w:jc w:val="both"/>
        <w:rPr>
          <w:sz w:val="28"/>
          <w:szCs w:val="28"/>
        </w:rPr>
      </w:pPr>
      <w:r w:rsidRPr="00200DC4">
        <w:rPr>
          <w:b/>
          <w:i/>
          <w:sz w:val="28"/>
          <w:szCs w:val="28"/>
        </w:rPr>
        <w:t>Информация по совершенствованию нормативно-правового регулирования лицензирования ПРД</w:t>
      </w:r>
      <w:r w:rsidR="00470066" w:rsidRPr="00200DC4">
        <w:rPr>
          <w:b/>
          <w:i/>
          <w:sz w:val="28"/>
          <w:szCs w:val="28"/>
        </w:rPr>
        <w:t>_вод</w:t>
      </w:r>
      <w:r w:rsidR="00600E09" w:rsidRPr="00200DC4">
        <w:rPr>
          <w:b/>
          <w:i/>
          <w:sz w:val="28"/>
          <w:szCs w:val="28"/>
        </w:rPr>
        <w:t xml:space="preserve"> </w:t>
      </w:r>
      <w:r w:rsidRPr="00200DC4">
        <w:rPr>
          <w:sz w:val="28"/>
          <w:szCs w:val="28"/>
        </w:rPr>
        <w:t>(представлены в таблице № 1</w:t>
      </w:r>
      <w:r w:rsidR="00D07FB5" w:rsidRPr="00200DC4">
        <w:rPr>
          <w:sz w:val="28"/>
          <w:szCs w:val="28"/>
        </w:rPr>
        <w:t>2</w:t>
      </w:r>
      <w:r w:rsidRPr="00200DC4">
        <w:rPr>
          <w:sz w:val="28"/>
          <w:szCs w:val="28"/>
        </w:rPr>
        <w:t>).</w:t>
      </w:r>
    </w:p>
    <w:p w:rsidR="008B507C" w:rsidRDefault="008B507C" w:rsidP="008B507C">
      <w:pPr>
        <w:widowControl w:val="0"/>
        <w:spacing w:line="233" w:lineRule="auto"/>
        <w:ind w:firstLine="709"/>
        <w:jc w:val="right"/>
        <w:rPr>
          <w:sz w:val="28"/>
          <w:szCs w:val="28"/>
        </w:rPr>
      </w:pPr>
    </w:p>
    <w:p w:rsidR="008B507C" w:rsidRDefault="008B507C" w:rsidP="008B507C">
      <w:pPr>
        <w:widowControl w:val="0"/>
        <w:spacing w:line="233" w:lineRule="auto"/>
        <w:ind w:firstLine="709"/>
        <w:jc w:val="right"/>
        <w:rPr>
          <w:sz w:val="28"/>
          <w:szCs w:val="28"/>
        </w:rPr>
      </w:pPr>
    </w:p>
    <w:p w:rsidR="00C05171" w:rsidRPr="009A5E61" w:rsidRDefault="00C05171" w:rsidP="008B507C">
      <w:pPr>
        <w:widowControl w:val="0"/>
        <w:spacing w:line="233" w:lineRule="auto"/>
        <w:ind w:firstLine="709"/>
        <w:jc w:val="right"/>
        <w:rPr>
          <w:sz w:val="28"/>
          <w:szCs w:val="28"/>
        </w:rPr>
      </w:pPr>
      <w:r w:rsidRPr="009A5E61">
        <w:rPr>
          <w:sz w:val="28"/>
          <w:szCs w:val="28"/>
        </w:rPr>
        <w:t>Таблица № 1</w:t>
      </w:r>
      <w:r w:rsidR="005421B3" w:rsidRPr="009A5E61">
        <w:rPr>
          <w:sz w:val="28"/>
          <w:szCs w:val="28"/>
        </w:rPr>
        <w:t>2</w:t>
      </w:r>
    </w:p>
    <w:tbl>
      <w:tblPr>
        <w:tblStyle w:val="a7"/>
        <w:tblW w:w="10064" w:type="dxa"/>
        <w:tblInd w:w="250" w:type="dxa"/>
        <w:tblLook w:val="04A0" w:firstRow="1" w:lastRow="0" w:firstColumn="1" w:lastColumn="0" w:noHBand="0" w:noVBand="1"/>
      </w:tblPr>
      <w:tblGrid>
        <w:gridCol w:w="567"/>
        <w:gridCol w:w="2404"/>
        <w:gridCol w:w="3495"/>
        <w:gridCol w:w="3598"/>
      </w:tblGrid>
      <w:tr w:rsidR="00C05171" w:rsidRPr="00732C45" w:rsidTr="001306A5">
        <w:trPr>
          <w:tblHeader/>
        </w:trPr>
        <w:tc>
          <w:tcPr>
            <w:tcW w:w="567" w:type="dxa"/>
            <w:vAlign w:val="center"/>
          </w:tcPr>
          <w:p w:rsidR="00C05171" w:rsidRPr="009A5E61" w:rsidRDefault="00C05171" w:rsidP="00E15FB0">
            <w:pPr>
              <w:widowControl w:val="0"/>
              <w:ind w:left="23" w:right="-66"/>
              <w:jc w:val="center"/>
              <w:rPr>
                <w:rFonts w:eastAsia="Calibri"/>
              </w:rPr>
            </w:pPr>
            <w:r w:rsidRPr="009A5E61">
              <w:rPr>
                <w:rFonts w:eastAsia="Calibri"/>
              </w:rPr>
              <w:t>№ п</w:t>
            </w:r>
            <w:r w:rsidR="00CC18F9">
              <w:rPr>
                <w:rFonts w:eastAsia="Calibri"/>
              </w:rPr>
              <w:t>/</w:t>
            </w:r>
            <w:r w:rsidRPr="009A5E61">
              <w:rPr>
                <w:rFonts w:eastAsia="Calibri"/>
              </w:rPr>
              <w:t>п</w:t>
            </w:r>
          </w:p>
        </w:tc>
        <w:tc>
          <w:tcPr>
            <w:tcW w:w="2404" w:type="dxa"/>
            <w:vAlign w:val="center"/>
          </w:tcPr>
          <w:p w:rsidR="00C05171" w:rsidRPr="009A5E61" w:rsidRDefault="00530983" w:rsidP="00530983">
            <w:pPr>
              <w:jc w:val="center"/>
            </w:pPr>
            <w:r w:rsidRPr="009A5E61">
              <w:t xml:space="preserve">Реквизиты (вид, </w:t>
            </w:r>
            <w:r w:rsidR="00C05171" w:rsidRPr="009A5E61">
              <w:t>дата, номер и название) нормативного правового акта, требующего совершенствования</w:t>
            </w:r>
          </w:p>
        </w:tc>
        <w:tc>
          <w:tcPr>
            <w:tcW w:w="3495" w:type="dxa"/>
            <w:vAlign w:val="center"/>
          </w:tcPr>
          <w:p w:rsidR="00C05171" w:rsidRPr="009A5E61" w:rsidRDefault="00C05171" w:rsidP="00E15FB0">
            <w:pPr>
              <w:jc w:val="center"/>
            </w:pPr>
            <w:r w:rsidRPr="009A5E61">
              <w:t>Недостатки нормативного правового акта на предмет достаточности, полноты, объективности, доступности, возможности осуществления лицензирования и др.</w:t>
            </w:r>
          </w:p>
        </w:tc>
        <w:tc>
          <w:tcPr>
            <w:tcW w:w="3598" w:type="dxa"/>
            <w:vAlign w:val="center"/>
          </w:tcPr>
          <w:p w:rsidR="00C05171" w:rsidRPr="009A5E61" w:rsidRDefault="00C05171" w:rsidP="00E15FB0">
            <w:pPr>
              <w:jc w:val="center"/>
            </w:pPr>
            <w:r w:rsidRPr="009A5E61">
              <w:t>Предложения по совершенствованию нормативного правового акта</w:t>
            </w:r>
          </w:p>
        </w:tc>
      </w:tr>
      <w:tr w:rsidR="00C05171" w:rsidRPr="00732C45" w:rsidTr="001306A5">
        <w:tc>
          <w:tcPr>
            <w:tcW w:w="567" w:type="dxa"/>
          </w:tcPr>
          <w:p w:rsidR="00C05171" w:rsidRPr="00C15121" w:rsidRDefault="002C319D" w:rsidP="00EE4169">
            <w:pPr>
              <w:widowControl w:val="0"/>
            </w:pPr>
            <w:r w:rsidRPr="00C15121">
              <w:t>1</w:t>
            </w:r>
          </w:p>
        </w:tc>
        <w:tc>
          <w:tcPr>
            <w:tcW w:w="2404" w:type="dxa"/>
          </w:tcPr>
          <w:p w:rsidR="00C05171" w:rsidRPr="00C15121" w:rsidRDefault="00C05171" w:rsidP="006433F1">
            <w:pPr>
              <w:widowControl w:val="0"/>
            </w:pPr>
            <w:r w:rsidRPr="00C15121">
              <w:t>«Кодекс Российской Федерации об административных правонарушениях» от 30.12.2001 № 195-ФЗ (абзац 4,5 ч. 3. ст. 23.1.)</w:t>
            </w:r>
          </w:p>
        </w:tc>
        <w:tc>
          <w:tcPr>
            <w:tcW w:w="3495" w:type="dxa"/>
          </w:tcPr>
          <w:p w:rsidR="00C05171" w:rsidRPr="00C15121" w:rsidRDefault="00C05171" w:rsidP="00736938">
            <w:pPr>
              <w:pStyle w:val="a6"/>
              <w:widowControl w:val="0"/>
              <w:ind w:left="0" w:firstLine="0"/>
              <w:rPr>
                <w:sz w:val="24"/>
                <w:szCs w:val="24"/>
              </w:rPr>
            </w:pPr>
            <w:r w:rsidRPr="00C15121">
              <w:rPr>
                <w:sz w:val="24"/>
                <w:szCs w:val="24"/>
              </w:rPr>
              <w:t>Полномочия по рассмотрению дел об административных правонарушениях по ст.14.1.2 КоАП РФ необоснованно в результате упущений отнесены к подведомственности мировых судов</w:t>
            </w:r>
            <w:r w:rsidR="00736938" w:rsidRPr="00C15121">
              <w:rPr>
                <w:sz w:val="24"/>
                <w:szCs w:val="24"/>
              </w:rPr>
              <w:t>.</w:t>
            </w:r>
          </w:p>
        </w:tc>
        <w:tc>
          <w:tcPr>
            <w:tcW w:w="3598" w:type="dxa"/>
          </w:tcPr>
          <w:p w:rsidR="00C05171" w:rsidRPr="00C15121" w:rsidRDefault="00C05171" w:rsidP="005E0361">
            <w:pPr>
              <w:pStyle w:val="a6"/>
              <w:widowControl w:val="0"/>
              <w:ind w:left="0" w:firstLine="176"/>
              <w:jc w:val="left"/>
              <w:rPr>
                <w:sz w:val="24"/>
                <w:szCs w:val="24"/>
              </w:rPr>
            </w:pPr>
            <w:r w:rsidRPr="00C15121">
              <w:rPr>
                <w:sz w:val="24"/>
                <w:szCs w:val="24"/>
              </w:rPr>
              <w:t xml:space="preserve">Внести изменения в ст. 23.1. КоАП РФ в части передачи арбитражным судам на рассмотрение дел об административных правонарушениях, ответственность за которые </w:t>
            </w:r>
            <w:r w:rsidRPr="00C15121">
              <w:rPr>
                <w:sz w:val="24"/>
                <w:szCs w:val="24"/>
              </w:rPr>
              <w:lastRenderedPageBreak/>
              <w:t xml:space="preserve">предусмотрена </w:t>
            </w:r>
            <w:r w:rsidR="002E2A3E" w:rsidRPr="00C15121">
              <w:rPr>
                <w:sz w:val="24"/>
                <w:szCs w:val="24"/>
              </w:rPr>
              <w:br/>
            </w:r>
            <w:r w:rsidRPr="00C15121">
              <w:rPr>
                <w:sz w:val="24"/>
                <w:szCs w:val="24"/>
              </w:rPr>
              <w:t>ст. 14.1.2. КоАП РФ</w:t>
            </w:r>
          </w:p>
        </w:tc>
      </w:tr>
      <w:tr w:rsidR="00C05171" w:rsidRPr="002C319D" w:rsidTr="001306A5">
        <w:tc>
          <w:tcPr>
            <w:tcW w:w="567" w:type="dxa"/>
          </w:tcPr>
          <w:p w:rsidR="00C05171" w:rsidRPr="00C15121" w:rsidRDefault="00C15121" w:rsidP="009D4D38">
            <w:pPr>
              <w:widowControl w:val="0"/>
            </w:pPr>
            <w:r w:rsidRPr="00C15121">
              <w:lastRenderedPageBreak/>
              <w:t>2</w:t>
            </w:r>
            <w:r w:rsidR="00C05171" w:rsidRPr="00C15121">
              <w:t>.</w:t>
            </w:r>
          </w:p>
        </w:tc>
        <w:tc>
          <w:tcPr>
            <w:tcW w:w="2404" w:type="dxa"/>
          </w:tcPr>
          <w:p w:rsidR="00C05171" w:rsidRPr="00C15121" w:rsidRDefault="00C05171" w:rsidP="00D9470D">
            <w:pPr>
              <w:pStyle w:val="a6"/>
              <w:widowControl w:val="0"/>
              <w:ind w:left="0" w:firstLine="0"/>
              <w:jc w:val="left"/>
              <w:rPr>
                <w:sz w:val="24"/>
                <w:szCs w:val="24"/>
              </w:rPr>
            </w:pPr>
            <w:r w:rsidRPr="00C15121">
              <w:rPr>
                <w:sz w:val="24"/>
                <w:szCs w:val="24"/>
              </w:rPr>
              <w:t>Положение о лицензировании погрузочно-разгрузочной деятельности применительно к опасным грузам на внутреннем водном транспорте, в морских портах, утвержденное постановлением Правительства РФ от 06.03.2012 № 193                                 «О лицензировании отдельных видов деятельности на морском и внутреннем водном транспорте»</w:t>
            </w:r>
          </w:p>
        </w:tc>
        <w:tc>
          <w:tcPr>
            <w:tcW w:w="3495" w:type="dxa"/>
          </w:tcPr>
          <w:p w:rsidR="00C05171" w:rsidRPr="00C15121" w:rsidRDefault="00C05171" w:rsidP="006433F1">
            <w:pPr>
              <w:tabs>
                <w:tab w:val="left" w:pos="273"/>
              </w:tabs>
              <w:contextualSpacing/>
              <w:jc w:val="both"/>
            </w:pPr>
            <w:r w:rsidRPr="00C15121">
              <w:t>1. В Положение включить понятие погрузочно-разгрузочной деятельности</w:t>
            </w:r>
            <w:r w:rsidR="003D0D88" w:rsidRPr="00C15121">
              <w:t>.</w:t>
            </w:r>
          </w:p>
          <w:p w:rsidR="00C05171" w:rsidRPr="00C15121" w:rsidRDefault="00C05171" w:rsidP="006433F1">
            <w:pPr>
              <w:tabs>
                <w:tab w:val="left" w:pos="273"/>
              </w:tabs>
              <w:contextualSpacing/>
              <w:jc w:val="both"/>
            </w:pPr>
          </w:p>
          <w:p w:rsidR="00C05171" w:rsidRPr="00C15121" w:rsidRDefault="00C05171" w:rsidP="006433F1">
            <w:pPr>
              <w:tabs>
                <w:tab w:val="left" w:pos="273"/>
              </w:tabs>
              <w:contextualSpacing/>
              <w:jc w:val="both"/>
            </w:pPr>
          </w:p>
          <w:p w:rsidR="00C05171" w:rsidRPr="00C15121" w:rsidRDefault="00C05171" w:rsidP="006433F1">
            <w:pPr>
              <w:tabs>
                <w:tab w:val="left" w:pos="273"/>
              </w:tabs>
              <w:contextualSpacing/>
              <w:jc w:val="both"/>
            </w:pPr>
          </w:p>
          <w:p w:rsidR="00C05171" w:rsidRPr="00C15121" w:rsidRDefault="00C05171" w:rsidP="006433F1">
            <w:pPr>
              <w:tabs>
                <w:tab w:val="left" w:pos="273"/>
              </w:tabs>
              <w:contextualSpacing/>
              <w:jc w:val="both"/>
            </w:pPr>
          </w:p>
          <w:p w:rsidR="00C05171" w:rsidRPr="00C15121" w:rsidRDefault="00C05171" w:rsidP="006433F1">
            <w:pPr>
              <w:tabs>
                <w:tab w:val="left" w:pos="273"/>
              </w:tabs>
              <w:contextualSpacing/>
              <w:jc w:val="both"/>
            </w:pPr>
          </w:p>
          <w:p w:rsidR="00C05171" w:rsidRPr="00C15121" w:rsidRDefault="00C05171" w:rsidP="006433F1">
            <w:pPr>
              <w:tabs>
                <w:tab w:val="left" w:pos="273"/>
              </w:tabs>
              <w:contextualSpacing/>
              <w:jc w:val="both"/>
            </w:pPr>
          </w:p>
          <w:p w:rsidR="00C05171" w:rsidRPr="00C15121" w:rsidRDefault="00C05171" w:rsidP="006433F1">
            <w:pPr>
              <w:tabs>
                <w:tab w:val="left" w:pos="273"/>
              </w:tabs>
              <w:contextualSpacing/>
              <w:jc w:val="both"/>
            </w:pPr>
          </w:p>
          <w:p w:rsidR="00C05171" w:rsidRPr="00C15121" w:rsidRDefault="00C05171" w:rsidP="006433F1">
            <w:pPr>
              <w:tabs>
                <w:tab w:val="left" w:pos="273"/>
              </w:tabs>
              <w:contextualSpacing/>
              <w:jc w:val="both"/>
            </w:pPr>
          </w:p>
          <w:p w:rsidR="00C05171" w:rsidRPr="00C15121" w:rsidRDefault="00C05171" w:rsidP="006433F1">
            <w:pPr>
              <w:tabs>
                <w:tab w:val="left" w:pos="273"/>
              </w:tabs>
              <w:contextualSpacing/>
              <w:jc w:val="both"/>
            </w:pPr>
          </w:p>
          <w:p w:rsidR="00C05171" w:rsidRPr="00C15121" w:rsidRDefault="00C05171" w:rsidP="006433F1">
            <w:pPr>
              <w:tabs>
                <w:tab w:val="left" w:pos="273"/>
              </w:tabs>
              <w:contextualSpacing/>
              <w:jc w:val="both"/>
            </w:pPr>
          </w:p>
          <w:p w:rsidR="00C05171" w:rsidRPr="00C15121" w:rsidRDefault="00C05171" w:rsidP="006433F1">
            <w:pPr>
              <w:tabs>
                <w:tab w:val="left" w:pos="273"/>
              </w:tabs>
              <w:contextualSpacing/>
              <w:jc w:val="both"/>
            </w:pPr>
          </w:p>
          <w:p w:rsidR="008B507C" w:rsidRDefault="008B507C" w:rsidP="006433F1">
            <w:pPr>
              <w:widowControl w:val="0"/>
              <w:autoSpaceDE w:val="0"/>
              <w:autoSpaceDN w:val="0"/>
              <w:adjustRightInd w:val="0"/>
            </w:pPr>
          </w:p>
          <w:p w:rsidR="008B507C" w:rsidRDefault="008B507C" w:rsidP="006433F1">
            <w:pPr>
              <w:widowControl w:val="0"/>
              <w:autoSpaceDE w:val="0"/>
              <w:autoSpaceDN w:val="0"/>
              <w:adjustRightInd w:val="0"/>
            </w:pPr>
          </w:p>
          <w:p w:rsidR="00C05171" w:rsidRPr="00C15121" w:rsidRDefault="00C05171" w:rsidP="006433F1">
            <w:pPr>
              <w:widowControl w:val="0"/>
              <w:autoSpaceDE w:val="0"/>
              <w:autoSpaceDN w:val="0"/>
              <w:adjustRightInd w:val="0"/>
            </w:pPr>
            <w:r w:rsidRPr="00C15121">
              <w:t>2. В пп. «д» пунктов 4 и 5 предусмотрено наличие у соискателя лицензии (лицензиата) должностного лица, ответственного за осуществление ПРД, имеющего свидетельство о соответствующей подготовке – процедура получения которого не регламентирована.</w:t>
            </w:r>
          </w:p>
          <w:p w:rsidR="00C05171" w:rsidRPr="00C15121" w:rsidRDefault="00C05171" w:rsidP="006433F1">
            <w:pPr>
              <w:widowControl w:val="0"/>
              <w:autoSpaceDE w:val="0"/>
              <w:autoSpaceDN w:val="0"/>
              <w:adjustRightInd w:val="0"/>
            </w:pPr>
          </w:p>
          <w:p w:rsidR="00C05171" w:rsidRPr="00C15121" w:rsidRDefault="00C05171" w:rsidP="006433F1">
            <w:pPr>
              <w:tabs>
                <w:tab w:val="left" w:pos="273"/>
              </w:tabs>
              <w:contextualSpacing/>
              <w:jc w:val="both"/>
            </w:pPr>
            <w:r w:rsidRPr="00C15121">
              <w:t>3.</w:t>
            </w:r>
            <w:r w:rsidR="00EC67C3" w:rsidRPr="00C15121">
              <w:t> </w:t>
            </w:r>
            <w:r w:rsidRPr="00C15121">
              <w:t>Включить в Положение требования, установленные международными документами по наличию работников, допущенных к работе с опасными грузами</w:t>
            </w:r>
            <w:r w:rsidR="003D0D88" w:rsidRPr="00C15121">
              <w:t>.</w:t>
            </w:r>
          </w:p>
          <w:p w:rsidR="00C05171" w:rsidRPr="00C15121" w:rsidRDefault="00C05171" w:rsidP="006433F1">
            <w:pPr>
              <w:tabs>
                <w:tab w:val="left" w:pos="273"/>
              </w:tabs>
              <w:contextualSpacing/>
              <w:jc w:val="both"/>
            </w:pPr>
          </w:p>
          <w:p w:rsidR="00C05171" w:rsidRPr="00C15121" w:rsidRDefault="00C05171" w:rsidP="006433F1">
            <w:pPr>
              <w:tabs>
                <w:tab w:val="left" w:pos="273"/>
              </w:tabs>
              <w:contextualSpacing/>
              <w:jc w:val="both"/>
            </w:pPr>
          </w:p>
          <w:p w:rsidR="00C05171" w:rsidRPr="00C15121" w:rsidRDefault="00C05171" w:rsidP="006433F1">
            <w:pPr>
              <w:tabs>
                <w:tab w:val="left" w:pos="273"/>
              </w:tabs>
              <w:contextualSpacing/>
              <w:jc w:val="both"/>
            </w:pPr>
          </w:p>
          <w:p w:rsidR="00C05171" w:rsidRPr="00C15121" w:rsidRDefault="00C05171" w:rsidP="006433F1">
            <w:pPr>
              <w:tabs>
                <w:tab w:val="left" w:pos="273"/>
              </w:tabs>
              <w:contextualSpacing/>
              <w:jc w:val="both"/>
            </w:pPr>
          </w:p>
          <w:p w:rsidR="00C05171" w:rsidRPr="00C15121" w:rsidRDefault="00C05171" w:rsidP="006433F1">
            <w:pPr>
              <w:tabs>
                <w:tab w:val="left" w:pos="273"/>
              </w:tabs>
              <w:contextualSpacing/>
              <w:jc w:val="both"/>
            </w:pPr>
          </w:p>
          <w:p w:rsidR="00C05171" w:rsidRPr="00C15121" w:rsidRDefault="00C05171" w:rsidP="006433F1">
            <w:pPr>
              <w:tabs>
                <w:tab w:val="left" w:pos="273"/>
              </w:tabs>
              <w:contextualSpacing/>
              <w:jc w:val="both"/>
            </w:pPr>
          </w:p>
          <w:p w:rsidR="00C05171" w:rsidRPr="00C15121" w:rsidRDefault="00C05171" w:rsidP="006433F1">
            <w:pPr>
              <w:tabs>
                <w:tab w:val="left" w:pos="273"/>
              </w:tabs>
              <w:contextualSpacing/>
              <w:jc w:val="both"/>
            </w:pPr>
          </w:p>
          <w:p w:rsidR="00C05171" w:rsidRPr="00C15121" w:rsidRDefault="00C05171" w:rsidP="006433F1">
            <w:pPr>
              <w:tabs>
                <w:tab w:val="left" w:pos="273"/>
              </w:tabs>
              <w:contextualSpacing/>
              <w:jc w:val="both"/>
            </w:pPr>
          </w:p>
          <w:p w:rsidR="00C05171" w:rsidRPr="00C15121" w:rsidRDefault="00C05171" w:rsidP="006433F1">
            <w:pPr>
              <w:tabs>
                <w:tab w:val="left" w:pos="273"/>
              </w:tabs>
              <w:contextualSpacing/>
              <w:jc w:val="both"/>
            </w:pPr>
          </w:p>
          <w:p w:rsidR="00C05171" w:rsidRPr="00C15121" w:rsidRDefault="00C05171" w:rsidP="006433F1">
            <w:pPr>
              <w:tabs>
                <w:tab w:val="left" w:pos="273"/>
              </w:tabs>
              <w:contextualSpacing/>
              <w:jc w:val="both"/>
            </w:pPr>
          </w:p>
          <w:p w:rsidR="00C05171" w:rsidRPr="00C15121" w:rsidRDefault="00C05171" w:rsidP="006433F1">
            <w:pPr>
              <w:tabs>
                <w:tab w:val="left" w:pos="273"/>
              </w:tabs>
              <w:contextualSpacing/>
              <w:jc w:val="both"/>
            </w:pPr>
          </w:p>
          <w:p w:rsidR="00C05171" w:rsidRPr="00C15121" w:rsidRDefault="00C05171" w:rsidP="006433F1">
            <w:pPr>
              <w:tabs>
                <w:tab w:val="left" w:pos="273"/>
              </w:tabs>
              <w:contextualSpacing/>
              <w:jc w:val="both"/>
            </w:pPr>
          </w:p>
          <w:p w:rsidR="00C05171" w:rsidRPr="00C15121" w:rsidRDefault="00C05171" w:rsidP="006433F1">
            <w:pPr>
              <w:tabs>
                <w:tab w:val="left" w:pos="273"/>
              </w:tabs>
              <w:contextualSpacing/>
              <w:jc w:val="both"/>
            </w:pPr>
          </w:p>
          <w:p w:rsidR="00C05171" w:rsidRPr="00C15121" w:rsidRDefault="00C05171" w:rsidP="006433F1">
            <w:pPr>
              <w:tabs>
                <w:tab w:val="left" w:pos="273"/>
              </w:tabs>
              <w:contextualSpacing/>
              <w:jc w:val="both"/>
            </w:pPr>
          </w:p>
          <w:p w:rsidR="00C05171" w:rsidRPr="00C15121" w:rsidRDefault="00C05171" w:rsidP="006433F1">
            <w:pPr>
              <w:tabs>
                <w:tab w:val="left" w:pos="273"/>
              </w:tabs>
              <w:contextualSpacing/>
              <w:jc w:val="both"/>
            </w:pPr>
          </w:p>
          <w:p w:rsidR="00EC67C3" w:rsidRPr="00C15121" w:rsidRDefault="00EC67C3" w:rsidP="00F2197B">
            <w:pPr>
              <w:tabs>
                <w:tab w:val="left" w:pos="273"/>
              </w:tabs>
              <w:contextualSpacing/>
              <w:jc w:val="both"/>
            </w:pPr>
          </w:p>
          <w:p w:rsidR="00EC67C3" w:rsidRPr="00C15121" w:rsidRDefault="00EC67C3" w:rsidP="00F2197B">
            <w:pPr>
              <w:tabs>
                <w:tab w:val="left" w:pos="273"/>
              </w:tabs>
              <w:contextualSpacing/>
              <w:jc w:val="both"/>
            </w:pPr>
          </w:p>
          <w:p w:rsidR="00C15121" w:rsidRDefault="00C15121" w:rsidP="00F2197B">
            <w:pPr>
              <w:tabs>
                <w:tab w:val="left" w:pos="273"/>
              </w:tabs>
              <w:contextualSpacing/>
              <w:jc w:val="both"/>
            </w:pPr>
          </w:p>
          <w:p w:rsidR="00C15121" w:rsidRDefault="00C15121" w:rsidP="00F2197B">
            <w:pPr>
              <w:tabs>
                <w:tab w:val="left" w:pos="273"/>
              </w:tabs>
              <w:contextualSpacing/>
              <w:jc w:val="both"/>
            </w:pPr>
          </w:p>
          <w:p w:rsidR="00C05171" w:rsidRPr="00C15121" w:rsidRDefault="00EC67C3" w:rsidP="00DD27A4">
            <w:pPr>
              <w:tabs>
                <w:tab w:val="left" w:pos="273"/>
              </w:tabs>
              <w:contextualSpacing/>
              <w:jc w:val="both"/>
            </w:pPr>
            <w:r w:rsidRPr="00C15121">
              <w:t>4</w:t>
            </w:r>
            <w:r w:rsidR="00C05171" w:rsidRPr="00C15121">
              <w:t>.</w:t>
            </w:r>
            <w:r w:rsidRPr="00C15121">
              <w:t> </w:t>
            </w:r>
            <w:r w:rsidR="00C05171" w:rsidRPr="00C15121">
              <w:t>В Положении отсутствует получение от заявителя согласия на обработку его персональных данных в соответствии с Федеральным законом от 27 июля 2006 г. №</w:t>
            </w:r>
            <w:r w:rsidR="00DD27A4">
              <w:t> </w:t>
            </w:r>
            <w:r w:rsidR="00C05171" w:rsidRPr="00C15121">
              <w:t>152-ФЗ</w:t>
            </w:r>
          </w:p>
        </w:tc>
        <w:tc>
          <w:tcPr>
            <w:tcW w:w="3598" w:type="dxa"/>
          </w:tcPr>
          <w:p w:rsidR="00C05171" w:rsidRPr="00C15121" w:rsidRDefault="00C05171" w:rsidP="002408D3">
            <w:pPr>
              <w:autoSpaceDE w:val="0"/>
              <w:autoSpaceDN w:val="0"/>
              <w:adjustRightInd w:val="0"/>
              <w:ind w:firstLine="5"/>
              <w:contextualSpacing/>
              <w:jc w:val="both"/>
            </w:pPr>
            <w:r w:rsidRPr="00C15121">
              <w:lastRenderedPageBreak/>
              <w:t>1.Пункт 1 дополнить абзацем следующего содержания:</w:t>
            </w:r>
          </w:p>
          <w:p w:rsidR="00C05171" w:rsidRPr="00C15121" w:rsidRDefault="00C05171" w:rsidP="006433F1">
            <w:pPr>
              <w:autoSpaceDE w:val="0"/>
              <w:autoSpaceDN w:val="0"/>
              <w:adjustRightInd w:val="0"/>
              <w:ind w:firstLine="176"/>
              <w:contextualSpacing/>
              <w:jc w:val="both"/>
            </w:pPr>
            <w:r w:rsidRPr="00C15121">
              <w:t>«Под погрузочно-разгрузочной деятельностью понимается перемещение груза по утвержденным технологическим схемам из одного транспортного средства в другое транспортное средство (одним из которых является судно)  непосредственно и (или) через склад, нефтебазу, бункеровочную базу, в том числе и бункеровку судов топливом</w:t>
            </w:r>
            <w:r w:rsidR="00D9470D" w:rsidRPr="00C15121">
              <w:t>.»</w:t>
            </w:r>
          </w:p>
          <w:p w:rsidR="00C05171" w:rsidRPr="00C15121" w:rsidRDefault="00C05171" w:rsidP="006433F1">
            <w:pPr>
              <w:pStyle w:val="a6"/>
              <w:widowControl w:val="0"/>
              <w:ind w:left="0" w:firstLine="176"/>
              <w:rPr>
                <w:sz w:val="24"/>
                <w:szCs w:val="24"/>
              </w:rPr>
            </w:pPr>
          </w:p>
          <w:p w:rsidR="00C05171" w:rsidRPr="00C15121" w:rsidRDefault="00C05171" w:rsidP="002408D3">
            <w:pPr>
              <w:pStyle w:val="a6"/>
              <w:widowControl w:val="0"/>
              <w:ind w:left="0" w:firstLine="5"/>
              <w:rPr>
                <w:sz w:val="24"/>
                <w:szCs w:val="24"/>
                <w:lang w:eastAsia="ru-RU"/>
              </w:rPr>
            </w:pPr>
            <w:r w:rsidRPr="00C15121">
              <w:rPr>
                <w:sz w:val="24"/>
                <w:szCs w:val="24"/>
                <w:lang w:eastAsia="ru-RU"/>
              </w:rPr>
              <w:t>2.Нормативно регламентировать процедуру соответствующей подготовки должностного лица, ответственного за осуществле</w:t>
            </w:r>
            <w:r w:rsidR="006B6C4F" w:rsidRPr="00C15121">
              <w:rPr>
                <w:sz w:val="24"/>
                <w:szCs w:val="24"/>
                <w:lang w:eastAsia="ru-RU"/>
              </w:rPr>
              <w:t>-</w:t>
            </w:r>
            <w:r w:rsidRPr="00C15121">
              <w:rPr>
                <w:sz w:val="24"/>
                <w:szCs w:val="24"/>
                <w:lang w:eastAsia="ru-RU"/>
              </w:rPr>
              <w:t>ние ПРД (учебное заведение, программа, срок обучения, форма свидетельства и др.).</w:t>
            </w:r>
          </w:p>
          <w:p w:rsidR="00C05171" w:rsidRPr="00C15121" w:rsidRDefault="00C05171" w:rsidP="006433F1">
            <w:pPr>
              <w:pStyle w:val="a6"/>
              <w:widowControl w:val="0"/>
              <w:ind w:left="0" w:firstLine="176"/>
              <w:rPr>
                <w:sz w:val="24"/>
                <w:szCs w:val="24"/>
                <w:lang w:eastAsia="ru-RU"/>
              </w:rPr>
            </w:pPr>
          </w:p>
          <w:p w:rsidR="00C05171" w:rsidRPr="00C15121" w:rsidRDefault="00C05171" w:rsidP="006433F1">
            <w:pPr>
              <w:pStyle w:val="a6"/>
              <w:widowControl w:val="0"/>
              <w:ind w:left="0" w:firstLine="176"/>
              <w:rPr>
                <w:sz w:val="24"/>
                <w:szCs w:val="24"/>
                <w:lang w:eastAsia="ru-RU"/>
              </w:rPr>
            </w:pPr>
          </w:p>
          <w:p w:rsidR="008B507C" w:rsidRDefault="008B507C" w:rsidP="00FC3DD5">
            <w:pPr>
              <w:ind w:firstLine="5"/>
              <w:contextualSpacing/>
              <w:jc w:val="both"/>
            </w:pPr>
          </w:p>
          <w:p w:rsidR="008B507C" w:rsidRDefault="008B507C" w:rsidP="00FC3DD5">
            <w:pPr>
              <w:ind w:firstLine="5"/>
              <w:contextualSpacing/>
              <w:jc w:val="both"/>
            </w:pPr>
          </w:p>
          <w:p w:rsidR="00C05171" w:rsidRPr="00C15121" w:rsidRDefault="001306A5" w:rsidP="00FC3DD5">
            <w:pPr>
              <w:ind w:firstLine="5"/>
              <w:contextualSpacing/>
              <w:jc w:val="both"/>
            </w:pPr>
            <w:r w:rsidRPr="00C15121">
              <w:t>3.</w:t>
            </w:r>
            <w:r w:rsidR="00DD27A4">
              <w:t> </w:t>
            </w:r>
            <w:r w:rsidR="00C05171" w:rsidRPr="00C15121">
              <w:t>Пункт 4 дополнить подпунктом е) следующего содержания:</w:t>
            </w:r>
          </w:p>
          <w:p w:rsidR="00C05171" w:rsidRPr="00C15121" w:rsidRDefault="00C05171" w:rsidP="006433F1">
            <w:pPr>
              <w:contextualSpacing/>
              <w:jc w:val="both"/>
            </w:pPr>
            <w:r w:rsidRPr="00C15121">
              <w:t>«е)наличие необходимых для осуществления лицензируемого вида деятельности работников, допущенных к работе с опасными грузами в соответствии с главой 1.3 Европейского соглашения о международной перевозке опасных грузов по внутренним водным путям (ВОПОГ)».</w:t>
            </w:r>
          </w:p>
          <w:p w:rsidR="00C05171" w:rsidRPr="00C15121" w:rsidRDefault="00C05171" w:rsidP="006433F1">
            <w:pPr>
              <w:contextualSpacing/>
              <w:jc w:val="both"/>
            </w:pPr>
            <w:r w:rsidRPr="00C15121">
              <w:t>Пункт 5 дополнить подпунктом е) следующего содержания:</w:t>
            </w:r>
          </w:p>
          <w:p w:rsidR="00C05171" w:rsidRDefault="00C05171" w:rsidP="006433F1">
            <w:pPr>
              <w:pStyle w:val="a6"/>
              <w:widowControl w:val="0"/>
              <w:ind w:left="0" w:firstLine="176"/>
              <w:rPr>
                <w:sz w:val="24"/>
                <w:szCs w:val="24"/>
              </w:rPr>
            </w:pPr>
            <w:r w:rsidRPr="00C15121">
              <w:rPr>
                <w:sz w:val="24"/>
                <w:szCs w:val="24"/>
              </w:rPr>
              <w:t xml:space="preserve">«е) наличие необходимых для осуществления лицензируемого </w:t>
            </w:r>
            <w:r w:rsidRPr="00C15121">
              <w:rPr>
                <w:sz w:val="24"/>
                <w:szCs w:val="24"/>
              </w:rPr>
              <w:lastRenderedPageBreak/>
              <w:t>вида деятельности работников, допущенных к работе с опасными грузами в соответствии с главой 1.3 части 1 Международного кодекса морской перевозки опасных грузов (МК МПОГ)»</w:t>
            </w:r>
          </w:p>
          <w:p w:rsidR="00C15121" w:rsidRPr="00C15121" w:rsidRDefault="00C15121" w:rsidP="006433F1">
            <w:pPr>
              <w:pStyle w:val="a6"/>
              <w:widowControl w:val="0"/>
              <w:ind w:left="0" w:firstLine="176"/>
              <w:rPr>
                <w:sz w:val="24"/>
                <w:szCs w:val="24"/>
              </w:rPr>
            </w:pPr>
          </w:p>
          <w:p w:rsidR="00C05171" w:rsidRPr="00C15121" w:rsidRDefault="00EC67C3" w:rsidP="00DD27A4">
            <w:pPr>
              <w:ind w:firstLine="5"/>
              <w:jc w:val="both"/>
            </w:pPr>
            <w:r w:rsidRPr="00C15121">
              <w:t>4.</w:t>
            </w:r>
            <w:r w:rsidR="00DD27A4">
              <w:t> </w:t>
            </w:r>
            <w:r w:rsidRPr="00C15121">
              <w:t>В подпункты</w:t>
            </w:r>
            <w:r w:rsidR="002C319D" w:rsidRPr="00C15121">
              <w:t xml:space="preserve"> </w:t>
            </w:r>
            <w:r w:rsidRPr="00C15121">
              <w:t>«а»</w:t>
            </w:r>
            <w:r w:rsidR="002C319D" w:rsidRPr="00C15121">
              <w:t xml:space="preserve"> </w:t>
            </w:r>
            <w:r w:rsidRPr="00C15121">
              <w:t>и «б» пункта</w:t>
            </w:r>
            <w:r w:rsidR="00C15121">
              <w:t> </w:t>
            </w:r>
            <w:r w:rsidRPr="00C15121">
              <w:t>7 Положения включить слова: «согласие субъекта персональных данных на обработку его персональных данных».</w:t>
            </w:r>
          </w:p>
        </w:tc>
      </w:tr>
    </w:tbl>
    <w:p w:rsidR="00C05171" w:rsidRPr="002C319D" w:rsidRDefault="00C05171" w:rsidP="00B204E0">
      <w:pPr>
        <w:jc w:val="center"/>
        <w:rPr>
          <w:sz w:val="28"/>
          <w:szCs w:val="28"/>
        </w:rPr>
      </w:pPr>
    </w:p>
    <w:p w:rsidR="00BE6427" w:rsidRPr="002C319D" w:rsidRDefault="00BE6427" w:rsidP="00BE6427">
      <w:pPr>
        <w:pageBreakBefore/>
        <w:widowControl w:val="0"/>
        <w:jc w:val="center"/>
        <w:rPr>
          <w:b/>
          <w:sz w:val="28"/>
          <w:szCs w:val="28"/>
        </w:rPr>
      </w:pPr>
      <w:r w:rsidRPr="002C319D">
        <w:rPr>
          <w:b/>
          <w:sz w:val="28"/>
          <w:szCs w:val="28"/>
        </w:rPr>
        <w:lastRenderedPageBreak/>
        <w:t>Форма федерального статистического наблюдения № 1-лицензирование</w:t>
      </w:r>
    </w:p>
    <w:p w:rsidR="00BE6427" w:rsidRPr="002C319D" w:rsidRDefault="00BE6427" w:rsidP="00BE6427">
      <w:pPr>
        <w:widowControl w:val="0"/>
        <w:jc w:val="center"/>
        <w:rPr>
          <w:b/>
          <w:sz w:val="28"/>
          <w:szCs w:val="28"/>
        </w:rPr>
      </w:pPr>
    </w:p>
    <w:p w:rsidR="00BE6427" w:rsidRPr="002C319D" w:rsidRDefault="00BE6427" w:rsidP="00BE6427">
      <w:pPr>
        <w:widowControl w:val="0"/>
        <w:jc w:val="center"/>
        <w:rPr>
          <w:sz w:val="28"/>
          <w:szCs w:val="28"/>
        </w:rPr>
      </w:pPr>
      <w:r w:rsidRPr="002C319D">
        <w:rPr>
          <w:sz w:val="28"/>
          <w:szCs w:val="28"/>
        </w:rPr>
        <w:t>Сведения об осуществлении лицензирования:</w:t>
      </w:r>
    </w:p>
    <w:p w:rsidR="00BE6427" w:rsidRPr="002C319D" w:rsidRDefault="00BE6427" w:rsidP="00BE6427">
      <w:pPr>
        <w:jc w:val="center"/>
        <w:rPr>
          <w:bCs/>
          <w:color w:val="000000"/>
          <w:sz w:val="28"/>
          <w:szCs w:val="28"/>
        </w:rPr>
      </w:pPr>
      <w:r w:rsidRPr="002C319D">
        <w:rPr>
          <w:bCs/>
          <w:color w:val="000000"/>
          <w:sz w:val="28"/>
          <w:szCs w:val="28"/>
        </w:rPr>
        <w:t xml:space="preserve">«Погрузочно-разгрузочной деятельности применительно </w:t>
      </w:r>
      <w:r w:rsidRPr="002C319D">
        <w:rPr>
          <w:bCs/>
          <w:color w:val="000000"/>
          <w:sz w:val="28"/>
          <w:szCs w:val="28"/>
        </w:rPr>
        <w:br/>
        <w:t>к опасным грузам на внутреннем водном транспорте, в морских портах</w:t>
      </w:r>
      <w:r w:rsidRPr="002C319D">
        <w:rPr>
          <w:sz w:val="28"/>
          <w:szCs w:val="28"/>
        </w:rPr>
        <w:t>»</w:t>
      </w:r>
    </w:p>
    <w:p w:rsidR="00BE6427" w:rsidRPr="002C319D" w:rsidRDefault="00BE6427" w:rsidP="00BE6427">
      <w:pPr>
        <w:widowControl w:val="0"/>
        <w:jc w:val="center"/>
        <w:rPr>
          <w:sz w:val="28"/>
          <w:szCs w:val="28"/>
        </w:rPr>
      </w:pPr>
      <w:r w:rsidRPr="002C319D">
        <w:rPr>
          <w:bCs/>
          <w:sz w:val="28"/>
          <w:szCs w:val="28"/>
        </w:rPr>
        <w:t>(на 01.01.20</w:t>
      </w:r>
      <w:r w:rsidR="00F4030E">
        <w:rPr>
          <w:bCs/>
          <w:sz w:val="28"/>
          <w:szCs w:val="28"/>
        </w:rPr>
        <w:t>20</w:t>
      </w:r>
      <w:r w:rsidRPr="002C319D">
        <w:rPr>
          <w:bCs/>
          <w:sz w:val="28"/>
          <w:szCs w:val="28"/>
        </w:rPr>
        <w:t>)</w:t>
      </w:r>
    </w:p>
    <w:p w:rsidR="00D86A61" w:rsidRPr="002C319D" w:rsidRDefault="00D86A61" w:rsidP="00D86A61">
      <w:pPr>
        <w:jc w:val="center"/>
        <w:rPr>
          <w:bCs/>
          <w:color w:val="000000"/>
          <w:sz w:val="28"/>
          <w:szCs w:val="28"/>
        </w:rPr>
      </w:pPr>
    </w:p>
    <w:p w:rsidR="00D86A61" w:rsidRPr="00732C45" w:rsidRDefault="00D86A61" w:rsidP="00D86A61">
      <w:pPr>
        <w:widowControl w:val="0"/>
        <w:spacing w:line="233" w:lineRule="auto"/>
        <w:jc w:val="center"/>
        <w:rPr>
          <w:bCs/>
          <w:color w:val="000000"/>
          <w:sz w:val="28"/>
          <w:szCs w:val="28"/>
          <w:highlight w:val="yellow"/>
        </w:rPr>
      </w:pPr>
    </w:p>
    <w:p w:rsidR="00D86A61" w:rsidRPr="00AC0EA8" w:rsidRDefault="00D86A61" w:rsidP="00D86A61">
      <w:pPr>
        <w:jc w:val="center"/>
        <w:rPr>
          <w:bCs/>
          <w:sz w:val="28"/>
          <w:szCs w:val="28"/>
        </w:rPr>
      </w:pPr>
      <w:r w:rsidRPr="00AC0EA8">
        <w:rPr>
          <w:bCs/>
          <w:sz w:val="28"/>
          <w:szCs w:val="28"/>
        </w:rPr>
        <w:t>Раздел 1. Рассмотрение обращений заявителей</w:t>
      </w:r>
    </w:p>
    <w:p w:rsidR="00D86A61" w:rsidRPr="00AC0EA8" w:rsidRDefault="00D86A61" w:rsidP="00D86A61">
      <w:pPr>
        <w:widowControl w:val="0"/>
        <w:spacing w:line="233" w:lineRule="auto"/>
        <w:jc w:val="center"/>
        <w:rPr>
          <w:sz w:val="28"/>
          <w:szCs w:val="28"/>
        </w:rPr>
      </w:pPr>
    </w:p>
    <w:p w:rsidR="00D86A61" w:rsidRPr="00AC0EA8" w:rsidRDefault="00D86A61" w:rsidP="00D86A61">
      <w:pPr>
        <w:widowControl w:val="0"/>
        <w:spacing w:line="233" w:lineRule="auto"/>
        <w:jc w:val="center"/>
        <w:rPr>
          <w:sz w:val="28"/>
          <w:szCs w:val="28"/>
        </w:rPr>
      </w:pPr>
    </w:p>
    <w:tbl>
      <w:tblPr>
        <w:tblW w:w="10080" w:type="dxa"/>
        <w:tblInd w:w="93" w:type="dxa"/>
        <w:tblLook w:val="04A0" w:firstRow="1" w:lastRow="0" w:firstColumn="1" w:lastColumn="0" w:noHBand="0" w:noVBand="1"/>
      </w:tblPr>
      <w:tblGrid>
        <w:gridCol w:w="5649"/>
        <w:gridCol w:w="952"/>
        <w:gridCol w:w="1423"/>
        <w:gridCol w:w="876"/>
        <w:gridCol w:w="1180"/>
      </w:tblGrid>
      <w:tr w:rsidR="00D86A61" w:rsidRPr="00AC0EA8" w:rsidTr="00AA08A8">
        <w:trPr>
          <w:trHeight w:val="510"/>
          <w:tblHeader/>
        </w:trPr>
        <w:tc>
          <w:tcPr>
            <w:tcW w:w="5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6A61" w:rsidRPr="00AC0EA8" w:rsidRDefault="00D86A61" w:rsidP="00F22609">
            <w:pPr>
              <w:jc w:val="center"/>
            </w:pPr>
            <w:r w:rsidRPr="00AC0EA8">
              <w:t xml:space="preserve">Наименование показателей </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D86A61" w:rsidRPr="00AC0EA8" w:rsidRDefault="0002572C" w:rsidP="00F22609">
            <w:pPr>
              <w:jc w:val="center"/>
            </w:pPr>
            <w:r w:rsidRPr="00AC0EA8">
              <w:t>№</w:t>
            </w:r>
            <w:r w:rsidR="00D86A61" w:rsidRPr="00AC0EA8">
              <w:t xml:space="preserve"> </w:t>
            </w:r>
            <w:r w:rsidR="00D86A61" w:rsidRPr="00AC0EA8">
              <w:br/>
              <w:t xml:space="preserve">строки </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D86A61" w:rsidRPr="00AC0EA8" w:rsidRDefault="00D86A61" w:rsidP="00F22609">
            <w:pPr>
              <w:jc w:val="center"/>
            </w:pPr>
            <w:r w:rsidRPr="00AC0EA8">
              <w:t xml:space="preserve">Единица измерения </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D86A61" w:rsidRPr="00AC0EA8" w:rsidRDefault="00D86A61" w:rsidP="00F22609">
            <w:pPr>
              <w:jc w:val="center"/>
            </w:pPr>
            <w:r w:rsidRPr="00AC0EA8">
              <w:t xml:space="preserve">Код по ОКЕИ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86A61" w:rsidRPr="00AC0EA8" w:rsidRDefault="00D86A61" w:rsidP="00F22609">
            <w:pPr>
              <w:jc w:val="center"/>
            </w:pPr>
            <w:r w:rsidRPr="00AC0EA8">
              <w:t>Всего</w:t>
            </w:r>
          </w:p>
        </w:tc>
      </w:tr>
      <w:tr w:rsidR="00D86A61" w:rsidRPr="00AC0EA8" w:rsidTr="00AA08A8">
        <w:trPr>
          <w:trHeight w:val="315"/>
          <w:tblHeader/>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D86A61" w:rsidRPr="00AC0EA8" w:rsidRDefault="00D86A61" w:rsidP="00F22609">
            <w:pPr>
              <w:jc w:val="center"/>
            </w:pPr>
            <w:r w:rsidRPr="00AC0EA8">
              <w:t>1</w:t>
            </w:r>
          </w:p>
        </w:tc>
        <w:tc>
          <w:tcPr>
            <w:tcW w:w="952" w:type="dxa"/>
            <w:tcBorders>
              <w:top w:val="nil"/>
              <w:left w:val="nil"/>
              <w:bottom w:val="single" w:sz="4" w:space="0" w:color="auto"/>
              <w:right w:val="single" w:sz="4" w:space="0" w:color="auto"/>
            </w:tcBorders>
            <w:shd w:val="clear" w:color="auto" w:fill="auto"/>
            <w:vAlign w:val="center"/>
            <w:hideMark/>
          </w:tcPr>
          <w:p w:rsidR="00D86A61" w:rsidRPr="00AC0EA8" w:rsidRDefault="00D86A61" w:rsidP="00F22609">
            <w:pPr>
              <w:jc w:val="center"/>
            </w:pPr>
            <w:r w:rsidRPr="00AC0EA8">
              <w:t>2</w:t>
            </w:r>
          </w:p>
        </w:tc>
        <w:tc>
          <w:tcPr>
            <w:tcW w:w="1423" w:type="dxa"/>
            <w:tcBorders>
              <w:top w:val="nil"/>
              <w:left w:val="nil"/>
              <w:bottom w:val="single" w:sz="4" w:space="0" w:color="auto"/>
              <w:right w:val="single" w:sz="4" w:space="0" w:color="auto"/>
            </w:tcBorders>
            <w:shd w:val="clear" w:color="auto" w:fill="auto"/>
            <w:vAlign w:val="center"/>
            <w:hideMark/>
          </w:tcPr>
          <w:p w:rsidR="00D86A61" w:rsidRPr="00AC0EA8" w:rsidRDefault="00D86A61" w:rsidP="00F22609">
            <w:pPr>
              <w:jc w:val="center"/>
            </w:pPr>
            <w:r w:rsidRPr="00AC0EA8">
              <w:t>3</w:t>
            </w:r>
          </w:p>
        </w:tc>
        <w:tc>
          <w:tcPr>
            <w:tcW w:w="876" w:type="dxa"/>
            <w:tcBorders>
              <w:top w:val="nil"/>
              <w:left w:val="nil"/>
              <w:bottom w:val="single" w:sz="4" w:space="0" w:color="auto"/>
              <w:right w:val="single" w:sz="4" w:space="0" w:color="auto"/>
            </w:tcBorders>
            <w:shd w:val="clear" w:color="auto" w:fill="auto"/>
            <w:vAlign w:val="center"/>
            <w:hideMark/>
          </w:tcPr>
          <w:p w:rsidR="00D86A61" w:rsidRPr="00AC0EA8" w:rsidRDefault="00D86A61" w:rsidP="00F22609">
            <w:pPr>
              <w:jc w:val="center"/>
            </w:pPr>
            <w:r w:rsidRPr="00AC0EA8">
              <w:t>4</w:t>
            </w:r>
          </w:p>
        </w:tc>
        <w:tc>
          <w:tcPr>
            <w:tcW w:w="1180" w:type="dxa"/>
            <w:tcBorders>
              <w:top w:val="nil"/>
              <w:left w:val="nil"/>
              <w:bottom w:val="single" w:sz="4" w:space="0" w:color="auto"/>
              <w:right w:val="single" w:sz="4" w:space="0" w:color="auto"/>
            </w:tcBorders>
            <w:shd w:val="clear" w:color="auto" w:fill="auto"/>
            <w:vAlign w:val="center"/>
            <w:hideMark/>
          </w:tcPr>
          <w:p w:rsidR="00D86A61" w:rsidRPr="00AC0EA8" w:rsidRDefault="00D86A61" w:rsidP="00F22609">
            <w:pPr>
              <w:jc w:val="center"/>
            </w:pPr>
            <w:r w:rsidRPr="00AC0EA8">
              <w:t>5</w:t>
            </w:r>
          </w:p>
        </w:tc>
      </w:tr>
      <w:tr w:rsidR="004F270A" w:rsidRPr="00AC0EA8"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4F270A" w:rsidRPr="00AC0EA8" w:rsidRDefault="004F270A" w:rsidP="00F22609">
            <w:r w:rsidRPr="00AC0EA8">
              <w:t xml:space="preserve">Количество рассмотренных заявлений о предоставлении лицензии </w:t>
            </w:r>
          </w:p>
        </w:tc>
        <w:tc>
          <w:tcPr>
            <w:tcW w:w="952" w:type="dxa"/>
            <w:tcBorders>
              <w:top w:val="nil"/>
              <w:left w:val="nil"/>
              <w:bottom w:val="single" w:sz="4" w:space="0" w:color="auto"/>
              <w:right w:val="single" w:sz="4" w:space="0" w:color="auto"/>
            </w:tcBorders>
            <w:shd w:val="clear" w:color="auto" w:fill="auto"/>
            <w:vAlign w:val="center"/>
            <w:hideMark/>
          </w:tcPr>
          <w:p w:rsidR="004F270A" w:rsidRPr="00AC0EA8" w:rsidRDefault="004F270A" w:rsidP="00F22609">
            <w:pPr>
              <w:jc w:val="center"/>
            </w:pPr>
            <w:r w:rsidRPr="00AC0EA8">
              <w:t>01</w:t>
            </w:r>
          </w:p>
        </w:tc>
        <w:tc>
          <w:tcPr>
            <w:tcW w:w="1423" w:type="dxa"/>
            <w:tcBorders>
              <w:top w:val="nil"/>
              <w:left w:val="nil"/>
              <w:bottom w:val="single" w:sz="4" w:space="0" w:color="auto"/>
              <w:right w:val="single" w:sz="4" w:space="0" w:color="auto"/>
            </w:tcBorders>
            <w:shd w:val="clear" w:color="auto" w:fill="auto"/>
            <w:vAlign w:val="center"/>
            <w:hideMark/>
          </w:tcPr>
          <w:p w:rsidR="004F270A" w:rsidRPr="00AC0EA8" w:rsidRDefault="004F270A" w:rsidP="00F22609">
            <w:pPr>
              <w:jc w:val="center"/>
            </w:pPr>
            <w:r w:rsidRPr="00AC0EA8">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4F270A" w:rsidRPr="00AC0EA8" w:rsidRDefault="004F270A" w:rsidP="00F22609">
            <w:pPr>
              <w:jc w:val="center"/>
            </w:pPr>
            <w:r w:rsidRPr="00AC0EA8">
              <w:t>642</w:t>
            </w:r>
          </w:p>
        </w:tc>
        <w:tc>
          <w:tcPr>
            <w:tcW w:w="1180" w:type="dxa"/>
            <w:tcBorders>
              <w:top w:val="nil"/>
              <w:left w:val="nil"/>
              <w:bottom w:val="single" w:sz="4" w:space="0" w:color="auto"/>
              <w:right w:val="single" w:sz="4" w:space="0" w:color="auto"/>
            </w:tcBorders>
            <w:shd w:val="clear" w:color="auto" w:fill="auto"/>
            <w:noWrap/>
            <w:vAlign w:val="center"/>
            <w:hideMark/>
          </w:tcPr>
          <w:p w:rsidR="004F270A" w:rsidRPr="00AC0EA8" w:rsidRDefault="00AC0EA8" w:rsidP="004F270A">
            <w:pPr>
              <w:jc w:val="center"/>
            </w:pPr>
            <w:r w:rsidRPr="00AC0EA8">
              <w:t>62</w:t>
            </w:r>
          </w:p>
        </w:tc>
      </w:tr>
      <w:tr w:rsidR="004F270A" w:rsidRPr="00AC0EA8"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4F270A" w:rsidRPr="00AC0EA8" w:rsidRDefault="004F270A" w:rsidP="00F22609">
            <w:r w:rsidRPr="00AC0EA8">
              <w:t xml:space="preserve">из них количество заявлений, по которым приняты решения об отказе в предоставлении лицензий </w:t>
            </w:r>
          </w:p>
        </w:tc>
        <w:tc>
          <w:tcPr>
            <w:tcW w:w="952" w:type="dxa"/>
            <w:tcBorders>
              <w:top w:val="nil"/>
              <w:left w:val="nil"/>
              <w:bottom w:val="single" w:sz="4" w:space="0" w:color="auto"/>
              <w:right w:val="single" w:sz="4" w:space="0" w:color="auto"/>
            </w:tcBorders>
            <w:shd w:val="clear" w:color="auto" w:fill="auto"/>
            <w:vAlign w:val="center"/>
            <w:hideMark/>
          </w:tcPr>
          <w:p w:rsidR="004F270A" w:rsidRPr="00AC0EA8" w:rsidRDefault="004F270A" w:rsidP="00F22609">
            <w:pPr>
              <w:jc w:val="center"/>
            </w:pPr>
            <w:r w:rsidRPr="00AC0EA8">
              <w:t>02</w:t>
            </w:r>
          </w:p>
        </w:tc>
        <w:tc>
          <w:tcPr>
            <w:tcW w:w="1423" w:type="dxa"/>
            <w:tcBorders>
              <w:top w:val="nil"/>
              <w:left w:val="nil"/>
              <w:bottom w:val="single" w:sz="4" w:space="0" w:color="auto"/>
              <w:right w:val="single" w:sz="4" w:space="0" w:color="auto"/>
            </w:tcBorders>
            <w:shd w:val="clear" w:color="auto" w:fill="auto"/>
            <w:vAlign w:val="center"/>
            <w:hideMark/>
          </w:tcPr>
          <w:p w:rsidR="004F270A" w:rsidRPr="00AC0EA8" w:rsidRDefault="004F270A" w:rsidP="00F22609">
            <w:pPr>
              <w:jc w:val="center"/>
            </w:pPr>
            <w:r w:rsidRPr="00AC0EA8">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4F270A" w:rsidRPr="00AC0EA8" w:rsidRDefault="004F270A" w:rsidP="00F22609">
            <w:pPr>
              <w:jc w:val="center"/>
            </w:pPr>
            <w:r w:rsidRPr="00AC0EA8">
              <w:t>642</w:t>
            </w:r>
          </w:p>
        </w:tc>
        <w:tc>
          <w:tcPr>
            <w:tcW w:w="1180" w:type="dxa"/>
            <w:tcBorders>
              <w:top w:val="nil"/>
              <w:left w:val="nil"/>
              <w:bottom w:val="single" w:sz="4" w:space="0" w:color="auto"/>
              <w:right w:val="single" w:sz="4" w:space="0" w:color="auto"/>
            </w:tcBorders>
            <w:shd w:val="clear" w:color="auto" w:fill="auto"/>
            <w:noWrap/>
            <w:vAlign w:val="center"/>
            <w:hideMark/>
          </w:tcPr>
          <w:p w:rsidR="004F270A" w:rsidRPr="00AC0EA8" w:rsidRDefault="00AC0EA8" w:rsidP="004F270A">
            <w:pPr>
              <w:jc w:val="center"/>
            </w:pPr>
            <w:r w:rsidRPr="00AC0EA8">
              <w:t>5</w:t>
            </w:r>
          </w:p>
        </w:tc>
      </w:tr>
      <w:tr w:rsidR="004F270A" w:rsidRPr="00AC0EA8"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4F270A" w:rsidRPr="00AC0EA8" w:rsidRDefault="004F270A" w:rsidP="00F22609">
            <w:r w:rsidRPr="00AC0EA8">
              <w:t xml:space="preserve">Количество проведенных выездных проверок соискателей лицензий </w:t>
            </w:r>
          </w:p>
        </w:tc>
        <w:tc>
          <w:tcPr>
            <w:tcW w:w="952" w:type="dxa"/>
            <w:tcBorders>
              <w:top w:val="nil"/>
              <w:left w:val="nil"/>
              <w:bottom w:val="single" w:sz="4" w:space="0" w:color="auto"/>
              <w:right w:val="single" w:sz="4" w:space="0" w:color="auto"/>
            </w:tcBorders>
            <w:shd w:val="clear" w:color="auto" w:fill="auto"/>
            <w:vAlign w:val="center"/>
            <w:hideMark/>
          </w:tcPr>
          <w:p w:rsidR="004F270A" w:rsidRPr="00AC0EA8" w:rsidRDefault="004F270A" w:rsidP="00F22609">
            <w:pPr>
              <w:jc w:val="center"/>
            </w:pPr>
            <w:r w:rsidRPr="00AC0EA8">
              <w:t>03</w:t>
            </w:r>
          </w:p>
        </w:tc>
        <w:tc>
          <w:tcPr>
            <w:tcW w:w="1423" w:type="dxa"/>
            <w:tcBorders>
              <w:top w:val="nil"/>
              <w:left w:val="nil"/>
              <w:bottom w:val="single" w:sz="4" w:space="0" w:color="auto"/>
              <w:right w:val="single" w:sz="4" w:space="0" w:color="auto"/>
            </w:tcBorders>
            <w:shd w:val="clear" w:color="auto" w:fill="auto"/>
            <w:vAlign w:val="center"/>
            <w:hideMark/>
          </w:tcPr>
          <w:p w:rsidR="004F270A" w:rsidRPr="00AC0EA8" w:rsidRDefault="004F270A" w:rsidP="00F22609">
            <w:pPr>
              <w:jc w:val="center"/>
            </w:pPr>
            <w:r w:rsidRPr="00AC0EA8">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4F270A" w:rsidRPr="00AC0EA8" w:rsidRDefault="004F270A" w:rsidP="00F22609">
            <w:pPr>
              <w:jc w:val="center"/>
            </w:pPr>
            <w:r w:rsidRPr="00AC0EA8">
              <w:t>642</w:t>
            </w:r>
          </w:p>
        </w:tc>
        <w:tc>
          <w:tcPr>
            <w:tcW w:w="1180" w:type="dxa"/>
            <w:tcBorders>
              <w:top w:val="nil"/>
              <w:left w:val="nil"/>
              <w:bottom w:val="single" w:sz="4" w:space="0" w:color="auto"/>
              <w:right w:val="single" w:sz="4" w:space="0" w:color="auto"/>
            </w:tcBorders>
            <w:shd w:val="clear" w:color="auto" w:fill="auto"/>
            <w:noWrap/>
            <w:vAlign w:val="center"/>
            <w:hideMark/>
          </w:tcPr>
          <w:p w:rsidR="004F270A" w:rsidRPr="00AC0EA8" w:rsidRDefault="00AC0EA8" w:rsidP="004F270A">
            <w:pPr>
              <w:jc w:val="center"/>
            </w:pPr>
            <w:r w:rsidRPr="00AC0EA8">
              <w:t>29</w:t>
            </w:r>
          </w:p>
        </w:tc>
      </w:tr>
      <w:tr w:rsidR="004F270A" w:rsidRPr="00AC0EA8"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4F270A" w:rsidRPr="00AC0EA8" w:rsidRDefault="004F270A" w:rsidP="00F22609">
            <w:r w:rsidRPr="00AC0EA8">
              <w:t xml:space="preserve">из них количество проверок, по результатам которых выявлено несоответствие соискателя лицензии лицензионным требованиям </w:t>
            </w:r>
          </w:p>
        </w:tc>
        <w:tc>
          <w:tcPr>
            <w:tcW w:w="952" w:type="dxa"/>
            <w:tcBorders>
              <w:top w:val="nil"/>
              <w:left w:val="nil"/>
              <w:bottom w:val="single" w:sz="4" w:space="0" w:color="auto"/>
              <w:right w:val="single" w:sz="4" w:space="0" w:color="auto"/>
            </w:tcBorders>
            <w:shd w:val="clear" w:color="auto" w:fill="auto"/>
            <w:vAlign w:val="center"/>
            <w:hideMark/>
          </w:tcPr>
          <w:p w:rsidR="004F270A" w:rsidRPr="00AC0EA8" w:rsidRDefault="004F270A" w:rsidP="00F22609">
            <w:pPr>
              <w:jc w:val="center"/>
            </w:pPr>
            <w:r w:rsidRPr="00AC0EA8">
              <w:t>04</w:t>
            </w:r>
          </w:p>
        </w:tc>
        <w:tc>
          <w:tcPr>
            <w:tcW w:w="1423" w:type="dxa"/>
            <w:tcBorders>
              <w:top w:val="nil"/>
              <w:left w:val="nil"/>
              <w:bottom w:val="single" w:sz="4" w:space="0" w:color="auto"/>
              <w:right w:val="single" w:sz="4" w:space="0" w:color="auto"/>
            </w:tcBorders>
            <w:shd w:val="clear" w:color="auto" w:fill="auto"/>
            <w:vAlign w:val="center"/>
            <w:hideMark/>
          </w:tcPr>
          <w:p w:rsidR="004F270A" w:rsidRPr="00AC0EA8" w:rsidRDefault="004F270A" w:rsidP="00F22609">
            <w:pPr>
              <w:jc w:val="center"/>
            </w:pPr>
            <w:r w:rsidRPr="00AC0EA8">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4F270A" w:rsidRPr="00AC0EA8" w:rsidRDefault="004F270A" w:rsidP="00F22609">
            <w:pPr>
              <w:jc w:val="center"/>
            </w:pPr>
            <w:r w:rsidRPr="00AC0EA8">
              <w:t>642</w:t>
            </w:r>
          </w:p>
        </w:tc>
        <w:tc>
          <w:tcPr>
            <w:tcW w:w="1180" w:type="dxa"/>
            <w:tcBorders>
              <w:top w:val="nil"/>
              <w:left w:val="nil"/>
              <w:bottom w:val="single" w:sz="4" w:space="0" w:color="auto"/>
              <w:right w:val="single" w:sz="4" w:space="0" w:color="auto"/>
            </w:tcBorders>
            <w:shd w:val="clear" w:color="auto" w:fill="auto"/>
            <w:noWrap/>
            <w:vAlign w:val="center"/>
            <w:hideMark/>
          </w:tcPr>
          <w:p w:rsidR="004F270A" w:rsidRPr="00AC0EA8" w:rsidRDefault="00AC0EA8" w:rsidP="004F270A">
            <w:pPr>
              <w:jc w:val="center"/>
            </w:pPr>
            <w:r w:rsidRPr="00AC0EA8">
              <w:t>5</w:t>
            </w:r>
          </w:p>
        </w:tc>
      </w:tr>
      <w:tr w:rsidR="004F270A" w:rsidRPr="00AC0EA8" w:rsidTr="00AA08A8">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4F270A" w:rsidRPr="00AC0EA8" w:rsidRDefault="004F270A" w:rsidP="00F22609">
            <w:r w:rsidRPr="00AC0EA8">
              <w:t xml:space="preserve">Количество рассмотренных заявлений о продлении срока действия лицензий в случае, если федеральными законами установлен ограниченный срок действия лицензии </w:t>
            </w:r>
          </w:p>
        </w:tc>
        <w:tc>
          <w:tcPr>
            <w:tcW w:w="952" w:type="dxa"/>
            <w:tcBorders>
              <w:top w:val="nil"/>
              <w:left w:val="nil"/>
              <w:bottom w:val="single" w:sz="4" w:space="0" w:color="auto"/>
              <w:right w:val="single" w:sz="4" w:space="0" w:color="auto"/>
            </w:tcBorders>
            <w:shd w:val="clear" w:color="auto" w:fill="auto"/>
            <w:vAlign w:val="center"/>
            <w:hideMark/>
          </w:tcPr>
          <w:p w:rsidR="004F270A" w:rsidRPr="00AC0EA8" w:rsidRDefault="004F270A" w:rsidP="00F22609">
            <w:pPr>
              <w:jc w:val="center"/>
            </w:pPr>
            <w:r w:rsidRPr="00AC0EA8">
              <w:t>05</w:t>
            </w:r>
          </w:p>
        </w:tc>
        <w:tc>
          <w:tcPr>
            <w:tcW w:w="1423" w:type="dxa"/>
            <w:tcBorders>
              <w:top w:val="nil"/>
              <w:left w:val="nil"/>
              <w:bottom w:val="single" w:sz="4" w:space="0" w:color="auto"/>
              <w:right w:val="single" w:sz="4" w:space="0" w:color="auto"/>
            </w:tcBorders>
            <w:shd w:val="clear" w:color="auto" w:fill="auto"/>
            <w:vAlign w:val="center"/>
            <w:hideMark/>
          </w:tcPr>
          <w:p w:rsidR="004F270A" w:rsidRPr="00AC0EA8" w:rsidRDefault="004F270A" w:rsidP="00F22609">
            <w:pPr>
              <w:jc w:val="center"/>
            </w:pPr>
            <w:r w:rsidRPr="00AC0EA8">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4F270A" w:rsidRPr="00AC0EA8" w:rsidRDefault="004F270A" w:rsidP="00F22609">
            <w:pPr>
              <w:jc w:val="center"/>
            </w:pPr>
            <w:r w:rsidRPr="00AC0EA8">
              <w:t>642</w:t>
            </w:r>
          </w:p>
        </w:tc>
        <w:tc>
          <w:tcPr>
            <w:tcW w:w="1180" w:type="dxa"/>
            <w:tcBorders>
              <w:top w:val="nil"/>
              <w:left w:val="nil"/>
              <w:bottom w:val="single" w:sz="4" w:space="0" w:color="auto"/>
              <w:right w:val="single" w:sz="4" w:space="0" w:color="auto"/>
            </w:tcBorders>
            <w:shd w:val="clear" w:color="auto" w:fill="auto"/>
            <w:noWrap/>
            <w:vAlign w:val="center"/>
            <w:hideMark/>
          </w:tcPr>
          <w:p w:rsidR="004F270A" w:rsidRPr="00AC0EA8" w:rsidRDefault="004F270A" w:rsidP="004F270A">
            <w:pPr>
              <w:jc w:val="center"/>
            </w:pPr>
            <w:r w:rsidRPr="00AC0EA8">
              <w:t>0</w:t>
            </w:r>
          </w:p>
        </w:tc>
      </w:tr>
      <w:tr w:rsidR="004F270A" w:rsidRPr="00AC0EA8"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4F270A" w:rsidRPr="00AC0EA8" w:rsidRDefault="004F270A" w:rsidP="00F22609">
            <w:r w:rsidRPr="00AC0EA8">
              <w:t xml:space="preserve">из них количество заявлений, по которым приняты решения об отказе в продлении срока действия лицензий </w:t>
            </w:r>
          </w:p>
        </w:tc>
        <w:tc>
          <w:tcPr>
            <w:tcW w:w="952" w:type="dxa"/>
            <w:tcBorders>
              <w:top w:val="nil"/>
              <w:left w:val="nil"/>
              <w:bottom w:val="single" w:sz="4" w:space="0" w:color="auto"/>
              <w:right w:val="single" w:sz="4" w:space="0" w:color="auto"/>
            </w:tcBorders>
            <w:shd w:val="clear" w:color="auto" w:fill="auto"/>
            <w:vAlign w:val="center"/>
            <w:hideMark/>
          </w:tcPr>
          <w:p w:rsidR="004F270A" w:rsidRPr="00AC0EA8" w:rsidRDefault="004F270A" w:rsidP="00F22609">
            <w:pPr>
              <w:jc w:val="center"/>
            </w:pPr>
            <w:r w:rsidRPr="00AC0EA8">
              <w:t>06</w:t>
            </w:r>
          </w:p>
        </w:tc>
        <w:tc>
          <w:tcPr>
            <w:tcW w:w="1423" w:type="dxa"/>
            <w:tcBorders>
              <w:top w:val="nil"/>
              <w:left w:val="nil"/>
              <w:bottom w:val="single" w:sz="4" w:space="0" w:color="auto"/>
              <w:right w:val="single" w:sz="4" w:space="0" w:color="auto"/>
            </w:tcBorders>
            <w:shd w:val="clear" w:color="auto" w:fill="auto"/>
            <w:vAlign w:val="center"/>
            <w:hideMark/>
          </w:tcPr>
          <w:p w:rsidR="004F270A" w:rsidRPr="00AC0EA8" w:rsidRDefault="004F270A" w:rsidP="00F22609">
            <w:pPr>
              <w:jc w:val="center"/>
            </w:pPr>
            <w:r w:rsidRPr="00AC0EA8">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4F270A" w:rsidRPr="00AC0EA8" w:rsidRDefault="004F270A" w:rsidP="00F22609">
            <w:pPr>
              <w:jc w:val="center"/>
            </w:pPr>
            <w:r w:rsidRPr="00AC0EA8">
              <w:t>642</w:t>
            </w:r>
          </w:p>
        </w:tc>
        <w:tc>
          <w:tcPr>
            <w:tcW w:w="1180" w:type="dxa"/>
            <w:tcBorders>
              <w:top w:val="nil"/>
              <w:left w:val="nil"/>
              <w:bottom w:val="single" w:sz="4" w:space="0" w:color="auto"/>
              <w:right w:val="single" w:sz="4" w:space="0" w:color="auto"/>
            </w:tcBorders>
            <w:shd w:val="clear" w:color="auto" w:fill="auto"/>
            <w:noWrap/>
            <w:vAlign w:val="center"/>
            <w:hideMark/>
          </w:tcPr>
          <w:p w:rsidR="004F270A" w:rsidRPr="00AC0EA8" w:rsidRDefault="004F270A" w:rsidP="004F270A">
            <w:pPr>
              <w:jc w:val="center"/>
            </w:pPr>
            <w:r w:rsidRPr="00AC0EA8">
              <w:t>0</w:t>
            </w:r>
          </w:p>
        </w:tc>
      </w:tr>
      <w:tr w:rsidR="004F270A" w:rsidRPr="00AC0EA8" w:rsidTr="00AA08A8">
        <w:trPr>
          <w:trHeight w:val="102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4F270A" w:rsidRPr="00AC0EA8" w:rsidRDefault="004F270A" w:rsidP="00F22609">
            <w:r w:rsidRPr="00AC0EA8">
              <w:t xml:space="preserve">Количество выездных проверок лицензиатов, проведенных в связи с рассмотрением заявлений о продлении срока действия лицензий в случае, если федеральными законами установлен ограниченный срок действия лицензии </w:t>
            </w:r>
          </w:p>
        </w:tc>
        <w:tc>
          <w:tcPr>
            <w:tcW w:w="952" w:type="dxa"/>
            <w:tcBorders>
              <w:top w:val="nil"/>
              <w:left w:val="nil"/>
              <w:bottom w:val="single" w:sz="4" w:space="0" w:color="auto"/>
              <w:right w:val="single" w:sz="4" w:space="0" w:color="auto"/>
            </w:tcBorders>
            <w:shd w:val="clear" w:color="auto" w:fill="auto"/>
            <w:vAlign w:val="center"/>
            <w:hideMark/>
          </w:tcPr>
          <w:p w:rsidR="004F270A" w:rsidRPr="00AC0EA8" w:rsidRDefault="004F270A" w:rsidP="00F22609">
            <w:pPr>
              <w:jc w:val="center"/>
            </w:pPr>
            <w:r w:rsidRPr="00AC0EA8">
              <w:t>07</w:t>
            </w:r>
          </w:p>
        </w:tc>
        <w:tc>
          <w:tcPr>
            <w:tcW w:w="1423" w:type="dxa"/>
            <w:tcBorders>
              <w:top w:val="nil"/>
              <w:left w:val="nil"/>
              <w:bottom w:val="single" w:sz="4" w:space="0" w:color="auto"/>
              <w:right w:val="single" w:sz="4" w:space="0" w:color="auto"/>
            </w:tcBorders>
            <w:shd w:val="clear" w:color="auto" w:fill="auto"/>
            <w:vAlign w:val="center"/>
            <w:hideMark/>
          </w:tcPr>
          <w:p w:rsidR="004F270A" w:rsidRPr="00AC0EA8" w:rsidRDefault="004F270A" w:rsidP="00F22609">
            <w:pPr>
              <w:jc w:val="center"/>
            </w:pPr>
            <w:r w:rsidRPr="00AC0EA8">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4F270A" w:rsidRPr="00AC0EA8" w:rsidRDefault="004F270A" w:rsidP="00F22609">
            <w:pPr>
              <w:jc w:val="center"/>
            </w:pPr>
            <w:r w:rsidRPr="00AC0EA8">
              <w:t>642</w:t>
            </w:r>
          </w:p>
        </w:tc>
        <w:tc>
          <w:tcPr>
            <w:tcW w:w="1180" w:type="dxa"/>
            <w:tcBorders>
              <w:top w:val="nil"/>
              <w:left w:val="nil"/>
              <w:bottom w:val="single" w:sz="4" w:space="0" w:color="auto"/>
              <w:right w:val="single" w:sz="4" w:space="0" w:color="auto"/>
            </w:tcBorders>
            <w:shd w:val="clear" w:color="auto" w:fill="auto"/>
            <w:noWrap/>
            <w:vAlign w:val="center"/>
            <w:hideMark/>
          </w:tcPr>
          <w:p w:rsidR="004F270A" w:rsidRPr="00AC0EA8" w:rsidRDefault="004F270A" w:rsidP="004F270A">
            <w:pPr>
              <w:jc w:val="center"/>
            </w:pPr>
            <w:r w:rsidRPr="00AC0EA8">
              <w:t>0</w:t>
            </w:r>
          </w:p>
        </w:tc>
      </w:tr>
      <w:tr w:rsidR="004F270A" w:rsidRPr="00AC0EA8"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4F270A" w:rsidRPr="00AC0EA8" w:rsidRDefault="004F270A" w:rsidP="00F22609">
            <w:r w:rsidRPr="00AC0EA8">
              <w:t xml:space="preserve">из них количество проверок, по результатам которых выявлено несоответствие лицензиата лицензионным требованиям </w:t>
            </w:r>
          </w:p>
        </w:tc>
        <w:tc>
          <w:tcPr>
            <w:tcW w:w="952" w:type="dxa"/>
            <w:tcBorders>
              <w:top w:val="nil"/>
              <w:left w:val="nil"/>
              <w:bottom w:val="single" w:sz="4" w:space="0" w:color="auto"/>
              <w:right w:val="single" w:sz="4" w:space="0" w:color="auto"/>
            </w:tcBorders>
            <w:shd w:val="clear" w:color="auto" w:fill="auto"/>
            <w:vAlign w:val="center"/>
            <w:hideMark/>
          </w:tcPr>
          <w:p w:rsidR="004F270A" w:rsidRPr="00AC0EA8" w:rsidRDefault="004F270A" w:rsidP="00F22609">
            <w:pPr>
              <w:jc w:val="center"/>
            </w:pPr>
            <w:r w:rsidRPr="00AC0EA8">
              <w:t>08</w:t>
            </w:r>
          </w:p>
        </w:tc>
        <w:tc>
          <w:tcPr>
            <w:tcW w:w="1423" w:type="dxa"/>
            <w:tcBorders>
              <w:top w:val="nil"/>
              <w:left w:val="nil"/>
              <w:bottom w:val="single" w:sz="4" w:space="0" w:color="auto"/>
              <w:right w:val="single" w:sz="4" w:space="0" w:color="auto"/>
            </w:tcBorders>
            <w:shd w:val="clear" w:color="auto" w:fill="auto"/>
            <w:vAlign w:val="center"/>
            <w:hideMark/>
          </w:tcPr>
          <w:p w:rsidR="004F270A" w:rsidRPr="00AC0EA8" w:rsidRDefault="004F270A" w:rsidP="00F22609">
            <w:pPr>
              <w:jc w:val="center"/>
            </w:pPr>
            <w:r w:rsidRPr="00AC0EA8">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4F270A" w:rsidRPr="00AC0EA8" w:rsidRDefault="004F270A" w:rsidP="00F22609">
            <w:pPr>
              <w:jc w:val="center"/>
            </w:pPr>
            <w:r w:rsidRPr="00AC0EA8">
              <w:t>642</w:t>
            </w:r>
          </w:p>
        </w:tc>
        <w:tc>
          <w:tcPr>
            <w:tcW w:w="1180" w:type="dxa"/>
            <w:tcBorders>
              <w:top w:val="nil"/>
              <w:left w:val="nil"/>
              <w:bottom w:val="single" w:sz="4" w:space="0" w:color="auto"/>
              <w:right w:val="single" w:sz="4" w:space="0" w:color="auto"/>
            </w:tcBorders>
            <w:shd w:val="clear" w:color="auto" w:fill="auto"/>
            <w:noWrap/>
            <w:vAlign w:val="center"/>
            <w:hideMark/>
          </w:tcPr>
          <w:p w:rsidR="004F270A" w:rsidRPr="00AC0EA8" w:rsidRDefault="004F270A" w:rsidP="004F270A">
            <w:pPr>
              <w:jc w:val="center"/>
            </w:pPr>
            <w:r w:rsidRPr="00AC0EA8">
              <w:t>0</w:t>
            </w:r>
          </w:p>
        </w:tc>
      </w:tr>
      <w:tr w:rsidR="004F270A" w:rsidRPr="00AC0EA8" w:rsidTr="00AA08A8">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4F270A" w:rsidRPr="00AC0EA8" w:rsidRDefault="004F270A" w:rsidP="00F22609">
            <w:r w:rsidRPr="00AC0EA8">
              <w:t xml:space="preserve">Количество рассмотренных заявлений о переоформлении лицензий - всего (сумма строк 10 - 12), в том числе по следующим основаниям: </w:t>
            </w:r>
          </w:p>
        </w:tc>
        <w:tc>
          <w:tcPr>
            <w:tcW w:w="952" w:type="dxa"/>
            <w:tcBorders>
              <w:top w:val="nil"/>
              <w:left w:val="nil"/>
              <w:bottom w:val="single" w:sz="4" w:space="0" w:color="auto"/>
              <w:right w:val="single" w:sz="4" w:space="0" w:color="auto"/>
            </w:tcBorders>
            <w:shd w:val="clear" w:color="auto" w:fill="auto"/>
            <w:vAlign w:val="center"/>
            <w:hideMark/>
          </w:tcPr>
          <w:p w:rsidR="004F270A" w:rsidRPr="00AC0EA8" w:rsidRDefault="004F270A" w:rsidP="00F22609">
            <w:pPr>
              <w:jc w:val="center"/>
            </w:pPr>
            <w:r w:rsidRPr="00AC0EA8">
              <w:t>09</w:t>
            </w:r>
          </w:p>
        </w:tc>
        <w:tc>
          <w:tcPr>
            <w:tcW w:w="1423" w:type="dxa"/>
            <w:tcBorders>
              <w:top w:val="nil"/>
              <w:left w:val="nil"/>
              <w:bottom w:val="single" w:sz="4" w:space="0" w:color="auto"/>
              <w:right w:val="single" w:sz="4" w:space="0" w:color="auto"/>
            </w:tcBorders>
            <w:shd w:val="clear" w:color="auto" w:fill="auto"/>
            <w:vAlign w:val="center"/>
            <w:hideMark/>
          </w:tcPr>
          <w:p w:rsidR="004F270A" w:rsidRPr="00AC0EA8" w:rsidRDefault="004F270A" w:rsidP="00F22609">
            <w:pPr>
              <w:jc w:val="center"/>
            </w:pPr>
            <w:r w:rsidRPr="00AC0EA8">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4F270A" w:rsidRPr="00AC0EA8" w:rsidRDefault="004F270A" w:rsidP="00F22609">
            <w:pPr>
              <w:jc w:val="center"/>
            </w:pPr>
            <w:r w:rsidRPr="00AC0EA8">
              <w:t>642</w:t>
            </w:r>
          </w:p>
        </w:tc>
        <w:tc>
          <w:tcPr>
            <w:tcW w:w="1180" w:type="dxa"/>
            <w:tcBorders>
              <w:top w:val="nil"/>
              <w:left w:val="nil"/>
              <w:bottom w:val="single" w:sz="4" w:space="0" w:color="auto"/>
              <w:right w:val="single" w:sz="4" w:space="0" w:color="auto"/>
            </w:tcBorders>
            <w:shd w:val="clear" w:color="auto" w:fill="auto"/>
            <w:noWrap/>
            <w:vAlign w:val="center"/>
            <w:hideMark/>
          </w:tcPr>
          <w:p w:rsidR="004F270A" w:rsidRPr="00AC0EA8" w:rsidRDefault="004F270A" w:rsidP="00AC0EA8">
            <w:pPr>
              <w:jc w:val="center"/>
            </w:pPr>
            <w:r w:rsidRPr="00AC0EA8">
              <w:t>20</w:t>
            </w:r>
            <w:r w:rsidR="00AC0EA8" w:rsidRPr="00AC0EA8">
              <w:t>3</w:t>
            </w:r>
          </w:p>
        </w:tc>
      </w:tr>
      <w:tr w:rsidR="004F270A" w:rsidRPr="00AC0EA8"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4F270A" w:rsidRPr="00AC0EA8" w:rsidRDefault="004F270A" w:rsidP="00F22609">
            <w:r w:rsidRPr="00AC0EA8">
              <w:t xml:space="preserve">изменение перечня выполняемых работ, оказываемых услуг, составляющих лицензируемый вид деятельности </w:t>
            </w:r>
          </w:p>
        </w:tc>
        <w:tc>
          <w:tcPr>
            <w:tcW w:w="952" w:type="dxa"/>
            <w:tcBorders>
              <w:top w:val="nil"/>
              <w:left w:val="nil"/>
              <w:bottom w:val="single" w:sz="4" w:space="0" w:color="auto"/>
              <w:right w:val="single" w:sz="4" w:space="0" w:color="auto"/>
            </w:tcBorders>
            <w:shd w:val="clear" w:color="auto" w:fill="auto"/>
            <w:vAlign w:val="center"/>
            <w:hideMark/>
          </w:tcPr>
          <w:p w:rsidR="004F270A" w:rsidRPr="00AC0EA8" w:rsidRDefault="004F270A" w:rsidP="00F22609">
            <w:pPr>
              <w:jc w:val="center"/>
            </w:pPr>
            <w:r w:rsidRPr="00AC0EA8">
              <w:t>10</w:t>
            </w:r>
          </w:p>
        </w:tc>
        <w:tc>
          <w:tcPr>
            <w:tcW w:w="1423" w:type="dxa"/>
            <w:tcBorders>
              <w:top w:val="nil"/>
              <w:left w:val="nil"/>
              <w:bottom w:val="single" w:sz="4" w:space="0" w:color="auto"/>
              <w:right w:val="single" w:sz="4" w:space="0" w:color="auto"/>
            </w:tcBorders>
            <w:shd w:val="clear" w:color="auto" w:fill="auto"/>
            <w:vAlign w:val="center"/>
            <w:hideMark/>
          </w:tcPr>
          <w:p w:rsidR="004F270A" w:rsidRPr="00AC0EA8" w:rsidRDefault="004F270A" w:rsidP="00F22609">
            <w:pPr>
              <w:jc w:val="center"/>
            </w:pPr>
            <w:r w:rsidRPr="00AC0EA8">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4F270A" w:rsidRPr="00AC0EA8" w:rsidRDefault="004F270A" w:rsidP="00F22609">
            <w:pPr>
              <w:jc w:val="center"/>
            </w:pPr>
            <w:r w:rsidRPr="00AC0EA8">
              <w:t>642</w:t>
            </w:r>
          </w:p>
        </w:tc>
        <w:tc>
          <w:tcPr>
            <w:tcW w:w="1180" w:type="dxa"/>
            <w:tcBorders>
              <w:top w:val="nil"/>
              <w:left w:val="nil"/>
              <w:bottom w:val="single" w:sz="4" w:space="0" w:color="auto"/>
              <w:right w:val="single" w:sz="4" w:space="0" w:color="auto"/>
            </w:tcBorders>
            <w:shd w:val="clear" w:color="auto" w:fill="auto"/>
            <w:noWrap/>
            <w:vAlign w:val="center"/>
            <w:hideMark/>
          </w:tcPr>
          <w:p w:rsidR="004F270A" w:rsidRPr="00AC0EA8" w:rsidRDefault="00AC0EA8" w:rsidP="004F270A">
            <w:pPr>
              <w:jc w:val="center"/>
            </w:pPr>
            <w:r w:rsidRPr="00AC0EA8">
              <w:t>26</w:t>
            </w:r>
          </w:p>
        </w:tc>
      </w:tr>
      <w:tr w:rsidR="004F270A" w:rsidRPr="00732C45" w:rsidTr="00AA08A8">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4F270A" w:rsidRPr="00AC0EA8" w:rsidRDefault="004F270A" w:rsidP="00F22609">
            <w:r w:rsidRPr="00AC0EA8">
              <w:t xml:space="preserve">изменение адресов мест осуществления юридическим лицом или индивидуальным предпринимателем лицензируемого вида деятельности </w:t>
            </w:r>
          </w:p>
        </w:tc>
        <w:tc>
          <w:tcPr>
            <w:tcW w:w="952" w:type="dxa"/>
            <w:tcBorders>
              <w:top w:val="nil"/>
              <w:left w:val="nil"/>
              <w:bottom w:val="single" w:sz="4" w:space="0" w:color="auto"/>
              <w:right w:val="single" w:sz="4" w:space="0" w:color="auto"/>
            </w:tcBorders>
            <w:shd w:val="clear" w:color="auto" w:fill="auto"/>
            <w:vAlign w:val="center"/>
            <w:hideMark/>
          </w:tcPr>
          <w:p w:rsidR="004F270A" w:rsidRPr="00AC0EA8" w:rsidRDefault="004F270A" w:rsidP="00F22609">
            <w:pPr>
              <w:jc w:val="center"/>
            </w:pPr>
            <w:r w:rsidRPr="00AC0EA8">
              <w:t>11</w:t>
            </w:r>
          </w:p>
        </w:tc>
        <w:tc>
          <w:tcPr>
            <w:tcW w:w="1423" w:type="dxa"/>
            <w:tcBorders>
              <w:top w:val="nil"/>
              <w:left w:val="nil"/>
              <w:bottom w:val="single" w:sz="4" w:space="0" w:color="auto"/>
              <w:right w:val="single" w:sz="4" w:space="0" w:color="auto"/>
            </w:tcBorders>
            <w:shd w:val="clear" w:color="auto" w:fill="auto"/>
            <w:vAlign w:val="center"/>
            <w:hideMark/>
          </w:tcPr>
          <w:p w:rsidR="004F270A" w:rsidRPr="00AC0EA8" w:rsidRDefault="004F270A" w:rsidP="00F22609">
            <w:pPr>
              <w:jc w:val="center"/>
            </w:pPr>
            <w:r w:rsidRPr="00AC0EA8">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4F270A" w:rsidRPr="00AC0EA8" w:rsidRDefault="004F270A" w:rsidP="00F22609">
            <w:pPr>
              <w:jc w:val="center"/>
            </w:pPr>
            <w:r w:rsidRPr="00AC0EA8">
              <w:t>642</w:t>
            </w:r>
          </w:p>
        </w:tc>
        <w:tc>
          <w:tcPr>
            <w:tcW w:w="1180" w:type="dxa"/>
            <w:tcBorders>
              <w:top w:val="nil"/>
              <w:left w:val="nil"/>
              <w:bottom w:val="single" w:sz="4" w:space="0" w:color="auto"/>
              <w:right w:val="single" w:sz="4" w:space="0" w:color="auto"/>
            </w:tcBorders>
            <w:shd w:val="clear" w:color="auto" w:fill="auto"/>
            <w:noWrap/>
            <w:vAlign w:val="center"/>
            <w:hideMark/>
          </w:tcPr>
          <w:p w:rsidR="004F270A" w:rsidRPr="00AC0EA8" w:rsidRDefault="00AC0EA8" w:rsidP="004F270A">
            <w:pPr>
              <w:jc w:val="center"/>
            </w:pPr>
            <w:r w:rsidRPr="00AC0EA8">
              <w:t>114</w:t>
            </w:r>
          </w:p>
        </w:tc>
      </w:tr>
      <w:tr w:rsidR="004F270A" w:rsidRPr="00732C45" w:rsidTr="00AA08A8">
        <w:trPr>
          <w:trHeight w:val="153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4F270A" w:rsidRPr="004662F4" w:rsidRDefault="004F270A" w:rsidP="00F22609">
            <w:r w:rsidRPr="004662F4">
              <w:lastRenderedPageBreak/>
              <w:t xml:space="preserve">реорганизация юридического лица в форме преобразования, изменение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w:t>
            </w:r>
          </w:p>
        </w:tc>
        <w:tc>
          <w:tcPr>
            <w:tcW w:w="952" w:type="dxa"/>
            <w:tcBorders>
              <w:top w:val="nil"/>
              <w:left w:val="nil"/>
              <w:bottom w:val="single" w:sz="4" w:space="0" w:color="auto"/>
              <w:right w:val="single" w:sz="4" w:space="0" w:color="auto"/>
            </w:tcBorders>
            <w:shd w:val="clear" w:color="auto" w:fill="auto"/>
            <w:vAlign w:val="center"/>
            <w:hideMark/>
          </w:tcPr>
          <w:p w:rsidR="004F270A" w:rsidRPr="004662F4" w:rsidRDefault="004F270A" w:rsidP="00F22609">
            <w:pPr>
              <w:jc w:val="center"/>
            </w:pPr>
            <w:r w:rsidRPr="004662F4">
              <w:t>12</w:t>
            </w:r>
          </w:p>
        </w:tc>
        <w:tc>
          <w:tcPr>
            <w:tcW w:w="1423" w:type="dxa"/>
            <w:tcBorders>
              <w:top w:val="nil"/>
              <w:left w:val="nil"/>
              <w:bottom w:val="single" w:sz="4" w:space="0" w:color="auto"/>
              <w:right w:val="single" w:sz="4" w:space="0" w:color="auto"/>
            </w:tcBorders>
            <w:shd w:val="clear" w:color="auto" w:fill="auto"/>
            <w:vAlign w:val="center"/>
            <w:hideMark/>
          </w:tcPr>
          <w:p w:rsidR="004F270A" w:rsidRPr="004662F4" w:rsidRDefault="004F270A" w:rsidP="00F22609">
            <w:pPr>
              <w:jc w:val="center"/>
            </w:pPr>
            <w:r w:rsidRPr="004662F4">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4F270A" w:rsidRPr="004662F4" w:rsidRDefault="004F270A" w:rsidP="00F22609">
            <w:pPr>
              <w:jc w:val="center"/>
            </w:pPr>
            <w:r w:rsidRPr="004662F4">
              <w:t>642</w:t>
            </w:r>
          </w:p>
        </w:tc>
        <w:tc>
          <w:tcPr>
            <w:tcW w:w="1180" w:type="dxa"/>
            <w:tcBorders>
              <w:top w:val="nil"/>
              <w:left w:val="nil"/>
              <w:bottom w:val="single" w:sz="4" w:space="0" w:color="auto"/>
              <w:right w:val="single" w:sz="4" w:space="0" w:color="auto"/>
            </w:tcBorders>
            <w:shd w:val="clear" w:color="auto" w:fill="auto"/>
            <w:noWrap/>
            <w:vAlign w:val="center"/>
            <w:hideMark/>
          </w:tcPr>
          <w:p w:rsidR="004F270A" w:rsidRPr="004662F4" w:rsidRDefault="004662F4" w:rsidP="004F270A">
            <w:pPr>
              <w:jc w:val="center"/>
            </w:pPr>
            <w:r w:rsidRPr="004662F4">
              <w:t>63</w:t>
            </w:r>
          </w:p>
        </w:tc>
      </w:tr>
      <w:tr w:rsidR="004F270A" w:rsidRPr="00732C45"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4F270A" w:rsidRPr="004662F4" w:rsidRDefault="004F270A" w:rsidP="00F22609">
            <w:r w:rsidRPr="004662F4">
              <w:t xml:space="preserve">из них (из строки 9) количество рассмотренных заявлений, по которым приняты решения об отказе в переоформлении лицензий </w:t>
            </w:r>
          </w:p>
        </w:tc>
        <w:tc>
          <w:tcPr>
            <w:tcW w:w="952" w:type="dxa"/>
            <w:tcBorders>
              <w:top w:val="nil"/>
              <w:left w:val="nil"/>
              <w:bottom w:val="single" w:sz="4" w:space="0" w:color="auto"/>
              <w:right w:val="single" w:sz="4" w:space="0" w:color="auto"/>
            </w:tcBorders>
            <w:shd w:val="clear" w:color="auto" w:fill="auto"/>
            <w:vAlign w:val="center"/>
            <w:hideMark/>
          </w:tcPr>
          <w:p w:rsidR="004F270A" w:rsidRPr="004662F4" w:rsidRDefault="004F270A" w:rsidP="00F22609">
            <w:pPr>
              <w:jc w:val="center"/>
            </w:pPr>
            <w:r w:rsidRPr="004662F4">
              <w:t>13</w:t>
            </w:r>
          </w:p>
        </w:tc>
        <w:tc>
          <w:tcPr>
            <w:tcW w:w="1423" w:type="dxa"/>
            <w:tcBorders>
              <w:top w:val="nil"/>
              <w:left w:val="nil"/>
              <w:bottom w:val="single" w:sz="4" w:space="0" w:color="auto"/>
              <w:right w:val="single" w:sz="4" w:space="0" w:color="auto"/>
            </w:tcBorders>
            <w:shd w:val="clear" w:color="auto" w:fill="auto"/>
            <w:vAlign w:val="center"/>
            <w:hideMark/>
          </w:tcPr>
          <w:p w:rsidR="004F270A" w:rsidRPr="004662F4" w:rsidRDefault="004F270A" w:rsidP="00F22609">
            <w:pPr>
              <w:jc w:val="center"/>
            </w:pPr>
            <w:r w:rsidRPr="004662F4">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4F270A" w:rsidRPr="004662F4" w:rsidRDefault="004F270A" w:rsidP="00F22609">
            <w:pPr>
              <w:jc w:val="center"/>
            </w:pPr>
            <w:r w:rsidRPr="004662F4">
              <w:t>642</w:t>
            </w:r>
          </w:p>
        </w:tc>
        <w:tc>
          <w:tcPr>
            <w:tcW w:w="1180" w:type="dxa"/>
            <w:tcBorders>
              <w:top w:val="nil"/>
              <w:left w:val="nil"/>
              <w:bottom w:val="single" w:sz="4" w:space="0" w:color="auto"/>
              <w:right w:val="single" w:sz="4" w:space="0" w:color="auto"/>
            </w:tcBorders>
            <w:shd w:val="clear" w:color="auto" w:fill="auto"/>
            <w:noWrap/>
            <w:vAlign w:val="center"/>
            <w:hideMark/>
          </w:tcPr>
          <w:p w:rsidR="004F270A" w:rsidRPr="004662F4" w:rsidRDefault="004662F4" w:rsidP="004F270A">
            <w:pPr>
              <w:jc w:val="center"/>
            </w:pPr>
            <w:r w:rsidRPr="004662F4">
              <w:t>10</w:t>
            </w:r>
          </w:p>
        </w:tc>
      </w:tr>
      <w:tr w:rsidR="004F270A" w:rsidRPr="00732C45"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4F270A" w:rsidRPr="004662F4" w:rsidRDefault="004F270A" w:rsidP="00F22609">
            <w:r w:rsidRPr="004662F4">
              <w:t xml:space="preserve">Количество выездных проверок лицензиатов, проведенных в связи с рассмотрением заявлений о переоформлении лицензий </w:t>
            </w:r>
          </w:p>
        </w:tc>
        <w:tc>
          <w:tcPr>
            <w:tcW w:w="952" w:type="dxa"/>
            <w:tcBorders>
              <w:top w:val="nil"/>
              <w:left w:val="nil"/>
              <w:bottom w:val="single" w:sz="4" w:space="0" w:color="auto"/>
              <w:right w:val="single" w:sz="4" w:space="0" w:color="auto"/>
            </w:tcBorders>
            <w:shd w:val="clear" w:color="auto" w:fill="auto"/>
            <w:vAlign w:val="center"/>
            <w:hideMark/>
          </w:tcPr>
          <w:p w:rsidR="004F270A" w:rsidRPr="004662F4" w:rsidRDefault="004F270A" w:rsidP="00F22609">
            <w:pPr>
              <w:jc w:val="center"/>
            </w:pPr>
            <w:r w:rsidRPr="004662F4">
              <w:t>14</w:t>
            </w:r>
          </w:p>
        </w:tc>
        <w:tc>
          <w:tcPr>
            <w:tcW w:w="1423" w:type="dxa"/>
            <w:tcBorders>
              <w:top w:val="nil"/>
              <w:left w:val="nil"/>
              <w:bottom w:val="single" w:sz="4" w:space="0" w:color="auto"/>
              <w:right w:val="single" w:sz="4" w:space="0" w:color="auto"/>
            </w:tcBorders>
            <w:shd w:val="clear" w:color="auto" w:fill="auto"/>
            <w:vAlign w:val="center"/>
            <w:hideMark/>
          </w:tcPr>
          <w:p w:rsidR="004F270A" w:rsidRPr="004662F4" w:rsidRDefault="004F270A" w:rsidP="00F22609">
            <w:pPr>
              <w:jc w:val="center"/>
            </w:pPr>
            <w:r w:rsidRPr="004662F4">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4F270A" w:rsidRPr="004662F4" w:rsidRDefault="004F270A" w:rsidP="00F22609">
            <w:pPr>
              <w:jc w:val="center"/>
            </w:pPr>
            <w:r w:rsidRPr="004662F4">
              <w:t>642</w:t>
            </w:r>
          </w:p>
        </w:tc>
        <w:tc>
          <w:tcPr>
            <w:tcW w:w="1180" w:type="dxa"/>
            <w:tcBorders>
              <w:top w:val="nil"/>
              <w:left w:val="nil"/>
              <w:bottom w:val="single" w:sz="4" w:space="0" w:color="auto"/>
              <w:right w:val="single" w:sz="4" w:space="0" w:color="auto"/>
            </w:tcBorders>
            <w:shd w:val="clear" w:color="auto" w:fill="auto"/>
            <w:noWrap/>
            <w:vAlign w:val="center"/>
            <w:hideMark/>
          </w:tcPr>
          <w:p w:rsidR="004F270A" w:rsidRPr="004662F4" w:rsidRDefault="004662F4" w:rsidP="004F270A">
            <w:pPr>
              <w:jc w:val="center"/>
            </w:pPr>
            <w:r w:rsidRPr="004662F4">
              <w:t>56</w:t>
            </w:r>
          </w:p>
        </w:tc>
      </w:tr>
      <w:tr w:rsidR="004F270A" w:rsidRPr="00732C45"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4F270A" w:rsidRPr="004662F4" w:rsidRDefault="004F270A" w:rsidP="00F22609">
            <w:r w:rsidRPr="004662F4">
              <w:t xml:space="preserve">из них количество проверок, по результатам которых выявлено несоответствие лицензиата лицензионным требованиям </w:t>
            </w:r>
          </w:p>
        </w:tc>
        <w:tc>
          <w:tcPr>
            <w:tcW w:w="952" w:type="dxa"/>
            <w:tcBorders>
              <w:top w:val="nil"/>
              <w:left w:val="nil"/>
              <w:bottom w:val="single" w:sz="4" w:space="0" w:color="auto"/>
              <w:right w:val="single" w:sz="4" w:space="0" w:color="auto"/>
            </w:tcBorders>
            <w:shd w:val="clear" w:color="auto" w:fill="auto"/>
            <w:vAlign w:val="center"/>
            <w:hideMark/>
          </w:tcPr>
          <w:p w:rsidR="004F270A" w:rsidRPr="004662F4" w:rsidRDefault="004F270A" w:rsidP="00F22609">
            <w:pPr>
              <w:jc w:val="center"/>
            </w:pPr>
            <w:r w:rsidRPr="004662F4">
              <w:t>15</w:t>
            </w:r>
          </w:p>
        </w:tc>
        <w:tc>
          <w:tcPr>
            <w:tcW w:w="1423" w:type="dxa"/>
            <w:tcBorders>
              <w:top w:val="nil"/>
              <w:left w:val="nil"/>
              <w:bottom w:val="single" w:sz="4" w:space="0" w:color="auto"/>
              <w:right w:val="single" w:sz="4" w:space="0" w:color="auto"/>
            </w:tcBorders>
            <w:shd w:val="clear" w:color="auto" w:fill="auto"/>
            <w:vAlign w:val="center"/>
            <w:hideMark/>
          </w:tcPr>
          <w:p w:rsidR="004F270A" w:rsidRPr="004662F4" w:rsidRDefault="004F270A" w:rsidP="00F22609">
            <w:pPr>
              <w:jc w:val="center"/>
            </w:pPr>
            <w:r w:rsidRPr="004662F4">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4F270A" w:rsidRPr="004662F4" w:rsidRDefault="004F270A" w:rsidP="00F22609">
            <w:pPr>
              <w:jc w:val="center"/>
            </w:pPr>
            <w:r w:rsidRPr="004662F4">
              <w:t>642</w:t>
            </w:r>
          </w:p>
        </w:tc>
        <w:tc>
          <w:tcPr>
            <w:tcW w:w="1180" w:type="dxa"/>
            <w:tcBorders>
              <w:top w:val="nil"/>
              <w:left w:val="nil"/>
              <w:bottom w:val="single" w:sz="4" w:space="0" w:color="auto"/>
              <w:right w:val="single" w:sz="4" w:space="0" w:color="auto"/>
            </w:tcBorders>
            <w:shd w:val="clear" w:color="auto" w:fill="auto"/>
            <w:noWrap/>
            <w:vAlign w:val="center"/>
            <w:hideMark/>
          </w:tcPr>
          <w:p w:rsidR="004F270A" w:rsidRPr="004662F4" w:rsidRDefault="004F270A" w:rsidP="004F270A">
            <w:pPr>
              <w:jc w:val="center"/>
            </w:pPr>
            <w:r w:rsidRPr="004662F4">
              <w:t>7</w:t>
            </w:r>
          </w:p>
        </w:tc>
      </w:tr>
      <w:tr w:rsidR="004F270A" w:rsidRPr="00732C45" w:rsidTr="00AA08A8">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4F270A" w:rsidRPr="004662F4" w:rsidRDefault="004F270A" w:rsidP="00F22609">
            <w:r w:rsidRPr="004662F4">
              <w:t xml:space="preserve">Количество лицензий, по которым принято решение о прекращении действия лицензий - всего (сумма строк 17 - 19), в том числе по следующим основаниям: </w:t>
            </w:r>
          </w:p>
        </w:tc>
        <w:tc>
          <w:tcPr>
            <w:tcW w:w="952" w:type="dxa"/>
            <w:tcBorders>
              <w:top w:val="nil"/>
              <w:left w:val="nil"/>
              <w:bottom w:val="single" w:sz="4" w:space="0" w:color="auto"/>
              <w:right w:val="single" w:sz="4" w:space="0" w:color="auto"/>
            </w:tcBorders>
            <w:shd w:val="clear" w:color="auto" w:fill="auto"/>
            <w:vAlign w:val="center"/>
            <w:hideMark/>
          </w:tcPr>
          <w:p w:rsidR="004F270A" w:rsidRPr="004662F4" w:rsidRDefault="004F270A" w:rsidP="00F22609">
            <w:pPr>
              <w:jc w:val="center"/>
            </w:pPr>
            <w:r w:rsidRPr="004662F4">
              <w:t>16</w:t>
            </w:r>
          </w:p>
        </w:tc>
        <w:tc>
          <w:tcPr>
            <w:tcW w:w="1423" w:type="dxa"/>
            <w:tcBorders>
              <w:top w:val="nil"/>
              <w:left w:val="nil"/>
              <w:bottom w:val="single" w:sz="4" w:space="0" w:color="auto"/>
              <w:right w:val="single" w:sz="4" w:space="0" w:color="auto"/>
            </w:tcBorders>
            <w:shd w:val="clear" w:color="auto" w:fill="auto"/>
            <w:vAlign w:val="center"/>
            <w:hideMark/>
          </w:tcPr>
          <w:p w:rsidR="004F270A" w:rsidRPr="004662F4" w:rsidRDefault="004F270A" w:rsidP="00F22609">
            <w:pPr>
              <w:jc w:val="center"/>
            </w:pPr>
            <w:r w:rsidRPr="004662F4">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4F270A" w:rsidRPr="004662F4" w:rsidRDefault="004F270A" w:rsidP="00F22609">
            <w:pPr>
              <w:jc w:val="center"/>
            </w:pPr>
            <w:r w:rsidRPr="004662F4">
              <w:t>642</w:t>
            </w:r>
          </w:p>
        </w:tc>
        <w:tc>
          <w:tcPr>
            <w:tcW w:w="1180" w:type="dxa"/>
            <w:tcBorders>
              <w:top w:val="nil"/>
              <w:left w:val="nil"/>
              <w:bottom w:val="single" w:sz="4" w:space="0" w:color="auto"/>
              <w:right w:val="single" w:sz="4" w:space="0" w:color="auto"/>
            </w:tcBorders>
            <w:shd w:val="clear" w:color="auto" w:fill="auto"/>
            <w:noWrap/>
            <w:vAlign w:val="center"/>
            <w:hideMark/>
          </w:tcPr>
          <w:p w:rsidR="004F270A" w:rsidRPr="004662F4" w:rsidRDefault="004662F4" w:rsidP="004F270A">
            <w:pPr>
              <w:jc w:val="center"/>
            </w:pPr>
            <w:r w:rsidRPr="004662F4">
              <w:t>19</w:t>
            </w:r>
          </w:p>
        </w:tc>
      </w:tr>
      <w:tr w:rsidR="004F270A" w:rsidRPr="00732C45" w:rsidTr="00AA08A8">
        <w:trPr>
          <w:trHeight w:val="31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4F270A" w:rsidRPr="004662F4" w:rsidRDefault="004F270A" w:rsidP="00F22609">
            <w:r w:rsidRPr="004662F4">
              <w:t xml:space="preserve">по заявлению лицензиата (правопреемника лицензиата) </w:t>
            </w:r>
          </w:p>
        </w:tc>
        <w:tc>
          <w:tcPr>
            <w:tcW w:w="952" w:type="dxa"/>
            <w:tcBorders>
              <w:top w:val="nil"/>
              <w:left w:val="nil"/>
              <w:bottom w:val="single" w:sz="4" w:space="0" w:color="auto"/>
              <w:right w:val="single" w:sz="4" w:space="0" w:color="auto"/>
            </w:tcBorders>
            <w:shd w:val="clear" w:color="auto" w:fill="auto"/>
            <w:vAlign w:val="center"/>
            <w:hideMark/>
          </w:tcPr>
          <w:p w:rsidR="004F270A" w:rsidRPr="004662F4" w:rsidRDefault="004F270A" w:rsidP="00F22609">
            <w:pPr>
              <w:jc w:val="center"/>
            </w:pPr>
            <w:r w:rsidRPr="004662F4">
              <w:t>17</w:t>
            </w:r>
          </w:p>
        </w:tc>
        <w:tc>
          <w:tcPr>
            <w:tcW w:w="1423" w:type="dxa"/>
            <w:tcBorders>
              <w:top w:val="nil"/>
              <w:left w:val="nil"/>
              <w:bottom w:val="single" w:sz="4" w:space="0" w:color="auto"/>
              <w:right w:val="single" w:sz="4" w:space="0" w:color="auto"/>
            </w:tcBorders>
            <w:shd w:val="clear" w:color="auto" w:fill="auto"/>
            <w:vAlign w:val="center"/>
            <w:hideMark/>
          </w:tcPr>
          <w:p w:rsidR="004F270A" w:rsidRPr="004662F4" w:rsidRDefault="004F270A" w:rsidP="00F22609">
            <w:pPr>
              <w:jc w:val="center"/>
            </w:pPr>
            <w:r w:rsidRPr="004662F4">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4F270A" w:rsidRPr="004662F4" w:rsidRDefault="004F270A" w:rsidP="00F22609">
            <w:pPr>
              <w:jc w:val="center"/>
            </w:pPr>
            <w:r w:rsidRPr="004662F4">
              <w:t>642</w:t>
            </w:r>
          </w:p>
        </w:tc>
        <w:tc>
          <w:tcPr>
            <w:tcW w:w="1180" w:type="dxa"/>
            <w:tcBorders>
              <w:top w:val="nil"/>
              <w:left w:val="nil"/>
              <w:bottom w:val="single" w:sz="4" w:space="0" w:color="auto"/>
              <w:right w:val="single" w:sz="4" w:space="0" w:color="auto"/>
            </w:tcBorders>
            <w:shd w:val="clear" w:color="auto" w:fill="auto"/>
            <w:noWrap/>
            <w:vAlign w:val="center"/>
            <w:hideMark/>
          </w:tcPr>
          <w:p w:rsidR="004F270A" w:rsidRPr="004662F4" w:rsidRDefault="004662F4" w:rsidP="004F270A">
            <w:pPr>
              <w:jc w:val="center"/>
            </w:pPr>
            <w:r w:rsidRPr="004662F4">
              <w:t>16</w:t>
            </w:r>
          </w:p>
        </w:tc>
      </w:tr>
      <w:tr w:rsidR="004F270A" w:rsidRPr="00732C45" w:rsidTr="00AA08A8">
        <w:trPr>
          <w:trHeight w:val="102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4F270A" w:rsidRPr="004662F4" w:rsidRDefault="004F270A" w:rsidP="00F22609">
            <w:r w:rsidRPr="004662F4">
              <w:t xml:space="preserve">по причине ликвидации юридического лица или прекращения его деятельности в результате реорганизации либо прекращения физическим лицом деятельности в качестве индивидуального предпринимателя </w:t>
            </w:r>
          </w:p>
        </w:tc>
        <w:tc>
          <w:tcPr>
            <w:tcW w:w="952" w:type="dxa"/>
            <w:tcBorders>
              <w:top w:val="nil"/>
              <w:left w:val="nil"/>
              <w:bottom w:val="single" w:sz="4" w:space="0" w:color="auto"/>
              <w:right w:val="single" w:sz="4" w:space="0" w:color="auto"/>
            </w:tcBorders>
            <w:shd w:val="clear" w:color="auto" w:fill="auto"/>
            <w:vAlign w:val="center"/>
            <w:hideMark/>
          </w:tcPr>
          <w:p w:rsidR="004F270A" w:rsidRPr="004662F4" w:rsidRDefault="004F270A" w:rsidP="00F22609">
            <w:pPr>
              <w:jc w:val="center"/>
            </w:pPr>
            <w:r w:rsidRPr="004662F4">
              <w:t>18</w:t>
            </w:r>
          </w:p>
        </w:tc>
        <w:tc>
          <w:tcPr>
            <w:tcW w:w="1423" w:type="dxa"/>
            <w:tcBorders>
              <w:top w:val="nil"/>
              <w:left w:val="nil"/>
              <w:bottom w:val="single" w:sz="4" w:space="0" w:color="auto"/>
              <w:right w:val="single" w:sz="4" w:space="0" w:color="auto"/>
            </w:tcBorders>
            <w:shd w:val="clear" w:color="auto" w:fill="auto"/>
            <w:vAlign w:val="center"/>
            <w:hideMark/>
          </w:tcPr>
          <w:p w:rsidR="004F270A" w:rsidRPr="004662F4" w:rsidRDefault="004F270A" w:rsidP="00F22609">
            <w:pPr>
              <w:jc w:val="center"/>
            </w:pPr>
            <w:r w:rsidRPr="004662F4">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4F270A" w:rsidRPr="004662F4" w:rsidRDefault="004F270A" w:rsidP="00F22609">
            <w:pPr>
              <w:jc w:val="center"/>
            </w:pPr>
            <w:r w:rsidRPr="004662F4">
              <w:t>642</w:t>
            </w:r>
          </w:p>
        </w:tc>
        <w:tc>
          <w:tcPr>
            <w:tcW w:w="1180" w:type="dxa"/>
            <w:tcBorders>
              <w:top w:val="nil"/>
              <w:left w:val="nil"/>
              <w:bottom w:val="single" w:sz="4" w:space="0" w:color="auto"/>
              <w:right w:val="single" w:sz="4" w:space="0" w:color="auto"/>
            </w:tcBorders>
            <w:shd w:val="clear" w:color="auto" w:fill="auto"/>
            <w:noWrap/>
            <w:vAlign w:val="center"/>
            <w:hideMark/>
          </w:tcPr>
          <w:p w:rsidR="004F270A" w:rsidRPr="004662F4" w:rsidRDefault="004662F4" w:rsidP="004F270A">
            <w:pPr>
              <w:jc w:val="center"/>
            </w:pPr>
            <w:r w:rsidRPr="004662F4">
              <w:t>3</w:t>
            </w:r>
          </w:p>
        </w:tc>
      </w:tr>
      <w:tr w:rsidR="004F270A" w:rsidRPr="00732C45" w:rsidTr="00AA08A8">
        <w:trPr>
          <w:trHeight w:val="31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4F270A" w:rsidRPr="004662F4" w:rsidRDefault="004F270A" w:rsidP="00F22609">
            <w:r w:rsidRPr="004662F4">
              <w:t xml:space="preserve">по решению суда об аннулировании лицензии </w:t>
            </w:r>
          </w:p>
        </w:tc>
        <w:tc>
          <w:tcPr>
            <w:tcW w:w="952" w:type="dxa"/>
            <w:tcBorders>
              <w:top w:val="nil"/>
              <w:left w:val="nil"/>
              <w:bottom w:val="single" w:sz="4" w:space="0" w:color="auto"/>
              <w:right w:val="single" w:sz="4" w:space="0" w:color="auto"/>
            </w:tcBorders>
            <w:shd w:val="clear" w:color="auto" w:fill="auto"/>
            <w:vAlign w:val="center"/>
            <w:hideMark/>
          </w:tcPr>
          <w:p w:rsidR="004F270A" w:rsidRPr="004662F4" w:rsidRDefault="004F270A" w:rsidP="00F22609">
            <w:pPr>
              <w:jc w:val="center"/>
            </w:pPr>
            <w:r w:rsidRPr="004662F4">
              <w:t>19</w:t>
            </w:r>
          </w:p>
        </w:tc>
        <w:tc>
          <w:tcPr>
            <w:tcW w:w="1423" w:type="dxa"/>
            <w:tcBorders>
              <w:top w:val="nil"/>
              <w:left w:val="nil"/>
              <w:bottom w:val="single" w:sz="4" w:space="0" w:color="auto"/>
              <w:right w:val="single" w:sz="4" w:space="0" w:color="auto"/>
            </w:tcBorders>
            <w:shd w:val="clear" w:color="auto" w:fill="auto"/>
            <w:vAlign w:val="center"/>
            <w:hideMark/>
          </w:tcPr>
          <w:p w:rsidR="004F270A" w:rsidRPr="004662F4" w:rsidRDefault="004F270A" w:rsidP="00F22609">
            <w:pPr>
              <w:jc w:val="center"/>
            </w:pPr>
            <w:r w:rsidRPr="004662F4">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4F270A" w:rsidRPr="004662F4" w:rsidRDefault="004F270A" w:rsidP="00F22609">
            <w:pPr>
              <w:jc w:val="center"/>
            </w:pPr>
            <w:r w:rsidRPr="004662F4">
              <w:t>642</w:t>
            </w:r>
          </w:p>
        </w:tc>
        <w:tc>
          <w:tcPr>
            <w:tcW w:w="1180" w:type="dxa"/>
            <w:tcBorders>
              <w:top w:val="nil"/>
              <w:left w:val="nil"/>
              <w:bottom w:val="single" w:sz="4" w:space="0" w:color="auto"/>
              <w:right w:val="single" w:sz="4" w:space="0" w:color="auto"/>
            </w:tcBorders>
            <w:shd w:val="clear" w:color="auto" w:fill="auto"/>
            <w:noWrap/>
            <w:vAlign w:val="center"/>
            <w:hideMark/>
          </w:tcPr>
          <w:p w:rsidR="004F270A" w:rsidRPr="004662F4" w:rsidRDefault="004662F4" w:rsidP="004F270A">
            <w:pPr>
              <w:jc w:val="center"/>
            </w:pPr>
            <w:r w:rsidRPr="004662F4">
              <w:t>0</w:t>
            </w:r>
          </w:p>
        </w:tc>
      </w:tr>
      <w:tr w:rsidR="004F270A" w:rsidRPr="00732C45"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4F270A" w:rsidRPr="004662F4" w:rsidRDefault="004F270A" w:rsidP="00F22609">
            <w:r w:rsidRPr="004662F4">
              <w:t xml:space="preserve">Количество рассмотренных заявлений, по которым предоставлены дубликаты, копии лицензий </w:t>
            </w:r>
          </w:p>
        </w:tc>
        <w:tc>
          <w:tcPr>
            <w:tcW w:w="952" w:type="dxa"/>
            <w:tcBorders>
              <w:top w:val="nil"/>
              <w:left w:val="nil"/>
              <w:bottom w:val="single" w:sz="4" w:space="0" w:color="auto"/>
              <w:right w:val="single" w:sz="4" w:space="0" w:color="auto"/>
            </w:tcBorders>
            <w:shd w:val="clear" w:color="auto" w:fill="auto"/>
            <w:vAlign w:val="center"/>
            <w:hideMark/>
          </w:tcPr>
          <w:p w:rsidR="004F270A" w:rsidRPr="004662F4" w:rsidRDefault="004F270A" w:rsidP="00F22609">
            <w:pPr>
              <w:jc w:val="center"/>
            </w:pPr>
            <w:r w:rsidRPr="004662F4">
              <w:t>20</w:t>
            </w:r>
          </w:p>
        </w:tc>
        <w:tc>
          <w:tcPr>
            <w:tcW w:w="1423" w:type="dxa"/>
            <w:tcBorders>
              <w:top w:val="nil"/>
              <w:left w:val="nil"/>
              <w:bottom w:val="single" w:sz="4" w:space="0" w:color="auto"/>
              <w:right w:val="single" w:sz="4" w:space="0" w:color="auto"/>
            </w:tcBorders>
            <w:shd w:val="clear" w:color="auto" w:fill="auto"/>
            <w:vAlign w:val="center"/>
            <w:hideMark/>
          </w:tcPr>
          <w:p w:rsidR="004F270A" w:rsidRPr="004662F4" w:rsidRDefault="004F270A" w:rsidP="00F22609">
            <w:pPr>
              <w:jc w:val="center"/>
            </w:pPr>
            <w:r w:rsidRPr="004662F4">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4F270A" w:rsidRPr="004662F4" w:rsidRDefault="004F270A" w:rsidP="00F22609">
            <w:pPr>
              <w:jc w:val="center"/>
            </w:pPr>
            <w:r w:rsidRPr="004662F4">
              <w:t>642</w:t>
            </w:r>
          </w:p>
        </w:tc>
        <w:tc>
          <w:tcPr>
            <w:tcW w:w="1180" w:type="dxa"/>
            <w:tcBorders>
              <w:top w:val="nil"/>
              <w:left w:val="nil"/>
              <w:bottom w:val="single" w:sz="4" w:space="0" w:color="auto"/>
              <w:right w:val="single" w:sz="4" w:space="0" w:color="auto"/>
            </w:tcBorders>
            <w:shd w:val="clear" w:color="auto" w:fill="auto"/>
            <w:noWrap/>
            <w:vAlign w:val="center"/>
            <w:hideMark/>
          </w:tcPr>
          <w:p w:rsidR="004F270A" w:rsidRPr="004662F4" w:rsidRDefault="004662F4" w:rsidP="004F270A">
            <w:pPr>
              <w:jc w:val="center"/>
            </w:pPr>
            <w:r w:rsidRPr="004662F4">
              <w:t>5</w:t>
            </w:r>
          </w:p>
        </w:tc>
      </w:tr>
      <w:tr w:rsidR="004F270A" w:rsidRPr="00732C45"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4F270A" w:rsidRPr="004662F4" w:rsidRDefault="004F270A" w:rsidP="00F22609">
            <w:r w:rsidRPr="004662F4">
              <w:t xml:space="preserve">Количество рассмотренных заявлений, по которым предоставлены выписки из реестра лицензий </w:t>
            </w:r>
          </w:p>
        </w:tc>
        <w:tc>
          <w:tcPr>
            <w:tcW w:w="952" w:type="dxa"/>
            <w:tcBorders>
              <w:top w:val="nil"/>
              <w:left w:val="nil"/>
              <w:bottom w:val="single" w:sz="4" w:space="0" w:color="auto"/>
              <w:right w:val="single" w:sz="4" w:space="0" w:color="auto"/>
            </w:tcBorders>
            <w:shd w:val="clear" w:color="auto" w:fill="auto"/>
            <w:vAlign w:val="center"/>
            <w:hideMark/>
          </w:tcPr>
          <w:p w:rsidR="004F270A" w:rsidRPr="004662F4" w:rsidRDefault="004F270A" w:rsidP="00F22609">
            <w:pPr>
              <w:jc w:val="center"/>
            </w:pPr>
            <w:r w:rsidRPr="004662F4">
              <w:t>21</w:t>
            </w:r>
          </w:p>
        </w:tc>
        <w:tc>
          <w:tcPr>
            <w:tcW w:w="1423" w:type="dxa"/>
            <w:tcBorders>
              <w:top w:val="nil"/>
              <w:left w:val="nil"/>
              <w:bottom w:val="single" w:sz="4" w:space="0" w:color="auto"/>
              <w:right w:val="single" w:sz="4" w:space="0" w:color="auto"/>
            </w:tcBorders>
            <w:shd w:val="clear" w:color="auto" w:fill="auto"/>
            <w:vAlign w:val="center"/>
            <w:hideMark/>
          </w:tcPr>
          <w:p w:rsidR="004F270A" w:rsidRPr="004662F4" w:rsidRDefault="004F270A" w:rsidP="00F22609">
            <w:pPr>
              <w:jc w:val="center"/>
            </w:pPr>
            <w:r w:rsidRPr="004662F4">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4F270A" w:rsidRPr="004662F4" w:rsidRDefault="004F270A" w:rsidP="00F22609">
            <w:pPr>
              <w:jc w:val="center"/>
            </w:pPr>
            <w:r w:rsidRPr="004662F4">
              <w:t>642</w:t>
            </w:r>
          </w:p>
        </w:tc>
        <w:tc>
          <w:tcPr>
            <w:tcW w:w="1180" w:type="dxa"/>
            <w:tcBorders>
              <w:top w:val="nil"/>
              <w:left w:val="nil"/>
              <w:bottom w:val="single" w:sz="4" w:space="0" w:color="auto"/>
              <w:right w:val="single" w:sz="4" w:space="0" w:color="auto"/>
            </w:tcBorders>
            <w:shd w:val="clear" w:color="auto" w:fill="auto"/>
            <w:noWrap/>
            <w:vAlign w:val="center"/>
            <w:hideMark/>
          </w:tcPr>
          <w:p w:rsidR="004F270A" w:rsidRPr="004662F4" w:rsidRDefault="004662F4" w:rsidP="004F270A">
            <w:pPr>
              <w:jc w:val="center"/>
            </w:pPr>
            <w:r w:rsidRPr="004662F4">
              <w:t>30</w:t>
            </w:r>
          </w:p>
        </w:tc>
      </w:tr>
      <w:tr w:rsidR="004F270A" w:rsidRPr="00732C45" w:rsidTr="00AA08A8">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4F270A" w:rsidRPr="004662F4" w:rsidRDefault="004F270A" w:rsidP="00F22609">
            <w:r w:rsidRPr="004662F4">
              <w:t xml:space="preserve">Количество решений об отказе в предоставлении, продлении срока действия, переоформлении, о прекращении действия лицензии, отмененных судом </w:t>
            </w:r>
          </w:p>
        </w:tc>
        <w:tc>
          <w:tcPr>
            <w:tcW w:w="952" w:type="dxa"/>
            <w:tcBorders>
              <w:top w:val="nil"/>
              <w:left w:val="nil"/>
              <w:bottom w:val="single" w:sz="4" w:space="0" w:color="auto"/>
              <w:right w:val="single" w:sz="4" w:space="0" w:color="auto"/>
            </w:tcBorders>
            <w:shd w:val="clear" w:color="auto" w:fill="auto"/>
            <w:vAlign w:val="center"/>
            <w:hideMark/>
          </w:tcPr>
          <w:p w:rsidR="004F270A" w:rsidRPr="004662F4" w:rsidRDefault="004F270A" w:rsidP="00F22609">
            <w:pPr>
              <w:jc w:val="center"/>
            </w:pPr>
            <w:r w:rsidRPr="004662F4">
              <w:t>22</w:t>
            </w:r>
          </w:p>
        </w:tc>
        <w:tc>
          <w:tcPr>
            <w:tcW w:w="1423" w:type="dxa"/>
            <w:tcBorders>
              <w:top w:val="nil"/>
              <w:left w:val="nil"/>
              <w:bottom w:val="single" w:sz="4" w:space="0" w:color="auto"/>
              <w:right w:val="single" w:sz="4" w:space="0" w:color="auto"/>
            </w:tcBorders>
            <w:shd w:val="clear" w:color="auto" w:fill="auto"/>
            <w:vAlign w:val="center"/>
            <w:hideMark/>
          </w:tcPr>
          <w:p w:rsidR="004F270A" w:rsidRPr="004662F4" w:rsidRDefault="004F270A" w:rsidP="00F22609">
            <w:pPr>
              <w:jc w:val="center"/>
            </w:pPr>
            <w:r w:rsidRPr="004662F4">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4F270A" w:rsidRPr="004662F4" w:rsidRDefault="004F270A" w:rsidP="00F22609">
            <w:pPr>
              <w:jc w:val="center"/>
            </w:pPr>
            <w:r w:rsidRPr="004662F4">
              <w:t>642</w:t>
            </w:r>
          </w:p>
        </w:tc>
        <w:tc>
          <w:tcPr>
            <w:tcW w:w="1180" w:type="dxa"/>
            <w:tcBorders>
              <w:top w:val="nil"/>
              <w:left w:val="nil"/>
              <w:bottom w:val="single" w:sz="4" w:space="0" w:color="auto"/>
              <w:right w:val="single" w:sz="4" w:space="0" w:color="auto"/>
            </w:tcBorders>
            <w:shd w:val="clear" w:color="auto" w:fill="auto"/>
            <w:noWrap/>
            <w:vAlign w:val="center"/>
            <w:hideMark/>
          </w:tcPr>
          <w:p w:rsidR="004F270A" w:rsidRPr="004662F4" w:rsidRDefault="004F270A" w:rsidP="004F270A">
            <w:pPr>
              <w:jc w:val="center"/>
            </w:pPr>
            <w:r w:rsidRPr="004662F4">
              <w:t>0</w:t>
            </w:r>
          </w:p>
        </w:tc>
      </w:tr>
    </w:tbl>
    <w:p w:rsidR="00D86A61" w:rsidRPr="00732C45" w:rsidRDefault="00D86A61" w:rsidP="00D86A61">
      <w:pPr>
        <w:widowControl w:val="0"/>
        <w:spacing w:line="233" w:lineRule="auto"/>
        <w:jc w:val="both"/>
        <w:rPr>
          <w:sz w:val="28"/>
          <w:szCs w:val="28"/>
          <w:highlight w:val="yellow"/>
        </w:rPr>
      </w:pPr>
    </w:p>
    <w:p w:rsidR="00D86A61" w:rsidRPr="00EF7CF9" w:rsidRDefault="00D86A61" w:rsidP="00D86A61">
      <w:pPr>
        <w:pageBreakBefore/>
        <w:jc w:val="center"/>
        <w:rPr>
          <w:bCs/>
          <w:sz w:val="28"/>
          <w:szCs w:val="28"/>
        </w:rPr>
      </w:pPr>
      <w:r w:rsidRPr="00EF7CF9">
        <w:rPr>
          <w:bCs/>
          <w:sz w:val="28"/>
          <w:szCs w:val="28"/>
        </w:rPr>
        <w:lastRenderedPageBreak/>
        <w:t>Раздел 2. Проведение лицензионного контроля</w:t>
      </w:r>
    </w:p>
    <w:p w:rsidR="00D86A61" w:rsidRPr="00EF7CF9" w:rsidRDefault="00D86A61" w:rsidP="00D86A61">
      <w:pPr>
        <w:jc w:val="center"/>
        <w:rPr>
          <w:bCs/>
          <w:sz w:val="28"/>
          <w:szCs w:val="28"/>
        </w:rPr>
      </w:pPr>
    </w:p>
    <w:tbl>
      <w:tblPr>
        <w:tblW w:w="10126" w:type="dxa"/>
        <w:tblInd w:w="93" w:type="dxa"/>
        <w:tblLook w:val="04A0" w:firstRow="1" w:lastRow="0" w:firstColumn="1" w:lastColumn="0" w:noHBand="0" w:noVBand="1"/>
      </w:tblPr>
      <w:tblGrid>
        <w:gridCol w:w="3640"/>
        <w:gridCol w:w="748"/>
        <w:gridCol w:w="1105"/>
        <w:gridCol w:w="870"/>
        <w:gridCol w:w="938"/>
        <w:gridCol w:w="1276"/>
        <w:gridCol w:w="1549"/>
      </w:tblGrid>
      <w:tr w:rsidR="00D86A61" w:rsidRPr="00EF7CF9" w:rsidTr="00AA08A8">
        <w:trPr>
          <w:trHeight w:val="315"/>
          <w:tblHeader/>
        </w:trPr>
        <w:tc>
          <w:tcPr>
            <w:tcW w:w="3640" w:type="dxa"/>
            <w:vMerge w:val="restart"/>
            <w:tcBorders>
              <w:top w:val="single" w:sz="4" w:space="0" w:color="auto"/>
              <w:left w:val="single" w:sz="4" w:space="0" w:color="auto"/>
              <w:right w:val="single" w:sz="4" w:space="0" w:color="auto"/>
            </w:tcBorders>
            <w:shd w:val="clear" w:color="auto" w:fill="auto"/>
            <w:vAlign w:val="center"/>
            <w:hideMark/>
          </w:tcPr>
          <w:p w:rsidR="00D86A61" w:rsidRPr="00EF7CF9" w:rsidRDefault="00D86A61" w:rsidP="00F22609">
            <w:pPr>
              <w:jc w:val="center"/>
            </w:pPr>
            <w:r w:rsidRPr="00EF7CF9">
              <w:t>Наименование показателей</w:t>
            </w:r>
          </w:p>
        </w:tc>
        <w:tc>
          <w:tcPr>
            <w:tcW w:w="748" w:type="dxa"/>
            <w:vMerge w:val="restart"/>
            <w:tcBorders>
              <w:top w:val="single" w:sz="4" w:space="0" w:color="auto"/>
              <w:left w:val="nil"/>
              <w:right w:val="single" w:sz="4" w:space="0" w:color="auto"/>
            </w:tcBorders>
            <w:shd w:val="clear" w:color="auto" w:fill="auto"/>
            <w:vAlign w:val="center"/>
            <w:hideMark/>
          </w:tcPr>
          <w:p w:rsidR="00D86A61" w:rsidRPr="00EF7CF9" w:rsidRDefault="00D86A61" w:rsidP="00F22609">
            <w:pPr>
              <w:jc w:val="center"/>
            </w:pPr>
            <w:r w:rsidRPr="00EF7CF9">
              <w:t xml:space="preserve">N </w:t>
            </w:r>
            <w:proofErr w:type="spellStart"/>
            <w:r w:rsidRPr="00EF7CF9">
              <w:t>стро-ки</w:t>
            </w:r>
            <w:proofErr w:type="spellEnd"/>
          </w:p>
        </w:tc>
        <w:tc>
          <w:tcPr>
            <w:tcW w:w="1105" w:type="dxa"/>
            <w:vMerge w:val="restart"/>
            <w:tcBorders>
              <w:top w:val="single" w:sz="4" w:space="0" w:color="auto"/>
              <w:left w:val="nil"/>
              <w:right w:val="single" w:sz="4" w:space="0" w:color="auto"/>
            </w:tcBorders>
            <w:shd w:val="clear" w:color="auto" w:fill="auto"/>
            <w:vAlign w:val="center"/>
            <w:hideMark/>
          </w:tcPr>
          <w:p w:rsidR="00D86A61" w:rsidRPr="00EF7CF9" w:rsidRDefault="00D86A61" w:rsidP="00F22609">
            <w:pPr>
              <w:jc w:val="center"/>
            </w:pPr>
            <w:r w:rsidRPr="00EF7CF9">
              <w:t xml:space="preserve">Единица </w:t>
            </w:r>
            <w:proofErr w:type="spellStart"/>
            <w:r w:rsidRPr="00EF7CF9">
              <w:t>измере-ния</w:t>
            </w:r>
            <w:proofErr w:type="spellEnd"/>
          </w:p>
        </w:tc>
        <w:tc>
          <w:tcPr>
            <w:tcW w:w="870" w:type="dxa"/>
            <w:vMerge w:val="restart"/>
            <w:tcBorders>
              <w:top w:val="single" w:sz="4" w:space="0" w:color="auto"/>
              <w:left w:val="nil"/>
              <w:right w:val="single" w:sz="4" w:space="0" w:color="auto"/>
            </w:tcBorders>
            <w:shd w:val="clear" w:color="auto" w:fill="auto"/>
            <w:vAlign w:val="center"/>
            <w:hideMark/>
          </w:tcPr>
          <w:p w:rsidR="00D86A61" w:rsidRPr="00EF7CF9" w:rsidRDefault="00D86A61" w:rsidP="00F22609">
            <w:pPr>
              <w:jc w:val="center"/>
            </w:pPr>
            <w:r w:rsidRPr="00EF7CF9">
              <w:t>Код по ОКЕИ</w:t>
            </w:r>
          </w:p>
        </w:tc>
        <w:tc>
          <w:tcPr>
            <w:tcW w:w="938" w:type="dxa"/>
            <w:vMerge w:val="restart"/>
            <w:tcBorders>
              <w:top w:val="single" w:sz="4" w:space="0" w:color="auto"/>
              <w:left w:val="nil"/>
              <w:right w:val="single" w:sz="4" w:space="0" w:color="auto"/>
            </w:tcBorders>
            <w:shd w:val="clear" w:color="auto" w:fill="auto"/>
            <w:vAlign w:val="center"/>
            <w:hideMark/>
          </w:tcPr>
          <w:p w:rsidR="00D86A61" w:rsidRPr="00EF7CF9" w:rsidRDefault="00D86A61" w:rsidP="00F22609">
            <w:pPr>
              <w:jc w:val="center"/>
            </w:pPr>
            <w:r w:rsidRPr="00EF7CF9">
              <w:t>Всего (сумма граф 6 и 7)</w:t>
            </w:r>
          </w:p>
        </w:tc>
        <w:tc>
          <w:tcPr>
            <w:tcW w:w="2825" w:type="dxa"/>
            <w:gridSpan w:val="2"/>
            <w:tcBorders>
              <w:top w:val="single" w:sz="4" w:space="0" w:color="auto"/>
              <w:left w:val="nil"/>
              <w:bottom w:val="single" w:sz="4" w:space="0" w:color="auto"/>
              <w:right w:val="single" w:sz="4" w:space="0" w:color="auto"/>
            </w:tcBorders>
            <w:shd w:val="clear" w:color="auto" w:fill="auto"/>
            <w:vAlign w:val="center"/>
            <w:hideMark/>
          </w:tcPr>
          <w:p w:rsidR="00D86A61" w:rsidRPr="00EF7CF9" w:rsidRDefault="00D86A61" w:rsidP="00F22609">
            <w:pPr>
              <w:jc w:val="center"/>
            </w:pPr>
            <w:r w:rsidRPr="00EF7CF9">
              <w:t>в том числе:</w:t>
            </w:r>
          </w:p>
        </w:tc>
      </w:tr>
      <w:tr w:rsidR="00D86A61" w:rsidRPr="00EF7CF9" w:rsidTr="00AA08A8">
        <w:trPr>
          <w:trHeight w:val="510"/>
          <w:tblHeader/>
        </w:trPr>
        <w:tc>
          <w:tcPr>
            <w:tcW w:w="3640" w:type="dxa"/>
            <w:vMerge/>
            <w:tcBorders>
              <w:left w:val="single" w:sz="4" w:space="0" w:color="auto"/>
              <w:bottom w:val="single" w:sz="4" w:space="0" w:color="auto"/>
              <w:right w:val="single" w:sz="4" w:space="0" w:color="auto"/>
            </w:tcBorders>
            <w:shd w:val="clear" w:color="auto" w:fill="auto"/>
            <w:vAlign w:val="center"/>
            <w:hideMark/>
          </w:tcPr>
          <w:p w:rsidR="00D86A61" w:rsidRPr="00EF7CF9" w:rsidRDefault="00D86A61" w:rsidP="00F22609">
            <w:pPr>
              <w:jc w:val="center"/>
            </w:pPr>
          </w:p>
        </w:tc>
        <w:tc>
          <w:tcPr>
            <w:tcW w:w="748" w:type="dxa"/>
            <w:vMerge/>
            <w:tcBorders>
              <w:left w:val="nil"/>
              <w:bottom w:val="single" w:sz="4" w:space="0" w:color="auto"/>
              <w:right w:val="single" w:sz="4" w:space="0" w:color="auto"/>
            </w:tcBorders>
            <w:shd w:val="clear" w:color="auto" w:fill="auto"/>
            <w:vAlign w:val="center"/>
          </w:tcPr>
          <w:p w:rsidR="00D86A61" w:rsidRPr="00EF7CF9" w:rsidRDefault="00D86A61" w:rsidP="00F22609">
            <w:pPr>
              <w:jc w:val="center"/>
            </w:pPr>
          </w:p>
        </w:tc>
        <w:tc>
          <w:tcPr>
            <w:tcW w:w="1105" w:type="dxa"/>
            <w:vMerge/>
            <w:tcBorders>
              <w:left w:val="nil"/>
              <w:bottom w:val="single" w:sz="4" w:space="0" w:color="auto"/>
              <w:right w:val="single" w:sz="4" w:space="0" w:color="auto"/>
            </w:tcBorders>
            <w:shd w:val="clear" w:color="auto" w:fill="auto"/>
            <w:vAlign w:val="center"/>
          </w:tcPr>
          <w:p w:rsidR="00D86A61" w:rsidRPr="00EF7CF9" w:rsidRDefault="00D86A61" w:rsidP="00F22609">
            <w:pPr>
              <w:jc w:val="center"/>
            </w:pPr>
          </w:p>
        </w:tc>
        <w:tc>
          <w:tcPr>
            <w:tcW w:w="870" w:type="dxa"/>
            <w:vMerge/>
            <w:tcBorders>
              <w:left w:val="nil"/>
              <w:bottom w:val="single" w:sz="4" w:space="0" w:color="auto"/>
              <w:right w:val="single" w:sz="4" w:space="0" w:color="auto"/>
            </w:tcBorders>
            <w:shd w:val="clear" w:color="auto" w:fill="auto"/>
            <w:vAlign w:val="center"/>
          </w:tcPr>
          <w:p w:rsidR="00D86A61" w:rsidRPr="00EF7CF9" w:rsidRDefault="00D86A61" w:rsidP="00F22609">
            <w:pPr>
              <w:jc w:val="center"/>
            </w:pPr>
          </w:p>
        </w:tc>
        <w:tc>
          <w:tcPr>
            <w:tcW w:w="938" w:type="dxa"/>
            <w:vMerge/>
            <w:tcBorders>
              <w:left w:val="nil"/>
              <w:bottom w:val="single" w:sz="4" w:space="0" w:color="auto"/>
              <w:right w:val="single" w:sz="4" w:space="0" w:color="auto"/>
            </w:tcBorders>
            <w:shd w:val="clear" w:color="auto" w:fill="auto"/>
            <w:vAlign w:val="center"/>
          </w:tcPr>
          <w:p w:rsidR="00D86A61" w:rsidRPr="00EF7CF9" w:rsidRDefault="00D86A61" w:rsidP="00F22609">
            <w:pPr>
              <w:jc w:val="center"/>
            </w:pPr>
          </w:p>
        </w:tc>
        <w:tc>
          <w:tcPr>
            <w:tcW w:w="1276" w:type="dxa"/>
            <w:tcBorders>
              <w:top w:val="nil"/>
              <w:left w:val="nil"/>
              <w:bottom w:val="single" w:sz="4" w:space="0" w:color="auto"/>
              <w:right w:val="single" w:sz="4" w:space="0" w:color="auto"/>
            </w:tcBorders>
            <w:shd w:val="clear" w:color="auto" w:fill="auto"/>
            <w:vAlign w:val="center"/>
            <w:hideMark/>
          </w:tcPr>
          <w:p w:rsidR="00D86A61" w:rsidRPr="00EF7CF9" w:rsidRDefault="00D86A61" w:rsidP="00F22609">
            <w:pPr>
              <w:jc w:val="center"/>
            </w:pPr>
            <w:r w:rsidRPr="00EF7CF9">
              <w:t>плановые проверки</w:t>
            </w:r>
          </w:p>
        </w:tc>
        <w:tc>
          <w:tcPr>
            <w:tcW w:w="1549" w:type="dxa"/>
            <w:tcBorders>
              <w:top w:val="nil"/>
              <w:left w:val="nil"/>
              <w:bottom w:val="single" w:sz="4" w:space="0" w:color="auto"/>
              <w:right w:val="single" w:sz="4" w:space="0" w:color="auto"/>
            </w:tcBorders>
            <w:shd w:val="clear" w:color="auto" w:fill="auto"/>
            <w:vAlign w:val="center"/>
            <w:hideMark/>
          </w:tcPr>
          <w:p w:rsidR="00D86A61" w:rsidRPr="00EF7CF9" w:rsidRDefault="00D86A61" w:rsidP="00F22609">
            <w:pPr>
              <w:jc w:val="center"/>
            </w:pPr>
            <w:r w:rsidRPr="00EF7CF9">
              <w:t>внеплановые проверки</w:t>
            </w:r>
          </w:p>
        </w:tc>
      </w:tr>
      <w:tr w:rsidR="00D86A61" w:rsidRPr="00732C45" w:rsidTr="00AA08A8">
        <w:trPr>
          <w:trHeight w:val="315"/>
          <w:tblHeader/>
        </w:trPr>
        <w:tc>
          <w:tcPr>
            <w:tcW w:w="3640" w:type="dxa"/>
            <w:tcBorders>
              <w:top w:val="nil"/>
              <w:left w:val="single" w:sz="4" w:space="0" w:color="auto"/>
              <w:bottom w:val="single" w:sz="4" w:space="0" w:color="auto"/>
              <w:right w:val="single" w:sz="4" w:space="0" w:color="auto"/>
            </w:tcBorders>
            <w:shd w:val="clear" w:color="auto" w:fill="auto"/>
            <w:hideMark/>
          </w:tcPr>
          <w:p w:rsidR="00D86A61" w:rsidRPr="00EF7CF9" w:rsidRDefault="00D86A61" w:rsidP="00F22609">
            <w:pPr>
              <w:jc w:val="center"/>
            </w:pPr>
            <w:r w:rsidRPr="00EF7CF9">
              <w:t>1</w:t>
            </w:r>
          </w:p>
        </w:tc>
        <w:tc>
          <w:tcPr>
            <w:tcW w:w="748" w:type="dxa"/>
            <w:tcBorders>
              <w:top w:val="nil"/>
              <w:left w:val="nil"/>
              <w:bottom w:val="single" w:sz="4" w:space="0" w:color="auto"/>
              <w:right w:val="single" w:sz="4" w:space="0" w:color="auto"/>
            </w:tcBorders>
            <w:shd w:val="clear" w:color="auto" w:fill="auto"/>
            <w:hideMark/>
          </w:tcPr>
          <w:p w:rsidR="00D86A61" w:rsidRPr="00EF7CF9" w:rsidRDefault="00D86A61" w:rsidP="00F22609">
            <w:pPr>
              <w:jc w:val="center"/>
            </w:pPr>
            <w:r w:rsidRPr="00EF7CF9">
              <w:t>2</w:t>
            </w:r>
          </w:p>
        </w:tc>
        <w:tc>
          <w:tcPr>
            <w:tcW w:w="1105" w:type="dxa"/>
            <w:tcBorders>
              <w:top w:val="nil"/>
              <w:left w:val="nil"/>
              <w:bottom w:val="single" w:sz="4" w:space="0" w:color="auto"/>
              <w:right w:val="single" w:sz="4" w:space="0" w:color="auto"/>
            </w:tcBorders>
            <w:shd w:val="clear" w:color="auto" w:fill="auto"/>
            <w:hideMark/>
          </w:tcPr>
          <w:p w:rsidR="00D86A61" w:rsidRPr="00EF7CF9" w:rsidRDefault="00D86A61" w:rsidP="00F22609">
            <w:pPr>
              <w:jc w:val="center"/>
            </w:pPr>
            <w:r w:rsidRPr="00EF7CF9">
              <w:t>3</w:t>
            </w:r>
          </w:p>
        </w:tc>
        <w:tc>
          <w:tcPr>
            <w:tcW w:w="870" w:type="dxa"/>
            <w:tcBorders>
              <w:top w:val="nil"/>
              <w:left w:val="nil"/>
              <w:bottom w:val="single" w:sz="4" w:space="0" w:color="auto"/>
              <w:right w:val="single" w:sz="4" w:space="0" w:color="auto"/>
            </w:tcBorders>
            <w:shd w:val="clear" w:color="auto" w:fill="auto"/>
            <w:hideMark/>
          </w:tcPr>
          <w:p w:rsidR="00D86A61" w:rsidRPr="00EF7CF9" w:rsidRDefault="00D86A61" w:rsidP="00F22609">
            <w:pPr>
              <w:jc w:val="center"/>
            </w:pPr>
            <w:r w:rsidRPr="00EF7CF9">
              <w:t>4</w:t>
            </w:r>
          </w:p>
        </w:tc>
        <w:tc>
          <w:tcPr>
            <w:tcW w:w="938" w:type="dxa"/>
            <w:tcBorders>
              <w:top w:val="nil"/>
              <w:left w:val="nil"/>
              <w:bottom w:val="single" w:sz="4" w:space="0" w:color="auto"/>
              <w:right w:val="single" w:sz="4" w:space="0" w:color="auto"/>
            </w:tcBorders>
            <w:shd w:val="clear" w:color="auto" w:fill="auto"/>
            <w:hideMark/>
          </w:tcPr>
          <w:p w:rsidR="00D86A61" w:rsidRPr="00EF7CF9" w:rsidRDefault="00D86A61" w:rsidP="00F22609">
            <w:pPr>
              <w:jc w:val="center"/>
            </w:pPr>
            <w:r w:rsidRPr="00EF7CF9">
              <w:t>5</w:t>
            </w:r>
          </w:p>
        </w:tc>
        <w:tc>
          <w:tcPr>
            <w:tcW w:w="1276" w:type="dxa"/>
            <w:tcBorders>
              <w:top w:val="nil"/>
              <w:left w:val="nil"/>
              <w:bottom w:val="single" w:sz="4" w:space="0" w:color="auto"/>
              <w:right w:val="single" w:sz="4" w:space="0" w:color="auto"/>
            </w:tcBorders>
            <w:shd w:val="clear" w:color="auto" w:fill="auto"/>
            <w:hideMark/>
          </w:tcPr>
          <w:p w:rsidR="00D86A61" w:rsidRPr="00EF7CF9" w:rsidRDefault="00D86A61" w:rsidP="00F22609">
            <w:pPr>
              <w:jc w:val="center"/>
            </w:pPr>
            <w:r w:rsidRPr="00EF7CF9">
              <w:t>6</w:t>
            </w:r>
          </w:p>
        </w:tc>
        <w:tc>
          <w:tcPr>
            <w:tcW w:w="1549" w:type="dxa"/>
            <w:tcBorders>
              <w:top w:val="nil"/>
              <w:left w:val="nil"/>
              <w:bottom w:val="single" w:sz="4" w:space="0" w:color="auto"/>
              <w:right w:val="single" w:sz="4" w:space="0" w:color="auto"/>
            </w:tcBorders>
            <w:shd w:val="clear" w:color="auto" w:fill="auto"/>
            <w:hideMark/>
          </w:tcPr>
          <w:p w:rsidR="00D86A61" w:rsidRPr="00EF7CF9" w:rsidRDefault="00D86A61" w:rsidP="00F22609">
            <w:pPr>
              <w:jc w:val="center"/>
            </w:pPr>
            <w:r w:rsidRPr="00EF7CF9">
              <w:t>7</w:t>
            </w:r>
          </w:p>
        </w:tc>
      </w:tr>
      <w:tr w:rsidR="004F270A" w:rsidRPr="00732C45" w:rsidTr="008115C0">
        <w:trPr>
          <w:trHeight w:val="1800"/>
        </w:trPr>
        <w:tc>
          <w:tcPr>
            <w:tcW w:w="3640" w:type="dxa"/>
            <w:tcBorders>
              <w:top w:val="nil"/>
              <w:left w:val="single" w:sz="4" w:space="0" w:color="auto"/>
              <w:bottom w:val="single" w:sz="4" w:space="0" w:color="auto"/>
              <w:right w:val="single" w:sz="4" w:space="0" w:color="auto"/>
            </w:tcBorders>
            <w:shd w:val="clear" w:color="auto" w:fill="auto"/>
            <w:hideMark/>
          </w:tcPr>
          <w:p w:rsidR="004F270A" w:rsidRPr="008115C0" w:rsidRDefault="004F270A" w:rsidP="00F22609">
            <w:r w:rsidRPr="008115C0">
              <w:t xml:space="preserve">Количество проверок, проведенных в отношении лицензиатов (не включая проверки, связанные с заявлениями лицензиата о продлении срока действия, переоформления, выдача дубликата или копии лицензии) - всего, в том числе по основаниям проведения внеплановых проверок: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8115C0" w:rsidRDefault="004F270A" w:rsidP="00F22609">
            <w:pPr>
              <w:jc w:val="center"/>
            </w:pPr>
            <w:r w:rsidRPr="008115C0">
              <w:t>23</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8115C0" w:rsidRDefault="004F270A" w:rsidP="00F22609">
            <w:pPr>
              <w:jc w:val="center"/>
            </w:pPr>
            <w:r w:rsidRPr="008115C0">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8115C0" w:rsidRDefault="004F270A" w:rsidP="00F22609">
            <w:pPr>
              <w:jc w:val="center"/>
            </w:pPr>
            <w:r w:rsidRPr="008115C0">
              <w:t>642</w:t>
            </w:r>
          </w:p>
        </w:tc>
        <w:tc>
          <w:tcPr>
            <w:tcW w:w="938" w:type="dxa"/>
            <w:tcBorders>
              <w:top w:val="nil"/>
              <w:left w:val="nil"/>
              <w:bottom w:val="single" w:sz="4" w:space="0" w:color="auto"/>
              <w:right w:val="single" w:sz="4" w:space="0" w:color="auto"/>
            </w:tcBorders>
            <w:shd w:val="clear" w:color="auto" w:fill="auto"/>
            <w:noWrap/>
            <w:vAlign w:val="center"/>
          </w:tcPr>
          <w:p w:rsidR="004F270A" w:rsidRPr="008115C0" w:rsidRDefault="008115C0" w:rsidP="004F270A">
            <w:pPr>
              <w:jc w:val="center"/>
            </w:pPr>
            <w:r w:rsidRPr="008115C0">
              <w:t>75</w:t>
            </w:r>
          </w:p>
        </w:tc>
        <w:tc>
          <w:tcPr>
            <w:tcW w:w="1276" w:type="dxa"/>
            <w:tcBorders>
              <w:top w:val="nil"/>
              <w:left w:val="nil"/>
              <w:bottom w:val="single" w:sz="4" w:space="0" w:color="auto"/>
              <w:right w:val="single" w:sz="4" w:space="0" w:color="auto"/>
            </w:tcBorders>
            <w:shd w:val="clear" w:color="auto" w:fill="auto"/>
            <w:noWrap/>
            <w:vAlign w:val="center"/>
          </w:tcPr>
          <w:p w:rsidR="004F270A" w:rsidRPr="008115C0" w:rsidRDefault="008115C0" w:rsidP="004F270A">
            <w:pPr>
              <w:jc w:val="center"/>
            </w:pPr>
            <w:r w:rsidRPr="008115C0">
              <w:t>43</w:t>
            </w:r>
          </w:p>
        </w:tc>
        <w:tc>
          <w:tcPr>
            <w:tcW w:w="1549" w:type="dxa"/>
            <w:tcBorders>
              <w:top w:val="nil"/>
              <w:left w:val="nil"/>
              <w:bottom w:val="single" w:sz="4" w:space="0" w:color="auto"/>
              <w:right w:val="single" w:sz="4" w:space="0" w:color="auto"/>
            </w:tcBorders>
            <w:shd w:val="clear" w:color="auto" w:fill="auto"/>
            <w:noWrap/>
            <w:vAlign w:val="center"/>
          </w:tcPr>
          <w:p w:rsidR="004F270A" w:rsidRPr="008115C0" w:rsidRDefault="008115C0" w:rsidP="004F270A">
            <w:pPr>
              <w:jc w:val="center"/>
            </w:pPr>
            <w:r w:rsidRPr="008115C0">
              <w:t>32</w:t>
            </w:r>
          </w:p>
        </w:tc>
      </w:tr>
      <w:tr w:rsidR="004F270A" w:rsidRPr="00732C45" w:rsidTr="00AA08A8">
        <w:trPr>
          <w:trHeight w:val="1290"/>
        </w:trPr>
        <w:tc>
          <w:tcPr>
            <w:tcW w:w="3640" w:type="dxa"/>
            <w:tcBorders>
              <w:top w:val="nil"/>
              <w:left w:val="single" w:sz="4" w:space="0" w:color="auto"/>
              <w:bottom w:val="single" w:sz="4" w:space="0" w:color="auto"/>
              <w:right w:val="single" w:sz="4" w:space="0" w:color="auto"/>
            </w:tcBorders>
            <w:shd w:val="clear" w:color="auto" w:fill="auto"/>
            <w:hideMark/>
          </w:tcPr>
          <w:p w:rsidR="004F270A" w:rsidRPr="008115C0" w:rsidRDefault="004F270A" w:rsidP="00F22609">
            <w:r w:rsidRPr="008115C0">
              <w:t>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8115C0" w:rsidRDefault="004F270A" w:rsidP="00F22609">
            <w:pPr>
              <w:jc w:val="center"/>
            </w:pPr>
            <w:r w:rsidRPr="008115C0">
              <w:t>24</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8115C0" w:rsidRDefault="004F270A" w:rsidP="00F22609">
            <w:pPr>
              <w:jc w:val="center"/>
            </w:pPr>
            <w:r w:rsidRPr="008115C0">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8115C0" w:rsidRDefault="004F270A" w:rsidP="00F22609">
            <w:pPr>
              <w:jc w:val="center"/>
            </w:pPr>
            <w:r w:rsidRPr="008115C0">
              <w:t>642</w:t>
            </w:r>
          </w:p>
        </w:tc>
        <w:tc>
          <w:tcPr>
            <w:tcW w:w="938" w:type="dxa"/>
            <w:tcBorders>
              <w:top w:val="nil"/>
              <w:left w:val="nil"/>
              <w:bottom w:val="single" w:sz="4" w:space="0" w:color="auto"/>
              <w:right w:val="single" w:sz="4" w:space="0" w:color="auto"/>
            </w:tcBorders>
            <w:shd w:val="clear" w:color="auto" w:fill="auto"/>
            <w:noWrap/>
            <w:vAlign w:val="center"/>
            <w:hideMark/>
          </w:tcPr>
          <w:p w:rsidR="004F270A" w:rsidRPr="008115C0" w:rsidRDefault="004F270A" w:rsidP="004F270A">
            <w:pPr>
              <w:jc w:val="center"/>
            </w:pPr>
            <w:r w:rsidRPr="008115C0">
              <w:t>0</w:t>
            </w:r>
          </w:p>
        </w:tc>
        <w:tc>
          <w:tcPr>
            <w:tcW w:w="1276" w:type="dxa"/>
            <w:tcBorders>
              <w:top w:val="nil"/>
              <w:left w:val="nil"/>
              <w:bottom w:val="single" w:sz="4" w:space="0" w:color="auto"/>
              <w:right w:val="single" w:sz="4" w:space="0" w:color="auto"/>
            </w:tcBorders>
            <w:shd w:val="clear" w:color="auto" w:fill="auto"/>
            <w:noWrap/>
            <w:vAlign w:val="center"/>
            <w:hideMark/>
          </w:tcPr>
          <w:p w:rsidR="004F270A" w:rsidRPr="008115C0" w:rsidRDefault="004F270A" w:rsidP="004F270A">
            <w:pPr>
              <w:jc w:val="center"/>
            </w:pPr>
            <w:r w:rsidRPr="008115C0">
              <w:t>X</w:t>
            </w:r>
          </w:p>
        </w:tc>
        <w:tc>
          <w:tcPr>
            <w:tcW w:w="1549" w:type="dxa"/>
            <w:tcBorders>
              <w:top w:val="nil"/>
              <w:left w:val="nil"/>
              <w:bottom w:val="single" w:sz="4" w:space="0" w:color="auto"/>
              <w:right w:val="single" w:sz="4" w:space="0" w:color="auto"/>
            </w:tcBorders>
            <w:shd w:val="clear" w:color="auto" w:fill="auto"/>
            <w:noWrap/>
            <w:vAlign w:val="center"/>
            <w:hideMark/>
          </w:tcPr>
          <w:p w:rsidR="004F270A" w:rsidRPr="008115C0" w:rsidRDefault="004F270A" w:rsidP="004F270A">
            <w:pPr>
              <w:jc w:val="center"/>
            </w:pPr>
            <w:r w:rsidRPr="008115C0">
              <w:t>0</w:t>
            </w:r>
          </w:p>
        </w:tc>
      </w:tr>
      <w:tr w:rsidR="004F270A" w:rsidRPr="00732C45" w:rsidTr="00AA08A8">
        <w:trPr>
          <w:trHeight w:val="1020"/>
        </w:trPr>
        <w:tc>
          <w:tcPr>
            <w:tcW w:w="3640" w:type="dxa"/>
            <w:tcBorders>
              <w:top w:val="nil"/>
              <w:left w:val="single" w:sz="4" w:space="0" w:color="auto"/>
              <w:bottom w:val="single" w:sz="4" w:space="0" w:color="auto"/>
              <w:right w:val="single" w:sz="4" w:space="0" w:color="auto"/>
            </w:tcBorders>
            <w:shd w:val="clear" w:color="auto" w:fill="auto"/>
            <w:hideMark/>
          </w:tcPr>
          <w:p w:rsidR="004F270A" w:rsidRPr="008115C0" w:rsidRDefault="004F270A" w:rsidP="00F22609">
            <w:r w:rsidRPr="008115C0">
              <w:t xml:space="preserve">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8115C0" w:rsidRDefault="004F270A" w:rsidP="00F22609">
            <w:pPr>
              <w:jc w:val="center"/>
            </w:pPr>
            <w:r w:rsidRPr="008115C0">
              <w:t>25</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8115C0" w:rsidRDefault="004F270A" w:rsidP="00F22609">
            <w:pPr>
              <w:jc w:val="center"/>
            </w:pPr>
            <w:r w:rsidRPr="008115C0">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8115C0" w:rsidRDefault="004F270A" w:rsidP="00F22609">
            <w:pPr>
              <w:jc w:val="center"/>
            </w:pPr>
            <w:r w:rsidRPr="008115C0">
              <w:t>642</w:t>
            </w:r>
          </w:p>
        </w:tc>
        <w:tc>
          <w:tcPr>
            <w:tcW w:w="938" w:type="dxa"/>
            <w:tcBorders>
              <w:top w:val="nil"/>
              <w:left w:val="nil"/>
              <w:bottom w:val="single" w:sz="4" w:space="0" w:color="auto"/>
              <w:right w:val="single" w:sz="4" w:space="0" w:color="auto"/>
            </w:tcBorders>
            <w:shd w:val="clear" w:color="auto" w:fill="auto"/>
            <w:noWrap/>
            <w:vAlign w:val="center"/>
            <w:hideMark/>
          </w:tcPr>
          <w:p w:rsidR="004F270A" w:rsidRPr="008115C0" w:rsidRDefault="008115C0" w:rsidP="004F270A">
            <w:pPr>
              <w:jc w:val="center"/>
            </w:pPr>
            <w:r w:rsidRPr="008115C0">
              <w:t>25</w:t>
            </w:r>
          </w:p>
        </w:tc>
        <w:tc>
          <w:tcPr>
            <w:tcW w:w="1276" w:type="dxa"/>
            <w:tcBorders>
              <w:top w:val="nil"/>
              <w:left w:val="nil"/>
              <w:bottom w:val="single" w:sz="4" w:space="0" w:color="auto"/>
              <w:right w:val="single" w:sz="4" w:space="0" w:color="auto"/>
            </w:tcBorders>
            <w:shd w:val="clear" w:color="auto" w:fill="auto"/>
            <w:noWrap/>
            <w:vAlign w:val="center"/>
            <w:hideMark/>
          </w:tcPr>
          <w:p w:rsidR="004F270A" w:rsidRPr="008115C0" w:rsidRDefault="004F270A" w:rsidP="004F270A">
            <w:pPr>
              <w:jc w:val="center"/>
            </w:pPr>
            <w:r w:rsidRPr="008115C0">
              <w:t>X</w:t>
            </w:r>
          </w:p>
        </w:tc>
        <w:tc>
          <w:tcPr>
            <w:tcW w:w="1549" w:type="dxa"/>
            <w:tcBorders>
              <w:top w:val="nil"/>
              <w:left w:val="nil"/>
              <w:bottom w:val="single" w:sz="4" w:space="0" w:color="auto"/>
              <w:right w:val="single" w:sz="4" w:space="0" w:color="auto"/>
            </w:tcBorders>
            <w:shd w:val="clear" w:color="auto" w:fill="auto"/>
            <w:noWrap/>
            <w:vAlign w:val="center"/>
            <w:hideMark/>
          </w:tcPr>
          <w:p w:rsidR="004F270A" w:rsidRPr="008115C0" w:rsidRDefault="008115C0" w:rsidP="004F270A">
            <w:pPr>
              <w:jc w:val="center"/>
            </w:pPr>
            <w:r w:rsidRPr="008115C0">
              <w:t>25</w:t>
            </w:r>
          </w:p>
        </w:tc>
      </w:tr>
      <w:tr w:rsidR="004F270A" w:rsidRPr="00732C45" w:rsidTr="00AA08A8">
        <w:trPr>
          <w:trHeight w:val="2055"/>
        </w:trPr>
        <w:tc>
          <w:tcPr>
            <w:tcW w:w="3640" w:type="dxa"/>
            <w:tcBorders>
              <w:top w:val="nil"/>
              <w:left w:val="single" w:sz="4" w:space="0" w:color="auto"/>
              <w:bottom w:val="single" w:sz="4" w:space="0" w:color="auto"/>
              <w:right w:val="single" w:sz="4" w:space="0" w:color="auto"/>
            </w:tcBorders>
            <w:shd w:val="clear" w:color="auto" w:fill="auto"/>
            <w:hideMark/>
          </w:tcPr>
          <w:p w:rsidR="004F270A" w:rsidRPr="00E34B7A" w:rsidRDefault="004F270A" w:rsidP="00F22609">
            <w:r w:rsidRPr="00E34B7A">
              <w:t xml:space="preserve">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E34B7A" w:rsidRDefault="004F270A" w:rsidP="00F22609">
            <w:pPr>
              <w:jc w:val="center"/>
            </w:pPr>
            <w:r w:rsidRPr="00E34B7A">
              <w:t>26</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E34B7A" w:rsidRDefault="004F270A" w:rsidP="00F22609">
            <w:pPr>
              <w:jc w:val="center"/>
            </w:pPr>
            <w:r w:rsidRPr="00E34B7A">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E34B7A" w:rsidRDefault="004F270A" w:rsidP="00F22609">
            <w:pPr>
              <w:jc w:val="center"/>
            </w:pPr>
            <w:r w:rsidRPr="00E34B7A">
              <w:t>642</w:t>
            </w:r>
          </w:p>
        </w:tc>
        <w:tc>
          <w:tcPr>
            <w:tcW w:w="938" w:type="dxa"/>
            <w:tcBorders>
              <w:top w:val="nil"/>
              <w:left w:val="nil"/>
              <w:bottom w:val="single" w:sz="4" w:space="0" w:color="auto"/>
              <w:right w:val="single" w:sz="4" w:space="0" w:color="auto"/>
            </w:tcBorders>
            <w:shd w:val="clear" w:color="auto" w:fill="auto"/>
            <w:noWrap/>
            <w:vAlign w:val="center"/>
            <w:hideMark/>
          </w:tcPr>
          <w:p w:rsidR="004F270A" w:rsidRPr="00E34B7A" w:rsidRDefault="00E34B7A" w:rsidP="004F270A">
            <w:pPr>
              <w:jc w:val="center"/>
            </w:pPr>
            <w:r w:rsidRPr="00E34B7A">
              <w:t>1</w:t>
            </w:r>
          </w:p>
        </w:tc>
        <w:tc>
          <w:tcPr>
            <w:tcW w:w="1276" w:type="dxa"/>
            <w:tcBorders>
              <w:top w:val="nil"/>
              <w:left w:val="nil"/>
              <w:bottom w:val="single" w:sz="4" w:space="0" w:color="auto"/>
              <w:right w:val="single" w:sz="4" w:space="0" w:color="auto"/>
            </w:tcBorders>
            <w:shd w:val="clear" w:color="auto" w:fill="auto"/>
            <w:noWrap/>
            <w:vAlign w:val="center"/>
            <w:hideMark/>
          </w:tcPr>
          <w:p w:rsidR="004F270A" w:rsidRPr="00E34B7A" w:rsidRDefault="004F270A" w:rsidP="004F270A">
            <w:pPr>
              <w:jc w:val="center"/>
            </w:pPr>
            <w:r w:rsidRPr="00E34B7A">
              <w:t>X</w:t>
            </w:r>
          </w:p>
        </w:tc>
        <w:tc>
          <w:tcPr>
            <w:tcW w:w="1549" w:type="dxa"/>
            <w:tcBorders>
              <w:top w:val="nil"/>
              <w:left w:val="nil"/>
              <w:bottom w:val="single" w:sz="4" w:space="0" w:color="auto"/>
              <w:right w:val="single" w:sz="4" w:space="0" w:color="auto"/>
            </w:tcBorders>
            <w:shd w:val="clear" w:color="auto" w:fill="auto"/>
            <w:noWrap/>
            <w:vAlign w:val="center"/>
            <w:hideMark/>
          </w:tcPr>
          <w:p w:rsidR="004F270A" w:rsidRPr="00E34B7A" w:rsidRDefault="00E34B7A" w:rsidP="004F270A">
            <w:pPr>
              <w:jc w:val="center"/>
            </w:pPr>
            <w:r w:rsidRPr="00E34B7A">
              <w:t>1</w:t>
            </w:r>
          </w:p>
        </w:tc>
      </w:tr>
      <w:tr w:rsidR="004F270A" w:rsidRPr="00732C45" w:rsidTr="00AA08A8">
        <w:trPr>
          <w:trHeight w:val="1290"/>
        </w:trPr>
        <w:tc>
          <w:tcPr>
            <w:tcW w:w="3640" w:type="dxa"/>
            <w:tcBorders>
              <w:top w:val="nil"/>
              <w:left w:val="single" w:sz="4" w:space="0" w:color="auto"/>
              <w:bottom w:val="single" w:sz="4" w:space="0" w:color="auto"/>
              <w:right w:val="single" w:sz="4" w:space="0" w:color="auto"/>
            </w:tcBorders>
            <w:shd w:val="clear" w:color="auto" w:fill="auto"/>
            <w:hideMark/>
          </w:tcPr>
          <w:p w:rsidR="004F270A" w:rsidRPr="00F3769A" w:rsidRDefault="004F270A" w:rsidP="00F22609">
            <w:r w:rsidRPr="00F3769A">
              <w:t xml:space="preserve">приказ (распоряжение) руководителя лицензирующего органа, изданный в соответствии с поручением Президента Российской Федерации или Правительства Российской Федерации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F3769A" w:rsidRDefault="004F270A" w:rsidP="00F22609">
            <w:pPr>
              <w:jc w:val="center"/>
            </w:pPr>
            <w:r w:rsidRPr="00F3769A">
              <w:t>27</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F3769A" w:rsidRDefault="004F270A" w:rsidP="00F22609">
            <w:pPr>
              <w:jc w:val="center"/>
            </w:pPr>
            <w:r w:rsidRPr="00F3769A">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F3769A" w:rsidRDefault="004F270A" w:rsidP="00F22609">
            <w:pPr>
              <w:jc w:val="center"/>
            </w:pPr>
            <w:r w:rsidRPr="00F3769A">
              <w:t>642</w:t>
            </w:r>
          </w:p>
        </w:tc>
        <w:tc>
          <w:tcPr>
            <w:tcW w:w="938" w:type="dxa"/>
            <w:tcBorders>
              <w:top w:val="nil"/>
              <w:left w:val="nil"/>
              <w:bottom w:val="single" w:sz="4" w:space="0" w:color="auto"/>
              <w:right w:val="single" w:sz="4" w:space="0" w:color="auto"/>
            </w:tcBorders>
            <w:shd w:val="clear" w:color="auto" w:fill="auto"/>
            <w:noWrap/>
            <w:vAlign w:val="center"/>
            <w:hideMark/>
          </w:tcPr>
          <w:p w:rsidR="004F270A" w:rsidRPr="00F3769A" w:rsidRDefault="004F270A" w:rsidP="004F270A">
            <w:pPr>
              <w:jc w:val="center"/>
            </w:pPr>
            <w:r w:rsidRPr="00F3769A">
              <w:t>0</w:t>
            </w:r>
          </w:p>
        </w:tc>
        <w:tc>
          <w:tcPr>
            <w:tcW w:w="1276" w:type="dxa"/>
            <w:tcBorders>
              <w:top w:val="nil"/>
              <w:left w:val="nil"/>
              <w:bottom w:val="single" w:sz="4" w:space="0" w:color="auto"/>
              <w:right w:val="single" w:sz="4" w:space="0" w:color="auto"/>
            </w:tcBorders>
            <w:shd w:val="clear" w:color="auto" w:fill="auto"/>
            <w:noWrap/>
            <w:vAlign w:val="center"/>
            <w:hideMark/>
          </w:tcPr>
          <w:p w:rsidR="004F270A" w:rsidRPr="00F3769A" w:rsidRDefault="004F270A" w:rsidP="004F270A">
            <w:pPr>
              <w:jc w:val="center"/>
            </w:pPr>
            <w:r w:rsidRPr="00F3769A">
              <w:t>X</w:t>
            </w:r>
          </w:p>
        </w:tc>
        <w:tc>
          <w:tcPr>
            <w:tcW w:w="1549" w:type="dxa"/>
            <w:tcBorders>
              <w:top w:val="nil"/>
              <w:left w:val="nil"/>
              <w:bottom w:val="single" w:sz="4" w:space="0" w:color="auto"/>
              <w:right w:val="single" w:sz="4" w:space="0" w:color="auto"/>
            </w:tcBorders>
            <w:shd w:val="clear" w:color="auto" w:fill="auto"/>
            <w:noWrap/>
            <w:vAlign w:val="center"/>
            <w:hideMark/>
          </w:tcPr>
          <w:p w:rsidR="004F270A" w:rsidRPr="00F3769A" w:rsidRDefault="004F270A" w:rsidP="004F270A">
            <w:pPr>
              <w:jc w:val="center"/>
            </w:pPr>
            <w:r w:rsidRPr="00F3769A">
              <w:t>0</w:t>
            </w:r>
          </w:p>
        </w:tc>
      </w:tr>
      <w:tr w:rsidR="004F270A" w:rsidRPr="00732C45" w:rsidTr="007069F7">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4F270A" w:rsidRPr="007069F7" w:rsidRDefault="004F270A" w:rsidP="00F22609">
            <w:r w:rsidRPr="007069F7">
              <w:lastRenderedPageBreak/>
              <w:t xml:space="preserve">Количество проверок, по результатам которых выявлены нарушения лицензионных требований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7069F7" w:rsidRDefault="004F270A" w:rsidP="00F22609">
            <w:pPr>
              <w:jc w:val="center"/>
            </w:pPr>
            <w:r w:rsidRPr="007069F7">
              <w:t>28</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7069F7" w:rsidRDefault="004F270A" w:rsidP="00F22609">
            <w:pPr>
              <w:jc w:val="center"/>
            </w:pPr>
            <w:r w:rsidRPr="007069F7">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7069F7" w:rsidRDefault="004F270A" w:rsidP="00F22609">
            <w:pPr>
              <w:jc w:val="center"/>
            </w:pPr>
            <w:r w:rsidRPr="007069F7">
              <w:t>642</w:t>
            </w:r>
          </w:p>
        </w:tc>
        <w:tc>
          <w:tcPr>
            <w:tcW w:w="938" w:type="dxa"/>
            <w:tcBorders>
              <w:top w:val="nil"/>
              <w:left w:val="nil"/>
              <w:bottom w:val="single" w:sz="4" w:space="0" w:color="auto"/>
              <w:right w:val="single" w:sz="4" w:space="0" w:color="auto"/>
            </w:tcBorders>
            <w:shd w:val="clear" w:color="auto" w:fill="auto"/>
            <w:noWrap/>
            <w:vAlign w:val="center"/>
          </w:tcPr>
          <w:p w:rsidR="004F270A" w:rsidRPr="007069F7" w:rsidRDefault="007069F7" w:rsidP="004F270A">
            <w:pPr>
              <w:jc w:val="center"/>
            </w:pPr>
            <w:r w:rsidRPr="007069F7">
              <w:t>24</w:t>
            </w:r>
          </w:p>
        </w:tc>
        <w:tc>
          <w:tcPr>
            <w:tcW w:w="1276" w:type="dxa"/>
            <w:tcBorders>
              <w:top w:val="nil"/>
              <w:left w:val="nil"/>
              <w:bottom w:val="single" w:sz="4" w:space="0" w:color="auto"/>
              <w:right w:val="single" w:sz="4" w:space="0" w:color="auto"/>
            </w:tcBorders>
            <w:shd w:val="clear" w:color="auto" w:fill="auto"/>
            <w:noWrap/>
            <w:vAlign w:val="center"/>
          </w:tcPr>
          <w:p w:rsidR="004F270A" w:rsidRPr="007069F7" w:rsidRDefault="007069F7" w:rsidP="004F270A">
            <w:pPr>
              <w:jc w:val="center"/>
            </w:pPr>
            <w:r w:rsidRPr="007069F7">
              <w:t>19</w:t>
            </w:r>
          </w:p>
        </w:tc>
        <w:tc>
          <w:tcPr>
            <w:tcW w:w="1549" w:type="dxa"/>
            <w:tcBorders>
              <w:top w:val="nil"/>
              <w:left w:val="nil"/>
              <w:bottom w:val="single" w:sz="4" w:space="0" w:color="auto"/>
              <w:right w:val="single" w:sz="4" w:space="0" w:color="auto"/>
            </w:tcBorders>
            <w:shd w:val="clear" w:color="auto" w:fill="auto"/>
            <w:noWrap/>
            <w:vAlign w:val="center"/>
          </w:tcPr>
          <w:p w:rsidR="004F270A" w:rsidRPr="007069F7" w:rsidRDefault="007069F7" w:rsidP="004F270A">
            <w:pPr>
              <w:jc w:val="center"/>
            </w:pPr>
            <w:r w:rsidRPr="007069F7">
              <w:t>5</w:t>
            </w:r>
          </w:p>
        </w:tc>
      </w:tr>
      <w:tr w:rsidR="004F270A" w:rsidRPr="00732C45" w:rsidTr="0029047A">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4F270A" w:rsidRPr="00FC626A" w:rsidRDefault="004F270A" w:rsidP="00F22609">
            <w:r w:rsidRPr="00FC626A">
              <w:t xml:space="preserve">Количество случаев нарушения лицензионных требований, выявленных по результатам проверок, всего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F22609">
            <w:pPr>
              <w:jc w:val="center"/>
            </w:pPr>
            <w:r w:rsidRPr="00FC626A">
              <w:t>29</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F22609">
            <w:pPr>
              <w:jc w:val="center"/>
            </w:pPr>
            <w:r w:rsidRPr="00FC626A">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F22609">
            <w:pPr>
              <w:jc w:val="center"/>
            </w:pPr>
            <w:r w:rsidRPr="00FC626A">
              <w:t>642</w:t>
            </w:r>
          </w:p>
        </w:tc>
        <w:tc>
          <w:tcPr>
            <w:tcW w:w="938" w:type="dxa"/>
            <w:tcBorders>
              <w:top w:val="nil"/>
              <w:left w:val="nil"/>
              <w:bottom w:val="single" w:sz="4" w:space="0" w:color="auto"/>
              <w:right w:val="single" w:sz="4" w:space="0" w:color="auto"/>
            </w:tcBorders>
            <w:shd w:val="clear" w:color="auto" w:fill="auto"/>
            <w:noWrap/>
            <w:vAlign w:val="center"/>
          </w:tcPr>
          <w:p w:rsidR="004F270A" w:rsidRPr="00FC626A" w:rsidRDefault="0029047A" w:rsidP="004F270A">
            <w:pPr>
              <w:jc w:val="center"/>
            </w:pPr>
            <w:r w:rsidRPr="00FC626A">
              <w:t>38</w:t>
            </w:r>
          </w:p>
        </w:tc>
        <w:tc>
          <w:tcPr>
            <w:tcW w:w="1276" w:type="dxa"/>
            <w:tcBorders>
              <w:top w:val="nil"/>
              <w:left w:val="nil"/>
              <w:bottom w:val="single" w:sz="4" w:space="0" w:color="auto"/>
              <w:right w:val="single" w:sz="4" w:space="0" w:color="auto"/>
            </w:tcBorders>
            <w:shd w:val="clear" w:color="auto" w:fill="auto"/>
            <w:noWrap/>
            <w:vAlign w:val="center"/>
          </w:tcPr>
          <w:p w:rsidR="004F270A" w:rsidRPr="00FC626A" w:rsidRDefault="0029047A" w:rsidP="004F270A">
            <w:pPr>
              <w:jc w:val="center"/>
            </w:pPr>
            <w:r w:rsidRPr="00FC626A">
              <w:t>30</w:t>
            </w:r>
          </w:p>
        </w:tc>
        <w:tc>
          <w:tcPr>
            <w:tcW w:w="1549" w:type="dxa"/>
            <w:tcBorders>
              <w:top w:val="nil"/>
              <w:left w:val="nil"/>
              <w:bottom w:val="single" w:sz="4" w:space="0" w:color="auto"/>
              <w:right w:val="single" w:sz="4" w:space="0" w:color="auto"/>
            </w:tcBorders>
            <w:shd w:val="clear" w:color="auto" w:fill="auto"/>
            <w:noWrap/>
            <w:vAlign w:val="center"/>
          </w:tcPr>
          <w:p w:rsidR="004F270A" w:rsidRPr="00FC626A" w:rsidRDefault="0029047A" w:rsidP="004F270A">
            <w:pPr>
              <w:jc w:val="center"/>
            </w:pPr>
            <w:r w:rsidRPr="00FC626A">
              <w:t>8</w:t>
            </w:r>
          </w:p>
        </w:tc>
      </w:tr>
      <w:tr w:rsidR="004F270A" w:rsidRPr="00732C45" w:rsidTr="00AA08A8">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4F270A" w:rsidRPr="00FC626A" w:rsidRDefault="004F270A" w:rsidP="00F22609">
            <w:r w:rsidRPr="00FC626A">
              <w:t xml:space="preserve">из них случаев грубых нарушений, всего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F22609">
            <w:pPr>
              <w:jc w:val="center"/>
            </w:pPr>
            <w:r w:rsidRPr="00FC626A">
              <w:t>30</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F22609">
            <w:pPr>
              <w:jc w:val="center"/>
            </w:pPr>
            <w:r w:rsidRPr="00FC626A">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F22609">
            <w:pPr>
              <w:jc w:val="center"/>
            </w:pPr>
            <w:r w:rsidRPr="00FC626A">
              <w:t>642</w:t>
            </w:r>
          </w:p>
        </w:tc>
        <w:tc>
          <w:tcPr>
            <w:tcW w:w="938"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4F270A">
            <w:pPr>
              <w:jc w:val="center"/>
            </w:pPr>
            <w:r w:rsidRPr="00FC626A">
              <w:t>1</w:t>
            </w:r>
            <w:r w:rsidR="00FC626A" w:rsidRPr="00FC626A">
              <w:t>1</w:t>
            </w:r>
          </w:p>
        </w:tc>
        <w:tc>
          <w:tcPr>
            <w:tcW w:w="1276" w:type="dxa"/>
            <w:tcBorders>
              <w:top w:val="nil"/>
              <w:left w:val="nil"/>
              <w:bottom w:val="single" w:sz="4" w:space="0" w:color="auto"/>
              <w:right w:val="single" w:sz="4" w:space="0" w:color="auto"/>
            </w:tcBorders>
            <w:shd w:val="clear" w:color="auto" w:fill="auto"/>
            <w:noWrap/>
            <w:vAlign w:val="center"/>
            <w:hideMark/>
          </w:tcPr>
          <w:p w:rsidR="004F270A" w:rsidRPr="00FC626A" w:rsidRDefault="00FC626A" w:rsidP="004F270A">
            <w:pPr>
              <w:jc w:val="center"/>
            </w:pPr>
            <w:r w:rsidRPr="00FC626A">
              <w:t>9</w:t>
            </w:r>
          </w:p>
        </w:tc>
        <w:tc>
          <w:tcPr>
            <w:tcW w:w="1549" w:type="dxa"/>
            <w:tcBorders>
              <w:top w:val="nil"/>
              <w:left w:val="nil"/>
              <w:bottom w:val="single" w:sz="4" w:space="0" w:color="auto"/>
              <w:right w:val="single" w:sz="4" w:space="0" w:color="auto"/>
            </w:tcBorders>
            <w:shd w:val="clear" w:color="auto" w:fill="auto"/>
            <w:noWrap/>
            <w:vAlign w:val="center"/>
            <w:hideMark/>
          </w:tcPr>
          <w:p w:rsidR="004F270A" w:rsidRPr="00FC626A" w:rsidRDefault="00FC626A" w:rsidP="004F270A">
            <w:pPr>
              <w:jc w:val="center"/>
            </w:pPr>
            <w:r w:rsidRPr="00FC626A">
              <w:t>2</w:t>
            </w:r>
          </w:p>
        </w:tc>
      </w:tr>
      <w:tr w:rsidR="004F270A" w:rsidRPr="00732C45" w:rsidTr="00AA08A8">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4F270A" w:rsidRPr="00FC626A" w:rsidRDefault="004F270A" w:rsidP="00F22609">
            <w:r w:rsidRPr="00FC626A">
              <w:t xml:space="preserve">из них повлекших причинение лицензиатами вреда - всего, в том числе по видам вреда (ущерба):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F22609">
            <w:pPr>
              <w:jc w:val="center"/>
            </w:pPr>
            <w:r w:rsidRPr="00FC626A">
              <w:t>31</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F22609">
            <w:pPr>
              <w:jc w:val="center"/>
            </w:pPr>
            <w:r w:rsidRPr="00FC626A">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F22609">
            <w:pPr>
              <w:jc w:val="center"/>
            </w:pPr>
            <w:r w:rsidRPr="00FC626A">
              <w:t>642</w:t>
            </w:r>
          </w:p>
        </w:tc>
        <w:tc>
          <w:tcPr>
            <w:tcW w:w="938"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4F270A">
            <w:pPr>
              <w:jc w:val="center"/>
            </w:pPr>
            <w:r w:rsidRPr="00FC626A">
              <w:t>0</w:t>
            </w:r>
          </w:p>
        </w:tc>
        <w:tc>
          <w:tcPr>
            <w:tcW w:w="1276"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4F270A">
            <w:pPr>
              <w:jc w:val="center"/>
            </w:pPr>
            <w:r w:rsidRPr="00FC626A">
              <w:t>0</w:t>
            </w:r>
          </w:p>
        </w:tc>
        <w:tc>
          <w:tcPr>
            <w:tcW w:w="1549"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4F270A">
            <w:pPr>
              <w:jc w:val="center"/>
            </w:pPr>
            <w:r w:rsidRPr="00FC626A">
              <w:t>0</w:t>
            </w:r>
          </w:p>
        </w:tc>
      </w:tr>
      <w:tr w:rsidR="004F270A" w:rsidRPr="00732C45" w:rsidTr="00AA08A8">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4F270A" w:rsidRPr="00FC626A" w:rsidRDefault="004F270A" w:rsidP="00F22609">
            <w:r w:rsidRPr="00FC626A">
              <w:t xml:space="preserve">жизни здоровью граждан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F22609">
            <w:pPr>
              <w:jc w:val="center"/>
            </w:pPr>
            <w:r w:rsidRPr="00FC626A">
              <w:t>32</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F22609">
            <w:pPr>
              <w:jc w:val="center"/>
            </w:pPr>
            <w:r w:rsidRPr="00FC626A">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F22609">
            <w:pPr>
              <w:jc w:val="center"/>
            </w:pPr>
            <w:r w:rsidRPr="00FC626A">
              <w:t>642</w:t>
            </w:r>
          </w:p>
        </w:tc>
        <w:tc>
          <w:tcPr>
            <w:tcW w:w="938"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4F270A">
            <w:pPr>
              <w:jc w:val="center"/>
            </w:pPr>
            <w:r w:rsidRPr="00FC626A">
              <w:t>0</w:t>
            </w:r>
          </w:p>
        </w:tc>
        <w:tc>
          <w:tcPr>
            <w:tcW w:w="1276"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4F270A">
            <w:pPr>
              <w:jc w:val="center"/>
            </w:pPr>
            <w:r w:rsidRPr="00FC626A">
              <w:t>0</w:t>
            </w:r>
          </w:p>
        </w:tc>
        <w:tc>
          <w:tcPr>
            <w:tcW w:w="1549"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4F270A">
            <w:pPr>
              <w:jc w:val="center"/>
            </w:pPr>
            <w:r w:rsidRPr="00FC626A">
              <w:t>0</w:t>
            </w:r>
          </w:p>
        </w:tc>
      </w:tr>
      <w:tr w:rsidR="004F270A" w:rsidRPr="00732C45" w:rsidTr="00AA08A8">
        <w:trPr>
          <w:trHeight w:val="270"/>
        </w:trPr>
        <w:tc>
          <w:tcPr>
            <w:tcW w:w="3640" w:type="dxa"/>
            <w:tcBorders>
              <w:top w:val="nil"/>
              <w:left w:val="single" w:sz="4" w:space="0" w:color="auto"/>
              <w:bottom w:val="single" w:sz="4" w:space="0" w:color="auto"/>
              <w:right w:val="single" w:sz="4" w:space="0" w:color="auto"/>
            </w:tcBorders>
            <w:shd w:val="clear" w:color="auto" w:fill="auto"/>
            <w:hideMark/>
          </w:tcPr>
          <w:p w:rsidR="004F270A" w:rsidRPr="00FC626A" w:rsidRDefault="004F270A" w:rsidP="00F22609">
            <w:r w:rsidRPr="00FC626A">
              <w:t xml:space="preserve">животным, растениям, окружающей среде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F22609">
            <w:pPr>
              <w:jc w:val="center"/>
            </w:pPr>
            <w:r w:rsidRPr="00FC626A">
              <w:t>33</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F22609">
            <w:pPr>
              <w:jc w:val="center"/>
            </w:pPr>
            <w:r w:rsidRPr="00FC626A">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F22609">
            <w:pPr>
              <w:jc w:val="center"/>
            </w:pPr>
            <w:r w:rsidRPr="00FC626A">
              <w:t>642</w:t>
            </w:r>
          </w:p>
        </w:tc>
        <w:tc>
          <w:tcPr>
            <w:tcW w:w="938"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4F270A">
            <w:pPr>
              <w:jc w:val="center"/>
            </w:pPr>
            <w:r w:rsidRPr="00FC626A">
              <w:t>0</w:t>
            </w:r>
          </w:p>
        </w:tc>
        <w:tc>
          <w:tcPr>
            <w:tcW w:w="1276"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4F270A">
            <w:pPr>
              <w:jc w:val="center"/>
            </w:pPr>
            <w:r w:rsidRPr="00FC626A">
              <w:t>0</w:t>
            </w:r>
          </w:p>
        </w:tc>
        <w:tc>
          <w:tcPr>
            <w:tcW w:w="1549"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4F270A">
            <w:pPr>
              <w:jc w:val="center"/>
            </w:pPr>
            <w:r w:rsidRPr="00FC626A">
              <w:t>0</w:t>
            </w:r>
          </w:p>
        </w:tc>
      </w:tr>
      <w:tr w:rsidR="004F270A" w:rsidRPr="00732C45" w:rsidTr="00AA08A8">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4F270A" w:rsidRPr="00FC626A" w:rsidRDefault="004F270A" w:rsidP="00F22609">
            <w:r w:rsidRPr="00FC626A">
              <w:t xml:space="preserve">объектам культурного наследия (памятникам истории и культуры) народов Российской Федерации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F22609">
            <w:pPr>
              <w:jc w:val="center"/>
            </w:pPr>
            <w:r w:rsidRPr="00FC626A">
              <w:t>34</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F22609">
            <w:pPr>
              <w:jc w:val="center"/>
            </w:pPr>
            <w:r w:rsidRPr="00FC626A">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F22609">
            <w:pPr>
              <w:jc w:val="center"/>
            </w:pPr>
            <w:r w:rsidRPr="00FC626A">
              <w:t>642</w:t>
            </w:r>
          </w:p>
        </w:tc>
        <w:tc>
          <w:tcPr>
            <w:tcW w:w="938"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4F270A">
            <w:pPr>
              <w:jc w:val="center"/>
            </w:pPr>
            <w:r w:rsidRPr="00FC626A">
              <w:t>0</w:t>
            </w:r>
          </w:p>
        </w:tc>
        <w:tc>
          <w:tcPr>
            <w:tcW w:w="1276"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4F270A">
            <w:pPr>
              <w:jc w:val="center"/>
            </w:pPr>
            <w:r w:rsidRPr="00FC626A">
              <w:t>0</w:t>
            </w:r>
          </w:p>
        </w:tc>
        <w:tc>
          <w:tcPr>
            <w:tcW w:w="1549"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4F270A">
            <w:pPr>
              <w:jc w:val="center"/>
            </w:pPr>
            <w:r w:rsidRPr="00FC626A">
              <w:t>0</w:t>
            </w:r>
          </w:p>
        </w:tc>
      </w:tr>
      <w:tr w:rsidR="004F270A" w:rsidRPr="00732C45" w:rsidTr="00AA08A8">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4F270A" w:rsidRPr="00FC626A" w:rsidRDefault="004F270A" w:rsidP="00F22609">
            <w:r w:rsidRPr="00FC626A">
              <w:t xml:space="preserve">возникновение чрезвычайных ситуаций техногенного характера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F22609">
            <w:pPr>
              <w:jc w:val="center"/>
            </w:pPr>
            <w:r w:rsidRPr="00FC626A">
              <w:t>35</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F22609">
            <w:pPr>
              <w:jc w:val="center"/>
            </w:pPr>
            <w:r w:rsidRPr="00FC626A">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F22609">
            <w:pPr>
              <w:jc w:val="center"/>
            </w:pPr>
            <w:r w:rsidRPr="00FC626A">
              <w:t>642</w:t>
            </w:r>
          </w:p>
        </w:tc>
        <w:tc>
          <w:tcPr>
            <w:tcW w:w="938"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4F270A">
            <w:pPr>
              <w:jc w:val="center"/>
            </w:pPr>
            <w:r w:rsidRPr="00FC626A">
              <w:t>0</w:t>
            </w:r>
          </w:p>
        </w:tc>
        <w:tc>
          <w:tcPr>
            <w:tcW w:w="1276"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4F270A">
            <w:pPr>
              <w:jc w:val="center"/>
            </w:pPr>
            <w:r w:rsidRPr="00FC626A">
              <w:t>0</w:t>
            </w:r>
          </w:p>
        </w:tc>
        <w:tc>
          <w:tcPr>
            <w:tcW w:w="1549"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4F270A">
            <w:pPr>
              <w:jc w:val="center"/>
            </w:pPr>
            <w:r w:rsidRPr="00FC626A">
              <w:t>0</w:t>
            </w:r>
          </w:p>
        </w:tc>
      </w:tr>
      <w:tr w:rsidR="004F270A" w:rsidRPr="00732C45" w:rsidTr="00FC626A">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4F270A" w:rsidRPr="00FC626A" w:rsidRDefault="004F270A" w:rsidP="00F22609">
            <w:r w:rsidRPr="00FC626A">
              <w:t xml:space="preserve">Количество лицензионных проверок, по итогам которых по фактам выявленных нарушений наложены административные наказания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F22609">
            <w:pPr>
              <w:jc w:val="center"/>
            </w:pPr>
            <w:r w:rsidRPr="00FC626A">
              <w:t>36</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F22609">
            <w:pPr>
              <w:jc w:val="center"/>
            </w:pPr>
            <w:r w:rsidRPr="00FC626A">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FC626A" w:rsidRDefault="004F270A" w:rsidP="00F22609">
            <w:pPr>
              <w:jc w:val="center"/>
            </w:pPr>
            <w:r w:rsidRPr="00FC626A">
              <w:t>642</w:t>
            </w:r>
          </w:p>
        </w:tc>
        <w:tc>
          <w:tcPr>
            <w:tcW w:w="938" w:type="dxa"/>
            <w:tcBorders>
              <w:top w:val="nil"/>
              <w:left w:val="nil"/>
              <w:bottom w:val="single" w:sz="4" w:space="0" w:color="auto"/>
              <w:right w:val="single" w:sz="4" w:space="0" w:color="auto"/>
            </w:tcBorders>
            <w:shd w:val="clear" w:color="auto" w:fill="auto"/>
            <w:noWrap/>
            <w:vAlign w:val="center"/>
          </w:tcPr>
          <w:p w:rsidR="004F270A" w:rsidRPr="00FC626A" w:rsidRDefault="00FC626A" w:rsidP="004F270A">
            <w:pPr>
              <w:jc w:val="center"/>
            </w:pPr>
            <w:r w:rsidRPr="00FC626A">
              <w:t>24</w:t>
            </w:r>
          </w:p>
        </w:tc>
        <w:tc>
          <w:tcPr>
            <w:tcW w:w="1276" w:type="dxa"/>
            <w:tcBorders>
              <w:top w:val="nil"/>
              <w:left w:val="nil"/>
              <w:bottom w:val="single" w:sz="4" w:space="0" w:color="auto"/>
              <w:right w:val="single" w:sz="4" w:space="0" w:color="auto"/>
            </w:tcBorders>
            <w:shd w:val="clear" w:color="auto" w:fill="auto"/>
            <w:noWrap/>
            <w:vAlign w:val="center"/>
          </w:tcPr>
          <w:p w:rsidR="004F270A" w:rsidRPr="00FC626A" w:rsidRDefault="00FC626A" w:rsidP="004F270A">
            <w:pPr>
              <w:jc w:val="center"/>
            </w:pPr>
            <w:r w:rsidRPr="00FC626A">
              <w:t>16</w:t>
            </w:r>
          </w:p>
        </w:tc>
        <w:tc>
          <w:tcPr>
            <w:tcW w:w="1549" w:type="dxa"/>
            <w:tcBorders>
              <w:top w:val="nil"/>
              <w:left w:val="nil"/>
              <w:bottom w:val="single" w:sz="4" w:space="0" w:color="auto"/>
              <w:right w:val="single" w:sz="4" w:space="0" w:color="auto"/>
            </w:tcBorders>
            <w:shd w:val="clear" w:color="auto" w:fill="auto"/>
            <w:noWrap/>
            <w:vAlign w:val="center"/>
          </w:tcPr>
          <w:p w:rsidR="004F270A" w:rsidRPr="00FC626A" w:rsidRDefault="00FC626A" w:rsidP="004F270A">
            <w:pPr>
              <w:jc w:val="center"/>
            </w:pPr>
            <w:r w:rsidRPr="00FC626A">
              <w:t>8</w:t>
            </w:r>
          </w:p>
        </w:tc>
      </w:tr>
      <w:tr w:rsidR="004F270A" w:rsidRPr="00732C45" w:rsidTr="00F77031">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4F270A" w:rsidRPr="00F77031" w:rsidRDefault="004F270A" w:rsidP="00F22609">
            <w:r w:rsidRPr="00F77031">
              <w:t xml:space="preserve">Общее количество административных наказаний, наложенных по результатам проверок - всего,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F77031" w:rsidRDefault="004F270A" w:rsidP="00F22609">
            <w:pPr>
              <w:jc w:val="center"/>
            </w:pPr>
            <w:r w:rsidRPr="00F77031">
              <w:t>37</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F77031" w:rsidRDefault="004F270A" w:rsidP="00F22609">
            <w:pPr>
              <w:jc w:val="center"/>
            </w:pPr>
            <w:r w:rsidRPr="00F77031">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F77031" w:rsidRDefault="004F270A" w:rsidP="00F22609">
            <w:pPr>
              <w:jc w:val="center"/>
            </w:pPr>
            <w:r w:rsidRPr="00F77031">
              <w:t>642</w:t>
            </w:r>
          </w:p>
        </w:tc>
        <w:tc>
          <w:tcPr>
            <w:tcW w:w="938" w:type="dxa"/>
            <w:tcBorders>
              <w:top w:val="nil"/>
              <w:left w:val="nil"/>
              <w:bottom w:val="single" w:sz="4" w:space="0" w:color="auto"/>
              <w:right w:val="single" w:sz="4" w:space="0" w:color="auto"/>
            </w:tcBorders>
            <w:shd w:val="clear" w:color="auto" w:fill="auto"/>
            <w:noWrap/>
            <w:vAlign w:val="center"/>
          </w:tcPr>
          <w:p w:rsidR="004F270A" w:rsidRPr="00F77031" w:rsidRDefault="00F77031" w:rsidP="004F270A">
            <w:pPr>
              <w:jc w:val="center"/>
            </w:pPr>
            <w:r w:rsidRPr="00F77031">
              <w:t>29</w:t>
            </w:r>
          </w:p>
        </w:tc>
        <w:tc>
          <w:tcPr>
            <w:tcW w:w="1276" w:type="dxa"/>
            <w:tcBorders>
              <w:top w:val="nil"/>
              <w:left w:val="nil"/>
              <w:bottom w:val="single" w:sz="4" w:space="0" w:color="auto"/>
              <w:right w:val="single" w:sz="4" w:space="0" w:color="auto"/>
            </w:tcBorders>
            <w:shd w:val="clear" w:color="auto" w:fill="auto"/>
            <w:noWrap/>
            <w:vAlign w:val="center"/>
          </w:tcPr>
          <w:p w:rsidR="004F270A" w:rsidRPr="00F77031" w:rsidRDefault="00F77031" w:rsidP="004F270A">
            <w:pPr>
              <w:jc w:val="center"/>
            </w:pPr>
            <w:r w:rsidRPr="00F77031">
              <w:t>17</w:t>
            </w:r>
          </w:p>
        </w:tc>
        <w:tc>
          <w:tcPr>
            <w:tcW w:w="1549" w:type="dxa"/>
            <w:tcBorders>
              <w:top w:val="nil"/>
              <w:left w:val="nil"/>
              <w:bottom w:val="single" w:sz="4" w:space="0" w:color="auto"/>
              <w:right w:val="single" w:sz="4" w:space="0" w:color="auto"/>
            </w:tcBorders>
            <w:shd w:val="clear" w:color="auto" w:fill="auto"/>
            <w:noWrap/>
            <w:vAlign w:val="center"/>
          </w:tcPr>
          <w:p w:rsidR="004F270A" w:rsidRPr="00F77031" w:rsidRDefault="00F77031" w:rsidP="004F270A">
            <w:pPr>
              <w:jc w:val="center"/>
            </w:pPr>
            <w:r w:rsidRPr="00F77031">
              <w:t>12</w:t>
            </w:r>
          </w:p>
        </w:tc>
      </w:tr>
      <w:tr w:rsidR="004F270A" w:rsidRPr="00732C45" w:rsidTr="00F77031">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4F270A" w:rsidRPr="00F77031" w:rsidRDefault="004F270A" w:rsidP="00F22609">
            <w:r w:rsidRPr="00F77031">
              <w:t xml:space="preserve">предупреждение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F77031" w:rsidRDefault="004F270A" w:rsidP="00F22609">
            <w:pPr>
              <w:jc w:val="center"/>
            </w:pPr>
            <w:r w:rsidRPr="00F77031">
              <w:t>38</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F77031" w:rsidRDefault="004F270A" w:rsidP="00F22609">
            <w:pPr>
              <w:jc w:val="center"/>
            </w:pPr>
            <w:r w:rsidRPr="00F77031">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F77031" w:rsidRDefault="004F270A" w:rsidP="00F22609">
            <w:pPr>
              <w:jc w:val="center"/>
            </w:pPr>
            <w:r w:rsidRPr="00F77031">
              <w:t>642</w:t>
            </w:r>
          </w:p>
        </w:tc>
        <w:tc>
          <w:tcPr>
            <w:tcW w:w="938" w:type="dxa"/>
            <w:tcBorders>
              <w:top w:val="nil"/>
              <w:left w:val="nil"/>
              <w:bottom w:val="single" w:sz="4" w:space="0" w:color="auto"/>
              <w:right w:val="single" w:sz="4" w:space="0" w:color="auto"/>
            </w:tcBorders>
            <w:shd w:val="clear" w:color="auto" w:fill="auto"/>
            <w:noWrap/>
            <w:vAlign w:val="center"/>
          </w:tcPr>
          <w:p w:rsidR="004F270A" w:rsidRPr="00F77031" w:rsidRDefault="00F77031" w:rsidP="004F270A">
            <w:pPr>
              <w:jc w:val="center"/>
            </w:pPr>
            <w:r w:rsidRPr="00F77031">
              <w:t>6</w:t>
            </w:r>
          </w:p>
        </w:tc>
        <w:tc>
          <w:tcPr>
            <w:tcW w:w="1276" w:type="dxa"/>
            <w:tcBorders>
              <w:top w:val="nil"/>
              <w:left w:val="nil"/>
              <w:bottom w:val="single" w:sz="4" w:space="0" w:color="auto"/>
              <w:right w:val="single" w:sz="4" w:space="0" w:color="auto"/>
            </w:tcBorders>
            <w:shd w:val="clear" w:color="auto" w:fill="auto"/>
            <w:noWrap/>
            <w:vAlign w:val="center"/>
          </w:tcPr>
          <w:p w:rsidR="004F270A" w:rsidRPr="00F77031" w:rsidRDefault="00F77031" w:rsidP="004F270A">
            <w:pPr>
              <w:jc w:val="center"/>
            </w:pPr>
            <w:r w:rsidRPr="00F77031">
              <w:t>3</w:t>
            </w:r>
          </w:p>
        </w:tc>
        <w:tc>
          <w:tcPr>
            <w:tcW w:w="1549" w:type="dxa"/>
            <w:tcBorders>
              <w:top w:val="nil"/>
              <w:left w:val="nil"/>
              <w:bottom w:val="single" w:sz="4" w:space="0" w:color="auto"/>
              <w:right w:val="single" w:sz="4" w:space="0" w:color="auto"/>
            </w:tcBorders>
            <w:shd w:val="clear" w:color="auto" w:fill="auto"/>
            <w:noWrap/>
            <w:vAlign w:val="center"/>
          </w:tcPr>
          <w:p w:rsidR="004F270A" w:rsidRPr="00F77031" w:rsidRDefault="00F77031" w:rsidP="004F270A">
            <w:pPr>
              <w:jc w:val="center"/>
            </w:pPr>
            <w:r w:rsidRPr="00F77031">
              <w:t>3</w:t>
            </w:r>
          </w:p>
        </w:tc>
      </w:tr>
      <w:tr w:rsidR="004F270A" w:rsidRPr="00732C45" w:rsidTr="00AA08A8">
        <w:trPr>
          <w:trHeight w:val="240"/>
        </w:trPr>
        <w:tc>
          <w:tcPr>
            <w:tcW w:w="3640" w:type="dxa"/>
            <w:tcBorders>
              <w:top w:val="nil"/>
              <w:left w:val="single" w:sz="4" w:space="0" w:color="auto"/>
              <w:bottom w:val="single" w:sz="4" w:space="0" w:color="auto"/>
              <w:right w:val="single" w:sz="4" w:space="0" w:color="auto"/>
            </w:tcBorders>
            <w:shd w:val="clear" w:color="auto" w:fill="auto"/>
            <w:hideMark/>
          </w:tcPr>
          <w:p w:rsidR="004F270A" w:rsidRPr="00F77031" w:rsidRDefault="004F270A" w:rsidP="00F22609">
            <w:r w:rsidRPr="00F77031">
              <w:t xml:space="preserve">административный штраф - всего,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F77031" w:rsidRDefault="004F270A" w:rsidP="00F22609">
            <w:pPr>
              <w:jc w:val="center"/>
            </w:pPr>
            <w:r w:rsidRPr="00F77031">
              <w:t>39</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F77031" w:rsidRDefault="004F270A" w:rsidP="00F22609">
            <w:pPr>
              <w:jc w:val="center"/>
            </w:pPr>
            <w:r w:rsidRPr="00F77031">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F77031" w:rsidRDefault="004F270A" w:rsidP="00F22609">
            <w:pPr>
              <w:jc w:val="center"/>
            </w:pPr>
            <w:r w:rsidRPr="00F77031">
              <w:t>642</w:t>
            </w:r>
          </w:p>
        </w:tc>
        <w:tc>
          <w:tcPr>
            <w:tcW w:w="938" w:type="dxa"/>
            <w:tcBorders>
              <w:top w:val="nil"/>
              <w:left w:val="nil"/>
              <w:bottom w:val="single" w:sz="4" w:space="0" w:color="auto"/>
              <w:right w:val="single" w:sz="4" w:space="0" w:color="auto"/>
            </w:tcBorders>
            <w:shd w:val="clear" w:color="auto" w:fill="auto"/>
            <w:noWrap/>
            <w:vAlign w:val="center"/>
            <w:hideMark/>
          </w:tcPr>
          <w:p w:rsidR="004F270A" w:rsidRPr="00F77031" w:rsidRDefault="00F77031" w:rsidP="004F270A">
            <w:pPr>
              <w:jc w:val="center"/>
            </w:pPr>
            <w:r w:rsidRPr="00F77031">
              <w:t>23</w:t>
            </w:r>
          </w:p>
        </w:tc>
        <w:tc>
          <w:tcPr>
            <w:tcW w:w="1276" w:type="dxa"/>
            <w:tcBorders>
              <w:top w:val="nil"/>
              <w:left w:val="nil"/>
              <w:bottom w:val="single" w:sz="4" w:space="0" w:color="auto"/>
              <w:right w:val="single" w:sz="4" w:space="0" w:color="auto"/>
            </w:tcBorders>
            <w:shd w:val="clear" w:color="auto" w:fill="auto"/>
            <w:noWrap/>
            <w:vAlign w:val="center"/>
            <w:hideMark/>
          </w:tcPr>
          <w:p w:rsidR="004F270A" w:rsidRPr="00F77031" w:rsidRDefault="00F77031" w:rsidP="00F77031">
            <w:pPr>
              <w:jc w:val="center"/>
            </w:pPr>
            <w:r w:rsidRPr="00F77031">
              <w:t>14</w:t>
            </w:r>
          </w:p>
        </w:tc>
        <w:tc>
          <w:tcPr>
            <w:tcW w:w="1549" w:type="dxa"/>
            <w:tcBorders>
              <w:top w:val="nil"/>
              <w:left w:val="nil"/>
              <w:bottom w:val="single" w:sz="4" w:space="0" w:color="auto"/>
              <w:right w:val="single" w:sz="4" w:space="0" w:color="auto"/>
            </w:tcBorders>
            <w:shd w:val="clear" w:color="auto" w:fill="auto"/>
            <w:noWrap/>
            <w:vAlign w:val="center"/>
            <w:hideMark/>
          </w:tcPr>
          <w:p w:rsidR="004F270A" w:rsidRPr="00F77031" w:rsidRDefault="00F77031" w:rsidP="004F270A">
            <w:pPr>
              <w:jc w:val="center"/>
            </w:pPr>
            <w:r w:rsidRPr="00F77031">
              <w:t>9</w:t>
            </w:r>
          </w:p>
        </w:tc>
      </w:tr>
      <w:tr w:rsidR="004F270A" w:rsidRPr="00732C45" w:rsidTr="00804154">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4F270A" w:rsidRPr="00804154" w:rsidRDefault="004F270A" w:rsidP="00F22609">
            <w:r w:rsidRPr="00804154">
              <w:t xml:space="preserve">на должностное лицо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804154" w:rsidRDefault="004F270A" w:rsidP="00F22609">
            <w:pPr>
              <w:jc w:val="center"/>
            </w:pPr>
            <w:r w:rsidRPr="00804154">
              <w:t>40</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804154" w:rsidRDefault="004F270A" w:rsidP="00F22609">
            <w:pPr>
              <w:jc w:val="center"/>
            </w:pPr>
            <w:r w:rsidRPr="00804154">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804154" w:rsidRDefault="004F270A" w:rsidP="00F22609">
            <w:pPr>
              <w:jc w:val="center"/>
            </w:pPr>
            <w:r w:rsidRPr="00804154">
              <w:t>642</w:t>
            </w:r>
          </w:p>
        </w:tc>
        <w:tc>
          <w:tcPr>
            <w:tcW w:w="938" w:type="dxa"/>
            <w:tcBorders>
              <w:top w:val="nil"/>
              <w:left w:val="nil"/>
              <w:bottom w:val="single" w:sz="4" w:space="0" w:color="auto"/>
              <w:right w:val="single" w:sz="4" w:space="0" w:color="auto"/>
            </w:tcBorders>
            <w:shd w:val="clear" w:color="auto" w:fill="auto"/>
            <w:noWrap/>
            <w:vAlign w:val="center"/>
          </w:tcPr>
          <w:p w:rsidR="004F270A" w:rsidRPr="00804154" w:rsidRDefault="00804154" w:rsidP="004F270A">
            <w:pPr>
              <w:jc w:val="center"/>
            </w:pPr>
            <w:r w:rsidRPr="00804154">
              <w:t>7</w:t>
            </w:r>
          </w:p>
        </w:tc>
        <w:tc>
          <w:tcPr>
            <w:tcW w:w="1276" w:type="dxa"/>
            <w:tcBorders>
              <w:top w:val="nil"/>
              <w:left w:val="nil"/>
              <w:bottom w:val="single" w:sz="4" w:space="0" w:color="auto"/>
              <w:right w:val="single" w:sz="4" w:space="0" w:color="auto"/>
            </w:tcBorders>
            <w:shd w:val="clear" w:color="auto" w:fill="auto"/>
            <w:noWrap/>
            <w:vAlign w:val="center"/>
          </w:tcPr>
          <w:p w:rsidR="004F270A" w:rsidRPr="00804154" w:rsidRDefault="00804154" w:rsidP="004F270A">
            <w:pPr>
              <w:jc w:val="center"/>
            </w:pPr>
            <w:r w:rsidRPr="00804154">
              <w:t>4</w:t>
            </w:r>
          </w:p>
        </w:tc>
        <w:tc>
          <w:tcPr>
            <w:tcW w:w="1549" w:type="dxa"/>
            <w:tcBorders>
              <w:top w:val="nil"/>
              <w:left w:val="nil"/>
              <w:bottom w:val="single" w:sz="4" w:space="0" w:color="auto"/>
              <w:right w:val="single" w:sz="4" w:space="0" w:color="auto"/>
            </w:tcBorders>
            <w:shd w:val="clear" w:color="auto" w:fill="auto"/>
            <w:noWrap/>
            <w:vAlign w:val="center"/>
          </w:tcPr>
          <w:p w:rsidR="004F270A" w:rsidRPr="00804154" w:rsidRDefault="00804154" w:rsidP="004F270A">
            <w:pPr>
              <w:jc w:val="center"/>
            </w:pPr>
            <w:r w:rsidRPr="00804154">
              <w:t>3</w:t>
            </w:r>
          </w:p>
        </w:tc>
      </w:tr>
      <w:tr w:rsidR="004F270A" w:rsidRPr="00732C45" w:rsidTr="00AA08A8">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4F270A" w:rsidRPr="00804154" w:rsidRDefault="004F270A" w:rsidP="00F22609">
            <w:r w:rsidRPr="00804154">
              <w:t xml:space="preserve">на индивидуального предпринимателя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804154" w:rsidRDefault="004F270A" w:rsidP="00F22609">
            <w:pPr>
              <w:jc w:val="center"/>
            </w:pPr>
            <w:r w:rsidRPr="00804154">
              <w:t>41</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804154" w:rsidRDefault="004F270A" w:rsidP="00F22609">
            <w:pPr>
              <w:jc w:val="center"/>
            </w:pPr>
            <w:r w:rsidRPr="00804154">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804154" w:rsidRDefault="004F270A" w:rsidP="00F22609">
            <w:pPr>
              <w:jc w:val="center"/>
            </w:pPr>
            <w:r w:rsidRPr="00804154">
              <w:t>642</w:t>
            </w:r>
          </w:p>
        </w:tc>
        <w:tc>
          <w:tcPr>
            <w:tcW w:w="938" w:type="dxa"/>
            <w:tcBorders>
              <w:top w:val="nil"/>
              <w:left w:val="nil"/>
              <w:bottom w:val="single" w:sz="4" w:space="0" w:color="auto"/>
              <w:right w:val="single" w:sz="4" w:space="0" w:color="auto"/>
            </w:tcBorders>
            <w:shd w:val="clear" w:color="auto" w:fill="auto"/>
            <w:noWrap/>
            <w:vAlign w:val="center"/>
            <w:hideMark/>
          </w:tcPr>
          <w:p w:rsidR="004F270A" w:rsidRPr="00804154" w:rsidRDefault="004F270A" w:rsidP="004F270A">
            <w:pPr>
              <w:jc w:val="center"/>
            </w:pPr>
            <w:r w:rsidRPr="00804154">
              <w:t>0</w:t>
            </w:r>
          </w:p>
        </w:tc>
        <w:tc>
          <w:tcPr>
            <w:tcW w:w="1276" w:type="dxa"/>
            <w:tcBorders>
              <w:top w:val="nil"/>
              <w:left w:val="nil"/>
              <w:bottom w:val="single" w:sz="4" w:space="0" w:color="auto"/>
              <w:right w:val="single" w:sz="4" w:space="0" w:color="auto"/>
            </w:tcBorders>
            <w:shd w:val="clear" w:color="auto" w:fill="auto"/>
            <w:noWrap/>
            <w:vAlign w:val="center"/>
            <w:hideMark/>
          </w:tcPr>
          <w:p w:rsidR="004F270A" w:rsidRPr="00804154" w:rsidRDefault="004F270A" w:rsidP="004F270A">
            <w:pPr>
              <w:jc w:val="center"/>
            </w:pPr>
            <w:r w:rsidRPr="00804154">
              <w:t>0</w:t>
            </w:r>
          </w:p>
        </w:tc>
        <w:tc>
          <w:tcPr>
            <w:tcW w:w="1549" w:type="dxa"/>
            <w:tcBorders>
              <w:top w:val="nil"/>
              <w:left w:val="nil"/>
              <w:bottom w:val="single" w:sz="4" w:space="0" w:color="auto"/>
              <w:right w:val="single" w:sz="4" w:space="0" w:color="auto"/>
            </w:tcBorders>
            <w:shd w:val="clear" w:color="auto" w:fill="auto"/>
            <w:noWrap/>
            <w:vAlign w:val="center"/>
            <w:hideMark/>
          </w:tcPr>
          <w:p w:rsidR="004F270A" w:rsidRPr="00804154" w:rsidRDefault="004F270A" w:rsidP="004F270A">
            <w:pPr>
              <w:jc w:val="center"/>
            </w:pPr>
            <w:r w:rsidRPr="00804154">
              <w:t>0</w:t>
            </w:r>
          </w:p>
        </w:tc>
      </w:tr>
      <w:tr w:rsidR="004F270A" w:rsidRPr="00732C45" w:rsidTr="00AA08A8">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4F270A" w:rsidRPr="00804154" w:rsidRDefault="004F270A" w:rsidP="00F22609">
            <w:r w:rsidRPr="00804154">
              <w:t xml:space="preserve">на юридическое лицо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804154" w:rsidRDefault="004F270A" w:rsidP="00F22609">
            <w:pPr>
              <w:jc w:val="center"/>
            </w:pPr>
            <w:r w:rsidRPr="00804154">
              <w:t>42</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804154" w:rsidRDefault="004F270A" w:rsidP="00F22609">
            <w:pPr>
              <w:jc w:val="center"/>
            </w:pPr>
            <w:r w:rsidRPr="00804154">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804154" w:rsidRDefault="004F270A" w:rsidP="00F22609">
            <w:pPr>
              <w:jc w:val="center"/>
            </w:pPr>
            <w:r w:rsidRPr="00804154">
              <w:t>642</w:t>
            </w:r>
          </w:p>
        </w:tc>
        <w:tc>
          <w:tcPr>
            <w:tcW w:w="938" w:type="dxa"/>
            <w:tcBorders>
              <w:top w:val="nil"/>
              <w:left w:val="nil"/>
              <w:bottom w:val="single" w:sz="4" w:space="0" w:color="auto"/>
              <w:right w:val="single" w:sz="4" w:space="0" w:color="auto"/>
            </w:tcBorders>
            <w:shd w:val="clear" w:color="auto" w:fill="auto"/>
            <w:noWrap/>
            <w:vAlign w:val="center"/>
            <w:hideMark/>
          </w:tcPr>
          <w:p w:rsidR="004F270A" w:rsidRPr="00804154" w:rsidRDefault="00804154" w:rsidP="004F270A">
            <w:pPr>
              <w:jc w:val="center"/>
            </w:pPr>
            <w:r w:rsidRPr="00804154">
              <w:t>16</w:t>
            </w:r>
          </w:p>
        </w:tc>
        <w:tc>
          <w:tcPr>
            <w:tcW w:w="1276" w:type="dxa"/>
            <w:tcBorders>
              <w:top w:val="nil"/>
              <w:left w:val="nil"/>
              <w:bottom w:val="single" w:sz="4" w:space="0" w:color="auto"/>
              <w:right w:val="single" w:sz="4" w:space="0" w:color="auto"/>
            </w:tcBorders>
            <w:shd w:val="clear" w:color="auto" w:fill="auto"/>
            <w:noWrap/>
            <w:vAlign w:val="center"/>
            <w:hideMark/>
          </w:tcPr>
          <w:p w:rsidR="004F270A" w:rsidRPr="00804154" w:rsidRDefault="00804154" w:rsidP="004F270A">
            <w:pPr>
              <w:jc w:val="center"/>
            </w:pPr>
            <w:r w:rsidRPr="00804154">
              <w:t>10</w:t>
            </w:r>
          </w:p>
        </w:tc>
        <w:tc>
          <w:tcPr>
            <w:tcW w:w="1549" w:type="dxa"/>
            <w:tcBorders>
              <w:top w:val="nil"/>
              <w:left w:val="nil"/>
              <w:bottom w:val="single" w:sz="4" w:space="0" w:color="auto"/>
              <w:right w:val="single" w:sz="4" w:space="0" w:color="auto"/>
            </w:tcBorders>
            <w:shd w:val="clear" w:color="auto" w:fill="auto"/>
            <w:noWrap/>
            <w:vAlign w:val="center"/>
            <w:hideMark/>
          </w:tcPr>
          <w:p w:rsidR="004F270A" w:rsidRPr="00804154" w:rsidRDefault="004F270A" w:rsidP="004F270A">
            <w:pPr>
              <w:jc w:val="center"/>
            </w:pPr>
            <w:r w:rsidRPr="00804154">
              <w:t>5</w:t>
            </w:r>
          </w:p>
        </w:tc>
      </w:tr>
      <w:tr w:rsidR="004F270A" w:rsidRPr="00732C45" w:rsidTr="00AA08A8">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4F270A" w:rsidRPr="001557DC" w:rsidRDefault="004F270A" w:rsidP="00F22609">
            <w:r w:rsidRPr="001557DC">
              <w:t xml:space="preserve">административное приостановление деятельности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1557DC" w:rsidRDefault="004F270A" w:rsidP="00F22609">
            <w:pPr>
              <w:jc w:val="center"/>
            </w:pPr>
            <w:r w:rsidRPr="001557DC">
              <w:t>43</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1557DC" w:rsidRDefault="004F270A" w:rsidP="00F22609">
            <w:pPr>
              <w:jc w:val="center"/>
            </w:pPr>
            <w:r w:rsidRPr="001557DC">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1557DC" w:rsidRDefault="004F270A" w:rsidP="00F22609">
            <w:pPr>
              <w:jc w:val="center"/>
            </w:pPr>
            <w:r w:rsidRPr="001557DC">
              <w:t>642</w:t>
            </w:r>
          </w:p>
        </w:tc>
        <w:tc>
          <w:tcPr>
            <w:tcW w:w="938" w:type="dxa"/>
            <w:tcBorders>
              <w:top w:val="nil"/>
              <w:left w:val="nil"/>
              <w:bottom w:val="single" w:sz="4" w:space="0" w:color="auto"/>
              <w:right w:val="single" w:sz="4" w:space="0" w:color="auto"/>
            </w:tcBorders>
            <w:shd w:val="clear" w:color="auto" w:fill="auto"/>
            <w:noWrap/>
            <w:vAlign w:val="center"/>
            <w:hideMark/>
          </w:tcPr>
          <w:p w:rsidR="004F270A" w:rsidRPr="001557DC" w:rsidRDefault="004F270A" w:rsidP="004F270A">
            <w:pPr>
              <w:jc w:val="center"/>
            </w:pPr>
            <w:r w:rsidRPr="001557DC">
              <w:t>0</w:t>
            </w:r>
          </w:p>
        </w:tc>
        <w:tc>
          <w:tcPr>
            <w:tcW w:w="1276" w:type="dxa"/>
            <w:tcBorders>
              <w:top w:val="nil"/>
              <w:left w:val="nil"/>
              <w:bottom w:val="single" w:sz="4" w:space="0" w:color="auto"/>
              <w:right w:val="single" w:sz="4" w:space="0" w:color="auto"/>
            </w:tcBorders>
            <w:shd w:val="clear" w:color="auto" w:fill="auto"/>
            <w:noWrap/>
            <w:vAlign w:val="center"/>
            <w:hideMark/>
          </w:tcPr>
          <w:p w:rsidR="004F270A" w:rsidRPr="001557DC" w:rsidRDefault="004F270A" w:rsidP="004F270A">
            <w:pPr>
              <w:jc w:val="center"/>
            </w:pPr>
            <w:r w:rsidRPr="001557DC">
              <w:t>0</w:t>
            </w:r>
          </w:p>
        </w:tc>
        <w:tc>
          <w:tcPr>
            <w:tcW w:w="1549" w:type="dxa"/>
            <w:tcBorders>
              <w:top w:val="nil"/>
              <w:left w:val="nil"/>
              <w:bottom w:val="single" w:sz="4" w:space="0" w:color="auto"/>
              <w:right w:val="single" w:sz="4" w:space="0" w:color="auto"/>
            </w:tcBorders>
            <w:shd w:val="clear" w:color="auto" w:fill="auto"/>
            <w:noWrap/>
            <w:vAlign w:val="center"/>
            <w:hideMark/>
          </w:tcPr>
          <w:p w:rsidR="004F270A" w:rsidRPr="001557DC" w:rsidRDefault="004F270A" w:rsidP="004F270A">
            <w:pPr>
              <w:jc w:val="center"/>
            </w:pPr>
            <w:r w:rsidRPr="001557DC">
              <w:t>0</w:t>
            </w:r>
          </w:p>
        </w:tc>
      </w:tr>
      <w:tr w:rsidR="004F270A" w:rsidRPr="00732C45" w:rsidTr="00AA08A8">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4F270A" w:rsidRPr="001557DC" w:rsidRDefault="004F270A" w:rsidP="00F22609">
            <w:r w:rsidRPr="001557DC">
              <w:t xml:space="preserve">Общая сумма наложенных административных штрафов - всего,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1557DC" w:rsidRDefault="004F270A" w:rsidP="00F22609">
            <w:pPr>
              <w:jc w:val="center"/>
            </w:pPr>
            <w:r w:rsidRPr="001557DC">
              <w:t>44</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1557DC" w:rsidRDefault="004F270A" w:rsidP="00F22609">
            <w:pPr>
              <w:jc w:val="center"/>
            </w:pPr>
            <w:r w:rsidRPr="001557DC">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1557DC" w:rsidRDefault="004F270A" w:rsidP="00F22609">
            <w:pPr>
              <w:jc w:val="center"/>
            </w:pPr>
            <w:r w:rsidRPr="001557DC">
              <w:t>384</w:t>
            </w:r>
          </w:p>
        </w:tc>
        <w:tc>
          <w:tcPr>
            <w:tcW w:w="938" w:type="dxa"/>
            <w:tcBorders>
              <w:top w:val="nil"/>
              <w:left w:val="nil"/>
              <w:bottom w:val="single" w:sz="4" w:space="0" w:color="auto"/>
              <w:right w:val="single" w:sz="4" w:space="0" w:color="auto"/>
            </w:tcBorders>
            <w:shd w:val="clear" w:color="auto" w:fill="auto"/>
            <w:noWrap/>
            <w:vAlign w:val="center"/>
            <w:hideMark/>
          </w:tcPr>
          <w:p w:rsidR="004F270A" w:rsidRPr="001557DC" w:rsidRDefault="001557DC" w:rsidP="004F270A">
            <w:pPr>
              <w:jc w:val="center"/>
            </w:pPr>
            <w:r w:rsidRPr="001557DC">
              <w:t>1736</w:t>
            </w:r>
          </w:p>
        </w:tc>
        <w:tc>
          <w:tcPr>
            <w:tcW w:w="1276" w:type="dxa"/>
            <w:tcBorders>
              <w:top w:val="nil"/>
              <w:left w:val="nil"/>
              <w:bottom w:val="single" w:sz="4" w:space="0" w:color="auto"/>
              <w:right w:val="single" w:sz="4" w:space="0" w:color="auto"/>
            </w:tcBorders>
            <w:shd w:val="clear" w:color="auto" w:fill="auto"/>
            <w:noWrap/>
            <w:vAlign w:val="center"/>
            <w:hideMark/>
          </w:tcPr>
          <w:p w:rsidR="004F270A" w:rsidRPr="001557DC" w:rsidRDefault="001557DC" w:rsidP="001557DC">
            <w:pPr>
              <w:jc w:val="center"/>
            </w:pPr>
            <w:r w:rsidRPr="001557DC">
              <w:t>1190</w:t>
            </w:r>
          </w:p>
        </w:tc>
        <w:tc>
          <w:tcPr>
            <w:tcW w:w="1549" w:type="dxa"/>
            <w:tcBorders>
              <w:top w:val="nil"/>
              <w:left w:val="nil"/>
              <w:bottom w:val="single" w:sz="4" w:space="0" w:color="auto"/>
              <w:right w:val="single" w:sz="4" w:space="0" w:color="auto"/>
            </w:tcBorders>
            <w:shd w:val="clear" w:color="auto" w:fill="auto"/>
            <w:noWrap/>
            <w:vAlign w:val="center"/>
            <w:hideMark/>
          </w:tcPr>
          <w:p w:rsidR="004F270A" w:rsidRPr="001557DC" w:rsidRDefault="001557DC" w:rsidP="004F270A">
            <w:pPr>
              <w:jc w:val="center"/>
            </w:pPr>
            <w:r w:rsidRPr="001557DC">
              <w:t>546</w:t>
            </w:r>
          </w:p>
        </w:tc>
      </w:tr>
      <w:tr w:rsidR="004F270A" w:rsidRPr="00732C45" w:rsidTr="00AA08A8">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4F270A" w:rsidRPr="00E62F3B" w:rsidRDefault="004F270A" w:rsidP="00F22609">
            <w:r w:rsidRPr="00E62F3B">
              <w:t xml:space="preserve">на должностное лицо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E62F3B" w:rsidRDefault="004F270A" w:rsidP="00F22609">
            <w:pPr>
              <w:jc w:val="center"/>
            </w:pPr>
            <w:r w:rsidRPr="00E62F3B">
              <w:t>45</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E62F3B" w:rsidRDefault="004F270A" w:rsidP="00F22609">
            <w:pPr>
              <w:jc w:val="center"/>
            </w:pPr>
            <w:r w:rsidRPr="00E62F3B">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E62F3B" w:rsidRDefault="004F270A" w:rsidP="00F22609">
            <w:pPr>
              <w:jc w:val="center"/>
            </w:pPr>
            <w:r w:rsidRPr="00E62F3B">
              <w:t>384</w:t>
            </w:r>
          </w:p>
        </w:tc>
        <w:tc>
          <w:tcPr>
            <w:tcW w:w="938" w:type="dxa"/>
            <w:tcBorders>
              <w:top w:val="nil"/>
              <w:left w:val="nil"/>
              <w:bottom w:val="single" w:sz="4" w:space="0" w:color="auto"/>
              <w:right w:val="single" w:sz="4" w:space="0" w:color="auto"/>
            </w:tcBorders>
            <w:shd w:val="clear" w:color="auto" w:fill="auto"/>
            <w:noWrap/>
            <w:vAlign w:val="center"/>
            <w:hideMark/>
          </w:tcPr>
          <w:p w:rsidR="004F270A" w:rsidRPr="00E62F3B" w:rsidRDefault="00E62F3B" w:rsidP="004F270A">
            <w:pPr>
              <w:jc w:val="center"/>
            </w:pPr>
            <w:r w:rsidRPr="00E62F3B">
              <w:t>285</w:t>
            </w:r>
          </w:p>
        </w:tc>
        <w:tc>
          <w:tcPr>
            <w:tcW w:w="1276" w:type="dxa"/>
            <w:tcBorders>
              <w:top w:val="nil"/>
              <w:left w:val="nil"/>
              <w:bottom w:val="single" w:sz="4" w:space="0" w:color="auto"/>
              <w:right w:val="single" w:sz="4" w:space="0" w:color="auto"/>
            </w:tcBorders>
            <w:shd w:val="clear" w:color="auto" w:fill="auto"/>
            <w:noWrap/>
            <w:vAlign w:val="center"/>
            <w:hideMark/>
          </w:tcPr>
          <w:p w:rsidR="004F270A" w:rsidRPr="00E62F3B" w:rsidRDefault="00E62F3B" w:rsidP="004F270A">
            <w:pPr>
              <w:jc w:val="center"/>
            </w:pPr>
            <w:r w:rsidRPr="00E62F3B">
              <w:t>190</w:t>
            </w:r>
          </w:p>
        </w:tc>
        <w:tc>
          <w:tcPr>
            <w:tcW w:w="1549" w:type="dxa"/>
            <w:tcBorders>
              <w:top w:val="nil"/>
              <w:left w:val="nil"/>
              <w:bottom w:val="single" w:sz="4" w:space="0" w:color="auto"/>
              <w:right w:val="single" w:sz="4" w:space="0" w:color="auto"/>
            </w:tcBorders>
            <w:shd w:val="clear" w:color="auto" w:fill="auto"/>
            <w:noWrap/>
            <w:vAlign w:val="center"/>
            <w:hideMark/>
          </w:tcPr>
          <w:p w:rsidR="004F270A" w:rsidRPr="00E62F3B" w:rsidRDefault="00E62F3B" w:rsidP="004F270A">
            <w:pPr>
              <w:jc w:val="center"/>
            </w:pPr>
            <w:r w:rsidRPr="00E62F3B">
              <w:t>95</w:t>
            </w:r>
          </w:p>
        </w:tc>
      </w:tr>
      <w:tr w:rsidR="004F270A" w:rsidRPr="00732C45" w:rsidTr="00AA08A8">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4F270A" w:rsidRPr="00B30881" w:rsidRDefault="004F270A" w:rsidP="00F22609">
            <w:r w:rsidRPr="00B30881">
              <w:lastRenderedPageBreak/>
              <w:t xml:space="preserve">на индивидуального предпринимателя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46</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384</w:t>
            </w:r>
          </w:p>
        </w:tc>
        <w:tc>
          <w:tcPr>
            <w:tcW w:w="938"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4F270A">
            <w:pPr>
              <w:jc w:val="center"/>
            </w:pPr>
            <w:r w:rsidRPr="00B30881">
              <w:t>0</w:t>
            </w:r>
          </w:p>
        </w:tc>
        <w:tc>
          <w:tcPr>
            <w:tcW w:w="1276"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4F270A">
            <w:pPr>
              <w:jc w:val="center"/>
            </w:pPr>
            <w:r w:rsidRPr="00B30881">
              <w:t>0</w:t>
            </w:r>
          </w:p>
        </w:tc>
        <w:tc>
          <w:tcPr>
            <w:tcW w:w="1549"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4F270A">
            <w:pPr>
              <w:jc w:val="center"/>
            </w:pPr>
            <w:r w:rsidRPr="00B30881">
              <w:t>0</w:t>
            </w:r>
          </w:p>
        </w:tc>
      </w:tr>
      <w:tr w:rsidR="004F270A" w:rsidRPr="00732C45" w:rsidTr="00B30881">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4F270A" w:rsidRPr="00B30881" w:rsidRDefault="004F270A" w:rsidP="00F22609">
            <w:r w:rsidRPr="00B30881">
              <w:t xml:space="preserve">на юридическое лицо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47</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384</w:t>
            </w:r>
          </w:p>
        </w:tc>
        <w:tc>
          <w:tcPr>
            <w:tcW w:w="938" w:type="dxa"/>
            <w:tcBorders>
              <w:top w:val="nil"/>
              <w:left w:val="nil"/>
              <w:bottom w:val="single" w:sz="4" w:space="0" w:color="auto"/>
              <w:right w:val="single" w:sz="4" w:space="0" w:color="auto"/>
            </w:tcBorders>
            <w:shd w:val="clear" w:color="auto" w:fill="auto"/>
            <w:noWrap/>
            <w:vAlign w:val="center"/>
          </w:tcPr>
          <w:p w:rsidR="004F270A" w:rsidRPr="00B30881" w:rsidRDefault="00B30881" w:rsidP="004F270A">
            <w:pPr>
              <w:jc w:val="center"/>
            </w:pPr>
            <w:r w:rsidRPr="00B30881">
              <w:t>1451</w:t>
            </w:r>
          </w:p>
        </w:tc>
        <w:tc>
          <w:tcPr>
            <w:tcW w:w="1276" w:type="dxa"/>
            <w:tcBorders>
              <w:top w:val="nil"/>
              <w:left w:val="nil"/>
              <w:bottom w:val="single" w:sz="4" w:space="0" w:color="auto"/>
              <w:right w:val="single" w:sz="4" w:space="0" w:color="auto"/>
            </w:tcBorders>
            <w:shd w:val="clear" w:color="auto" w:fill="auto"/>
            <w:noWrap/>
            <w:vAlign w:val="center"/>
          </w:tcPr>
          <w:p w:rsidR="004F270A" w:rsidRPr="00B30881" w:rsidRDefault="00B30881" w:rsidP="004F270A">
            <w:pPr>
              <w:jc w:val="center"/>
            </w:pPr>
            <w:r w:rsidRPr="00B30881">
              <w:t>1000</w:t>
            </w:r>
          </w:p>
        </w:tc>
        <w:tc>
          <w:tcPr>
            <w:tcW w:w="1549" w:type="dxa"/>
            <w:tcBorders>
              <w:top w:val="nil"/>
              <w:left w:val="nil"/>
              <w:bottom w:val="single" w:sz="4" w:space="0" w:color="auto"/>
              <w:right w:val="single" w:sz="4" w:space="0" w:color="auto"/>
            </w:tcBorders>
            <w:shd w:val="clear" w:color="auto" w:fill="auto"/>
            <w:noWrap/>
            <w:vAlign w:val="center"/>
          </w:tcPr>
          <w:p w:rsidR="004F270A" w:rsidRPr="00B30881" w:rsidRDefault="00B30881" w:rsidP="004F270A">
            <w:pPr>
              <w:jc w:val="center"/>
            </w:pPr>
            <w:r w:rsidRPr="00B30881">
              <w:t>451</w:t>
            </w:r>
          </w:p>
        </w:tc>
      </w:tr>
      <w:tr w:rsidR="004F270A" w:rsidRPr="00732C45" w:rsidTr="00AA08A8">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4F270A" w:rsidRPr="00B30881" w:rsidRDefault="004F270A" w:rsidP="00F22609">
            <w:r w:rsidRPr="00B30881">
              <w:t xml:space="preserve">Общая сумма уплаченных (взысканных) административных штрафов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48</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384</w:t>
            </w:r>
          </w:p>
        </w:tc>
        <w:tc>
          <w:tcPr>
            <w:tcW w:w="938" w:type="dxa"/>
            <w:tcBorders>
              <w:top w:val="nil"/>
              <w:left w:val="nil"/>
              <w:bottom w:val="single" w:sz="4" w:space="0" w:color="auto"/>
              <w:right w:val="single" w:sz="4" w:space="0" w:color="auto"/>
            </w:tcBorders>
            <w:shd w:val="clear" w:color="auto" w:fill="auto"/>
            <w:noWrap/>
            <w:vAlign w:val="center"/>
            <w:hideMark/>
          </w:tcPr>
          <w:p w:rsidR="004F270A" w:rsidRPr="00B30881" w:rsidRDefault="00B30881" w:rsidP="004F270A">
            <w:pPr>
              <w:jc w:val="center"/>
            </w:pPr>
            <w:r w:rsidRPr="00B30881">
              <w:t>1596</w:t>
            </w:r>
          </w:p>
        </w:tc>
        <w:tc>
          <w:tcPr>
            <w:tcW w:w="1276"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4F270A">
            <w:pPr>
              <w:jc w:val="center"/>
            </w:pPr>
            <w:r w:rsidRPr="00B30881">
              <w:t>X</w:t>
            </w:r>
          </w:p>
        </w:tc>
        <w:tc>
          <w:tcPr>
            <w:tcW w:w="1549"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4F270A">
            <w:pPr>
              <w:jc w:val="center"/>
            </w:pPr>
            <w:r w:rsidRPr="00B30881">
              <w:t>X</w:t>
            </w:r>
          </w:p>
        </w:tc>
      </w:tr>
      <w:tr w:rsidR="004F270A" w:rsidRPr="00732C45" w:rsidTr="00AA08A8">
        <w:trPr>
          <w:trHeight w:val="1035"/>
        </w:trPr>
        <w:tc>
          <w:tcPr>
            <w:tcW w:w="3640" w:type="dxa"/>
            <w:tcBorders>
              <w:top w:val="nil"/>
              <w:left w:val="single" w:sz="4" w:space="0" w:color="auto"/>
              <w:bottom w:val="single" w:sz="4" w:space="0" w:color="auto"/>
              <w:right w:val="single" w:sz="4" w:space="0" w:color="auto"/>
            </w:tcBorders>
            <w:shd w:val="clear" w:color="auto" w:fill="auto"/>
            <w:hideMark/>
          </w:tcPr>
          <w:p w:rsidR="004F270A" w:rsidRPr="00B30881" w:rsidRDefault="004F270A" w:rsidP="00F22609">
            <w:r w:rsidRPr="00B30881">
              <w:t xml:space="preserve">Количество предписаний (предупреждений) выданных в рамках лицензионного контроля, неисполненных после истечения срока предписаний (предупреждений)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49</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642</w:t>
            </w:r>
          </w:p>
        </w:tc>
        <w:tc>
          <w:tcPr>
            <w:tcW w:w="938" w:type="dxa"/>
            <w:tcBorders>
              <w:top w:val="nil"/>
              <w:left w:val="nil"/>
              <w:bottom w:val="single" w:sz="4" w:space="0" w:color="auto"/>
              <w:right w:val="single" w:sz="4" w:space="0" w:color="auto"/>
            </w:tcBorders>
            <w:shd w:val="clear" w:color="auto" w:fill="auto"/>
            <w:noWrap/>
            <w:vAlign w:val="center"/>
            <w:hideMark/>
          </w:tcPr>
          <w:p w:rsidR="004F270A" w:rsidRPr="00B30881" w:rsidRDefault="00B30881" w:rsidP="004F270A">
            <w:pPr>
              <w:jc w:val="center"/>
            </w:pPr>
            <w:r w:rsidRPr="00B30881">
              <w:t>9</w:t>
            </w:r>
          </w:p>
        </w:tc>
        <w:tc>
          <w:tcPr>
            <w:tcW w:w="1276"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4F270A">
            <w:pPr>
              <w:jc w:val="center"/>
            </w:pPr>
            <w:r w:rsidRPr="00B30881">
              <w:t>X</w:t>
            </w:r>
          </w:p>
        </w:tc>
        <w:tc>
          <w:tcPr>
            <w:tcW w:w="1549"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4F270A">
            <w:pPr>
              <w:jc w:val="center"/>
            </w:pPr>
            <w:r w:rsidRPr="00B30881">
              <w:t>X</w:t>
            </w:r>
          </w:p>
        </w:tc>
      </w:tr>
      <w:tr w:rsidR="004F270A" w:rsidRPr="00732C45" w:rsidTr="00AA08A8">
        <w:trPr>
          <w:trHeight w:val="1020"/>
        </w:trPr>
        <w:tc>
          <w:tcPr>
            <w:tcW w:w="3640" w:type="dxa"/>
            <w:tcBorders>
              <w:top w:val="nil"/>
              <w:left w:val="single" w:sz="4" w:space="0" w:color="auto"/>
              <w:bottom w:val="single" w:sz="4" w:space="0" w:color="auto"/>
              <w:right w:val="single" w:sz="4" w:space="0" w:color="auto"/>
            </w:tcBorders>
            <w:shd w:val="clear" w:color="auto" w:fill="auto"/>
            <w:hideMark/>
          </w:tcPr>
          <w:p w:rsidR="004F270A" w:rsidRPr="00B30881" w:rsidRDefault="004F270A" w:rsidP="00F22609">
            <w:r w:rsidRPr="00B30881">
              <w:t xml:space="preserve">Количество случаев приостановления действия лицензий за нарушение лицензионных требований - всего (сумма строк 51, 52),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50</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642</w:t>
            </w:r>
          </w:p>
        </w:tc>
        <w:tc>
          <w:tcPr>
            <w:tcW w:w="938"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4F270A">
            <w:pPr>
              <w:jc w:val="center"/>
            </w:pPr>
            <w:r w:rsidRPr="00B30881">
              <w:t>0</w:t>
            </w:r>
          </w:p>
        </w:tc>
        <w:tc>
          <w:tcPr>
            <w:tcW w:w="1276"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4F270A">
            <w:pPr>
              <w:jc w:val="center"/>
            </w:pPr>
            <w:r w:rsidRPr="00B30881">
              <w:t>X</w:t>
            </w:r>
          </w:p>
        </w:tc>
        <w:tc>
          <w:tcPr>
            <w:tcW w:w="1549"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4F270A">
            <w:pPr>
              <w:jc w:val="center"/>
            </w:pPr>
            <w:r w:rsidRPr="00B30881">
              <w:t>X</w:t>
            </w:r>
          </w:p>
        </w:tc>
      </w:tr>
      <w:tr w:rsidR="004F270A" w:rsidRPr="00732C45" w:rsidTr="00AA08A8">
        <w:trPr>
          <w:trHeight w:val="1020"/>
        </w:trPr>
        <w:tc>
          <w:tcPr>
            <w:tcW w:w="3640" w:type="dxa"/>
            <w:tcBorders>
              <w:top w:val="nil"/>
              <w:left w:val="single" w:sz="4" w:space="0" w:color="auto"/>
              <w:bottom w:val="single" w:sz="4" w:space="0" w:color="auto"/>
              <w:right w:val="single" w:sz="4" w:space="0" w:color="auto"/>
            </w:tcBorders>
            <w:shd w:val="clear" w:color="auto" w:fill="auto"/>
            <w:hideMark/>
          </w:tcPr>
          <w:p w:rsidR="004F270A" w:rsidRPr="00B30881" w:rsidRDefault="004F270A" w:rsidP="00F22609">
            <w:r w:rsidRPr="00B30881">
              <w:t xml:space="preserve">по решению лицензирующего органа в случае, если федеральными законами установлены полномочия лицензирующего органа о приостановлении действия лицензий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51</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642</w:t>
            </w:r>
          </w:p>
        </w:tc>
        <w:tc>
          <w:tcPr>
            <w:tcW w:w="938"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4F270A">
            <w:pPr>
              <w:jc w:val="center"/>
            </w:pPr>
            <w:r w:rsidRPr="00B30881">
              <w:t>0</w:t>
            </w:r>
          </w:p>
        </w:tc>
        <w:tc>
          <w:tcPr>
            <w:tcW w:w="1276"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4F270A">
            <w:pPr>
              <w:jc w:val="center"/>
            </w:pPr>
            <w:r w:rsidRPr="00B30881">
              <w:t>X</w:t>
            </w:r>
          </w:p>
        </w:tc>
        <w:tc>
          <w:tcPr>
            <w:tcW w:w="1549"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4F270A">
            <w:pPr>
              <w:jc w:val="center"/>
            </w:pPr>
            <w:r w:rsidRPr="00B30881">
              <w:t>X</w:t>
            </w:r>
          </w:p>
        </w:tc>
      </w:tr>
      <w:tr w:rsidR="004F270A" w:rsidRPr="00732C45" w:rsidTr="00AA08A8">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4F270A" w:rsidRPr="00B30881" w:rsidRDefault="004F270A" w:rsidP="00F22609">
            <w:r w:rsidRPr="00B30881">
              <w:t xml:space="preserve">по решению суда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52</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642</w:t>
            </w:r>
          </w:p>
        </w:tc>
        <w:tc>
          <w:tcPr>
            <w:tcW w:w="938"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4F270A">
            <w:pPr>
              <w:jc w:val="center"/>
            </w:pPr>
            <w:r w:rsidRPr="00B30881">
              <w:t>0</w:t>
            </w:r>
          </w:p>
        </w:tc>
        <w:tc>
          <w:tcPr>
            <w:tcW w:w="1276"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4F270A">
            <w:pPr>
              <w:jc w:val="center"/>
            </w:pPr>
            <w:r w:rsidRPr="00B30881">
              <w:t>X</w:t>
            </w:r>
          </w:p>
        </w:tc>
        <w:tc>
          <w:tcPr>
            <w:tcW w:w="1549"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4F270A">
            <w:pPr>
              <w:jc w:val="center"/>
            </w:pPr>
            <w:r w:rsidRPr="00B30881">
              <w:t>X</w:t>
            </w:r>
          </w:p>
        </w:tc>
      </w:tr>
      <w:tr w:rsidR="004F270A" w:rsidRPr="00732C45" w:rsidTr="00AA08A8">
        <w:trPr>
          <w:trHeight w:val="750"/>
        </w:trPr>
        <w:tc>
          <w:tcPr>
            <w:tcW w:w="3640" w:type="dxa"/>
            <w:tcBorders>
              <w:top w:val="nil"/>
              <w:left w:val="single" w:sz="4" w:space="0" w:color="auto"/>
              <w:bottom w:val="single" w:sz="4" w:space="0" w:color="auto"/>
              <w:right w:val="single" w:sz="4" w:space="0" w:color="auto"/>
            </w:tcBorders>
            <w:shd w:val="clear" w:color="auto" w:fill="auto"/>
            <w:hideMark/>
          </w:tcPr>
          <w:p w:rsidR="004F270A" w:rsidRPr="00B30881" w:rsidRDefault="004F270A" w:rsidP="00F22609">
            <w:r w:rsidRPr="00B30881">
              <w:t xml:space="preserve">Количество лицензионных проверок, результаты которых были признаны недействительными - всего (сумма строк 54 - 56),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53</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642</w:t>
            </w:r>
          </w:p>
        </w:tc>
        <w:tc>
          <w:tcPr>
            <w:tcW w:w="938"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4F270A">
            <w:pPr>
              <w:jc w:val="center"/>
            </w:pPr>
            <w:r w:rsidRPr="00B30881">
              <w:t>0</w:t>
            </w:r>
          </w:p>
        </w:tc>
        <w:tc>
          <w:tcPr>
            <w:tcW w:w="1276"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4F270A">
            <w:pPr>
              <w:jc w:val="center"/>
            </w:pPr>
            <w:r w:rsidRPr="00B30881">
              <w:t>0</w:t>
            </w:r>
          </w:p>
        </w:tc>
        <w:tc>
          <w:tcPr>
            <w:tcW w:w="1549"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4F270A">
            <w:pPr>
              <w:jc w:val="center"/>
            </w:pPr>
            <w:r w:rsidRPr="00B30881">
              <w:t>0</w:t>
            </w:r>
          </w:p>
        </w:tc>
      </w:tr>
      <w:tr w:rsidR="004F270A" w:rsidRPr="00732C45" w:rsidTr="00AA08A8">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4F270A" w:rsidRPr="00B30881" w:rsidRDefault="004F270A" w:rsidP="00F22609">
            <w:r w:rsidRPr="00B30881">
              <w:t xml:space="preserve">по решению суда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54</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642</w:t>
            </w:r>
          </w:p>
        </w:tc>
        <w:tc>
          <w:tcPr>
            <w:tcW w:w="938"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4F270A">
            <w:pPr>
              <w:jc w:val="center"/>
            </w:pPr>
            <w:r w:rsidRPr="00B30881">
              <w:t>0</w:t>
            </w:r>
          </w:p>
        </w:tc>
        <w:tc>
          <w:tcPr>
            <w:tcW w:w="1276"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4F270A">
            <w:pPr>
              <w:jc w:val="center"/>
            </w:pPr>
            <w:r w:rsidRPr="00B30881">
              <w:t>0</w:t>
            </w:r>
          </w:p>
        </w:tc>
        <w:tc>
          <w:tcPr>
            <w:tcW w:w="1549"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4F270A">
            <w:pPr>
              <w:jc w:val="center"/>
            </w:pPr>
            <w:r w:rsidRPr="00B30881">
              <w:t>0</w:t>
            </w:r>
          </w:p>
        </w:tc>
      </w:tr>
      <w:tr w:rsidR="004F270A" w:rsidRPr="00732C45" w:rsidTr="00AA08A8">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4F270A" w:rsidRPr="00B30881" w:rsidRDefault="004F270A" w:rsidP="00F22609">
            <w:r w:rsidRPr="00B30881">
              <w:t xml:space="preserve">по предписанию органов прокуратуры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55</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642</w:t>
            </w:r>
          </w:p>
        </w:tc>
        <w:tc>
          <w:tcPr>
            <w:tcW w:w="938"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4F270A">
            <w:pPr>
              <w:jc w:val="center"/>
            </w:pPr>
            <w:r w:rsidRPr="00B30881">
              <w:t>0</w:t>
            </w:r>
          </w:p>
        </w:tc>
        <w:tc>
          <w:tcPr>
            <w:tcW w:w="1276"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4F270A">
            <w:pPr>
              <w:jc w:val="center"/>
            </w:pPr>
            <w:r w:rsidRPr="00B30881">
              <w:t>0</w:t>
            </w:r>
          </w:p>
        </w:tc>
        <w:tc>
          <w:tcPr>
            <w:tcW w:w="1549"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4F270A">
            <w:pPr>
              <w:jc w:val="center"/>
            </w:pPr>
            <w:r w:rsidRPr="00B30881">
              <w:t>0</w:t>
            </w:r>
          </w:p>
        </w:tc>
      </w:tr>
      <w:tr w:rsidR="004F270A" w:rsidRPr="00732C45" w:rsidTr="00AA08A8">
        <w:trPr>
          <w:trHeight w:val="1035"/>
        </w:trPr>
        <w:tc>
          <w:tcPr>
            <w:tcW w:w="3640" w:type="dxa"/>
            <w:tcBorders>
              <w:top w:val="nil"/>
              <w:left w:val="single" w:sz="4" w:space="0" w:color="auto"/>
              <w:bottom w:val="single" w:sz="4" w:space="0" w:color="auto"/>
              <w:right w:val="single" w:sz="4" w:space="0" w:color="auto"/>
            </w:tcBorders>
            <w:shd w:val="clear" w:color="auto" w:fill="auto"/>
            <w:hideMark/>
          </w:tcPr>
          <w:p w:rsidR="004F270A" w:rsidRPr="00B30881" w:rsidRDefault="004F270A" w:rsidP="00F22609">
            <w:r w:rsidRPr="00B30881">
              <w:t xml:space="preserve">по решению руководителя лицензирующего органа в случае, если федеральными законами установлены полномочия лицензирующего органа о приостановлении действия лицензий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56</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642</w:t>
            </w:r>
          </w:p>
        </w:tc>
        <w:tc>
          <w:tcPr>
            <w:tcW w:w="938"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4F270A">
            <w:pPr>
              <w:jc w:val="center"/>
            </w:pPr>
            <w:r w:rsidRPr="00B30881">
              <w:t>0</w:t>
            </w:r>
          </w:p>
        </w:tc>
        <w:tc>
          <w:tcPr>
            <w:tcW w:w="1276"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4F270A">
            <w:pPr>
              <w:jc w:val="center"/>
            </w:pPr>
            <w:r w:rsidRPr="00B30881">
              <w:t>0</w:t>
            </w:r>
          </w:p>
        </w:tc>
        <w:tc>
          <w:tcPr>
            <w:tcW w:w="1549"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4F270A">
            <w:pPr>
              <w:jc w:val="center"/>
            </w:pPr>
            <w:r w:rsidRPr="00B30881">
              <w:t>0</w:t>
            </w:r>
          </w:p>
        </w:tc>
      </w:tr>
      <w:tr w:rsidR="004F270A" w:rsidRPr="00732C45" w:rsidTr="00AA08A8">
        <w:trPr>
          <w:trHeight w:val="1770"/>
        </w:trPr>
        <w:tc>
          <w:tcPr>
            <w:tcW w:w="3640" w:type="dxa"/>
            <w:tcBorders>
              <w:top w:val="nil"/>
              <w:left w:val="single" w:sz="4" w:space="0" w:color="auto"/>
              <w:bottom w:val="single" w:sz="4" w:space="0" w:color="auto"/>
              <w:right w:val="single" w:sz="4" w:space="0" w:color="auto"/>
            </w:tcBorders>
            <w:shd w:val="clear" w:color="auto" w:fill="auto"/>
            <w:hideMark/>
          </w:tcPr>
          <w:p w:rsidR="004F270A" w:rsidRPr="00B30881" w:rsidRDefault="004F270A" w:rsidP="00F22609">
            <w:r w:rsidRPr="00B30881">
              <w:lastRenderedPageBreak/>
              <w:t xml:space="preserve">Количество лицензионных проверок, проведенных с нарушением требований законодательства о порядке их проведения, по результатам выявления которых к должностным лицам лицензирующего органа применены меры дисциплинарного и административного наказания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57</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642</w:t>
            </w:r>
          </w:p>
        </w:tc>
        <w:tc>
          <w:tcPr>
            <w:tcW w:w="938"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4F270A">
            <w:pPr>
              <w:jc w:val="center"/>
            </w:pPr>
            <w:r w:rsidRPr="00B30881">
              <w:t>0</w:t>
            </w:r>
          </w:p>
        </w:tc>
        <w:tc>
          <w:tcPr>
            <w:tcW w:w="1276"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4F270A">
            <w:pPr>
              <w:jc w:val="center"/>
            </w:pPr>
            <w:r w:rsidRPr="00B30881">
              <w:t>0</w:t>
            </w:r>
          </w:p>
        </w:tc>
        <w:tc>
          <w:tcPr>
            <w:tcW w:w="1549"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4F270A">
            <w:pPr>
              <w:jc w:val="center"/>
            </w:pPr>
            <w:r w:rsidRPr="00B30881">
              <w:t>0</w:t>
            </w:r>
          </w:p>
        </w:tc>
      </w:tr>
      <w:tr w:rsidR="004F270A" w:rsidRPr="00732C45" w:rsidTr="00AA08A8">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4F270A" w:rsidRPr="00B30881" w:rsidRDefault="004F270A" w:rsidP="00F22609">
            <w:r w:rsidRPr="00B30881">
              <w:t xml:space="preserve">Количество обращений лицензирующего органа в суд с заявлениями об аннулировании лицензий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58</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F22609">
            <w:pPr>
              <w:jc w:val="center"/>
            </w:pPr>
            <w:r w:rsidRPr="00B30881">
              <w:t>642</w:t>
            </w:r>
          </w:p>
        </w:tc>
        <w:tc>
          <w:tcPr>
            <w:tcW w:w="938"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4F270A">
            <w:pPr>
              <w:jc w:val="center"/>
            </w:pPr>
            <w:r w:rsidRPr="00B30881">
              <w:t>1</w:t>
            </w:r>
          </w:p>
        </w:tc>
        <w:tc>
          <w:tcPr>
            <w:tcW w:w="1276"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4F270A">
            <w:pPr>
              <w:jc w:val="center"/>
            </w:pPr>
            <w:r w:rsidRPr="00B30881">
              <w:t>X</w:t>
            </w:r>
          </w:p>
        </w:tc>
        <w:tc>
          <w:tcPr>
            <w:tcW w:w="1549" w:type="dxa"/>
            <w:tcBorders>
              <w:top w:val="nil"/>
              <w:left w:val="nil"/>
              <w:bottom w:val="single" w:sz="4" w:space="0" w:color="auto"/>
              <w:right w:val="single" w:sz="4" w:space="0" w:color="auto"/>
            </w:tcBorders>
            <w:shd w:val="clear" w:color="auto" w:fill="auto"/>
            <w:noWrap/>
            <w:vAlign w:val="center"/>
            <w:hideMark/>
          </w:tcPr>
          <w:p w:rsidR="004F270A" w:rsidRPr="00B30881" w:rsidRDefault="004F270A" w:rsidP="004F270A">
            <w:pPr>
              <w:jc w:val="center"/>
            </w:pPr>
            <w:r w:rsidRPr="00B30881">
              <w:t>X</w:t>
            </w:r>
          </w:p>
        </w:tc>
      </w:tr>
      <w:tr w:rsidR="004F270A" w:rsidRPr="00732C45" w:rsidTr="00AA08A8">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4F270A" w:rsidRPr="00E258A0" w:rsidRDefault="004F270A" w:rsidP="00F22609">
            <w:r w:rsidRPr="00E258A0">
              <w:t xml:space="preserve">из них решений суда об удовлетворении заявления лицензирующего органа об аннулировании лицензии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E258A0" w:rsidRDefault="004F270A" w:rsidP="00F22609">
            <w:pPr>
              <w:jc w:val="center"/>
            </w:pPr>
            <w:r w:rsidRPr="00E258A0">
              <w:t>59</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E258A0" w:rsidRDefault="004F270A" w:rsidP="00F22609">
            <w:pPr>
              <w:jc w:val="center"/>
            </w:pPr>
            <w:r w:rsidRPr="00E258A0">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E258A0" w:rsidRDefault="004F270A" w:rsidP="00F22609">
            <w:pPr>
              <w:jc w:val="center"/>
            </w:pPr>
            <w:r w:rsidRPr="00E258A0">
              <w:t>642</w:t>
            </w:r>
          </w:p>
        </w:tc>
        <w:tc>
          <w:tcPr>
            <w:tcW w:w="938" w:type="dxa"/>
            <w:tcBorders>
              <w:top w:val="nil"/>
              <w:left w:val="nil"/>
              <w:bottom w:val="single" w:sz="4" w:space="0" w:color="auto"/>
              <w:right w:val="single" w:sz="4" w:space="0" w:color="auto"/>
            </w:tcBorders>
            <w:shd w:val="clear" w:color="auto" w:fill="auto"/>
            <w:noWrap/>
            <w:vAlign w:val="center"/>
            <w:hideMark/>
          </w:tcPr>
          <w:p w:rsidR="004F270A" w:rsidRPr="00E258A0" w:rsidRDefault="00E258A0" w:rsidP="004F270A">
            <w:pPr>
              <w:jc w:val="center"/>
            </w:pPr>
            <w:r w:rsidRPr="00E258A0">
              <w:t>0</w:t>
            </w:r>
          </w:p>
        </w:tc>
        <w:tc>
          <w:tcPr>
            <w:tcW w:w="1276" w:type="dxa"/>
            <w:tcBorders>
              <w:top w:val="nil"/>
              <w:left w:val="nil"/>
              <w:bottom w:val="single" w:sz="4" w:space="0" w:color="auto"/>
              <w:right w:val="single" w:sz="4" w:space="0" w:color="auto"/>
            </w:tcBorders>
            <w:shd w:val="clear" w:color="auto" w:fill="auto"/>
            <w:noWrap/>
            <w:vAlign w:val="center"/>
            <w:hideMark/>
          </w:tcPr>
          <w:p w:rsidR="004F270A" w:rsidRPr="00E258A0" w:rsidRDefault="004F270A" w:rsidP="004F270A">
            <w:pPr>
              <w:jc w:val="center"/>
            </w:pPr>
            <w:r w:rsidRPr="00E258A0">
              <w:t>X</w:t>
            </w:r>
          </w:p>
        </w:tc>
        <w:tc>
          <w:tcPr>
            <w:tcW w:w="1549" w:type="dxa"/>
            <w:tcBorders>
              <w:top w:val="nil"/>
              <w:left w:val="nil"/>
              <w:bottom w:val="single" w:sz="4" w:space="0" w:color="auto"/>
              <w:right w:val="single" w:sz="4" w:space="0" w:color="auto"/>
            </w:tcBorders>
            <w:shd w:val="clear" w:color="auto" w:fill="auto"/>
            <w:noWrap/>
            <w:vAlign w:val="center"/>
            <w:hideMark/>
          </w:tcPr>
          <w:p w:rsidR="004F270A" w:rsidRPr="00E258A0" w:rsidRDefault="004F270A" w:rsidP="004F270A">
            <w:pPr>
              <w:jc w:val="center"/>
            </w:pPr>
            <w:r w:rsidRPr="00E258A0">
              <w:t>X</w:t>
            </w:r>
          </w:p>
        </w:tc>
      </w:tr>
      <w:tr w:rsidR="004F270A" w:rsidRPr="00732C45" w:rsidTr="00AA08A8">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4F270A" w:rsidRPr="00B434AB" w:rsidRDefault="004F270A" w:rsidP="00F22609">
            <w:r w:rsidRPr="00B434AB">
              <w:t xml:space="preserve">Направлено в органы прокуратуры заявлений о согласовании проведения внеплановых выездных лицензионных проверок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B434AB" w:rsidRDefault="004F270A" w:rsidP="00F22609">
            <w:pPr>
              <w:jc w:val="center"/>
            </w:pPr>
            <w:r w:rsidRPr="00B434AB">
              <w:t>60</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B434AB" w:rsidRDefault="004F270A" w:rsidP="00F22609">
            <w:pPr>
              <w:jc w:val="center"/>
            </w:pPr>
            <w:r w:rsidRPr="00B434AB">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B434AB" w:rsidRDefault="004F270A" w:rsidP="00F22609">
            <w:pPr>
              <w:jc w:val="center"/>
            </w:pPr>
            <w:r w:rsidRPr="00B434AB">
              <w:t>642</w:t>
            </w:r>
          </w:p>
        </w:tc>
        <w:tc>
          <w:tcPr>
            <w:tcW w:w="938" w:type="dxa"/>
            <w:tcBorders>
              <w:top w:val="nil"/>
              <w:left w:val="nil"/>
              <w:bottom w:val="single" w:sz="4" w:space="0" w:color="auto"/>
              <w:right w:val="single" w:sz="4" w:space="0" w:color="auto"/>
            </w:tcBorders>
            <w:shd w:val="clear" w:color="auto" w:fill="auto"/>
            <w:noWrap/>
            <w:vAlign w:val="center"/>
            <w:hideMark/>
          </w:tcPr>
          <w:p w:rsidR="004F270A" w:rsidRPr="00B434AB" w:rsidRDefault="004F270A" w:rsidP="004F270A">
            <w:pPr>
              <w:jc w:val="center"/>
            </w:pPr>
            <w:r w:rsidRPr="00B434AB">
              <w:t>0</w:t>
            </w:r>
          </w:p>
        </w:tc>
        <w:tc>
          <w:tcPr>
            <w:tcW w:w="1276" w:type="dxa"/>
            <w:tcBorders>
              <w:top w:val="nil"/>
              <w:left w:val="nil"/>
              <w:bottom w:val="single" w:sz="4" w:space="0" w:color="auto"/>
              <w:right w:val="single" w:sz="4" w:space="0" w:color="auto"/>
            </w:tcBorders>
            <w:shd w:val="clear" w:color="auto" w:fill="auto"/>
            <w:noWrap/>
            <w:vAlign w:val="center"/>
            <w:hideMark/>
          </w:tcPr>
          <w:p w:rsidR="004F270A" w:rsidRPr="00B434AB" w:rsidRDefault="004F270A" w:rsidP="004F270A">
            <w:pPr>
              <w:jc w:val="center"/>
            </w:pPr>
            <w:r w:rsidRPr="00B434AB">
              <w:t>X</w:t>
            </w:r>
          </w:p>
        </w:tc>
        <w:tc>
          <w:tcPr>
            <w:tcW w:w="1549" w:type="dxa"/>
            <w:tcBorders>
              <w:top w:val="nil"/>
              <w:left w:val="nil"/>
              <w:bottom w:val="single" w:sz="4" w:space="0" w:color="auto"/>
              <w:right w:val="single" w:sz="4" w:space="0" w:color="auto"/>
            </w:tcBorders>
            <w:shd w:val="clear" w:color="auto" w:fill="auto"/>
            <w:noWrap/>
            <w:vAlign w:val="center"/>
            <w:hideMark/>
          </w:tcPr>
          <w:p w:rsidR="004F270A" w:rsidRPr="00B434AB" w:rsidRDefault="004F270A" w:rsidP="004F270A">
            <w:pPr>
              <w:jc w:val="center"/>
            </w:pPr>
            <w:r w:rsidRPr="00B434AB">
              <w:t>X</w:t>
            </w:r>
          </w:p>
        </w:tc>
      </w:tr>
      <w:tr w:rsidR="004F270A" w:rsidRPr="00732C45" w:rsidTr="00AA08A8">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4F270A" w:rsidRPr="00B434AB" w:rsidRDefault="004F270A" w:rsidP="00F22609">
            <w:r w:rsidRPr="00B434AB">
              <w:t xml:space="preserve">из них заявлений, по которым органами прокуратуры отказано в согласовании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B434AB" w:rsidRDefault="004F270A" w:rsidP="00F22609">
            <w:pPr>
              <w:jc w:val="center"/>
            </w:pPr>
            <w:r w:rsidRPr="00B434AB">
              <w:t>61</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B434AB" w:rsidRDefault="004F270A" w:rsidP="00F22609">
            <w:pPr>
              <w:jc w:val="center"/>
            </w:pPr>
            <w:r w:rsidRPr="00B434AB">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B434AB" w:rsidRDefault="004F270A" w:rsidP="00F22609">
            <w:pPr>
              <w:jc w:val="center"/>
            </w:pPr>
            <w:r w:rsidRPr="00B434AB">
              <w:t>642</w:t>
            </w:r>
          </w:p>
        </w:tc>
        <w:tc>
          <w:tcPr>
            <w:tcW w:w="938" w:type="dxa"/>
            <w:tcBorders>
              <w:top w:val="nil"/>
              <w:left w:val="nil"/>
              <w:bottom w:val="single" w:sz="4" w:space="0" w:color="auto"/>
              <w:right w:val="single" w:sz="4" w:space="0" w:color="auto"/>
            </w:tcBorders>
            <w:shd w:val="clear" w:color="auto" w:fill="auto"/>
            <w:noWrap/>
            <w:vAlign w:val="center"/>
            <w:hideMark/>
          </w:tcPr>
          <w:p w:rsidR="004F270A" w:rsidRPr="00B434AB" w:rsidRDefault="00791AA6" w:rsidP="004F270A">
            <w:pPr>
              <w:jc w:val="center"/>
            </w:pPr>
            <w:r w:rsidRPr="00B434AB">
              <w:t>0</w:t>
            </w:r>
          </w:p>
        </w:tc>
        <w:tc>
          <w:tcPr>
            <w:tcW w:w="1276" w:type="dxa"/>
            <w:tcBorders>
              <w:top w:val="nil"/>
              <w:left w:val="nil"/>
              <w:bottom w:val="single" w:sz="4" w:space="0" w:color="auto"/>
              <w:right w:val="single" w:sz="4" w:space="0" w:color="auto"/>
            </w:tcBorders>
            <w:shd w:val="clear" w:color="auto" w:fill="auto"/>
            <w:noWrap/>
            <w:vAlign w:val="center"/>
            <w:hideMark/>
          </w:tcPr>
          <w:p w:rsidR="004F270A" w:rsidRPr="00B434AB" w:rsidRDefault="004F270A" w:rsidP="004F270A">
            <w:pPr>
              <w:jc w:val="center"/>
            </w:pPr>
            <w:r w:rsidRPr="00B434AB">
              <w:t>X</w:t>
            </w:r>
          </w:p>
        </w:tc>
        <w:tc>
          <w:tcPr>
            <w:tcW w:w="1549" w:type="dxa"/>
            <w:tcBorders>
              <w:top w:val="nil"/>
              <w:left w:val="nil"/>
              <w:bottom w:val="single" w:sz="4" w:space="0" w:color="auto"/>
              <w:right w:val="single" w:sz="4" w:space="0" w:color="auto"/>
            </w:tcBorders>
            <w:shd w:val="clear" w:color="auto" w:fill="auto"/>
            <w:noWrap/>
            <w:vAlign w:val="center"/>
            <w:hideMark/>
          </w:tcPr>
          <w:p w:rsidR="004F270A" w:rsidRPr="00B434AB" w:rsidRDefault="004F270A" w:rsidP="004F270A">
            <w:pPr>
              <w:jc w:val="center"/>
            </w:pPr>
            <w:r w:rsidRPr="00B434AB">
              <w:t>X</w:t>
            </w:r>
          </w:p>
        </w:tc>
      </w:tr>
      <w:tr w:rsidR="004F270A" w:rsidRPr="00732C45" w:rsidTr="00AA08A8">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4F270A" w:rsidRPr="00B434AB" w:rsidRDefault="004F270A" w:rsidP="00F22609">
            <w:r w:rsidRPr="00B434AB">
              <w:t xml:space="preserve">Количество лицензиатов, в отношении которых проведены проверки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B434AB" w:rsidRDefault="004F270A" w:rsidP="00F22609">
            <w:pPr>
              <w:jc w:val="center"/>
            </w:pPr>
            <w:r w:rsidRPr="00B434AB">
              <w:t>62</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B434AB" w:rsidRDefault="004F270A" w:rsidP="00F22609">
            <w:pPr>
              <w:jc w:val="center"/>
            </w:pPr>
            <w:r w:rsidRPr="00B434AB">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B434AB" w:rsidRDefault="004F270A" w:rsidP="00F22609">
            <w:pPr>
              <w:jc w:val="center"/>
            </w:pPr>
            <w:r w:rsidRPr="00B434AB">
              <w:t>642</w:t>
            </w:r>
          </w:p>
        </w:tc>
        <w:tc>
          <w:tcPr>
            <w:tcW w:w="938" w:type="dxa"/>
            <w:tcBorders>
              <w:top w:val="nil"/>
              <w:left w:val="nil"/>
              <w:bottom w:val="single" w:sz="4" w:space="0" w:color="auto"/>
              <w:right w:val="single" w:sz="4" w:space="0" w:color="auto"/>
            </w:tcBorders>
            <w:shd w:val="clear" w:color="auto" w:fill="auto"/>
            <w:noWrap/>
            <w:vAlign w:val="center"/>
            <w:hideMark/>
          </w:tcPr>
          <w:p w:rsidR="004F270A" w:rsidRPr="00B434AB" w:rsidRDefault="00B434AB" w:rsidP="004F270A">
            <w:pPr>
              <w:jc w:val="center"/>
            </w:pPr>
            <w:r w:rsidRPr="00B434AB">
              <w:t>53</w:t>
            </w:r>
          </w:p>
        </w:tc>
        <w:tc>
          <w:tcPr>
            <w:tcW w:w="1276" w:type="dxa"/>
            <w:tcBorders>
              <w:top w:val="nil"/>
              <w:left w:val="nil"/>
              <w:bottom w:val="single" w:sz="4" w:space="0" w:color="auto"/>
              <w:right w:val="single" w:sz="4" w:space="0" w:color="auto"/>
            </w:tcBorders>
            <w:shd w:val="clear" w:color="auto" w:fill="auto"/>
            <w:noWrap/>
            <w:vAlign w:val="center"/>
            <w:hideMark/>
          </w:tcPr>
          <w:p w:rsidR="004F270A" w:rsidRPr="00B434AB" w:rsidRDefault="004F270A" w:rsidP="004F270A">
            <w:pPr>
              <w:jc w:val="center"/>
            </w:pPr>
            <w:r w:rsidRPr="00B434AB">
              <w:t>X</w:t>
            </w:r>
          </w:p>
        </w:tc>
        <w:tc>
          <w:tcPr>
            <w:tcW w:w="1549" w:type="dxa"/>
            <w:tcBorders>
              <w:top w:val="nil"/>
              <w:left w:val="nil"/>
              <w:bottom w:val="single" w:sz="4" w:space="0" w:color="auto"/>
              <w:right w:val="single" w:sz="4" w:space="0" w:color="auto"/>
            </w:tcBorders>
            <w:shd w:val="clear" w:color="auto" w:fill="auto"/>
            <w:noWrap/>
            <w:vAlign w:val="center"/>
            <w:hideMark/>
          </w:tcPr>
          <w:p w:rsidR="004F270A" w:rsidRPr="00B434AB" w:rsidRDefault="004F270A" w:rsidP="004F270A">
            <w:pPr>
              <w:jc w:val="center"/>
            </w:pPr>
            <w:r w:rsidRPr="00B434AB">
              <w:t>X</w:t>
            </w:r>
          </w:p>
        </w:tc>
      </w:tr>
      <w:tr w:rsidR="004F270A" w:rsidRPr="00732C45" w:rsidTr="00AA08A8">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4F270A" w:rsidRPr="00B434AB" w:rsidRDefault="004F270A" w:rsidP="00F22609">
            <w:r w:rsidRPr="00B434AB">
              <w:t xml:space="preserve">Количество лицензиатов, в деятельности которых выявлены нарушения </w:t>
            </w:r>
          </w:p>
        </w:tc>
        <w:tc>
          <w:tcPr>
            <w:tcW w:w="748" w:type="dxa"/>
            <w:tcBorders>
              <w:top w:val="nil"/>
              <w:left w:val="nil"/>
              <w:bottom w:val="single" w:sz="4" w:space="0" w:color="auto"/>
              <w:right w:val="single" w:sz="4" w:space="0" w:color="auto"/>
            </w:tcBorders>
            <w:shd w:val="clear" w:color="auto" w:fill="auto"/>
            <w:noWrap/>
            <w:vAlign w:val="center"/>
            <w:hideMark/>
          </w:tcPr>
          <w:p w:rsidR="004F270A" w:rsidRPr="00B434AB" w:rsidRDefault="004F270A" w:rsidP="00F22609">
            <w:pPr>
              <w:jc w:val="center"/>
            </w:pPr>
            <w:r w:rsidRPr="00B434AB">
              <w:t>63</w:t>
            </w:r>
          </w:p>
        </w:tc>
        <w:tc>
          <w:tcPr>
            <w:tcW w:w="1105" w:type="dxa"/>
            <w:tcBorders>
              <w:top w:val="nil"/>
              <w:left w:val="nil"/>
              <w:bottom w:val="single" w:sz="4" w:space="0" w:color="auto"/>
              <w:right w:val="single" w:sz="4" w:space="0" w:color="auto"/>
            </w:tcBorders>
            <w:shd w:val="clear" w:color="auto" w:fill="auto"/>
            <w:noWrap/>
            <w:vAlign w:val="center"/>
            <w:hideMark/>
          </w:tcPr>
          <w:p w:rsidR="004F270A" w:rsidRPr="00B434AB" w:rsidRDefault="004F270A" w:rsidP="00F22609">
            <w:pPr>
              <w:jc w:val="center"/>
            </w:pPr>
            <w:r w:rsidRPr="00B434AB">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4F270A" w:rsidRPr="00B434AB" w:rsidRDefault="004F270A" w:rsidP="00F22609">
            <w:pPr>
              <w:jc w:val="center"/>
            </w:pPr>
            <w:r w:rsidRPr="00B434AB">
              <w:t>642</w:t>
            </w:r>
          </w:p>
        </w:tc>
        <w:tc>
          <w:tcPr>
            <w:tcW w:w="938" w:type="dxa"/>
            <w:tcBorders>
              <w:top w:val="nil"/>
              <w:left w:val="nil"/>
              <w:bottom w:val="single" w:sz="4" w:space="0" w:color="auto"/>
              <w:right w:val="single" w:sz="4" w:space="0" w:color="auto"/>
            </w:tcBorders>
            <w:shd w:val="clear" w:color="auto" w:fill="auto"/>
            <w:noWrap/>
            <w:vAlign w:val="center"/>
            <w:hideMark/>
          </w:tcPr>
          <w:p w:rsidR="004F270A" w:rsidRPr="00B434AB" w:rsidRDefault="00B434AB" w:rsidP="004F270A">
            <w:pPr>
              <w:jc w:val="center"/>
            </w:pPr>
            <w:r w:rsidRPr="00B434AB">
              <w:t>21</w:t>
            </w:r>
          </w:p>
        </w:tc>
        <w:tc>
          <w:tcPr>
            <w:tcW w:w="1276" w:type="dxa"/>
            <w:tcBorders>
              <w:top w:val="nil"/>
              <w:left w:val="nil"/>
              <w:bottom w:val="single" w:sz="4" w:space="0" w:color="auto"/>
              <w:right w:val="single" w:sz="4" w:space="0" w:color="auto"/>
            </w:tcBorders>
            <w:shd w:val="clear" w:color="auto" w:fill="auto"/>
            <w:noWrap/>
            <w:vAlign w:val="center"/>
            <w:hideMark/>
          </w:tcPr>
          <w:p w:rsidR="004F270A" w:rsidRPr="00B434AB" w:rsidRDefault="004F270A" w:rsidP="004F270A">
            <w:pPr>
              <w:jc w:val="center"/>
            </w:pPr>
            <w:r w:rsidRPr="00B434AB">
              <w:t>X</w:t>
            </w:r>
          </w:p>
        </w:tc>
        <w:tc>
          <w:tcPr>
            <w:tcW w:w="1549" w:type="dxa"/>
            <w:tcBorders>
              <w:top w:val="nil"/>
              <w:left w:val="nil"/>
              <w:bottom w:val="single" w:sz="4" w:space="0" w:color="auto"/>
              <w:right w:val="single" w:sz="4" w:space="0" w:color="auto"/>
            </w:tcBorders>
            <w:shd w:val="clear" w:color="auto" w:fill="auto"/>
            <w:noWrap/>
            <w:vAlign w:val="center"/>
            <w:hideMark/>
          </w:tcPr>
          <w:p w:rsidR="004F270A" w:rsidRPr="00B434AB" w:rsidRDefault="004F270A" w:rsidP="004F270A">
            <w:pPr>
              <w:jc w:val="center"/>
            </w:pPr>
            <w:r w:rsidRPr="00B434AB">
              <w:t>X</w:t>
            </w:r>
          </w:p>
        </w:tc>
      </w:tr>
    </w:tbl>
    <w:p w:rsidR="00D86A61" w:rsidRPr="00732C45" w:rsidRDefault="00D86A61" w:rsidP="00D86A61">
      <w:pPr>
        <w:jc w:val="center"/>
        <w:rPr>
          <w:bCs/>
          <w:sz w:val="28"/>
          <w:szCs w:val="28"/>
          <w:highlight w:val="yellow"/>
        </w:rPr>
      </w:pPr>
    </w:p>
    <w:p w:rsidR="00D86A61" w:rsidRPr="00BB1603" w:rsidRDefault="00D86A61" w:rsidP="00D86A61">
      <w:pPr>
        <w:pageBreakBefore/>
        <w:jc w:val="center"/>
        <w:rPr>
          <w:bCs/>
          <w:sz w:val="28"/>
          <w:szCs w:val="28"/>
        </w:rPr>
      </w:pPr>
      <w:r w:rsidRPr="00BB1603">
        <w:rPr>
          <w:bCs/>
          <w:sz w:val="28"/>
          <w:szCs w:val="28"/>
        </w:rPr>
        <w:lastRenderedPageBreak/>
        <w:t>Раздел 3. Организация деятельности лицензирующего органа</w:t>
      </w:r>
    </w:p>
    <w:p w:rsidR="00D86A61" w:rsidRPr="00BB1603" w:rsidRDefault="00D86A61" w:rsidP="00D86A61">
      <w:pPr>
        <w:jc w:val="center"/>
        <w:rPr>
          <w:bCs/>
          <w:sz w:val="28"/>
          <w:szCs w:val="28"/>
        </w:rPr>
      </w:pPr>
    </w:p>
    <w:tbl>
      <w:tblPr>
        <w:tblW w:w="10080" w:type="dxa"/>
        <w:tblInd w:w="93" w:type="dxa"/>
        <w:tblLayout w:type="fixed"/>
        <w:tblLook w:val="04A0" w:firstRow="1" w:lastRow="0" w:firstColumn="1" w:lastColumn="0" w:noHBand="0" w:noVBand="1"/>
      </w:tblPr>
      <w:tblGrid>
        <w:gridCol w:w="5402"/>
        <w:gridCol w:w="992"/>
        <w:gridCol w:w="1134"/>
        <w:gridCol w:w="1134"/>
        <w:gridCol w:w="1418"/>
      </w:tblGrid>
      <w:tr w:rsidR="00D86A61" w:rsidRPr="00BB1603" w:rsidTr="00AA08A8">
        <w:trPr>
          <w:trHeight w:val="510"/>
          <w:tblHeader/>
        </w:trPr>
        <w:tc>
          <w:tcPr>
            <w:tcW w:w="5402" w:type="dxa"/>
            <w:tcBorders>
              <w:top w:val="single" w:sz="4" w:space="0" w:color="auto"/>
              <w:left w:val="single" w:sz="4" w:space="0" w:color="auto"/>
              <w:bottom w:val="single" w:sz="4" w:space="0" w:color="auto"/>
              <w:right w:val="nil"/>
            </w:tcBorders>
            <w:shd w:val="clear" w:color="auto" w:fill="auto"/>
            <w:vAlign w:val="center"/>
            <w:hideMark/>
          </w:tcPr>
          <w:p w:rsidR="00D86A61" w:rsidRPr="00BB1603" w:rsidRDefault="00D86A61" w:rsidP="00E70BAC">
            <w:pPr>
              <w:jc w:val="center"/>
            </w:pPr>
            <w:r w:rsidRPr="00BB1603">
              <w:t>Наименование показателей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6A61" w:rsidRPr="00BB1603" w:rsidRDefault="00D86A61" w:rsidP="00E70BAC">
            <w:pPr>
              <w:jc w:val="center"/>
            </w:pPr>
            <w:r w:rsidRPr="00BB1603">
              <w:t>N строки</w:t>
            </w:r>
          </w:p>
        </w:tc>
        <w:tc>
          <w:tcPr>
            <w:tcW w:w="1134" w:type="dxa"/>
            <w:tcBorders>
              <w:top w:val="single" w:sz="4" w:space="0" w:color="auto"/>
              <w:left w:val="nil"/>
              <w:bottom w:val="single" w:sz="4" w:space="0" w:color="auto"/>
              <w:right w:val="nil"/>
            </w:tcBorders>
            <w:shd w:val="clear" w:color="auto" w:fill="auto"/>
            <w:vAlign w:val="center"/>
            <w:hideMark/>
          </w:tcPr>
          <w:p w:rsidR="00D86A61" w:rsidRPr="00BB1603" w:rsidRDefault="00D86A61" w:rsidP="00E70BAC">
            <w:pPr>
              <w:jc w:val="center"/>
            </w:pPr>
            <w:r w:rsidRPr="00BB1603">
              <w:t xml:space="preserve">Единица </w:t>
            </w:r>
            <w:r w:rsidRPr="00BB1603">
              <w:br/>
            </w:r>
            <w:proofErr w:type="spellStart"/>
            <w:r w:rsidRPr="00BB1603">
              <w:t>измере-ния</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6A61" w:rsidRPr="00BB1603" w:rsidRDefault="00D86A61" w:rsidP="00E70BAC">
            <w:pPr>
              <w:jc w:val="center"/>
            </w:pPr>
            <w:r w:rsidRPr="00BB1603">
              <w:t xml:space="preserve">Код </w:t>
            </w:r>
            <w:r w:rsidRPr="00BB1603">
              <w:br/>
              <w:t>по ОКЕИ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86A61" w:rsidRPr="00BB1603" w:rsidRDefault="00D86A61" w:rsidP="00E70BAC">
            <w:pPr>
              <w:jc w:val="center"/>
            </w:pPr>
            <w:r w:rsidRPr="00BB1603">
              <w:t>Всего</w:t>
            </w:r>
          </w:p>
        </w:tc>
      </w:tr>
      <w:tr w:rsidR="00D86A61" w:rsidRPr="00BB1603" w:rsidTr="00AA08A8">
        <w:trPr>
          <w:trHeight w:val="315"/>
          <w:tblHeader/>
        </w:trPr>
        <w:tc>
          <w:tcPr>
            <w:tcW w:w="5402" w:type="dxa"/>
            <w:tcBorders>
              <w:top w:val="nil"/>
              <w:left w:val="single" w:sz="4" w:space="0" w:color="auto"/>
              <w:bottom w:val="single" w:sz="4" w:space="0" w:color="auto"/>
              <w:right w:val="nil"/>
            </w:tcBorders>
            <w:shd w:val="clear" w:color="auto" w:fill="auto"/>
            <w:vAlign w:val="center"/>
            <w:hideMark/>
          </w:tcPr>
          <w:p w:rsidR="00D86A61" w:rsidRPr="00BB1603" w:rsidRDefault="00D86A61" w:rsidP="00E70BAC">
            <w:pPr>
              <w:jc w:val="center"/>
            </w:pPr>
            <w:r w:rsidRPr="00BB1603">
              <w:t>1</w:t>
            </w:r>
          </w:p>
        </w:tc>
        <w:tc>
          <w:tcPr>
            <w:tcW w:w="992" w:type="dxa"/>
            <w:tcBorders>
              <w:top w:val="nil"/>
              <w:left w:val="single" w:sz="4" w:space="0" w:color="auto"/>
              <w:bottom w:val="single" w:sz="4" w:space="0" w:color="auto"/>
              <w:right w:val="single" w:sz="4" w:space="0" w:color="auto"/>
            </w:tcBorders>
            <w:shd w:val="clear" w:color="auto" w:fill="auto"/>
            <w:hideMark/>
          </w:tcPr>
          <w:p w:rsidR="00D86A61" w:rsidRPr="00BB1603" w:rsidRDefault="00D86A61" w:rsidP="00E70BAC">
            <w:pPr>
              <w:jc w:val="center"/>
            </w:pPr>
            <w:r w:rsidRPr="00BB1603">
              <w:t>2</w:t>
            </w:r>
          </w:p>
        </w:tc>
        <w:tc>
          <w:tcPr>
            <w:tcW w:w="1134" w:type="dxa"/>
            <w:tcBorders>
              <w:top w:val="nil"/>
              <w:left w:val="nil"/>
              <w:bottom w:val="single" w:sz="4" w:space="0" w:color="auto"/>
              <w:right w:val="nil"/>
            </w:tcBorders>
            <w:shd w:val="clear" w:color="auto" w:fill="auto"/>
            <w:vAlign w:val="center"/>
            <w:hideMark/>
          </w:tcPr>
          <w:p w:rsidR="00D86A61" w:rsidRPr="00BB1603" w:rsidRDefault="00D86A61" w:rsidP="00E70BAC">
            <w:pPr>
              <w:jc w:val="center"/>
            </w:pPr>
            <w:r w:rsidRPr="00BB1603">
              <w:t>3</w:t>
            </w:r>
          </w:p>
        </w:tc>
        <w:tc>
          <w:tcPr>
            <w:tcW w:w="1134" w:type="dxa"/>
            <w:tcBorders>
              <w:top w:val="nil"/>
              <w:left w:val="single" w:sz="4" w:space="0" w:color="auto"/>
              <w:bottom w:val="single" w:sz="4" w:space="0" w:color="auto"/>
              <w:right w:val="single" w:sz="4" w:space="0" w:color="auto"/>
            </w:tcBorders>
            <w:shd w:val="clear" w:color="auto" w:fill="auto"/>
            <w:hideMark/>
          </w:tcPr>
          <w:p w:rsidR="00D86A61" w:rsidRPr="00BB1603" w:rsidRDefault="00D86A61" w:rsidP="00E70BAC">
            <w:pPr>
              <w:jc w:val="center"/>
            </w:pPr>
            <w:r w:rsidRPr="00BB1603">
              <w:t>4</w:t>
            </w:r>
          </w:p>
        </w:tc>
        <w:tc>
          <w:tcPr>
            <w:tcW w:w="1418" w:type="dxa"/>
            <w:tcBorders>
              <w:top w:val="nil"/>
              <w:left w:val="nil"/>
              <w:bottom w:val="single" w:sz="4" w:space="0" w:color="auto"/>
              <w:right w:val="single" w:sz="4" w:space="0" w:color="auto"/>
            </w:tcBorders>
            <w:shd w:val="clear" w:color="auto" w:fill="auto"/>
            <w:hideMark/>
          </w:tcPr>
          <w:p w:rsidR="00D86A61" w:rsidRPr="00BB1603" w:rsidRDefault="00D86A61" w:rsidP="00E70BAC">
            <w:pPr>
              <w:jc w:val="center"/>
            </w:pPr>
            <w:r w:rsidRPr="00BB1603">
              <w:t>5</w:t>
            </w:r>
          </w:p>
        </w:tc>
      </w:tr>
      <w:tr w:rsidR="00791AA6" w:rsidRPr="00BB1603" w:rsidTr="00AA08A8">
        <w:trPr>
          <w:trHeight w:val="510"/>
        </w:trPr>
        <w:tc>
          <w:tcPr>
            <w:tcW w:w="5402" w:type="dxa"/>
            <w:tcBorders>
              <w:top w:val="nil"/>
              <w:left w:val="single" w:sz="4" w:space="0" w:color="auto"/>
              <w:bottom w:val="single" w:sz="4" w:space="0" w:color="auto"/>
              <w:right w:val="nil"/>
            </w:tcBorders>
            <w:shd w:val="clear" w:color="auto" w:fill="auto"/>
            <w:vAlign w:val="center"/>
            <w:hideMark/>
          </w:tcPr>
          <w:p w:rsidR="00791AA6" w:rsidRPr="00BB1603" w:rsidRDefault="00791AA6" w:rsidP="00E70BAC">
            <w:r w:rsidRPr="00BB1603">
              <w:t xml:space="preserve">Общее количество действующих лицензий (на конец отчетного </w:t>
            </w:r>
            <w:r w:rsidRPr="00BB1603">
              <w:br/>
              <w:t xml:space="preserve">периода)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91AA6" w:rsidRPr="00BB1603" w:rsidRDefault="00791AA6" w:rsidP="00E70BAC">
            <w:pPr>
              <w:jc w:val="center"/>
            </w:pPr>
            <w:r w:rsidRPr="00BB1603">
              <w:t>64</w:t>
            </w:r>
          </w:p>
        </w:tc>
        <w:tc>
          <w:tcPr>
            <w:tcW w:w="1134" w:type="dxa"/>
            <w:tcBorders>
              <w:top w:val="nil"/>
              <w:left w:val="nil"/>
              <w:bottom w:val="single" w:sz="4" w:space="0" w:color="auto"/>
              <w:right w:val="nil"/>
            </w:tcBorders>
            <w:shd w:val="clear" w:color="auto" w:fill="auto"/>
            <w:noWrap/>
            <w:vAlign w:val="center"/>
            <w:hideMark/>
          </w:tcPr>
          <w:p w:rsidR="00791AA6" w:rsidRPr="00BB1603" w:rsidRDefault="00791AA6" w:rsidP="00E70BAC">
            <w:pPr>
              <w:jc w:val="center"/>
            </w:pPr>
            <w:r w:rsidRPr="00BB1603">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91AA6" w:rsidRPr="00BB1603" w:rsidRDefault="00791AA6" w:rsidP="00E70BAC">
            <w:pPr>
              <w:jc w:val="center"/>
            </w:pPr>
            <w:r w:rsidRPr="00BB1603">
              <w:t>642</w:t>
            </w:r>
          </w:p>
        </w:tc>
        <w:tc>
          <w:tcPr>
            <w:tcW w:w="1418" w:type="dxa"/>
            <w:tcBorders>
              <w:top w:val="nil"/>
              <w:left w:val="nil"/>
              <w:bottom w:val="single" w:sz="4" w:space="0" w:color="auto"/>
              <w:right w:val="single" w:sz="4" w:space="0" w:color="auto"/>
            </w:tcBorders>
            <w:shd w:val="clear" w:color="auto" w:fill="auto"/>
            <w:noWrap/>
            <w:vAlign w:val="center"/>
            <w:hideMark/>
          </w:tcPr>
          <w:p w:rsidR="00791AA6" w:rsidRPr="00BB1603" w:rsidRDefault="00707202" w:rsidP="00791AA6">
            <w:pPr>
              <w:jc w:val="center"/>
            </w:pPr>
            <w:r w:rsidRPr="00BB1603">
              <w:t>726</w:t>
            </w:r>
          </w:p>
        </w:tc>
      </w:tr>
      <w:tr w:rsidR="00791AA6" w:rsidRPr="00BB1603" w:rsidTr="00AA08A8">
        <w:trPr>
          <w:trHeight w:val="1275"/>
        </w:trPr>
        <w:tc>
          <w:tcPr>
            <w:tcW w:w="5402" w:type="dxa"/>
            <w:tcBorders>
              <w:top w:val="nil"/>
              <w:left w:val="single" w:sz="4" w:space="0" w:color="auto"/>
              <w:bottom w:val="single" w:sz="4" w:space="0" w:color="auto"/>
              <w:right w:val="nil"/>
            </w:tcBorders>
            <w:shd w:val="clear" w:color="auto" w:fill="auto"/>
            <w:vAlign w:val="center"/>
            <w:hideMark/>
          </w:tcPr>
          <w:p w:rsidR="00791AA6" w:rsidRPr="00BB1603" w:rsidRDefault="00791AA6" w:rsidP="00E70BAC">
            <w:r w:rsidRPr="00BB1603">
              <w:t xml:space="preserve">Количество структурных подразделений лицензирующего органа, </w:t>
            </w:r>
            <w:r w:rsidRPr="00BB1603">
              <w:br/>
              <w:t xml:space="preserve">включая территориальные органы федеральных органов исполнительной власти, осуществляющих лицензирование (на конец отчетного периода)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91AA6" w:rsidRPr="00BB1603" w:rsidRDefault="00791AA6" w:rsidP="00E70BAC">
            <w:pPr>
              <w:jc w:val="center"/>
            </w:pPr>
            <w:r w:rsidRPr="00BB1603">
              <w:t>65</w:t>
            </w:r>
          </w:p>
        </w:tc>
        <w:tc>
          <w:tcPr>
            <w:tcW w:w="1134" w:type="dxa"/>
            <w:tcBorders>
              <w:top w:val="nil"/>
              <w:left w:val="nil"/>
              <w:bottom w:val="single" w:sz="4" w:space="0" w:color="auto"/>
              <w:right w:val="nil"/>
            </w:tcBorders>
            <w:shd w:val="clear" w:color="auto" w:fill="auto"/>
            <w:noWrap/>
            <w:vAlign w:val="center"/>
            <w:hideMark/>
          </w:tcPr>
          <w:p w:rsidR="00791AA6" w:rsidRPr="00BB1603" w:rsidRDefault="00791AA6" w:rsidP="00E70BAC">
            <w:pPr>
              <w:jc w:val="center"/>
            </w:pPr>
            <w:r w:rsidRPr="00BB1603">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91AA6" w:rsidRPr="00BB1603" w:rsidRDefault="00791AA6" w:rsidP="00E70BAC">
            <w:pPr>
              <w:jc w:val="center"/>
            </w:pPr>
            <w:r w:rsidRPr="00BB1603">
              <w:t>642</w:t>
            </w:r>
          </w:p>
        </w:tc>
        <w:tc>
          <w:tcPr>
            <w:tcW w:w="1418" w:type="dxa"/>
            <w:tcBorders>
              <w:top w:val="nil"/>
              <w:left w:val="nil"/>
              <w:bottom w:val="single" w:sz="4" w:space="0" w:color="auto"/>
              <w:right w:val="single" w:sz="4" w:space="0" w:color="auto"/>
            </w:tcBorders>
            <w:shd w:val="clear" w:color="auto" w:fill="auto"/>
            <w:noWrap/>
            <w:vAlign w:val="center"/>
            <w:hideMark/>
          </w:tcPr>
          <w:p w:rsidR="00791AA6" w:rsidRPr="00BB1603" w:rsidRDefault="00791AA6" w:rsidP="00791AA6">
            <w:pPr>
              <w:jc w:val="center"/>
            </w:pPr>
            <w:r w:rsidRPr="00BB1603">
              <w:t>13</w:t>
            </w:r>
          </w:p>
        </w:tc>
      </w:tr>
      <w:tr w:rsidR="00791AA6" w:rsidRPr="00BB1603" w:rsidTr="00AA08A8">
        <w:trPr>
          <w:trHeight w:val="765"/>
        </w:trPr>
        <w:tc>
          <w:tcPr>
            <w:tcW w:w="5402" w:type="dxa"/>
            <w:tcBorders>
              <w:top w:val="nil"/>
              <w:left w:val="single" w:sz="4" w:space="0" w:color="auto"/>
              <w:bottom w:val="single" w:sz="4" w:space="0" w:color="auto"/>
              <w:right w:val="nil"/>
            </w:tcBorders>
            <w:shd w:val="clear" w:color="auto" w:fill="auto"/>
            <w:vAlign w:val="center"/>
            <w:hideMark/>
          </w:tcPr>
          <w:p w:rsidR="00791AA6" w:rsidRPr="00BB1603" w:rsidRDefault="00791AA6" w:rsidP="00E70BAC">
            <w:r w:rsidRPr="00BB1603">
              <w:t xml:space="preserve">Количество штатных единиц по должностям, </w:t>
            </w:r>
            <w:r w:rsidRPr="00BB1603">
              <w:br/>
              <w:t xml:space="preserve">предусматривающим рассмотрение и принятие решений по лицензированию, включая проведение лицензионных проверок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91AA6" w:rsidRPr="00BB1603" w:rsidRDefault="00791AA6" w:rsidP="00E70BAC">
            <w:pPr>
              <w:jc w:val="center"/>
            </w:pPr>
            <w:r w:rsidRPr="00BB1603">
              <w:t>66</w:t>
            </w:r>
          </w:p>
        </w:tc>
        <w:tc>
          <w:tcPr>
            <w:tcW w:w="1134" w:type="dxa"/>
            <w:tcBorders>
              <w:top w:val="nil"/>
              <w:left w:val="nil"/>
              <w:bottom w:val="single" w:sz="4" w:space="0" w:color="auto"/>
              <w:right w:val="nil"/>
            </w:tcBorders>
            <w:shd w:val="clear" w:color="auto" w:fill="auto"/>
            <w:noWrap/>
            <w:vAlign w:val="center"/>
            <w:hideMark/>
          </w:tcPr>
          <w:p w:rsidR="00791AA6" w:rsidRPr="00BB1603" w:rsidRDefault="00791AA6" w:rsidP="00E70BAC">
            <w:pPr>
              <w:jc w:val="center"/>
            </w:pPr>
            <w:r w:rsidRPr="00BB1603">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91AA6" w:rsidRPr="00BB1603" w:rsidRDefault="00791AA6" w:rsidP="00E70BAC">
            <w:pPr>
              <w:jc w:val="center"/>
            </w:pPr>
            <w:r w:rsidRPr="00BB1603">
              <w:t>642</w:t>
            </w:r>
          </w:p>
        </w:tc>
        <w:tc>
          <w:tcPr>
            <w:tcW w:w="1418" w:type="dxa"/>
            <w:tcBorders>
              <w:top w:val="nil"/>
              <w:left w:val="nil"/>
              <w:bottom w:val="single" w:sz="4" w:space="0" w:color="auto"/>
              <w:right w:val="single" w:sz="4" w:space="0" w:color="auto"/>
            </w:tcBorders>
            <w:shd w:val="clear" w:color="auto" w:fill="auto"/>
            <w:noWrap/>
            <w:vAlign w:val="center"/>
            <w:hideMark/>
          </w:tcPr>
          <w:p w:rsidR="00791AA6" w:rsidRPr="00BB1603" w:rsidRDefault="00707202" w:rsidP="00791AA6">
            <w:pPr>
              <w:jc w:val="center"/>
            </w:pPr>
            <w:r w:rsidRPr="00BB1603">
              <w:t>159</w:t>
            </w:r>
          </w:p>
        </w:tc>
      </w:tr>
      <w:tr w:rsidR="00791AA6" w:rsidRPr="00BB1603" w:rsidTr="00AA08A8">
        <w:trPr>
          <w:trHeight w:val="315"/>
        </w:trPr>
        <w:tc>
          <w:tcPr>
            <w:tcW w:w="5402" w:type="dxa"/>
            <w:tcBorders>
              <w:top w:val="nil"/>
              <w:left w:val="single" w:sz="4" w:space="0" w:color="auto"/>
              <w:bottom w:val="single" w:sz="4" w:space="0" w:color="auto"/>
              <w:right w:val="nil"/>
            </w:tcBorders>
            <w:shd w:val="clear" w:color="auto" w:fill="auto"/>
            <w:vAlign w:val="center"/>
            <w:hideMark/>
          </w:tcPr>
          <w:p w:rsidR="00791AA6" w:rsidRPr="00BB1603" w:rsidRDefault="00791AA6" w:rsidP="00E70BAC">
            <w:r w:rsidRPr="00BB1603">
              <w:t xml:space="preserve">из них занятых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91AA6" w:rsidRPr="00BB1603" w:rsidRDefault="00791AA6" w:rsidP="00E70BAC">
            <w:pPr>
              <w:jc w:val="center"/>
            </w:pPr>
            <w:r w:rsidRPr="00BB1603">
              <w:t>67</w:t>
            </w:r>
          </w:p>
        </w:tc>
        <w:tc>
          <w:tcPr>
            <w:tcW w:w="1134" w:type="dxa"/>
            <w:tcBorders>
              <w:top w:val="nil"/>
              <w:left w:val="nil"/>
              <w:bottom w:val="single" w:sz="4" w:space="0" w:color="auto"/>
              <w:right w:val="nil"/>
            </w:tcBorders>
            <w:shd w:val="clear" w:color="auto" w:fill="auto"/>
            <w:noWrap/>
            <w:vAlign w:val="center"/>
            <w:hideMark/>
          </w:tcPr>
          <w:p w:rsidR="00791AA6" w:rsidRPr="00BB1603" w:rsidRDefault="00791AA6" w:rsidP="00E70BAC">
            <w:pPr>
              <w:jc w:val="center"/>
            </w:pPr>
            <w:r w:rsidRPr="00BB1603">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91AA6" w:rsidRPr="00BB1603" w:rsidRDefault="00791AA6" w:rsidP="00E70BAC">
            <w:pPr>
              <w:jc w:val="center"/>
            </w:pPr>
            <w:r w:rsidRPr="00BB1603">
              <w:t>642</w:t>
            </w:r>
          </w:p>
        </w:tc>
        <w:tc>
          <w:tcPr>
            <w:tcW w:w="1418" w:type="dxa"/>
            <w:tcBorders>
              <w:top w:val="nil"/>
              <w:left w:val="nil"/>
              <w:bottom w:val="single" w:sz="4" w:space="0" w:color="auto"/>
              <w:right w:val="single" w:sz="4" w:space="0" w:color="auto"/>
            </w:tcBorders>
            <w:shd w:val="clear" w:color="auto" w:fill="auto"/>
            <w:noWrap/>
            <w:vAlign w:val="center"/>
            <w:hideMark/>
          </w:tcPr>
          <w:p w:rsidR="00791AA6" w:rsidRPr="00BB1603" w:rsidRDefault="00707202" w:rsidP="00791AA6">
            <w:pPr>
              <w:jc w:val="center"/>
            </w:pPr>
            <w:r w:rsidRPr="00BB1603">
              <w:t>134</w:t>
            </w:r>
          </w:p>
        </w:tc>
      </w:tr>
      <w:tr w:rsidR="00791AA6" w:rsidRPr="00BB1603" w:rsidTr="00AA08A8">
        <w:trPr>
          <w:trHeight w:val="510"/>
        </w:trPr>
        <w:tc>
          <w:tcPr>
            <w:tcW w:w="5402" w:type="dxa"/>
            <w:tcBorders>
              <w:top w:val="nil"/>
              <w:left w:val="single" w:sz="4" w:space="0" w:color="auto"/>
              <w:bottom w:val="single" w:sz="4" w:space="0" w:color="auto"/>
              <w:right w:val="nil"/>
            </w:tcBorders>
            <w:shd w:val="clear" w:color="auto" w:fill="auto"/>
            <w:vAlign w:val="center"/>
            <w:hideMark/>
          </w:tcPr>
          <w:p w:rsidR="00791AA6" w:rsidRPr="00BB1603" w:rsidRDefault="00791AA6" w:rsidP="00E70BAC">
            <w:r w:rsidRPr="00BB1603">
              <w:t xml:space="preserve">Объем бюджетных средств, выделенных на финансирование </w:t>
            </w:r>
            <w:r w:rsidRPr="00BB1603">
              <w:br/>
              <w:t xml:space="preserve">исполнения полномочий по лицензированию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91AA6" w:rsidRPr="00BB1603" w:rsidRDefault="00791AA6" w:rsidP="00E70BAC">
            <w:pPr>
              <w:jc w:val="center"/>
            </w:pPr>
            <w:r w:rsidRPr="00BB1603">
              <w:t>68</w:t>
            </w:r>
          </w:p>
        </w:tc>
        <w:tc>
          <w:tcPr>
            <w:tcW w:w="1134" w:type="dxa"/>
            <w:tcBorders>
              <w:top w:val="nil"/>
              <w:left w:val="nil"/>
              <w:bottom w:val="single" w:sz="4" w:space="0" w:color="auto"/>
              <w:right w:val="nil"/>
            </w:tcBorders>
            <w:shd w:val="clear" w:color="auto" w:fill="auto"/>
            <w:noWrap/>
            <w:vAlign w:val="center"/>
            <w:hideMark/>
          </w:tcPr>
          <w:p w:rsidR="00791AA6" w:rsidRPr="00BB1603" w:rsidRDefault="00791AA6" w:rsidP="00E70BAC">
            <w:pPr>
              <w:jc w:val="center"/>
            </w:pPr>
            <w:r w:rsidRPr="00BB1603">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91AA6" w:rsidRPr="00BB1603" w:rsidRDefault="00791AA6" w:rsidP="00E70BAC">
            <w:pPr>
              <w:jc w:val="center"/>
            </w:pPr>
            <w:r w:rsidRPr="00BB1603">
              <w:t>384</w:t>
            </w:r>
          </w:p>
        </w:tc>
        <w:tc>
          <w:tcPr>
            <w:tcW w:w="1418" w:type="dxa"/>
            <w:tcBorders>
              <w:top w:val="nil"/>
              <w:left w:val="nil"/>
              <w:bottom w:val="single" w:sz="4" w:space="0" w:color="auto"/>
              <w:right w:val="single" w:sz="4" w:space="0" w:color="auto"/>
            </w:tcBorders>
            <w:shd w:val="clear" w:color="auto" w:fill="auto"/>
            <w:noWrap/>
            <w:vAlign w:val="center"/>
            <w:hideMark/>
          </w:tcPr>
          <w:p w:rsidR="00791AA6" w:rsidRPr="00BB1603" w:rsidRDefault="00707202" w:rsidP="00791AA6">
            <w:pPr>
              <w:jc w:val="center"/>
            </w:pPr>
            <w:r w:rsidRPr="00BB1603">
              <w:t>23824</w:t>
            </w:r>
          </w:p>
        </w:tc>
      </w:tr>
      <w:tr w:rsidR="00791AA6" w:rsidRPr="00BB1603" w:rsidTr="00AA08A8">
        <w:trPr>
          <w:trHeight w:val="765"/>
        </w:trPr>
        <w:tc>
          <w:tcPr>
            <w:tcW w:w="5402" w:type="dxa"/>
            <w:tcBorders>
              <w:top w:val="nil"/>
              <w:left w:val="single" w:sz="4" w:space="0" w:color="auto"/>
              <w:bottom w:val="single" w:sz="4" w:space="0" w:color="auto"/>
              <w:right w:val="nil"/>
            </w:tcBorders>
            <w:shd w:val="clear" w:color="auto" w:fill="auto"/>
            <w:vAlign w:val="center"/>
            <w:hideMark/>
          </w:tcPr>
          <w:p w:rsidR="00791AA6" w:rsidRPr="00BB1603" w:rsidRDefault="00791AA6" w:rsidP="00E70BAC">
            <w:r w:rsidRPr="00BB1603">
              <w:t xml:space="preserve">Количество поступивших письменных (включая электронные) </w:t>
            </w:r>
            <w:r w:rsidRPr="00BB1603">
              <w:br/>
              <w:t xml:space="preserve">обращений заинтересованных лиц в лицензирующий орган за получением консультации относительно порядка лицензирования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91AA6" w:rsidRPr="00BB1603" w:rsidRDefault="00791AA6" w:rsidP="00E70BAC">
            <w:pPr>
              <w:jc w:val="center"/>
            </w:pPr>
            <w:r w:rsidRPr="00BB1603">
              <w:t>69</w:t>
            </w:r>
          </w:p>
        </w:tc>
        <w:tc>
          <w:tcPr>
            <w:tcW w:w="1134" w:type="dxa"/>
            <w:tcBorders>
              <w:top w:val="nil"/>
              <w:left w:val="nil"/>
              <w:bottom w:val="single" w:sz="4" w:space="0" w:color="auto"/>
              <w:right w:val="nil"/>
            </w:tcBorders>
            <w:shd w:val="clear" w:color="auto" w:fill="auto"/>
            <w:noWrap/>
            <w:vAlign w:val="center"/>
            <w:hideMark/>
          </w:tcPr>
          <w:p w:rsidR="00791AA6" w:rsidRPr="00BB1603" w:rsidRDefault="00791AA6" w:rsidP="00E70BAC">
            <w:pPr>
              <w:jc w:val="center"/>
            </w:pPr>
            <w:r w:rsidRPr="00BB1603">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91AA6" w:rsidRPr="00BB1603" w:rsidRDefault="00791AA6" w:rsidP="00E70BAC">
            <w:pPr>
              <w:jc w:val="center"/>
            </w:pPr>
            <w:r w:rsidRPr="00BB1603">
              <w:t>642</w:t>
            </w:r>
          </w:p>
        </w:tc>
        <w:tc>
          <w:tcPr>
            <w:tcW w:w="1418" w:type="dxa"/>
            <w:tcBorders>
              <w:top w:val="nil"/>
              <w:left w:val="nil"/>
              <w:bottom w:val="single" w:sz="4" w:space="0" w:color="auto"/>
              <w:right w:val="single" w:sz="4" w:space="0" w:color="auto"/>
            </w:tcBorders>
            <w:shd w:val="clear" w:color="auto" w:fill="auto"/>
            <w:noWrap/>
            <w:vAlign w:val="center"/>
            <w:hideMark/>
          </w:tcPr>
          <w:p w:rsidR="00791AA6" w:rsidRPr="00BB1603" w:rsidRDefault="00707202" w:rsidP="00791AA6">
            <w:pPr>
              <w:jc w:val="center"/>
            </w:pPr>
            <w:r w:rsidRPr="00BB1603">
              <w:t>89</w:t>
            </w:r>
          </w:p>
        </w:tc>
      </w:tr>
      <w:tr w:rsidR="00791AA6" w:rsidRPr="00BB1603" w:rsidTr="00AA08A8">
        <w:trPr>
          <w:trHeight w:val="510"/>
        </w:trPr>
        <w:tc>
          <w:tcPr>
            <w:tcW w:w="5402" w:type="dxa"/>
            <w:tcBorders>
              <w:top w:val="nil"/>
              <w:left w:val="single" w:sz="4" w:space="0" w:color="auto"/>
              <w:bottom w:val="single" w:sz="4" w:space="0" w:color="auto"/>
              <w:right w:val="nil"/>
            </w:tcBorders>
            <w:shd w:val="clear" w:color="auto" w:fill="auto"/>
            <w:vAlign w:val="center"/>
            <w:hideMark/>
          </w:tcPr>
          <w:p w:rsidR="00791AA6" w:rsidRPr="00BB1603" w:rsidRDefault="00791AA6" w:rsidP="00E70BAC">
            <w:r w:rsidRPr="00BB1603">
              <w:t xml:space="preserve">из них обращения, ответ на которые предоставлен заявителю в </w:t>
            </w:r>
            <w:r w:rsidRPr="00BB1603">
              <w:br/>
              <w:t xml:space="preserve">установленные сроки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91AA6" w:rsidRPr="00BB1603" w:rsidRDefault="00791AA6" w:rsidP="00E70BAC">
            <w:pPr>
              <w:jc w:val="center"/>
            </w:pPr>
            <w:r w:rsidRPr="00BB1603">
              <w:t>70</w:t>
            </w:r>
          </w:p>
        </w:tc>
        <w:tc>
          <w:tcPr>
            <w:tcW w:w="1134" w:type="dxa"/>
            <w:tcBorders>
              <w:top w:val="nil"/>
              <w:left w:val="nil"/>
              <w:bottom w:val="single" w:sz="4" w:space="0" w:color="auto"/>
              <w:right w:val="nil"/>
            </w:tcBorders>
            <w:shd w:val="clear" w:color="auto" w:fill="auto"/>
            <w:noWrap/>
            <w:vAlign w:val="center"/>
            <w:hideMark/>
          </w:tcPr>
          <w:p w:rsidR="00791AA6" w:rsidRPr="00BB1603" w:rsidRDefault="00791AA6" w:rsidP="00E70BAC">
            <w:pPr>
              <w:jc w:val="center"/>
            </w:pPr>
            <w:r w:rsidRPr="00BB1603">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91AA6" w:rsidRPr="00BB1603" w:rsidRDefault="00791AA6" w:rsidP="00E70BAC">
            <w:pPr>
              <w:jc w:val="center"/>
            </w:pPr>
            <w:r w:rsidRPr="00BB1603">
              <w:t>642</w:t>
            </w:r>
          </w:p>
        </w:tc>
        <w:tc>
          <w:tcPr>
            <w:tcW w:w="1418" w:type="dxa"/>
            <w:tcBorders>
              <w:top w:val="nil"/>
              <w:left w:val="nil"/>
              <w:bottom w:val="single" w:sz="4" w:space="0" w:color="auto"/>
              <w:right w:val="single" w:sz="4" w:space="0" w:color="auto"/>
            </w:tcBorders>
            <w:shd w:val="clear" w:color="auto" w:fill="auto"/>
            <w:noWrap/>
            <w:vAlign w:val="center"/>
            <w:hideMark/>
          </w:tcPr>
          <w:p w:rsidR="00791AA6" w:rsidRPr="00BB1603" w:rsidRDefault="00707202" w:rsidP="00791AA6">
            <w:pPr>
              <w:jc w:val="center"/>
            </w:pPr>
            <w:r w:rsidRPr="00BB1603">
              <w:t>89</w:t>
            </w:r>
          </w:p>
        </w:tc>
      </w:tr>
      <w:tr w:rsidR="00791AA6" w:rsidRPr="00BB1603" w:rsidTr="00AA08A8">
        <w:trPr>
          <w:trHeight w:val="1020"/>
        </w:trPr>
        <w:tc>
          <w:tcPr>
            <w:tcW w:w="5402" w:type="dxa"/>
            <w:tcBorders>
              <w:top w:val="nil"/>
              <w:left w:val="single" w:sz="4" w:space="0" w:color="auto"/>
              <w:bottom w:val="single" w:sz="4" w:space="0" w:color="auto"/>
              <w:right w:val="nil"/>
            </w:tcBorders>
            <w:shd w:val="clear" w:color="auto" w:fill="auto"/>
            <w:vAlign w:val="center"/>
            <w:hideMark/>
          </w:tcPr>
          <w:p w:rsidR="00791AA6" w:rsidRPr="00BB1603" w:rsidRDefault="00791AA6" w:rsidP="00E70BAC">
            <w:r w:rsidRPr="00BB1603">
              <w:t xml:space="preserve">Количество заявлений (обращений) о предоставлении, продлении срока действия, переоформлении, о прекращении действия, о выдаче дубликата, копии лицензии, полученных лицензирующим органом в электронной форме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91AA6" w:rsidRPr="00BB1603" w:rsidRDefault="00791AA6" w:rsidP="00E70BAC">
            <w:pPr>
              <w:jc w:val="center"/>
            </w:pPr>
            <w:r w:rsidRPr="00BB1603">
              <w:t>71</w:t>
            </w:r>
          </w:p>
        </w:tc>
        <w:tc>
          <w:tcPr>
            <w:tcW w:w="1134" w:type="dxa"/>
            <w:tcBorders>
              <w:top w:val="nil"/>
              <w:left w:val="nil"/>
              <w:bottom w:val="single" w:sz="4" w:space="0" w:color="auto"/>
              <w:right w:val="nil"/>
            </w:tcBorders>
            <w:shd w:val="clear" w:color="auto" w:fill="auto"/>
            <w:noWrap/>
            <w:vAlign w:val="center"/>
            <w:hideMark/>
          </w:tcPr>
          <w:p w:rsidR="00791AA6" w:rsidRPr="00BB1603" w:rsidRDefault="00791AA6" w:rsidP="00E70BAC">
            <w:pPr>
              <w:jc w:val="center"/>
            </w:pPr>
            <w:r w:rsidRPr="00BB1603">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91AA6" w:rsidRPr="00BB1603" w:rsidRDefault="00791AA6" w:rsidP="00E70BAC">
            <w:pPr>
              <w:jc w:val="center"/>
            </w:pPr>
            <w:r w:rsidRPr="00BB1603">
              <w:t>642</w:t>
            </w:r>
          </w:p>
        </w:tc>
        <w:tc>
          <w:tcPr>
            <w:tcW w:w="1418" w:type="dxa"/>
            <w:tcBorders>
              <w:top w:val="nil"/>
              <w:left w:val="nil"/>
              <w:bottom w:val="single" w:sz="4" w:space="0" w:color="auto"/>
              <w:right w:val="single" w:sz="4" w:space="0" w:color="auto"/>
            </w:tcBorders>
            <w:shd w:val="clear" w:color="auto" w:fill="auto"/>
            <w:noWrap/>
            <w:vAlign w:val="center"/>
            <w:hideMark/>
          </w:tcPr>
          <w:p w:rsidR="00791AA6" w:rsidRPr="00BB1603" w:rsidRDefault="00791AA6" w:rsidP="00791AA6">
            <w:pPr>
              <w:jc w:val="center"/>
            </w:pPr>
            <w:r w:rsidRPr="00BB1603">
              <w:t>0</w:t>
            </w:r>
          </w:p>
        </w:tc>
      </w:tr>
      <w:tr w:rsidR="00791AA6" w:rsidRPr="00BB1603" w:rsidTr="00AA08A8">
        <w:trPr>
          <w:trHeight w:val="1275"/>
        </w:trPr>
        <w:tc>
          <w:tcPr>
            <w:tcW w:w="5402" w:type="dxa"/>
            <w:tcBorders>
              <w:top w:val="nil"/>
              <w:left w:val="single" w:sz="4" w:space="0" w:color="auto"/>
              <w:bottom w:val="single" w:sz="4" w:space="0" w:color="auto"/>
              <w:right w:val="nil"/>
            </w:tcBorders>
            <w:shd w:val="clear" w:color="auto" w:fill="auto"/>
            <w:vAlign w:val="center"/>
            <w:hideMark/>
          </w:tcPr>
          <w:p w:rsidR="00791AA6" w:rsidRPr="00BB1603" w:rsidRDefault="00791AA6" w:rsidP="00E70BAC">
            <w:r w:rsidRPr="00BB1603">
              <w:t xml:space="preserve">Количество решений, принятых лицензирующим органом по фактам рассмотрения заявлений о предоставлении, продлении срока действия, переоформлении, о прекращении действия, о выдаче дубликата, копии лицензии, предоставленных заявителю в электронной форме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91AA6" w:rsidRPr="00BB1603" w:rsidRDefault="00791AA6" w:rsidP="00E70BAC">
            <w:pPr>
              <w:jc w:val="center"/>
            </w:pPr>
            <w:r w:rsidRPr="00BB1603">
              <w:t>72</w:t>
            </w:r>
          </w:p>
        </w:tc>
        <w:tc>
          <w:tcPr>
            <w:tcW w:w="1134" w:type="dxa"/>
            <w:tcBorders>
              <w:top w:val="nil"/>
              <w:left w:val="nil"/>
              <w:bottom w:val="single" w:sz="4" w:space="0" w:color="auto"/>
              <w:right w:val="nil"/>
            </w:tcBorders>
            <w:shd w:val="clear" w:color="auto" w:fill="auto"/>
            <w:noWrap/>
            <w:vAlign w:val="center"/>
            <w:hideMark/>
          </w:tcPr>
          <w:p w:rsidR="00791AA6" w:rsidRPr="00BB1603" w:rsidRDefault="00791AA6" w:rsidP="00E70BAC">
            <w:pPr>
              <w:jc w:val="center"/>
            </w:pPr>
            <w:r w:rsidRPr="00BB1603">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91AA6" w:rsidRPr="00BB1603" w:rsidRDefault="00791AA6" w:rsidP="00E70BAC">
            <w:pPr>
              <w:jc w:val="center"/>
            </w:pPr>
            <w:r w:rsidRPr="00BB1603">
              <w:t>642</w:t>
            </w:r>
          </w:p>
        </w:tc>
        <w:tc>
          <w:tcPr>
            <w:tcW w:w="1418" w:type="dxa"/>
            <w:tcBorders>
              <w:top w:val="nil"/>
              <w:left w:val="nil"/>
              <w:bottom w:val="single" w:sz="4" w:space="0" w:color="auto"/>
              <w:right w:val="single" w:sz="4" w:space="0" w:color="auto"/>
            </w:tcBorders>
            <w:shd w:val="clear" w:color="auto" w:fill="auto"/>
            <w:noWrap/>
            <w:vAlign w:val="center"/>
            <w:hideMark/>
          </w:tcPr>
          <w:p w:rsidR="00791AA6" w:rsidRPr="00BB1603" w:rsidRDefault="00791AA6" w:rsidP="00791AA6">
            <w:pPr>
              <w:jc w:val="center"/>
            </w:pPr>
            <w:r w:rsidRPr="00BB1603">
              <w:t>0</w:t>
            </w:r>
          </w:p>
        </w:tc>
      </w:tr>
    </w:tbl>
    <w:p w:rsidR="00D86A61" w:rsidRPr="00BB1603" w:rsidRDefault="00D86A61" w:rsidP="00D86A61">
      <w:pPr>
        <w:jc w:val="center"/>
        <w:rPr>
          <w:bCs/>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417"/>
      </w:tblGrid>
      <w:tr w:rsidR="000F6EAB" w:rsidRPr="003C0B41" w:rsidTr="000F6EAB">
        <w:tc>
          <w:tcPr>
            <w:tcW w:w="5778" w:type="dxa"/>
          </w:tcPr>
          <w:p w:rsidR="000F6EAB" w:rsidRPr="003C0B41" w:rsidRDefault="000F6EAB" w:rsidP="00E70BAC">
            <w:pPr>
              <w:pageBreakBefore/>
              <w:spacing w:line="221" w:lineRule="auto"/>
              <w:jc w:val="right"/>
              <w:rPr>
                <w:sz w:val="28"/>
                <w:szCs w:val="28"/>
              </w:rPr>
            </w:pPr>
          </w:p>
        </w:tc>
        <w:tc>
          <w:tcPr>
            <w:tcW w:w="4417" w:type="dxa"/>
          </w:tcPr>
          <w:p w:rsidR="000F6EAB" w:rsidRPr="003C0B41" w:rsidRDefault="000F6EAB" w:rsidP="00D41B8B">
            <w:pPr>
              <w:spacing w:line="221" w:lineRule="auto"/>
              <w:ind w:left="601"/>
              <w:jc w:val="center"/>
              <w:rPr>
                <w:sz w:val="28"/>
                <w:szCs w:val="28"/>
              </w:rPr>
            </w:pPr>
            <w:r w:rsidRPr="003C0B41">
              <w:rPr>
                <w:sz w:val="28"/>
                <w:szCs w:val="28"/>
              </w:rPr>
              <w:t>Приложение</w:t>
            </w:r>
          </w:p>
          <w:p w:rsidR="000F6EAB" w:rsidRPr="003C0B41" w:rsidRDefault="000F6EAB" w:rsidP="00D41B8B">
            <w:pPr>
              <w:spacing w:line="221" w:lineRule="auto"/>
              <w:ind w:left="601"/>
              <w:jc w:val="center"/>
              <w:rPr>
                <w:sz w:val="28"/>
                <w:szCs w:val="28"/>
              </w:rPr>
            </w:pPr>
            <w:r w:rsidRPr="003C0B41">
              <w:rPr>
                <w:sz w:val="28"/>
                <w:szCs w:val="28"/>
              </w:rPr>
              <w:t>к форме федерального статистического наблюдения №</w:t>
            </w:r>
            <w:r w:rsidR="00041155">
              <w:rPr>
                <w:sz w:val="28"/>
                <w:szCs w:val="28"/>
              </w:rPr>
              <w:t> </w:t>
            </w:r>
            <w:r w:rsidRPr="003C0B41">
              <w:rPr>
                <w:sz w:val="28"/>
                <w:szCs w:val="28"/>
              </w:rPr>
              <w:t>1-лицензирование</w:t>
            </w:r>
          </w:p>
        </w:tc>
      </w:tr>
    </w:tbl>
    <w:p w:rsidR="000F6EAB" w:rsidRPr="003C0B41" w:rsidRDefault="000F6EAB" w:rsidP="00E70BAC">
      <w:pPr>
        <w:spacing w:line="221" w:lineRule="auto"/>
        <w:jc w:val="right"/>
        <w:rPr>
          <w:spacing w:val="-6"/>
          <w:sz w:val="20"/>
          <w:szCs w:val="20"/>
        </w:rPr>
      </w:pPr>
    </w:p>
    <w:p w:rsidR="000F6EAB" w:rsidRPr="003C0B41" w:rsidRDefault="000F6EAB" w:rsidP="00E70BAC">
      <w:pPr>
        <w:spacing w:line="221" w:lineRule="auto"/>
        <w:jc w:val="center"/>
        <w:rPr>
          <w:spacing w:val="-6"/>
          <w:sz w:val="28"/>
          <w:szCs w:val="28"/>
        </w:rPr>
      </w:pPr>
      <w:r w:rsidRPr="003C0B41">
        <w:rPr>
          <w:spacing w:val="-6"/>
          <w:sz w:val="28"/>
          <w:szCs w:val="28"/>
        </w:rPr>
        <w:t>Пояснительная записка</w:t>
      </w:r>
    </w:p>
    <w:p w:rsidR="000F6EAB" w:rsidRPr="003C0B41" w:rsidRDefault="000F6EAB" w:rsidP="00E70BAC">
      <w:pPr>
        <w:spacing w:line="221" w:lineRule="auto"/>
        <w:jc w:val="center"/>
        <w:rPr>
          <w:spacing w:val="-6"/>
          <w:sz w:val="28"/>
          <w:szCs w:val="28"/>
        </w:rPr>
      </w:pPr>
      <w:r w:rsidRPr="003C0B41">
        <w:rPr>
          <w:spacing w:val="-6"/>
          <w:sz w:val="28"/>
          <w:szCs w:val="28"/>
        </w:rPr>
        <w:t>к форме федерального статистического наблюдения № 1-лицензирование</w:t>
      </w:r>
    </w:p>
    <w:p w:rsidR="000F6EAB" w:rsidRPr="003C0B41" w:rsidRDefault="000F6EAB" w:rsidP="00E70BAC">
      <w:pPr>
        <w:spacing w:line="221" w:lineRule="auto"/>
        <w:jc w:val="center"/>
        <w:rPr>
          <w:spacing w:val="-6"/>
          <w:sz w:val="28"/>
          <w:szCs w:val="28"/>
        </w:rPr>
      </w:pPr>
      <w:r w:rsidRPr="003C0B41">
        <w:rPr>
          <w:spacing w:val="-6"/>
          <w:sz w:val="28"/>
          <w:szCs w:val="28"/>
        </w:rPr>
        <w:t>«Лицензирование погрузочно-разгрузочной деятельности применительно к опасным грузам на внутреннем водном транспорте, в морских портах»</w:t>
      </w:r>
    </w:p>
    <w:p w:rsidR="000F6EAB" w:rsidRPr="003C0B41" w:rsidRDefault="000F6EAB" w:rsidP="000F6EAB">
      <w:pPr>
        <w:jc w:val="center"/>
        <w:rPr>
          <w:spacing w:val="-6"/>
          <w:sz w:val="18"/>
          <w:szCs w:val="18"/>
        </w:rPr>
      </w:pPr>
    </w:p>
    <w:tbl>
      <w:tblPr>
        <w:tblStyle w:val="a7"/>
        <w:tblW w:w="0" w:type="auto"/>
        <w:tblLook w:val="04A0" w:firstRow="1" w:lastRow="0" w:firstColumn="1" w:lastColumn="0" w:noHBand="0" w:noVBand="1"/>
      </w:tblPr>
      <w:tblGrid>
        <w:gridCol w:w="562"/>
        <w:gridCol w:w="9633"/>
      </w:tblGrid>
      <w:tr w:rsidR="000F6EAB" w:rsidRPr="003C0B41" w:rsidTr="000F6EAB">
        <w:trPr>
          <w:trHeight w:val="227"/>
        </w:trPr>
        <w:tc>
          <w:tcPr>
            <w:tcW w:w="562" w:type="dxa"/>
          </w:tcPr>
          <w:p w:rsidR="000F6EAB" w:rsidRPr="003C0B41" w:rsidRDefault="000F6EAB" w:rsidP="00E70BAC">
            <w:pPr>
              <w:spacing w:line="221" w:lineRule="auto"/>
              <w:jc w:val="center"/>
              <w:rPr>
                <w:spacing w:val="-6"/>
              </w:rPr>
            </w:pPr>
            <w:r w:rsidRPr="003C0B41">
              <w:rPr>
                <w:spacing w:val="-6"/>
              </w:rPr>
              <w:t>№ п/п</w:t>
            </w:r>
          </w:p>
        </w:tc>
        <w:tc>
          <w:tcPr>
            <w:tcW w:w="9633" w:type="dxa"/>
          </w:tcPr>
          <w:p w:rsidR="000F6EAB" w:rsidRPr="003C0B41" w:rsidRDefault="000F6EAB" w:rsidP="00E70BAC">
            <w:pPr>
              <w:spacing w:line="221" w:lineRule="auto"/>
              <w:jc w:val="center"/>
              <w:rPr>
                <w:spacing w:val="-6"/>
              </w:rPr>
            </w:pPr>
            <w:r w:rsidRPr="003C0B41">
              <w:rPr>
                <w:spacing w:val="-6"/>
              </w:rPr>
              <w:t>Наименование нормативных правовых актов, являющихся основанием</w:t>
            </w:r>
          </w:p>
          <w:p w:rsidR="000F6EAB" w:rsidRPr="003C0B41" w:rsidRDefault="000F6EAB" w:rsidP="00E70BAC">
            <w:pPr>
              <w:spacing w:line="221" w:lineRule="auto"/>
              <w:jc w:val="center"/>
              <w:rPr>
                <w:spacing w:val="-6"/>
              </w:rPr>
            </w:pPr>
            <w:r w:rsidRPr="003C0B41">
              <w:rPr>
                <w:spacing w:val="-6"/>
              </w:rPr>
              <w:t>для исполнения лицензируемой деятельности</w:t>
            </w:r>
          </w:p>
        </w:tc>
      </w:tr>
      <w:tr w:rsidR="000F6EAB" w:rsidRPr="003C0B41" w:rsidTr="000F6EAB">
        <w:trPr>
          <w:trHeight w:val="227"/>
        </w:trPr>
        <w:tc>
          <w:tcPr>
            <w:tcW w:w="562" w:type="dxa"/>
          </w:tcPr>
          <w:p w:rsidR="000F6EAB" w:rsidRPr="003C0B41" w:rsidRDefault="000F6EAB" w:rsidP="00E70BAC">
            <w:pPr>
              <w:spacing w:line="221" w:lineRule="auto"/>
              <w:jc w:val="center"/>
              <w:rPr>
                <w:spacing w:val="-6"/>
              </w:rPr>
            </w:pPr>
            <w:r w:rsidRPr="003C0B41">
              <w:rPr>
                <w:spacing w:val="-6"/>
              </w:rPr>
              <w:t>1.</w:t>
            </w:r>
          </w:p>
        </w:tc>
        <w:tc>
          <w:tcPr>
            <w:tcW w:w="9633" w:type="dxa"/>
          </w:tcPr>
          <w:p w:rsidR="000F6EAB" w:rsidRPr="003C0B41" w:rsidRDefault="000F6EAB" w:rsidP="00B95EAB">
            <w:pPr>
              <w:pStyle w:val="ConsPlusNormal"/>
              <w:spacing w:line="221" w:lineRule="auto"/>
              <w:ind w:firstLine="0"/>
              <w:jc w:val="both"/>
              <w:rPr>
                <w:rFonts w:ascii="Times New Roman" w:hAnsi="Times New Roman" w:cs="Times New Roman"/>
                <w:spacing w:val="-6"/>
                <w:sz w:val="24"/>
                <w:szCs w:val="24"/>
              </w:rPr>
            </w:pPr>
            <w:r w:rsidRPr="003C0B41">
              <w:rPr>
                <w:rFonts w:ascii="Times New Roman" w:hAnsi="Times New Roman" w:cs="Times New Roman"/>
                <w:sz w:val="24"/>
                <w:szCs w:val="24"/>
              </w:rPr>
              <w:t>Федеральный закон от 04.05.2011 N 99-ФЗ «О лицензировании отдельных видов деятельности»</w:t>
            </w:r>
          </w:p>
        </w:tc>
      </w:tr>
      <w:tr w:rsidR="000F6EAB" w:rsidRPr="003C0B41" w:rsidTr="000F6EAB">
        <w:trPr>
          <w:trHeight w:val="227"/>
        </w:trPr>
        <w:tc>
          <w:tcPr>
            <w:tcW w:w="562" w:type="dxa"/>
          </w:tcPr>
          <w:p w:rsidR="000F6EAB" w:rsidRPr="003C0B41" w:rsidRDefault="000F6EAB" w:rsidP="00E70BAC">
            <w:pPr>
              <w:spacing w:line="221" w:lineRule="auto"/>
              <w:jc w:val="center"/>
              <w:rPr>
                <w:spacing w:val="-6"/>
              </w:rPr>
            </w:pPr>
            <w:r w:rsidRPr="003C0B41">
              <w:rPr>
                <w:spacing w:val="-6"/>
              </w:rPr>
              <w:t>2.</w:t>
            </w:r>
          </w:p>
        </w:tc>
        <w:tc>
          <w:tcPr>
            <w:tcW w:w="9633" w:type="dxa"/>
          </w:tcPr>
          <w:p w:rsidR="000F6EAB" w:rsidRPr="003C0B41" w:rsidRDefault="000F6EAB" w:rsidP="00B95EAB">
            <w:pPr>
              <w:pStyle w:val="ConsPlusNormal"/>
              <w:spacing w:line="221" w:lineRule="auto"/>
              <w:ind w:firstLine="0"/>
              <w:jc w:val="both"/>
              <w:rPr>
                <w:rFonts w:ascii="Times New Roman" w:hAnsi="Times New Roman" w:cs="Times New Roman"/>
                <w:spacing w:val="-6"/>
                <w:sz w:val="24"/>
                <w:szCs w:val="24"/>
              </w:rPr>
            </w:pPr>
            <w:r w:rsidRPr="003C0B41">
              <w:rPr>
                <w:rFonts w:ascii="Times New Roman" w:hAnsi="Times New Roman" w:cs="Times New Roman"/>
                <w:sz w:val="24"/>
                <w:szCs w:val="24"/>
              </w:rPr>
              <w:t>Федеральный закон от 30.04.1999 N 81-ФЗ «Кодекс торгового мореплавания Российской Федерации»</w:t>
            </w:r>
          </w:p>
        </w:tc>
      </w:tr>
      <w:tr w:rsidR="000F6EAB" w:rsidRPr="003C0B41" w:rsidTr="000F6EAB">
        <w:trPr>
          <w:trHeight w:val="227"/>
        </w:trPr>
        <w:tc>
          <w:tcPr>
            <w:tcW w:w="562" w:type="dxa"/>
          </w:tcPr>
          <w:p w:rsidR="000F6EAB" w:rsidRPr="003C0B41" w:rsidRDefault="000F6EAB" w:rsidP="00E70BAC">
            <w:pPr>
              <w:spacing w:line="221" w:lineRule="auto"/>
              <w:jc w:val="center"/>
              <w:rPr>
                <w:spacing w:val="-6"/>
              </w:rPr>
            </w:pPr>
            <w:r w:rsidRPr="003C0B41">
              <w:rPr>
                <w:spacing w:val="-6"/>
              </w:rPr>
              <w:t>3.</w:t>
            </w:r>
          </w:p>
        </w:tc>
        <w:tc>
          <w:tcPr>
            <w:tcW w:w="9633" w:type="dxa"/>
          </w:tcPr>
          <w:p w:rsidR="000F6EAB" w:rsidRPr="003C0B41" w:rsidRDefault="000F6EAB" w:rsidP="00B95EAB">
            <w:pPr>
              <w:pStyle w:val="ConsPlusNormal"/>
              <w:spacing w:line="221" w:lineRule="auto"/>
              <w:ind w:firstLine="0"/>
              <w:jc w:val="both"/>
              <w:rPr>
                <w:rFonts w:ascii="Times New Roman" w:hAnsi="Times New Roman" w:cs="Times New Roman"/>
                <w:spacing w:val="-6"/>
                <w:sz w:val="24"/>
                <w:szCs w:val="24"/>
              </w:rPr>
            </w:pPr>
            <w:r w:rsidRPr="003C0B41">
              <w:rPr>
                <w:rFonts w:ascii="Times New Roman" w:hAnsi="Times New Roman" w:cs="Times New Roman"/>
                <w:sz w:val="24"/>
                <w:szCs w:val="24"/>
              </w:rPr>
              <w:t>Федеральный закон от 07.03.2001 N 24-ФЗ «Кодекс внутреннего водного транспорта Российской Федерации»</w:t>
            </w:r>
          </w:p>
        </w:tc>
      </w:tr>
      <w:tr w:rsidR="000F6EAB" w:rsidRPr="003C0B41" w:rsidTr="000F6EAB">
        <w:trPr>
          <w:trHeight w:val="227"/>
        </w:trPr>
        <w:tc>
          <w:tcPr>
            <w:tcW w:w="562" w:type="dxa"/>
          </w:tcPr>
          <w:p w:rsidR="000F6EAB" w:rsidRPr="003C0B41" w:rsidRDefault="000F6EAB" w:rsidP="00E70BAC">
            <w:pPr>
              <w:spacing w:line="221" w:lineRule="auto"/>
              <w:jc w:val="center"/>
              <w:rPr>
                <w:spacing w:val="-6"/>
              </w:rPr>
            </w:pPr>
            <w:r w:rsidRPr="003C0B41">
              <w:rPr>
                <w:spacing w:val="-6"/>
              </w:rPr>
              <w:t>4.</w:t>
            </w:r>
          </w:p>
        </w:tc>
        <w:tc>
          <w:tcPr>
            <w:tcW w:w="9633" w:type="dxa"/>
          </w:tcPr>
          <w:p w:rsidR="000F6EAB" w:rsidRPr="003C0B41" w:rsidRDefault="000F6EAB" w:rsidP="00B95EAB">
            <w:pPr>
              <w:pStyle w:val="ConsPlusNormal"/>
              <w:spacing w:line="221" w:lineRule="auto"/>
              <w:ind w:firstLine="0"/>
              <w:jc w:val="both"/>
              <w:rPr>
                <w:rFonts w:ascii="Times New Roman" w:hAnsi="Times New Roman" w:cs="Times New Roman"/>
                <w:spacing w:val="-6"/>
                <w:sz w:val="24"/>
                <w:szCs w:val="24"/>
              </w:rPr>
            </w:pPr>
            <w:r w:rsidRPr="003C0B41">
              <w:rPr>
                <w:rFonts w:ascii="Times New Roman" w:hAnsi="Times New Roman" w:cs="Times New Roman"/>
                <w:sz w:val="24"/>
                <w:szCs w:val="24"/>
              </w:rPr>
              <w:t>Федеральный закон от 30.12.2001 N 195-ФЗ «Кодекс Российской Федерации об административных правонарушениях»</w:t>
            </w:r>
          </w:p>
        </w:tc>
      </w:tr>
      <w:tr w:rsidR="000F6EAB" w:rsidRPr="003C0B41" w:rsidTr="000F6EAB">
        <w:trPr>
          <w:trHeight w:val="227"/>
        </w:trPr>
        <w:tc>
          <w:tcPr>
            <w:tcW w:w="562" w:type="dxa"/>
          </w:tcPr>
          <w:p w:rsidR="000F6EAB" w:rsidRPr="003C0B41" w:rsidRDefault="000F6EAB" w:rsidP="00E70BAC">
            <w:pPr>
              <w:spacing w:line="221" w:lineRule="auto"/>
              <w:jc w:val="center"/>
              <w:rPr>
                <w:spacing w:val="-6"/>
              </w:rPr>
            </w:pPr>
            <w:r w:rsidRPr="003C0B41">
              <w:rPr>
                <w:spacing w:val="-6"/>
              </w:rPr>
              <w:t>5.</w:t>
            </w:r>
          </w:p>
        </w:tc>
        <w:tc>
          <w:tcPr>
            <w:tcW w:w="9633" w:type="dxa"/>
          </w:tcPr>
          <w:p w:rsidR="000F6EAB" w:rsidRPr="003C0B41" w:rsidRDefault="000F6EAB" w:rsidP="00B95EAB">
            <w:pPr>
              <w:pStyle w:val="ConsPlusNormal"/>
              <w:spacing w:line="221" w:lineRule="auto"/>
              <w:ind w:firstLine="0"/>
              <w:jc w:val="both"/>
              <w:rPr>
                <w:rFonts w:ascii="Times New Roman" w:hAnsi="Times New Roman" w:cs="Times New Roman"/>
                <w:spacing w:val="-6"/>
                <w:sz w:val="24"/>
                <w:szCs w:val="24"/>
              </w:rPr>
            </w:pPr>
            <w:r w:rsidRPr="003C0B41">
              <w:rPr>
                <w:rFonts w:ascii="Times New Roman" w:hAnsi="Times New Roman" w:cs="Times New Roman"/>
                <w:sz w:val="24"/>
                <w:szCs w:val="24"/>
              </w:rPr>
              <w:t>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0F6EAB" w:rsidRPr="003C0B41" w:rsidTr="000F6EAB">
        <w:trPr>
          <w:trHeight w:val="227"/>
        </w:trPr>
        <w:tc>
          <w:tcPr>
            <w:tcW w:w="562" w:type="dxa"/>
          </w:tcPr>
          <w:p w:rsidR="000F6EAB" w:rsidRPr="003C0B41" w:rsidRDefault="000F6EAB" w:rsidP="00E70BAC">
            <w:pPr>
              <w:spacing w:line="221" w:lineRule="auto"/>
              <w:jc w:val="center"/>
              <w:rPr>
                <w:spacing w:val="-6"/>
              </w:rPr>
            </w:pPr>
            <w:r w:rsidRPr="003C0B41">
              <w:rPr>
                <w:spacing w:val="-6"/>
              </w:rPr>
              <w:t>6.</w:t>
            </w:r>
          </w:p>
        </w:tc>
        <w:tc>
          <w:tcPr>
            <w:tcW w:w="9633" w:type="dxa"/>
          </w:tcPr>
          <w:p w:rsidR="000F6EAB" w:rsidRPr="003C0B41" w:rsidRDefault="000F6EAB" w:rsidP="00B95EAB">
            <w:pPr>
              <w:autoSpaceDE w:val="0"/>
              <w:autoSpaceDN w:val="0"/>
              <w:adjustRightInd w:val="0"/>
              <w:spacing w:line="221" w:lineRule="auto"/>
              <w:jc w:val="both"/>
            </w:pPr>
            <w:r w:rsidRPr="003C0B41">
              <w:t>Федеральный закон от 31.07.1998 N 155-ФЗ «О внутренних морских водах, территориальном море и прилежащей зоне Российской Федерации»</w:t>
            </w:r>
          </w:p>
        </w:tc>
      </w:tr>
      <w:tr w:rsidR="000F6EAB" w:rsidRPr="003C0B41" w:rsidTr="000F6EAB">
        <w:trPr>
          <w:trHeight w:val="227"/>
        </w:trPr>
        <w:tc>
          <w:tcPr>
            <w:tcW w:w="562" w:type="dxa"/>
          </w:tcPr>
          <w:p w:rsidR="000F6EAB" w:rsidRPr="003C0B41" w:rsidRDefault="000F6EAB" w:rsidP="00E70BAC">
            <w:pPr>
              <w:spacing w:line="221" w:lineRule="auto"/>
              <w:jc w:val="center"/>
              <w:rPr>
                <w:spacing w:val="-6"/>
              </w:rPr>
            </w:pPr>
            <w:r w:rsidRPr="003C0B41">
              <w:rPr>
                <w:spacing w:val="-6"/>
              </w:rPr>
              <w:t>7.</w:t>
            </w:r>
          </w:p>
        </w:tc>
        <w:tc>
          <w:tcPr>
            <w:tcW w:w="9633" w:type="dxa"/>
          </w:tcPr>
          <w:p w:rsidR="000F6EAB" w:rsidRPr="003C0B41" w:rsidRDefault="000F6EAB" w:rsidP="00B95EAB">
            <w:pPr>
              <w:pStyle w:val="ConsPlusNormal"/>
              <w:spacing w:line="221" w:lineRule="auto"/>
              <w:ind w:firstLine="0"/>
              <w:jc w:val="both"/>
              <w:rPr>
                <w:rFonts w:ascii="Times New Roman" w:hAnsi="Times New Roman" w:cs="Times New Roman"/>
                <w:spacing w:val="-6"/>
                <w:sz w:val="24"/>
                <w:szCs w:val="24"/>
              </w:rPr>
            </w:pPr>
            <w:r w:rsidRPr="003C0B41">
              <w:rPr>
                <w:rFonts w:ascii="Times New Roman" w:hAnsi="Times New Roman" w:cs="Times New Roman"/>
                <w:sz w:val="24"/>
                <w:szCs w:val="24"/>
              </w:rPr>
              <w:t>Постановление Правительства Российской Федерации от 30.07.2004 N 398 «Об утверждении Положения о Федеральной службе по надзору в сфере транспорта»</w:t>
            </w:r>
          </w:p>
        </w:tc>
      </w:tr>
      <w:tr w:rsidR="000F6EAB" w:rsidRPr="003C0B41" w:rsidTr="000F6EAB">
        <w:trPr>
          <w:trHeight w:val="227"/>
        </w:trPr>
        <w:tc>
          <w:tcPr>
            <w:tcW w:w="562" w:type="dxa"/>
          </w:tcPr>
          <w:p w:rsidR="000F6EAB" w:rsidRPr="003C0B41" w:rsidRDefault="000F6EAB" w:rsidP="00E70BAC">
            <w:pPr>
              <w:spacing w:line="221" w:lineRule="auto"/>
              <w:jc w:val="center"/>
              <w:rPr>
                <w:spacing w:val="-6"/>
              </w:rPr>
            </w:pPr>
            <w:r w:rsidRPr="003C0B41">
              <w:rPr>
                <w:spacing w:val="-6"/>
              </w:rPr>
              <w:t>8.</w:t>
            </w:r>
          </w:p>
        </w:tc>
        <w:tc>
          <w:tcPr>
            <w:tcW w:w="9633" w:type="dxa"/>
          </w:tcPr>
          <w:p w:rsidR="000F6EAB" w:rsidRPr="003C0B41" w:rsidRDefault="000F6EAB" w:rsidP="00B95EAB">
            <w:pPr>
              <w:pStyle w:val="ConsPlusNormal"/>
              <w:spacing w:line="221" w:lineRule="auto"/>
              <w:ind w:firstLine="0"/>
              <w:jc w:val="both"/>
              <w:rPr>
                <w:rFonts w:ascii="Times New Roman" w:hAnsi="Times New Roman" w:cs="Times New Roman"/>
                <w:spacing w:val="-6"/>
                <w:sz w:val="24"/>
                <w:szCs w:val="24"/>
              </w:rPr>
            </w:pPr>
            <w:r w:rsidRPr="003C0B41">
              <w:rPr>
                <w:rFonts w:ascii="Times New Roman" w:hAnsi="Times New Roman" w:cs="Times New Roman"/>
                <w:sz w:val="24"/>
                <w:szCs w:val="24"/>
              </w:rPr>
              <w:t>Постановление Правительства Российской Федерации от 21.11.2011 N 957 «Об организации лицензирования отдельных видов деятельности»</w:t>
            </w:r>
          </w:p>
        </w:tc>
      </w:tr>
      <w:tr w:rsidR="000F6EAB" w:rsidRPr="003C0B41" w:rsidTr="000F6EAB">
        <w:trPr>
          <w:trHeight w:val="227"/>
        </w:trPr>
        <w:tc>
          <w:tcPr>
            <w:tcW w:w="562" w:type="dxa"/>
          </w:tcPr>
          <w:p w:rsidR="000F6EAB" w:rsidRPr="003C0B41" w:rsidRDefault="000F6EAB" w:rsidP="00E70BAC">
            <w:pPr>
              <w:spacing w:line="221" w:lineRule="auto"/>
              <w:jc w:val="center"/>
              <w:rPr>
                <w:spacing w:val="-6"/>
              </w:rPr>
            </w:pPr>
            <w:r w:rsidRPr="003C0B41">
              <w:rPr>
                <w:spacing w:val="-6"/>
              </w:rPr>
              <w:t>9.</w:t>
            </w:r>
          </w:p>
        </w:tc>
        <w:tc>
          <w:tcPr>
            <w:tcW w:w="9633" w:type="dxa"/>
          </w:tcPr>
          <w:p w:rsidR="000F6EAB" w:rsidRPr="003C0B41" w:rsidRDefault="000F6EAB" w:rsidP="00B95EAB">
            <w:pPr>
              <w:pStyle w:val="ConsPlusNormal"/>
              <w:spacing w:line="221" w:lineRule="auto"/>
              <w:ind w:firstLine="0"/>
              <w:jc w:val="both"/>
              <w:rPr>
                <w:rFonts w:ascii="Times New Roman" w:hAnsi="Times New Roman" w:cs="Times New Roman"/>
                <w:spacing w:val="-6"/>
                <w:sz w:val="24"/>
                <w:szCs w:val="24"/>
              </w:rPr>
            </w:pPr>
            <w:r w:rsidRPr="003C0B41">
              <w:rPr>
                <w:rFonts w:ascii="Times New Roman" w:hAnsi="Times New Roman" w:cs="Times New Roman"/>
                <w:sz w:val="24"/>
                <w:szCs w:val="24"/>
              </w:rPr>
              <w:t>Постановление Правительства Российской Федерации от 09.06.2010 N 409 «Об осуществлении должностными лицами Федеральной службы по надзору в сфере транспорта контрольных (надзорных) функций»</w:t>
            </w:r>
          </w:p>
        </w:tc>
      </w:tr>
      <w:tr w:rsidR="000F6EAB" w:rsidRPr="003C0B41" w:rsidTr="000F6EAB">
        <w:trPr>
          <w:trHeight w:val="227"/>
        </w:trPr>
        <w:tc>
          <w:tcPr>
            <w:tcW w:w="562" w:type="dxa"/>
          </w:tcPr>
          <w:p w:rsidR="000F6EAB" w:rsidRPr="003C0B41" w:rsidRDefault="000F6EAB" w:rsidP="00E70BAC">
            <w:pPr>
              <w:spacing w:line="221" w:lineRule="auto"/>
              <w:jc w:val="center"/>
              <w:rPr>
                <w:spacing w:val="-6"/>
              </w:rPr>
            </w:pPr>
            <w:r w:rsidRPr="003C0B41">
              <w:rPr>
                <w:spacing w:val="-6"/>
              </w:rPr>
              <w:t>10.</w:t>
            </w:r>
          </w:p>
        </w:tc>
        <w:tc>
          <w:tcPr>
            <w:tcW w:w="9633" w:type="dxa"/>
          </w:tcPr>
          <w:p w:rsidR="000F6EAB" w:rsidRPr="003C0B41" w:rsidRDefault="000F6EAB" w:rsidP="00B95EAB">
            <w:pPr>
              <w:pStyle w:val="ConsPlusNormal"/>
              <w:spacing w:line="221" w:lineRule="auto"/>
              <w:ind w:firstLine="0"/>
              <w:jc w:val="both"/>
              <w:rPr>
                <w:rFonts w:ascii="Times New Roman" w:hAnsi="Times New Roman" w:cs="Times New Roman"/>
                <w:spacing w:val="-6"/>
                <w:sz w:val="24"/>
                <w:szCs w:val="24"/>
              </w:rPr>
            </w:pPr>
            <w:r w:rsidRPr="003C0B41">
              <w:rPr>
                <w:rFonts w:ascii="Times New Roman" w:hAnsi="Times New Roman" w:cs="Times New Roman"/>
                <w:sz w:val="24"/>
                <w:szCs w:val="24"/>
              </w:rPr>
              <w:t>Постановление Правительства Российской Федерации от 06.03.2012 N 193 «О лицензировании отдельных видов деятельности на морском и внутреннем водном транспорте»</w:t>
            </w:r>
          </w:p>
        </w:tc>
      </w:tr>
      <w:tr w:rsidR="000F6EAB" w:rsidRPr="003C0B41" w:rsidTr="000F6EAB">
        <w:trPr>
          <w:trHeight w:val="227"/>
        </w:trPr>
        <w:tc>
          <w:tcPr>
            <w:tcW w:w="562" w:type="dxa"/>
          </w:tcPr>
          <w:p w:rsidR="000F6EAB" w:rsidRPr="003C0B41" w:rsidRDefault="000F6EAB" w:rsidP="00E70BAC">
            <w:pPr>
              <w:spacing w:line="221" w:lineRule="auto"/>
              <w:jc w:val="center"/>
              <w:rPr>
                <w:spacing w:val="-6"/>
              </w:rPr>
            </w:pPr>
            <w:r w:rsidRPr="003C0B41">
              <w:rPr>
                <w:spacing w:val="-6"/>
              </w:rPr>
              <w:t>11.</w:t>
            </w:r>
          </w:p>
        </w:tc>
        <w:tc>
          <w:tcPr>
            <w:tcW w:w="9633" w:type="dxa"/>
          </w:tcPr>
          <w:p w:rsidR="000F6EAB" w:rsidRPr="003C0B41" w:rsidRDefault="000F6EAB" w:rsidP="00B95EAB">
            <w:pPr>
              <w:pStyle w:val="ConsPlusNormal"/>
              <w:spacing w:line="221" w:lineRule="auto"/>
              <w:ind w:firstLine="0"/>
              <w:jc w:val="both"/>
              <w:rPr>
                <w:rFonts w:ascii="Times New Roman" w:hAnsi="Times New Roman" w:cs="Times New Roman"/>
                <w:spacing w:val="-6"/>
                <w:sz w:val="24"/>
                <w:szCs w:val="24"/>
              </w:rPr>
            </w:pPr>
            <w:r w:rsidRPr="003C0B41">
              <w:rPr>
                <w:rFonts w:ascii="Times New Roman" w:hAnsi="Times New Roman" w:cs="Times New Roman"/>
                <w:spacing w:val="-6"/>
                <w:sz w:val="24"/>
                <w:szCs w:val="24"/>
              </w:rPr>
              <w:t>Постановление Правительства Российской Федерации от 12.08.2010 N 620 «Об утверждении технического регламента о безопасности объектов морского транспорта»</w:t>
            </w:r>
          </w:p>
        </w:tc>
      </w:tr>
      <w:tr w:rsidR="000F6EAB" w:rsidRPr="003C0B41" w:rsidTr="000F6EAB">
        <w:trPr>
          <w:trHeight w:val="227"/>
        </w:trPr>
        <w:tc>
          <w:tcPr>
            <w:tcW w:w="562" w:type="dxa"/>
          </w:tcPr>
          <w:p w:rsidR="000F6EAB" w:rsidRPr="003C0B41" w:rsidRDefault="000F6EAB" w:rsidP="00E70BAC">
            <w:pPr>
              <w:spacing w:line="221" w:lineRule="auto"/>
              <w:jc w:val="center"/>
              <w:rPr>
                <w:spacing w:val="-6"/>
              </w:rPr>
            </w:pPr>
            <w:r w:rsidRPr="003C0B41">
              <w:rPr>
                <w:spacing w:val="-6"/>
              </w:rPr>
              <w:t>12.</w:t>
            </w:r>
          </w:p>
        </w:tc>
        <w:tc>
          <w:tcPr>
            <w:tcW w:w="9633" w:type="dxa"/>
          </w:tcPr>
          <w:p w:rsidR="000F6EAB" w:rsidRPr="003C0B41" w:rsidRDefault="000F6EAB" w:rsidP="00B95EAB">
            <w:pPr>
              <w:pStyle w:val="ConsPlusNormal"/>
              <w:spacing w:line="221" w:lineRule="auto"/>
              <w:ind w:firstLine="0"/>
              <w:jc w:val="both"/>
              <w:rPr>
                <w:rFonts w:ascii="Times New Roman" w:hAnsi="Times New Roman" w:cs="Times New Roman"/>
                <w:spacing w:val="-6"/>
                <w:sz w:val="24"/>
                <w:szCs w:val="24"/>
              </w:rPr>
            </w:pPr>
            <w:r w:rsidRPr="003C0B41">
              <w:rPr>
                <w:rFonts w:ascii="Times New Roman" w:hAnsi="Times New Roman" w:cs="Times New Roman"/>
                <w:spacing w:val="-6"/>
                <w:sz w:val="24"/>
                <w:szCs w:val="24"/>
              </w:rPr>
              <w:t>Постановление Правительства Российской Федерации от 12.08.2010 N 623 «Об утверждении технического регламента о безопасности объектов внутреннего водного транспорта»</w:t>
            </w:r>
          </w:p>
        </w:tc>
      </w:tr>
      <w:tr w:rsidR="000F6EAB" w:rsidRPr="003C0B41" w:rsidTr="000F6EAB">
        <w:trPr>
          <w:trHeight w:val="227"/>
        </w:trPr>
        <w:tc>
          <w:tcPr>
            <w:tcW w:w="562" w:type="dxa"/>
          </w:tcPr>
          <w:p w:rsidR="000F6EAB" w:rsidRPr="003C0B41" w:rsidRDefault="000F6EAB" w:rsidP="00E70BAC">
            <w:pPr>
              <w:spacing w:line="221" w:lineRule="auto"/>
              <w:jc w:val="center"/>
              <w:rPr>
                <w:spacing w:val="-6"/>
              </w:rPr>
            </w:pPr>
            <w:r w:rsidRPr="003C0B41">
              <w:rPr>
                <w:spacing w:val="-6"/>
              </w:rPr>
              <w:t>13.</w:t>
            </w:r>
          </w:p>
        </w:tc>
        <w:tc>
          <w:tcPr>
            <w:tcW w:w="9633" w:type="dxa"/>
          </w:tcPr>
          <w:p w:rsidR="000F6EAB" w:rsidRPr="003C0B41" w:rsidRDefault="000F6EAB" w:rsidP="00B95EAB">
            <w:pPr>
              <w:autoSpaceDE w:val="0"/>
              <w:autoSpaceDN w:val="0"/>
              <w:adjustRightInd w:val="0"/>
              <w:spacing w:line="221" w:lineRule="auto"/>
              <w:jc w:val="both"/>
              <w:rPr>
                <w:spacing w:val="-6"/>
              </w:rPr>
            </w:pPr>
            <w:r w:rsidRPr="003C0B41">
              <w:rPr>
                <w:spacing w:val="-6"/>
              </w:rPr>
              <w:t>Постановление Правительства Российской Федерации от 14.11.2014 N 1189 «Об организации предупреждения и ликвидации разливов нефти и нефтепродуктов на континентальном шельфе Российской Федерации, во внутренних морских водах, в территориальном море и прилежащей зоне Российской Федерации»</w:t>
            </w:r>
          </w:p>
        </w:tc>
      </w:tr>
      <w:tr w:rsidR="000F6EAB" w:rsidRPr="003C0B41" w:rsidTr="000F6EAB">
        <w:trPr>
          <w:trHeight w:val="227"/>
        </w:trPr>
        <w:tc>
          <w:tcPr>
            <w:tcW w:w="562" w:type="dxa"/>
          </w:tcPr>
          <w:p w:rsidR="000F6EAB" w:rsidRPr="003C0B41" w:rsidRDefault="000F6EAB" w:rsidP="00E70BAC">
            <w:pPr>
              <w:spacing w:line="221" w:lineRule="auto"/>
              <w:jc w:val="center"/>
              <w:rPr>
                <w:spacing w:val="-6"/>
              </w:rPr>
            </w:pPr>
            <w:r w:rsidRPr="003C0B41">
              <w:rPr>
                <w:spacing w:val="-6"/>
              </w:rPr>
              <w:t>14.</w:t>
            </w:r>
          </w:p>
        </w:tc>
        <w:tc>
          <w:tcPr>
            <w:tcW w:w="9633" w:type="dxa"/>
          </w:tcPr>
          <w:p w:rsidR="000F6EAB" w:rsidRPr="003C0B41" w:rsidRDefault="000F6EAB" w:rsidP="00B95EAB">
            <w:pPr>
              <w:pStyle w:val="ConsPlusNormal"/>
              <w:spacing w:line="221" w:lineRule="auto"/>
              <w:ind w:firstLine="0"/>
              <w:jc w:val="both"/>
              <w:rPr>
                <w:rFonts w:ascii="Times New Roman" w:hAnsi="Times New Roman" w:cs="Times New Roman"/>
                <w:spacing w:val="-6"/>
                <w:sz w:val="24"/>
                <w:szCs w:val="24"/>
              </w:rPr>
            </w:pPr>
            <w:r w:rsidRPr="003C0B41">
              <w:rPr>
                <w:rFonts w:ascii="Times New Roman" w:hAnsi="Times New Roman" w:cs="Times New Roman"/>
                <w:spacing w:val="-6"/>
                <w:sz w:val="24"/>
                <w:szCs w:val="24"/>
              </w:rPr>
              <w:t>Приказ Минтранса Российской Федерации от 20.08.2009 N 140 «Об утверждении Общих правил плавания и стоянки судов в морских портах Российской Федерации и на подходах к ним»</w:t>
            </w:r>
          </w:p>
        </w:tc>
      </w:tr>
      <w:tr w:rsidR="000F6EAB" w:rsidRPr="003C0B41" w:rsidTr="000F6EAB">
        <w:trPr>
          <w:trHeight w:val="227"/>
        </w:trPr>
        <w:tc>
          <w:tcPr>
            <w:tcW w:w="562" w:type="dxa"/>
          </w:tcPr>
          <w:p w:rsidR="000F6EAB" w:rsidRPr="003C0B41" w:rsidRDefault="000F6EAB" w:rsidP="00E70BAC">
            <w:pPr>
              <w:spacing w:line="221" w:lineRule="auto"/>
              <w:jc w:val="center"/>
              <w:rPr>
                <w:spacing w:val="-6"/>
              </w:rPr>
            </w:pPr>
            <w:r w:rsidRPr="003C0B41">
              <w:rPr>
                <w:spacing w:val="-6"/>
              </w:rPr>
              <w:t>15.</w:t>
            </w:r>
          </w:p>
        </w:tc>
        <w:tc>
          <w:tcPr>
            <w:tcW w:w="9633" w:type="dxa"/>
          </w:tcPr>
          <w:p w:rsidR="000F6EAB" w:rsidRPr="003C0B41" w:rsidRDefault="000F6EAB" w:rsidP="00B95EAB">
            <w:pPr>
              <w:pStyle w:val="ConsPlusNormal"/>
              <w:spacing w:line="221" w:lineRule="auto"/>
              <w:ind w:firstLine="0"/>
              <w:jc w:val="both"/>
              <w:rPr>
                <w:rFonts w:ascii="Times New Roman" w:hAnsi="Times New Roman" w:cs="Times New Roman"/>
                <w:spacing w:val="-6"/>
                <w:sz w:val="24"/>
                <w:szCs w:val="24"/>
              </w:rPr>
            </w:pPr>
            <w:r w:rsidRPr="003C0B41">
              <w:rPr>
                <w:rFonts w:ascii="Times New Roman" w:hAnsi="Times New Roman" w:cs="Times New Roman"/>
                <w:spacing w:val="-6"/>
                <w:sz w:val="24"/>
                <w:szCs w:val="24"/>
              </w:rPr>
              <w:t>Приказ Минтранса России от 30.04.2013 N 160 «Об утверждении Административного регламента Федеральной службы по надзору в сфере транспорта предоставления государственной услуги по лицензированию погрузочно-разгрузочной деятельности применительно к опасным грузам на внутреннем водном транспорте, в морских портах»</w:t>
            </w:r>
          </w:p>
        </w:tc>
      </w:tr>
      <w:tr w:rsidR="000F6EAB" w:rsidRPr="00732C45" w:rsidTr="000F6EAB">
        <w:trPr>
          <w:trHeight w:val="227"/>
        </w:trPr>
        <w:tc>
          <w:tcPr>
            <w:tcW w:w="562" w:type="dxa"/>
          </w:tcPr>
          <w:p w:rsidR="000F6EAB" w:rsidRPr="003C0B41" w:rsidRDefault="000F6EAB" w:rsidP="00E70BAC">
            <w:pPr>
              <w:spacing w:line="221" w:lineRule="auto"/>
              <w:jc w:val="center"/>
              <w:rPr>
                <w:spacing w:val="-6"/>
              </w:rPr>
            </w:pPr>
            <w:r w:rsidRPr="003C0B41">
              <w:rPr>
                <w:spacing w:val="-6"/>
              </w:rPr>
              <w:t>16.</w:t>
            </w:r>
          </w:p>
        </w:tc>
        <w:tc>
          <w:tcPr>
            <w:tcW w:w="9633" w:type="dxa"/>
          </w:tcPr>
          <w:p w:rsidR="000F6EAB" w:rsidRPr="003C0B41" w:rsidRDefault="000F6EAB" w:rsidP="00B95EAB">
            <w:pPr>
              <w:pStyle w:val="ConsPlusNormal"/>
              <w:spacing w:line="221" w:lineRule="auto"/>
              <w:ind w:firstLine="0"/>
              <w:jc w:val="both"/>
              <w:rPr>
                <w:rFonts w:ascii="Times New Roman" w:hAnsi="Times New Roman" w:cs="Times New Roman"/>
                <w:spacing w:val="-6"/>
                <w:sz w:val="24"/>
                <w:szCs w:val="24"/>
              </w:rPr>
            </w:pPr>
            <w:r w:rsidRPr="003C0B41">
              <w:rPr>
                <w:rFonts w:ascii="Times New Roman" w:hAnsi="Times New Roman" w:cs="Times New Roman"/>
                <w:sz w:val="24"/>
                <w:szCs w:val="24"/>
              </w:rPr>
              <w:t xml:space="preserve">Приказ Федеральной службы по надзору в сфере транспорта от 24.08.2012 N АК-432фс «Об утверждении Положения об Управлении государственного морского и речного надзора Федеральной службы по надзору в сфере транспорта»; приказы Федеральной службы по надзору в сфере транспорта об утверждении Положений о территориальных управлениях государственного морского и речного надзора Федеральной службы по </w:t>
            </w:r>
            <w:r w:rsidR="00E70BAC" w:rsidRPr="003C0B41">
              <w:rPr>
                <w:rFonts w:ascii="Times New Roman" w:hAnsi="Times New Roman" w:cs="Times New Roman"/>
                <w:sz w:val="24"/>
                <w:szCs w:val="24"/>
              </w:rPr>
              <w:t>надзору в сфере транспорта</w:t>
            </w:r>
          </w:p>
        </w:tc>
      </w:tr>
    </w:tbl>
    <w:p w:rsidR="003745FF" w:rsidRPr="00AE0783" w:rsidRDefault="003745FF" w:rsidP="003745FF">
      <w:pPr>
        <w:pageBreakBefore/>
        <w:jc w:val="center"/>
        <w:rPr>
          <w:b/>
          <w:sz w:val="28"/>
          <w:szCs w:val="28"/>
        </w:rPr>
      </w:pPr>
      <w:r w:rsidRPr="00AE0783">
        <w:rPr>
          <w:b/>
          <w:sz w:val="28"/>
          <w:szCs w:val="28"/>
        </w:rPr>
        <w:lastRenderedPageBreak/>
        <w:t xml:space="preserve">Годовой доклад № </w:t>
      </w:r>
      <w:r w:rsidR="00D83F79" w:rsidRPr="00AE0783">
        <w:rPr>
          <w:b/>
          <w:sz w:val="28"/>
          <w:szCs w:val="28"/>
        </w:rPr>
        <w:t>2.</w:t>
      </w:r>
      <w:r w:rsidRPr="00AE0783">
        <w:rPr>
          <w:b/>
          <w:sz w:val="28"/>
          <w:szCs w:val="28"/>
        </w:rPr>
        <w:t>4</w:t>
      </w:r>
    </w:p>
    <w:p w:rsidR="003745FF" w:rsidRPr="00AE0783" w:rsidRDefault="003745FF" w:rsidP="003745FF">
      <w:pPr>
        <w:jc w:val="center"/>
        <w:rPr>
          <w:b/>
          <w:sz w:val="28"/>
          <w:szCs w:val="28"/>
        </w:rPr>
      </w:pPr>
      <w:r w:rsidRPr="00AE0783">
        <w:rPr>
          <w:b/>
          <w:sz w:val="28"/>
          <w:szCs w:val="28"/>
        </w:rPr>
        <w:t>Лицензирование деятельности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3745FF" w:rsidRPr="00AE0783" w:rsidRDefault="00CE06B5" w:rsidP="003745FF">
      <w:pPr>
        <w:jc w:val="center"/>
        <w:rPr>
          <w:b/>
          <w:sz w:val="28"/>
          <w:szCs w:val="28"/>
        </w:rPr>
      </w:pPr>
      <w:r w:rsidRPr="00AE0783">
        <w:rPr>
          <w:b/>
          <w:sz w:val="28"/>
          <w:szCs w:val="28"/>
        </w:rPr>
        <w:t>за 201</w:t>
      </w:r>
      <w:r w:rsidR="00AE0783" w:rsidRPr="00AE0783">
        <w:rPr>
          <w:b/>
          <w:sz w:val="28"/>
          <w:szCs w:val="28"/>
        </w:rPr>
        <w:t>9</w:t>
      </w:r>
      <w:r w:rsidR="003745FF" w:rsidRPr="00AE0783">
        <w:rPr>
          <w:b/>
          <w:sz w:val="28"/>
          <w:szCs w:val="28"/>
        </w:rPr>
        <w:t xml:space="preserve"> год</w:t>
      </w:r>
    </w:p>
    <w:p w:rsidR="009F2F76" w:rsidRPr="00AE0783" w:rsidRDefault="009F2F76" w:rsidP="009F2F76">
      <w:pPr>
        <w:jc w:val="center"/>
        <w:rPr>
          <w:sz w:val="28"/>
          <w:szCs w:val="28"/>
        </w:rPr>
      </w:pPr>
      <w:r w:rsidRPr="00AE0783">
        <w:rPr>
          <w:sz w:val="28"/>
          <w:szCs w:val="28"/>
        </w:rPr>
        <w:t>(далее – лицензирование БМТ)</w:t>
      </w:r>
    </w:p>
    <w:p w:rsidR="003745FF" w:rsidRPr="00732C45" w:rsidRDefault="003745FF" w:rsidP="003745FF">
      <w:pPr>
        <w:jc w:val="center"/>
        <w:rPr>
          <w:sz w:val="28"/>
          <w:szCs w:val="28"/>
          <w:highlight w:val="yellow"/>
        </w:rPr>
      </w:pPr>
    </w:p>
    <w:p w:rsidR="00401DE9" w:rsidRPr="002D7E1F" w:rsidRDefault="00401DE9" w:rsidP="00401DE9">
      <w:pPr>
        <w:jc w:val="center"/>
        <w:rPr>
          <w:b/>
          <w:sz w:val="28"/>
          <w:szCs w:val="28"/>
        </w:rPr>
      </w:pPr>
      <w:r w:rsidRPr="002D7E1F">
        <w:rPr>
          <w:b/>
          <w:sz w:val="28"/>
          <w:szCs w:val="28"/>
        </w:rPr>
        <w:t xml:space="preserve">Раздел </w:t>
      </w:r>
      <w:r w:rsidRPr="002D7E1F">
        <w:rPr>
          <w:b/>
          <w:sz w:val="28"/>
          <w:szCs w:val="28"/>
          <w:lang w:val="en-US"/>
        </w:rPr>
        <w:t>I</w:t>
      </w:r>
    </w:p>
    <w:p w:rsidR="00401DE9" w:rsidRPr="002D7E1F" w:rsidRDefault="00401DE9" w:rsidP="00401DE9">
      <w:pPr>
        <w:jc w:val="center"/>
        <w:rPr>
          <w:b/>
          <w:sz w:val="28"/>
          <w:szCs w:val="28"/>
        </w:rPr>
      </w:pPr>
      <w:r w:rsidRPr="002D7E1F">
        <w:rPr>
          <w:b/>
          <w:sz w:val="28"/>
          <w:szCs w:val="28"/>
        </w:rPr>
        <w:t>Состояние нормативно-правового регулирования лицензирования</w:t>
      </w:r>
      <w:r w:rsidR="009F2F76" w:rsidRPr="002D7E1F">
        <w:rPr>
          <w:b/>
          <w:sz w:val="28"/>
          <w:szCs w:val="28"/>
        </w:rPr>
        <w:t xml:space="preserve"> БМТ</w:t>
      </w:r>
    </w:p>
    <w:p w:rsidR="00401DE9" w:rsidRPr="002D7E1F" w:rsidRDefault="00401DE9" w:rsidP="00401DE9">
      <w:pPr>
        <w:jc w:val="center"/>
        <w:rPr>
          <w:sz w:val="28"/>
          <w:szCs w:val="28"/>
        </w:rPr>
      </w:pPr>
    </w:p>
    <w:p w:rsidR="00AF2A78" w:rsidRPr="002D7E1F" w:rsidRDefault="00AF2A78" w:rsidP="00AF2A78">
      <w:pPr>
        <w:jc w:val="right"/>
        <w:rPr>
          <w:sz w:val="28"/>
          <w:szCs w:val="28"/>
        </w:rPr>
      </w:pPr>
      <w:r w:rsidRPr="002D7E1F">
        <w:rPr>
          <w:sz w:val="28"/>
          <w:szCs w:val="28"/>
        </w:rPr>
        <w:t>Таблица № 1</w:t>
      </w:r>
    </w:p>
    <w:tbl>
      <w:tblPr>
        <w:tblStyle w:val="a7"/>
        <w:tblW w:w="10364" w:type="dxa"/>
        <w:tblLayout w:type="fixed"/>
        <w:tblLook w:val="04A0" w:firstRow="1" w:lastRow="0" w:firstColumn="1" w:lastColumn="0" w:noHBand="0" w:noVBand="1"/>
      </w:tblPr>
      <w:tblGrid>
        <w:gridCol w:w="521"/>
        <w:gridCol w:w="1714"/>
        <w:gridCol w:w="2409"/>
        <w:gridCol w:w="2694"/>
        <w:gridCol w:w="3026"/>
      </w:tblGrid>
      <w:tr w:rsidR="00AF2A78" w:rsidRPr="002D7E1F" w:rsidTr="00AC2F99">
        <w:trPr>
          <w:trHeight w:val="283"/>
          <w:tblHeader/>
        </w:trPr>
        <w:tc>
          <w:tcPr>
            <w:tcW w:w="521" w:type="dxa"/>
            <w:noWrap/>
            <w:vAlign w:val="center"/>
          </w:tcPr>
          <w:p w:rsidR="00AF2A78" w:rsidRPr="002D7E1F" w:rsidRDefault="00AF2A78" w:rsidP="009F52FD">
            <w:pPr>
              <w:jc w:val="center"/>
            </w:pPr>
            <w:r w:rsidRPr="002D7E1F">
              <w:t>№ пп</w:t>
            </w:r>
          </w:p>
        </w:tc>
        <w:tc>
          <w:tcPr>
            <w:tcW w:w="1714" w:type="dxa"/>
            <w:noWrap/>
            <w:vAlign w:val="center"/>
          </w:tcPr>
          <w:p w:rsidR="00AF2A78" w:rsidRPr="002D7E1F" w:rsidRDefault="00AF2A78" w:rsidP="009F52FD">
            <w:pPr>
              <w:jc w:val="center"/>
            </w:pPr>
            <w:r w:rsidRPr="002D7E1F">
              <w:t>Основание</w:t>
            </w:r>
          </w:p>
        </w:tc>
        <w:tc>
          <w:tcPr>
            <w:tcW w:w="2409" w:type="dxa"/>
            <w:vAlign w:val="center"/>
          </w:tcPr>
          <w:p w:rsidR="00AF2A78" w:rsidRPr="002D7E1F" w:rsidRDefault="00AF2A78" w:rsidP="009F52FD">
            <w:pPr>
              <w:jc w:val="center"/>
            </w:pPr>
            <w:r w:rsidRPr="002D7E1F">
              <w:t>Реквизиты нормативного правового акта</w:t>
            </w:r>
          </w:p>
        </w:tc>
        <w:tc>
          <w:tcPr>
            <w:tcW w:w="2694" w:type="dxa"/>
            <w:vAlign w:val="center"/>
          </w:tcPr>
          <w:p w:rsidR="00CA73F8" w:rsidRPr="002D7E1F" w:rsidRDefault="00AF2A78" w:rsidP="00F04689">
            <w:pPr>
              <w:jc w:val="center"/>
            </w:pPr>
            <w:r w:rsidRPr="002D7E1F">
              <w:t>Сведения об опубликовании нормативного правового</w:t>
            </w:r>
            <w:r w:rsidRPr="002D7E1F">
              <w:br/>
              <w:t>акта на официальных сайтах Ространснадзора и его территориальных управлений в информационно-телекоммуникационной сети «Интернет»</w:t>
            </w:r>
          </w:p>
        </w:tc>
        <w:tc>
          <w:tcPr>
            <w:tcW w:w="3026" w:type="dxa"/>
            <w:vAlign w:val="center"/>
          </w:tcPr>
          <w:p w:rsidR="00AF2A78" w:rsidRPr="002D7E1F" w:rsidRDefault="00AF2A78" w:rsidP="009F52FD">
            <w:pPr>
              <w:jc w:val="center"/>
            </w:pPr>
            <w:r w:rsidRPr="002D7E1F">
              <w:t>Полнота нормативной правовой базы (выводы и предложения)</w:t>
            </w:r>
          </w:p>
        </w:tc>
      </w:tr>
      <w:tr w:rsidR="00F04689" w:rsidRPr="00732C45" w:rsidTr="00AC2F99">
        <w:trPr>
          <w:trHeight w:val="283"/>
        </w:trPr>
        <w:tc>
          <w:tcPr>
            <w:tcW w:w="521" w:type="dxa"/>
            <w:vMerge w:val="restart"/>
            <w:noWrap/>
          </w:tcPr>
          <w:p w:rsidR="00F04689" w:rsidRPr="002D7E1F" w:rsidRDefault="00F04689" w:rsidP="007F6ACC">
            <w:r w:rsidRPr="002D7E1F">
              <w:t>1.</w:t>
            </w:r>
          </w:p>
        </w:tc>
        <w:tc>
          <w:tcPr>
            <w:tcW w:w="1714" w:type="dxa"/>
            <w:vMerge w:val="restart"/>
          </w:tcPr>
          <w:p w:rsidR="00F04689" w:rsidRPr="002D7E1F" w:rsidRDefault="00F04689" w:rsidP="00424376">
            <w:pPr>
              <w:spacing w:line="192" w:lineRule="auto"/>
            </w:pPr>
            <w:r w:rsidRPr="002D7E1F">
              <w:t xml:space="preserve">Нормативные правовые акты, </w:t>
            </w:r>
            <w:proofErr w:type="spellStart"/>
            <w:r w:rsidRPr="002D7E1F">
              <w:t>регламенти</w:t>
            </w:r>
            <w:r w:rsidR="00BF1C40" w:rsidRPr="002D7E1F">
              <w:t>-</w:t>
            </w:r>
            <w:r w:rsidRPr="002D7E1F">
              <w:t>рующие</w:t>
            </w:r>
            <w:proofErr w:type="spellEnd"/>
            <w:r w:rsidRPr="002D7E1F">
              <w:t xml:space="preserve"> </w:t>
            </w:r>
            <w:proofErr w:type="spellStart"/>
            <w:r w:rsidRPr="002D7E1F">
              <w:t>лицензи</w:t>
            </w:r>
            <w:r w:rsidR="00BF1C40" w:rsidRPr="002D7E1F">
              <w:t>-</w:t>
            </w:r>
            <w:r w:rsidRPr="002D7E1F">
              <w:t>рование</w:t>
            </w:r>
            <w:proofErr w:type="spellEnd"/>
          </w:p>
        </w:tc>
        <w:tc>
          <w:tcPr>
            <w:tcW w:w="2409" w:type="dxa"/>
          </w:tcPr>
          <w:p w:rsidR="00F04689" w:rsidRPr="002D7E1F" w:rsidRDefault="00F04689" w:rsidP="00424376">
            <w:pPr>
              <w:spacing w:line="192" w:lineRule="auto"/>
            </w:pPr>
            <w:r w:rsidRPr="002D7E1F">
              <w:t>1. Федеральный закон от 04.05.2011</w:t>
            </w:r>
          </w:p>
          <w:p w:rsidR="00F04689" w:rsidRPr="002D7E1F" w:rsidRDefault="00F04689" w:rsidP="00424376">
            <w:pPr>
              <w:spacing w:line="192" w:lineRule="auto"/>
            </w:pPr>
            <w:r w:rsidRPr="002D7E1F">
              <w:t>№ 99-ФЗ «О лицензировании отдельных видов деятельности»</w:t>
            </w:r>
          </w:p>
          <w:p w:rsidR="00F04689" w:rsidRPr="002D7E1F" w:rsidRDefault="00F04689" w:rsidP="00424376">
            <w:pPr>
              <w:spacing w:line="192" w:lineRule="auto"/>
            </w:pPr>
            <w:r w:rsidRPr="002D7E1F">
              <w:t>(далее – Федеральный закон № 99-ФЗ)</w:t>
            </w:r>
          </w:p>
        </w:tc>
        <w:tc>
          <w:tcPr>
            <w:tcW w:w="2694" w:type="dxa"/>
          </w:tcPr>
          <w:p w:rsidR="00F04689" w:rsidRPr="002D7E1F" w:rsidRDefault="00F04689" w:rsidP="00424376">
            <w:pPr>
              <w:spacing w:line="192" w:lineRule="auto"/>
            </w:pPr>
            <w:r w:rsidRPr="002D7E1F">
              <w:t>Размещено на официальном сайте Ространснадзора в разделе Госморречнадзор - Нормативная база</w:t>
            </w:r>
          </w:p>
        </w:tc>
        <w:tc>
          <w:tcPr>
            <w:tcW w:w="3026" w:type="dxa"/>
          </w:tcPr>
          <w:p w:rsidR="00F04689" w:rsidRPr="002D7E1F" w:rsidRDefault="002D7E1F" w:rsidP="00E80AF6">
            <w:pPr>
              <w:spacing w:line="192" w:lineRule="auto"/>
              <w:ind w:firstLine="176"/>
            </w:pPr>
            <w:r w:rsidRPr="002D7E1F">
              <w:t>Изменений не требует</w:t>
            </w:r>
          </w:p>
        </w:tc>
      </w:tr>
      <w:tr w:rsidR="00F04689" w:rsidRPr="00732C45" w:rsidTr="00AC2F99">
        <w:trPr>
          <w:trHeight w:val="283"/>
        </w:trPr>
        <w:tc>
          <w:tcPr>
            <w:tcW w:w="521" w:type="dxa"/>
            <w:vMerge/>
            <w:noWrap/>
          </w:tcPr>
          <w:p w:rsidR="00F04689" w:rsidRPr="00732C45" w:rsidRDefault="00F04689" w:rsidP="007F6ACC">
            <w:pPr>
              <w:rPr>
                <w:highlight w:val="yellow"/>
              </w:rPr>
            </w:pPr>
          </w:p>
        </w:tc>
        <w:tc>
          <w:tcPr>
            <w:tcW w:w="1714" w:type="dxa"/>
            <w:vMerge/>
          </w:tcPr>
          <w:p w:rsidR="00F04689" w:rsidRPr="00732C45" w:rsidRDefault="00F04689" w:rsidP="007F6ACC">
            <w:pPr>
              <w:rPr>
                <w:highlight w:val="yellow"/>
              </w:rPr>
            </w:pPr>
          </w:p>
        </w:tc>
        <w:tc>
          <w:tcPr>
            <w:tcW w:w="2409" w:type="dxa"/>
          </w:tcPr>
          <w:p w:rsidR="00F04689" w:rsidRPr="00FC7ACE" w:rsidRDefault="00F04689" w:rsidP="00424376">
            <w:pPr>
              <w:spacing w:line="192" w:lineRule="auto"/>
            </w:pPr>
            <w:r w:rsidRPr="00FC7ACE">
              <w:t>Гражданский кодекс Российской Федерации (часть первая) от 30.11.1994 № 51-ФЗ</w:t>
            </w:r>
          </w:p>
          <w:p w:rsidR="00F04689" w:rsidRPr="00FC7ACE" w:rsidRDefault="00F04689" w:rsidP="007F6ACC">
            <w:pPr>
              <w:rPr>
                <w:color w:val="000000"/>
              </w:rPr>
            </w:pPr>
            <w:r w:rsidRPr="00FC7ACE">
              <w:t>(далее – ГК РФ)</w:t>
            </w:r>
          </w:p>
        </w:tc>
        <w:tc>
          <w:tcPr>
            <w:tcW w:w="2694" w:type="dxa"/>
          </w:tcPr>
          <w:p w:rsidR="00F04689" w:rsidRPr="00FC7ACE" w:rsidRDefault="00F04689" w:rsidP="00424376">
            <w:pPr>
              <w:autoSpaceDE w:val="0"/>
              <w:autoSpaceDN w:val="0"/>
              <w:adjustRightInd w:val="0"/>
              <w:spacing w:line="192" w:lineRule="auto"/>
            </w:pPr>
            <w:r w:rsidRPr="00FC7ACE">
              <w:t>Собрание законодательства Российской Федерации, 05.12.1994, № 32, ст.</w:t>
            </w:r>
            <w:r w:rsidR="00E80AF6" w:rsidRPr="00FC7ACE">
              <w:t> </w:t>
            </w:r>
            <w:r w:rsidRPr="00FC7ACE">
              <w:t>3301;</w:t>
            </w:r>
          </w:p>
          <w:p w:rsidR="00F04689" w:rsidRPr="00FC7ACE" w:rsidRDefault="00F04689" w:rsidP="007F6ACC">
            <w:r w:rsidRPr="00FC7ACE">
              <w:t xml:space="preserve">Российская газета, </w:t>
            </w:r>
            <w:r w:rsidRPr="00FC7ACE">
              <w:br/>
              <w:t>№ 238-239, 08.12.1994</w:t>
            </w:r>
          </w:p>
        </w:tc>
        <w:tc>
          <w:tcPr>
            <w:tcW w:w="3026" w:type="dxa"/>
          </w:tcPr>
          <w:p w:rsidR="00F04689" w:rsidRPr="00865D0D" w:rsidRDefault="00F04689" w:rsidP="00850B64">
            <w:pPr>
              <w:ind w:firstLine="176"/>
              <w:jc w:val="both"/>
            </w:pPr>
            <w:r w:rsidRPr="00FC7ACE">
              <w:t xml:space="preserve">Пунктом 1 статьи 49 ГК РФ предусмотрено, что отдельными видами деятельности, перечень которых определяется </w:t>
            </w:r>
            <w:hyperlink r:id="rId12" w:history="1">
              <w:r w:rsidRPr="00FC7ACE">
                <w:t>законом</w:t>
              </w:r>
            </w:hyperlink>
            <w:r w:rsidRPr="00FC7ACE">
              <w:t xml:space="preserve">, юридическое лицо может заниматься только на основании специального разрешения (лицензии). Дополнить аналогичным текстом статью о том, что индивидуальные предприниматели вправе осуществлять все виды деятельности, перечень которых определяется </w:t>
            </w:r>
            <w:hyperlink r:id="rId13" w:history="1">
              <w:r w:rsidRPr="00FC7ACE">
                <w:t>законом</w:t>
              </w:r>
            </w:hyperlink>
            <w:r w:rsidRPr="00FC7ACE">
              <w:t xml:space="preserve">  только на основании специального разрешения (лицензии)</w:t>
            </w:r>
          </w:p>
          <w:p w:rsidR="00FC7ACE" w:rsidRPr="00865D0D" w:rsidRDefault="00FC7ACE" w:rsidP="00850B64">
            <w:pPr>
              <w:ind w:firstLine="176"/>
              <w:jc w:val="both"/>
              <w:rPr>
                <w:color w:val="000000" w:themeColor="text1"/>
              </w:rPr>
            </w:pPr>
          </w:p>
        </w:tc>
      </w:tr>
      <w:tr w:rsidR="00F04689" w:rsidRPr="00732C45" w:rsidTr="00AC2F99">
        <w:trPr>
          <w:trHeight w:val="283"/>
        </w:trPr>
        <w:tc>
          <w:tcPr>
            <w:tcW w:w="521" w:type="dxa"/>
            <w:vMerge/>
            <w:noWrap/>
          </w:tcPr>
          <w:p w:rsidR="00F04689" w:rsidRPr="00732C45" w:rsidRDefault="00F04689" w:rsidP="007F6ACC">
            <w:pPr>
              <w:rPr>
                <w:highlight w:val="yellow"/>
              </w:rPr>
            </w:pPr>
          </w:p>
        </w:tc>
        <w:tc>
          <w:tcPr>
            <w:tcW w:w="1714" w:type="dxa"/>
            <w:vMerge/>
          </w:tcPr>
          <w:p w:rsidR="00F04689" w:rsidRPr="00732C45" w:rsidRDefault="00F04689" w:rsidP="007F6ACC">
            <w:pPr>
              <w:rPr>
                <w:highlight w:val="yellow"/>
              </w:rPr>
            </w:pPr>
          </w:p>
        </w:tc>
        <w:tc>
          <w:tcPr>
            <w:tcW w:w="2409" w:type="dxa"/>
          </w:tcPr>
          <w:p w:rsidR="00F04689" w:rsidRPr="00FC7ACE" w:rsidRDefault="00F04689" w:rsidP="00CA73F8">
            <w:pPr>
              <w:spacing w:before="100" w:beforeAutospacing="1" w:after="100" w:afterAutospacing="1"/>
              <w:rPr>
                <w:color w:val="000000"/>
              </w:rPr>
            </w:pPr>
            <w:r w:rsidRPr="00FC7ACE">
              <w:t xml:space="preserve">Кодекс торгового мореплавания Российской Федерации </w:t>
            </w:r>
            <w:r w:rsidRPr="00FC7ACE">
              <w:br/>
              <w:t>( далее – КТМ РФ)</w:t>
            </w:r>
          </w:p>
        </w:tc>
        <w:tc>
          <w:tcPr>
            <w:tcW w:w="2694" w:type="dxa"/>
          </w:tcPr>
          <w:p w:rsidR="00F04689" w:rsidRPr="00FC7ACE" w:rsidRDefault="00F04689" w:rsidP="00994B9B">
            <w:pPr>
              <w:jc w:val="center"/>
            </w:pPr>
            <w:r w:rsidRPr="00FC7ACE">
              <w:t>Опубликован</w:t>
            </w:r>
          </w:p>
        </w:tc>
        <w:tc>
          <w:tcPr>
            <w:tcW w:w="3026" w:type="dxa"/>
          </w:tcPr>
          <w:p w:rsidR="00F04689" w:rsidRPr="00FC7ACE" w:rsidRDefault="00FC7ACE" w:rsidP="007F6ACC">
            <w:pPr>
              <w:ind w:firstLine="176"/>
              <w:jc w:val="both"/>
              <w:rPr>
                <w:color w:val="000000" w:themeColor="text1"/>
              </w:rPr>
            </w:pPr>
            <w:r w:rsidRPr="00FC7ACE">
              <w:rPr>
                <w:color w:val="000000" w:themeColor="text1"/>
              </w:rPr>
              <w:t>Изменений не требует</w:t>
            </w:r>
          </w:p>
        </w:tc>
      </w:tr>
      <w:tr w:rsidR="00F04689" w:rsidRPr="00732C45" w:rsidTr="00AC2F99">
        <w:trPr>
          <w:trHeight w:val="283"/>
        </w:trPr>
        <w:tc>
          <w:tcPr>
            <w:tcW w:w="521" w:type="dxa"/>
            <w:vMerge/>
            <w:noWrap/>
          </w:tcPr>
          <w:p w:rsidR="00F04689" w:rsidRPr="00732C45" w:rsidRDefault="00F04689" w:rsidP="007F6ACC">
            <w:pPr>
              <w:rPr>
                <w:highlight w:val="yellow"/>
              </w:rPr>
            </w:pPr>
          </w:p>
        </w:tc>
        <w:tc>
          <w:tcPr>
            <w:tcW w:w="1714" w:type="dxa"/>
            <w:vMerge/>
          </w:tcPr>
          <w:p w:rsidR="00F04689" w:rsidRPr="00732C45" w:rsidRDefault="00F04689" w:rsidP="007F6ACC">
            <w:pPr>
              <w:rPr>
                <w:highlight w:val="yellow"/>
              </w:rPr>
            </w:pPr>
          </w:p>
        </w:tc>
        <w:tc>
          <w:tcPr>
            <w:tcW w:w="2409" w:type="dxa"/>
          </w:tcPr>
          <w:p w:rsidR="00F04689" w:rsidRPr="004C3A02" w:rsidRDefault="00F04689" w:rsidP="007F6ACC">
            <w:pPr>
              <w:spacing w:before="100" w:beforeAutospacing="1" w:after="100" w:afterAutospacing="1"/>
              <w:rPr>
                <w:color w:val="000000"/>
              </w:rPr>
            </w:pPr>
            <w:r w:rsidRPr="004C3A02">
              <w:rPr>
                <w:color w:val="000000"/>
              </w:rPr>
              <w:t>Налоговый Кодекс Российской Федерации (далее – НК РФ)</w:t>
            </w:r>
          </w:p>
        </w:tc>
        <w:tc>
          <w:tcPr>
            <w:tcW w:w="2694" w:type="dxa"/>
          </w:tcPr>
          <w:p w:rsidR="00F04689" w:rsidRPr="004C3A02" w:rsidRDefault="00F04689" w:rsidP="00994B9B">
            <w:pPr>
              <w:jc w:val="center"/>
            </w:pPr>
            <w:r w:rsidRPr="004C3A02">
              <w:t>Опубликована</w:t>
            </w:r>
            <w:r w:rsidR="00CC58F8" w:rsidRPr="004C3A02">
              <w:t xml:space="preserve"> </w:t>
            </w:r>
            <w:r w:rsidRPr="004C3A02">
              <w:t>выписка из НК РФ по размерам госпошлины</w:t>
            </w:r>
          </w:p>
        </w:tc>
        <w:tc>
          <w:tcPr>
            <w:tcW w:w="3026" w:type="dxa"/>
          </w:tcPr>
          <w:p w:rsidR="00F04689" w:rsidRPr="004C3A02" w:rsidRDefault="00F04689" w:rsidP="007F6ACC">
            <w:pPr>
              <w:ind w:firstLine="176"/>
              <w:jc w:val="both"/>
            </w:pPr>
            <w:r w:rsidRPr="004C3A02">
              <w:rPr>
                <w:color w:val="000000" w:themeColor="text1"/>
              </w:rPr>
              <w:t>Изменений не требует</w:t>
            </w:r>
          </w:p>
        </w:tc>
      </w:tr>
      <w:tr w:rsidR="00F04689" w:rsidRPr="00732C45" w:rsidTr="00AC2F99">
        <w:trPr>
          <w:trHeight w:val="283"/>
        </w:trPr>
        <w:tc>
          <w:tcPr>
            <w:tcW w:w="521" w:type="dxa"/>
            <w:vMerge/>
            <w:noWrap/>
          </w:tcPr>
          <w:p w:rsidR="00F04689" w:rsidRPr="00732C45" w:rsidRDefault="00F04689" w:rsidP="007F6ACC">
            <w:pPr>
              <w:rPr>
                <w:highlight w:val="yellow"/>
              </w:rPr>
            </w:pPr>
          </w:p>
        </w:tc>
        <w:tc>
          <w:tcPr>
            <w:tcW w:w="1714" w:type="dxa"/>
            <w:vMerge/>
          </w:tcPr>
          <w:p w:rsidR="00F04689" w:rsidRPr="00732C45" w:rsidRDefault="00F04689" w:rsidP="007F6ACC">
            <w:pPr>
              <w:rPr>
                <w:highlight w:val="yellow"/>
              </w:rPr>
            </w:pPr>
          </w:p>
        </w:tc>
        <w:tc>
          <w:tcPr>
            <w:tcW w:w="2409" w:type="dxa"/>
          </w:tcPr>
          <w:p w:rsidR="00F04689" w:rsidRPr="00670EBC" w:rsidRDefault="00F04689" w:rsidP="007F6ACC">
            <w:pPr>
              <w:spacing w:before="100" w:beforeAutospacing="1" w:after="100" w:afterAutospacing="1"/>
            </w:pPr>
            <w:r w:rsidRPr="00670EBC">
              <w:t>Федеральный закон от 27.07.2010 № 210-ФЗ «Об организации предоставления государственных и муниципальных услуг»</w:t>
            </w:r>
          </w:p>
        </w:tc>
        <w:tc>
          <w:tcPr>
            <w:tcW w:w="2694" w:type="dxa"/>
          </w:tcPr>
          <w:p w:rsidR="00F04689" w:rsidRPr="00670EBC" w:rsidRDefault="00F04689" w:rsidP="00994B9B">
            <w:pPr>
              <w:jc w:val="center"/>
            </w:pPr>
            <w:r w:rsidRPr="00670EBC">
              <w:t>Опубликован</w:t>
            </w:r>
          </w:p>
        </w:tc>
        <w:tc>
          <w:tcPr>
            <w:tcW w:w="3026" w:type="dxa"/>
          </w:tcPr>
          <w:p w:rsidR="00F04689" w:rsidRPr="00670EBC" w:rsidRDefault="00F04689" w:rsidP="007F6ACC">
            <w:pPr>
              <w:ind w:firstLine="176"/>
              <w:jc w:val="both"/>
              <w:rPr>
                <w:color w:val="000000" w:themeColor="text1"/>
              </w:rPr>
            </w:pPr>
            <w:r w:rsidRPr="00670EBC">
              <w:rPr>
                <w:color w:val="000000" w:themeColor="text1"/>
              </w:rPr>
              <w:t>Изменений не требует</w:t>
            </w:r>
          </w:p>
        </w:tc>
      </w:tr>
      <w:tr w:rsidR="00F04689" w:rsidRPr="00732C45" w:rsidTr="00AC2F99">
        <w:trPr>
          <w:trHeight w:val="283"/>
        </w:trPr>
        <w:tc>
          <w:tcPr>
            <w:tcW w:w="521" w:type="dxa"/>
            <w:vMerge/>
            <w:noWrap/>
          </w:tcPr>
          <w:p w:rsidR="00F04689" w:rsidRPr="00732C45" w:rsidRDefault="00F04689" w:rsidP="007F6ACC">
            <w:pPr>
              <w:rPr>
                <w:highlight w:val="yellow"/>
              </w:rPr>
            </w:pPr>
          </w:p>
        </w:tc>
        <w:tc>
          <w:tcPr>
            <w:tcW w:w="1714" w:type="dxa"/>
            <w:vMerge/>
          </w:tcPr>
          <w:p w:rsidR="00F04689" w:rsidRPr="00732C45" w:rsidRDefault="00F04689" w:rsidP="007F6ACC">
            <w:pPr>
              <w:rPr>
                <w:highlight w:val="yellow"/>
              </w:rPr>
            </w:pPr>
          </w:p>
        </w:tc>
        <w:tc>
          <w:tcPr>
            <w:tcW w:w="2409" w:type="dxa"/>
          </w:tcPr>
          <w:p w:rsidR="00F04689" w:rsidRPr="00670EBC" w:rsidRDefault="00F04689" w:rsidP="007F6ACC">
            <w:pPr>
              <w:spacing w:before="100" w:beforeAutospacing="1" w:after="100" w:afterAutospacing="1"/>
              <w:rPr>
                <w:color w:val="000000"/>
              </w:rPr>
            </w:pPr>
            <w:r w:rsidRPr="00670EBC">
              <w:rPr>
                <w:color w:val="000000"/>
              </w:rPr>
              <w:t>Постановление Правительства Российской Федерации от 21.11.2011 № 957 «Об организации лицензирования отдельных видов деятельности»</w:t>
            </w:r>
          </w:p>
        </w:tc>
        <w:tc>
          <w:tcPr>
            <w:tcW w:w="2694" w:type="dxa"/>
          </w:tcPr>
          <w:p w:rsidR="00F04689" w:rsidRPr="00670EBC" w:rsidRDefault="00F04689" w:rsidP="00994B9B">
            <w:pPr>
              <w:jc w:val="center"/>
            </w:pPr>
            <w:r w:rsidRPr="00670EBC">
              <w:t>Собрание законодательства РФ, 28.11.2011, № 48, ст.</w:t>
            </w:r>
            <w:r w:rsidR="00AB0C40" w:rsidRPr="00670EBC">
              <w:t> </w:t>
            </w:r>
            <w:r w:rsidRPr="00670EBC">
              <w:t>6931</w:t>
            </w:r>
          </w:p>
        </w:tc>
        <w:tc>
          <w:tcPr>
            <w:tcW w:w="3026" w:type="dxa"/>
          </w:tcPr>
          <w:p w:rsidR="00F04689" w:rsidRPr="00670EBC" w:rsidRDefault="00F04689" w:rsidP="007F6ACC">
            <w:pPr>
              <w:ind w:firstLine="176"/>
              <w:jc w:val="both"/>
            </w:pPr>
            <w:r w:rsidRPr="00670EBC">
              <w:rPr>
                <w:color w:val="000000" w:themeColor="text1"/>
              </w:rPr>
              <w:t>Изменений не требует</w:t>
            </w:r>
          </w:p>
        </w:tc>
      </w:tr>
      <w:tr w:rsidR="00F04689" w:rsidRPr="00732C45" w:rsidTr="00AC2F99">
        <w:trPr>
          <w:trHeight w:val="283"/>
        </w:trPr>
        <w:tc>
          <w:tcPr>
            <w:tcW w:w="521" w:type="dxa"/>
            <w:vMerge/>
            <w:noWrap/>
          </w:tcPr>
          <w:p w:rsidR="00F04689" w:rsidRPr="00732C45" w:rsidRDefault="00F04689" w:rsidP="007F6ACC">
            <w:pPr>
              <w:rPr>
                <w:highlight w:val="yellow"/>
              </w:rPr>
            </w:pPr>
          </w:p>
        </w:tc>
        <w:tc>
          <w:tcPr>
            <w:tcW w:w="1714" w:type="dxa"/>
            <w:vMerge/>
          </w:tcPr>
          <w:p w:rsidR="00F04689" w:rsidRPr="00732C45" w:rsidRDefault="00F04689" w:rsidP="007F6ACC">
            <w:pPr>
              <w:rPr>
                <w:highlight w:val="yellow"/>
              </w:rPr>
            </w:pPr>
          </w:p>
        </w:tc>
        <w:tc>
          <w:tcPr>
            <w:tcW w:w="2409" w:type="dxa"/>
          </w:tcPr>
          <w:p w:rsidR="00F04689" w:rsidRPr="00994B9B" w:rsidRDefault="00F04689" w:rsidP="007F6ACC">
            <w:pPr>
              <w:spacing w:before="100" w:beforeAutospacing="1" w:after="100" w:afterAutospacing="1"/>
              <w:rPr>
                <w:color w:val="000000"/>
              </w:rPr>
            </w:pPr>
            <w:r w:rsidRPr="00994B9B">
              <w:t>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tc>
        <w:tc>
          <w:tcPr>
            <w:tcW w:w="2694" w:type="dxa"/>
          </w:tcPr>
          <w:p w:rsidR="00F04689" w:rsidRPr="00994B9B" w:rsidRDefault="00F04689" w:rsidP="00994B9B">
            <w:pPr>
              <w:jc w:val="center"/>
            </w:pPr>
            <w:r w:rsidRPr="00994B9B">
              <w:t>Опубликовано</w:t>
            </w:r>
          </w:p>
        </w:tc>
        <w:tc>
          <w:tcPr>
            <w:tcW w:w="3026" w:type="dxa"/>
          </w:tcPr>
          <w:p w:rsidR="00F04689" w:rsidRPr="00994B9B" w:rsidRDefault="00F04689" w:rsidP="007F6ACC">
            <w:pPr>
              <w:ind w:firstLine="176"/>
              <w:jc w:val="both"/>
            </w:pPr>
            <w:r w:rsidRPr="00994B9B">
              <w:rPr>
                <w:color w:val="000000" w:themeColor="text1"/>
              </w:rPr>
              <w:t>Изменений не требует</w:t>
            </w:r>
          </w:p>
        </w:tc>
      </w:tr>
      <w:tr w:rsidR="00F04689" w:rsidRPr="00732C45" w:rsidTr="00AC2F99">
        <w:trPr>
          <w:trHeight w:val="283"/>
        </w:trPr>
        <w:tc>
          <w:tcPr>
            <w:tcW w:w="521" w:type="dxa"/>
            <w:vMerge/>
            <w:noWrap/>
          </w:tcPr>
          <w:p w:rsidR="00F04689" w:rsidRPr="00732C45" w:rsidRDefault="00F04689" w:rsidP="007F6ACC">
            <w:pPr>
              <w:rPr>
                <w:highlight w:val="yellow"/>
              </w:rPr>
            </w:pPr>
          </w:p>
        </w:tc>
        <w:tc>
          <w:tcPr>
            <w:tcW w:w="1714" w:type="dxa"/>
            <w:vMerge/>
          </w:tcPr>
          <w:p w:rsidR="00F04689" w:rsidRPr="00732C45" w:rsidRDefault="00F04689" w:rsidP="007F6ACC">
            <w:pPr>
              <w:rPr>
                <w:highlight w:val="yellow"/>
              </w:rPr>
            </w:pPr>
          </w:p>
        </w:tc>
        <w:tc>
          <w:tcPr>
            <w:tcW w:w="2409" w:type="dxa"/>
          </w:tcPr>
          <w:p w:rsidR="00F04689" w:rsidRPr="00541F29" w:rsidRDefault="00F04689" w:rsidP="007F6ACC">
            <w:pPr>
              <w:spacing w:before="100" w:beforeAutospacing="1" w:after="100" w:afterAutospacing="1"/>
            </w:pPr>
            <w:r w:rsidRPr="00541F29">
              <w:t>Постановление Правительства Российской Федерации от 07.07.2011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tc>
        <w:tc>
          <w:tcPr>
            <w:tcW w:w="2694" w:type="dxa"/>
          </w:tcPr>
          <w:p w:rsidR="00F04689" w:rsidRPr="00541F29" w:rsidRDefault="00F04689" w:rsidP="00541F29">
            <w:pPr>
              <w:jc w:val="center"/>
            </w:pPr>
            <w:r w:rsidRPr="00541F29">
              <w:t>Опубликовано</w:t>
            </w:r>
          </w:p>
        </w:tc>
        <w:tc>
          <w:tcPr>
            <w:tcW w:w="3026" w:type="dxa"/>
          </w:tcPr>
          <w:p w:rsidR="00F04689" w:rsidRPr="00541F29" w:rsidRDefault="00F04689" w:rsidP="007F6ACC">
            <w:pPr>
              <w:ind w:firstLine="176"/>
            </w:pPr>
            <w:r w:rsidRPr="00541F29">
              <w:rPr>
                <w:color w:val="000000" w:themeColor="text1"/>
              </w:rPr>
              <w:t>Изменений не требует</w:t>
            </w:r>
          </w:p>
        </w:tc>
      </w:tr>
      <w:tr w:rsidR="00F04689" w:rsidRPr="00732C45" w:rsidTr="00AC2F99">
        <w:trPr>
          <w:trHeight w:val="283"/>
        </w:trPr>
        <w:tc>
          <w:tcPr>
            <w:tcW w:w="521" w:type="dxa"/>
            <w:noWrap/>
          </w:tcPr>
          <w:p w:rsidR="00F04689" w:rsidRPr="00541F29" w:rsidRDefault="00F04689" w:rsidP="007F6ACC">
            <w:r w:rsidRPr="00541F29">
              <w:t>2.</w:t>
            </w:r>
          </w:p>
        </w:tc>
        <w:tc>
          <w:tcPr>
            <w:tcW w:w="1714" w:type="dxa"/>
          </w:tcPr>
          <w:p w:rsidR="00F04689" w:rsidRPr="00541F29" w:rsidRDefault="00F04689" w:rsidP="00424376">
            <w:pPr>
              <w:spacing w:line="192" w:lineRule="auto"/>
            </w:pPr>
            <w:r w:rsidRPr="00541F29">
              <w:t>Нормативные правовые акты, конкретизирующие содержание лицензионных требований</w:t>
            </w:r>
          </w:p>
        </w:tc>
        <w:tc>
          <w:tcPr>
            <w:tcW w:w="2409" w:type="dxa"/>
          </w:tcPr>
          <w:p w:rsidR="00F04689" w:rsidRPr="00865D0D" w:rsidRDefault="00F04689" w:rsidP="00AC2F99">
            <w:pPr>
              <w:spacing w:line="192" w:lineRule="auto"/>
            </w:pPr>
            <w:r w:rsidRPr="00541F29">
              <w:t>Положение о лицензировании деятельности по осуществлению буксировок морским транспортом (за исключением случая, если деятельность осуществляется для обеспечения собственных нужд юридического лица или индивидуального предпринимателя), утвержденное постановлением Правительства Российской Федерации от 06.03.2012 № 193 «О</w:t>
            </w:r>
            <w:r w:rsidR="00AC2F99" w:rsidRPr="00541F29">
              <w:t> </w:t>
            </w:r>
            <w:r w:rsidRPr="00541F29">
              <w:t>лицензировании отдельных видов деятельности на морском и внутреннем водном транспорте» (далее – Положение)</w:t>
            </w:r>
          </w:p>
          <w:p w:rsidR="002B59D4" w:rsidRPr="00865D0D" w:rsidRDefault="002B59D4" w:rsidP="00AC2F99">
            <w:pPr>
              <w:spacing w:line="192" w:lineRule="auto"/>
            </w:pPr>
          </w:p>
        </w:tc>
        <w:tc>
          <w:tcPr>
            <w:tcW w:w="2694" w:type="dxa"/>
          </w:tcPr>
          <w:p w:rsidR="00F04689" w:rsidRPr="00541F29" w:rsidRDefault="00F04689" w:rsidP="00541F29">
            <w:pPr>
              <w:spacing w:line="192" w:lineRule="auto"/>
              <w:jc w:val="center"/>
            </w:pPr>
            <w:r w:rsidRPr="00541F29">
              <w:t>Опубликовано</w:t>
            </w:r>
          </w:p>
        </w:tc>
        <w:tc>
          <w:tcPr>
            <w:tcW w:w="3026" w:type="dxa"/>
          </w:tcPr>
          <w:p w:rsidR="00F04689" w:rsidRPr="00541F29" w:rsidRDefault="00F04689" w:rsidP="00424376">
            <w:pPr>
              <w:spacing w:line="192" w:lineRule="auto"/>
              <w:ind w:firstLine="176"/>
            </w:pPr>
            <w:r w:rsidRPr="00541F29">
              <w:t>1. В Положение о лицензировании включить перечень работ, выполняемых в составе лицензируемого вида деятельности.</w:t>
            </w:r>
          </w:p>
          <w:p w:rsidR="00F04689" w:rsidRPr="00541F29" w:rsidRDefault="00F04689" w:rsidP="00424376">
            <w:pPr>
              <w:spacing w:line="192" w:lineRule="auto"/>
              <w:ind w:firstLine="176"/>
            </w:pPr>
          </w:p>
        </w:tc>
      </w:tr>
      <w:tr w:rsidR="002B59D4" w:rsidRPr="00732C45" w:rsidTr="00AC2F99">
        <w:trPr>
          <w:trHeight w:val="283"/>
        </w:trPr>
        <w:tc>
          <w:tcPr>
            <w:tcW w:w="521" w:type="dxa"/>
            <w:noWrap/>
          </w:tcPr>
          <w:p w:rsidR="002B59D4" w:rsidRPr="002B59D4" w:rsidRDefault="002B59D4" w:rsidP="00E208E5">
            <w:pPr>
              <w:pageBreakBefore/>
            </w:pPr>
            <w:r w:rsidRPr="002B59D4">
              <w:lastRenderedPageBreak/>
              <w:t>3.</w:t>
            </w:r>
          </w:p>
        </w:tc>
        <w:tc>
          <w:tcPr>
            <w:tcW w:w="1714" w:type="dxa"/>
          </w:tcPr>
          <w:p w:rsidR="002B59D4" w:rsidRPr="002B59D4" w:rsidRDefault="002B59D4" w:rsidP="00E208E5">
            <w:pPr>
              <w:spacing w:after="240" w:line="192" w:lineRule="auto"/>
            </w:pPr>
            <w:r w:rsidRPr="002B59D4">
              <w:t>Нормативные правовые акты, устанавливающие формы документов, используемых при лицензировании</w:t>
            </w:r>
          </w:p>
        </w:tc>
        <w:tc>
          <w:tcPr>
            <w:tcW w:w="2409" w:type="dxa"/>
          </w:tcPr>
          <w:p w:rsidR="002B59D4" w:rsidRPr="002B59D4" w:rsidRDefault="002B59D4" w:rsidP="007F6ACC">
            <w:r w:rsidRPr="002B59D4">
              <w:t>Административный регламент Федеральной службы по надзору в сфере транспорта предоставления государственной услуги по лицензированию деятельности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утвержденный приказом Минтранса России от 30.04.2013 № 152</w:t>
            </w:r>
          </w:p>
        </w:tc>
        <w:tc>
          <w:tcPr>
            <w:tcW w:w="2694" w:type="dxa"/>
          </w:tcPr>
          <w:p w:rsidR="002B59D4" w:rsidRPr="002B59D4" w:rsidRDefault="002B59D4" w:rsidP="00E208E5">
            <w:pPr>
              <w:jc w:val="center"/>
            </w:pPr>
            <w:r w:rsidRPr="002B59D4">
              <w:t>Опубликован</w:t>
            </w:r>
          </w:p>
        </w:tc>
        <w:tc>
          <w:tcPr>
            <w:tcW w:w="3026" w:type="dxa"/>
          </w:tcPr>
          <w:p w:rsidR="002B59D4" w:rsidRPr="002B59D4" w:rsidRDefault="002B59D4" w:rsidP="007F6ACC">
            <w:pPr>
              <w:ind w:firstLine="176"/>
            </w:pPr>
            <w:r w:rsidRPr="002B59D4">
              <w:t>Проект Административного регламента с учетом изменений находится на согласовании в государственных органах</w:t>
            </w:r>
          </w:p>
        </w:tc>
      </w:tr>
    </w:tbl>
    <w:p w:rsidR="00AF2A78" w:rsidRPr="00732C45" w:rsidRDefault="00AF2A78" w:rsidP="00AF2A78">
      <w:pPr>
        <w:jc w:val="right"/>
        <w:rPr>
          <w:b/>
          <w:sz w:val="22"/>
          <w:szCs w:val="22"/>
          <w:highlight w:val="yellow"/>
        </w:rPr>
      </w:pPr>
    </w:p>
    <w:p w:rsidR="00AF2A78" w:rsidRPr="00732C45" w:rsidRDefault="00AF2A78" w:rsidP="00AF2A78">
      <w:pPr>
        <w:rPr>
          <w:highlight w:val="yellow"/>
        </w:rPr>
      </w:pPr>
    </w:p>
    <w:p w:rsidR="00AF2A78" w:rsidRPr="006F6375" w:rsidRDefault="00AF2A78" w:rsidP="00424376">
      <w:pPr>
        <w:pStyle w:val="2"/>
        <w:keepNext w:val="0"/>
        <w:widowControl w:val="0"/>
        <w:spacing w:before="0" w:after="0" w:line="240" w:lineRule="auto"/>
        <w:ind w:firstLine="0"/>
        <w:jc w:val="center"/>
      </w:pPr>
      <w:r w:rsidRPr="006F6375">
        <w:t xml:space="preserve">Раздел </w:t>
      </w:r>
      <w:r w:rsidRPr="006F6375">
        <w:rPr>
          <w:lang w:val="en-US"/>
        </w:rPr>
        <w:t>II</w:t>
      </w:r>
    </w:p>
    <w:p w:rsidR="00AF2A78" w:rsidRPr="006F6375" w:rsidRDefault="00AF2A78" w:rsidP="00AF2A78">
      <w:pPr>
        <w:pStyle w:val="2"/>
        <w:keepNext w:val="0"/>
        <w:widowControl w:val="0"/>
        <w:spacing w:before="0" w:after="0" w:line="240" w:lineRule="auto"/>
        <w:ind w:firstLine="0"/>
        <w:jc w:val="center"/>
      </w:pPr>
      <w:r w:rsidRPr="006F6375">
        <w:t>Организация и осуществление лицензирования БМТ</w:t>
      </w:r>
    </w:p>
    <w:p w:rsidR="00AF2A78" w:rsidRPr="006F6375" w:rsidRDefault="00AF2A78" w:rsidP="00AF2A78">
      <w:pPr>
        <w:rPr>
          <w:sz w:val="28"/>
          <w:szCs w:val="28"/>
        </w:rPr>
      </w:pPr>
    </w:p>
    <w:p w:rsidR="00AF2A78" w:rsidRPr="006F6375" w:rsidRDefault="00AF2A78" w:rsidP="00AF2A78">
      <w:pPr>
        <w:pStyle w:val="3"/>
        <w:keepNext w:val="0"/>
        <w:keepLines w:val="0"/>
        <w:widowControl w:val="0"/>
        <w:spacing w:before="0" w:after="0" w:line="240" w:lineRule="auto"/>
      </w:pPr>
      <w:r w:rsidRPr="006F6375">
        <w:t xml:space="preserve">2.1. Сведения об организационной структуре </w:t>
      </w:r>
      <w:r w:rsidRPr="006F6375">
        <w:rPr>
          <w:rFonts w:cs="Times New Roman"/>
          <w:szCs w:val="28"/>
        </w:rPr>
        <w:t>лицензирующего органа и о распределении полномочий между структурными подразделениями, осуществляющими лицензирование</w:t>
      </w:r>
      <w:r w:rsidR="00581537" w:rsidRPr="006F6375">
        <w:rPr>
          <w:rFonts w:cs="Times New Roman"/>
          <w:szCs w:val="28"/>
        </w:rPr>
        <w:t xml:space="preserve"> БМТ</w:t>
      </w:r>
    </w:p>
    <w:p w:rsidR="00AF2A78" w:rsidRPr="00732C45" w:rsidRDefault="00AF2A78" w:rsidP="00AF2A78">
      <w:pPr>
        <w:rPr>
          <w:sz w:val="28"/>
          <w:szCs w:val="28"/>
          <w:highlight w:val="yellow"/>
        </w:rPr>
      </w:pPr>
    </w:p>
    <w:p w:rsidR="00AF2A78" w:rsidRPr="006F6375" w:rsidRDefault="00AF2A78" w:rsidP="00AF2A78">
      <w:pPr>
        <w:pStyle w:val="a1"/>
        <w:widowControl w:val="0"/>
        <w:spacing w:line="240" w:lineRule="auto"/>
      </w:pPr>
      <w:r w:rsidRPr="006F6375">
        <w:t xml:space="preserve">Лицензирование осуществляется Ространснадзором. Уполномоченным структурным подразделением, ответственным за предоставление данной государственной функции, является Управление государственного морского </w:t>
      </w:r>
      <w:r w:rsidRPr="006F6375">
        <w:lastRenderedPageBreak/>
        <w:t>и</w:t>
      </w:r>
      <w:r w:rsidR="00BD1858">
        <w:t> </w:t>
      </w:r>
      <w:r w:rsidRPr="006F6375">
        <w:t>речного надзора Федеральной службы по надзору в сфере транспорта.</w:t>
      </w:r>
    </w:p>
    <w:p w:rsidR="00AF2A78" w:rsidRPr="00447F4D" w:rsidRDefault="00AF2A78" w:rsidP="00AF2A78">
      <w:pPr>
        <w:pStyle w:val="a1"/>
        <w:widowControl w:val="0"/>
        <w:spacing w:line="240" w:lineRule="auto"/>
      </w:pPr>
      <w:r w:rsidRPr="00447F4D">
        <w:t>Лицензионный контроль за соблюдением лицензиатами и соискателями лицензий лицензионных требований и выдачу лицензий осуществляет:</w:t>
      </w:r>
    </w:p>
    <w:p w:rsidR="00AF2A78" w:rsidRPr="00447F4D" w:rsidRDefault="00AF2A78" w:rsidP="00AF2A78">
      <w:pPr>
        <w:pStyle w:val="a1"/>
        <w:widowControl w:val="0"/>
        <w:spacing w:line="240" w:lineRule="auto"/>
      </w:pPr>
      <w:r w:rsidRPr="00447F4D">
        <w:t>- Управление государственного морского и речного надзора;</w:t>
      </w:r>
    </w:p>
    <w:p w:rsidR="00AF2A78" w:rsidRPr="00447F4D" w:rsidRDefault="00AF2A78" w:rsidP="00AF2A78">
      <w:pPr>
        <w:pStyle w:val="a1"/>
        <w:widowControl w:val="0"/>
        <w:spacing w:line="240" w:lineRule="auto"/>
      </w:pPr>
      <w:r w:rsidRPr="00447F4D">
        <w:t>- Межрегиональное управление Ространснадзора по Северо-Кавказскому Федеральному округу (Каспийский линейный отдел по надзору на морском транспорте – г. Махачкала);</w:t>
      </w:r>
    </w:p>
    <w:p w:rsidR="00AF2A78" w:rsidRPr="00447F4D" w:rsidRDefault="00AF2A78" w:rsidP="00AF2A78">
      <w:pPr>
        <w:pStyle w:val="a1"/>
        <w:widowControl w:val="0"/>
        <w:spacing w:line="240" w:lineRule="auto"/>
      </w:pPr>
      <w:r w:rsidRPr="00447F4D">
        <w:t>- 12 территориальными управлениями Ространснадзора:</w:t>
      </w:r>
    </w:p>
    <w:p w:rsidR="00AF2A78" w:rsidRPr="00447F4D" w:rsidRDefault="00AF2A78" w:rsidP="00AF2A78">
      <w:pPr>
        <w:pStyle w:val="a1"/>
        <w:widowControl w:val="0"/>
        <w:spacing w:line="240" w:lineRule="auto"/>
      </w:pPr>
      <w:r w:rsidRPr="00447F4D">
        <w:t>1. Центральное управление государственного речного надзора, г. Москва.</w:t>
      </w:r>
    </w:p>
    <w:p w:rsidR="00AF2A78" w:rsidRPr="00447F4D" w:rsidRDefault="00AF2A78" w:rsidP="00AF2A78">
      <w:pPr>
        <w:pStyle w:val="a1"/>
        <w:widowControl w:val="0"/>
        <w:spacing w:line="240" w:lineRule="auto"/>
      </w:pPr>
      <w:r w:rsidRPr="00447F4D">
        <w:t>2. Северо-Западное управление государственного морского и речного надзора, г. Санкт-Петербург.</w:t>
      </w:r>
    </w:p>
    <w:p w:rsidR="00AF2A78" w:rsidRPr="00447F4D" w:rsidRDefault="00AF2A78" w:rsidP="00526A09">
      <w:pPr>
        <w:pStyle w:val="a1"/>
        <w:widowControl w:val="0"/>
        <w:spacing w:line="240" w:lineRule="auto"/>
      </w:pPr>
      <w:r w:rsidRPr="00447F4D">
        <w:t>3. Северное управление государственного морского и речного надзора,</w:t>
      </w:r>
      <w:r w:rsidR="00526A09" w:rsidRPr="00447F4D">
        <w:t> </w:t>
      </w:r>
      <w:r w:rsidRPr="00447F4D">
        <w:t>г.</w:t>
      </w:r>
      <w:r w:rsidR="00424376" w:rsidRPr="00447F4D">
        <w:t> </w:t>
      </w:r>
      <w:r w:rsidR="00526A09" w:rsidRPr="00447F4D">
        <w:t>А</w:t>
      </w:r>
      <w:r w:rsidRPr="00447F4D">
        <w:t>рхангельск.</w:t>
      </w:r>
    </w:p>
    <w:p w:rsidR="00AF2A78" w:rsidRPr="00447F4D" w:rsidRDefault="00AF2A78" w:rsidP="00AF2A78">
      <w:pPr>
        <w:pStyle w:val="a1"/>
        <w:widowControl w:val="0"/>
        <w:spacing w:line="240" w:lineRule="auto"/>
      </w:pPr>
      <w:r w:rsidRPr="00447F4D">
        <w:t>4. Обь-Иртышское управление государственного морского и речного надзора, г. Омск.</w:t>
      </w:r>
    </w:p>
    <w:p w:rsidR="00AF2A78" w:rsidRPr="00447F4D" w:rsidRDefault="00AF2A78" w:rsidP="00AF2A78">
      <w:pPr>
        <w:pStyle w:val="a1"/>
        <w:widowControl w:val="0"/>
        <w:spacing w:line="240" w:lineRule="auto"/>
      </w:pPr>
      <w:r w:rsidRPr="00447F4D">
        <w:t>5. Обское управление государственного речного надзора, г. Новосибирск.</w:t>
      </w:r>
    </w:p>
    <w:p w:rsidR="00AF2A78" w:rsidRPr="00447F4D" w:rsidRDefault="00AF2A78" w:rsidP="00AF2A78">
      <w:pPr>
        <w:pStyle w:val="a1"/>
        <w:widowControl w:val="0"/>
        <w:spacing w:line="240" w:lineRule="auto"/>
      </w:pPr>
      <w:r w:rsidRPr="00447F4D">
        <w:t>6. Енисейское управление государственного морского и речного надзора,</w:t>
      </w:r>
    </w:p>
    <w:p w:rsidR="00AF2A78" w:rsidRPr="00447F4D" w:rsidRDefault="00AF2A78" w:rsidP="00AF2A78">
      <w:pPr>
        <w:pStyle w:val="a1"/>
        <w:widowControl w:val="0"/>
        <w:spacing w:line="240" w:lineRule="auto"/>
        <w:ind w:firstLine="0"/>
      </w:pPr>
      <w:r w:rsidRPr="00447F4D">
        <w:t>г. Красноярск.</w:t>
      </w:r>
    </w:p>
    <w:p w:rsidR="00AF2A78" w:rsidRPr="00447F4D" w:rsidRDefault="00AF2A78" w:rsidP="0043436B">
      <w:pPr>
        <w:pStyle w:val="a1"/>
        <w:widowControl w:val="0"/>
        <w:spacing w:line="240" w:lineRule="auto"/>
      </w:pPr>
      <w:r w:rsidRPr="00447F4D">
        <w:t>7. Восточно-Сибирское управление государственного речного надзора,</w:t>
      </w:r>
      <w:r w:rsidR="0043436B" w:rsidRPr="00447F4D">
        <w:t xml:space="preserve">  </w:t>
      </w:r>
      <w:r w:rsidRPr="00447F4D">
        <w:t>г.</w:t>
      </w:r>
      <w:r w:rsidR="0043436B" w:rsidRPr="00447F4D">
        <w:t> </w:t>
      </w:r>
      <w:r w:rsidRPr="00447F4D">
        <w:t>Иркутск.</w:t>
      </w:r>
    </w:p>
    <w:p w:rsidR="00AF2A78" w:rsidRPr="00447F4D" w:rsidRDefault="00AF2A78" w:rsidP="0073306C">
      <w:pPr>
        <w:pStyle w:val="a1"/>
        <w:widowControl w:val="0"/>
        <w:spacing w:line="240" w:lineRule="auto"/>
      </w:pPr>
      <w:r w:rsidRPr="00447F4D">
        <w:t>8. Амурское управление государственного морского и речного надзора,</w:t>
      </w:r>
      <w:r w:rsidR="00447F4D" w:rsidRPr="00447F4D">
        <w:t xml:space="preserve"> </w:t>
      </w:r>
      <w:r w:rsidRPr="00447F4D">
        <w:t>г.</w:t>
      </w:r>
      <w:r w:rsidR="0073306C" w:rsidRPr="00447F4D">
        <w:t> </w:t>
      </w:r>
      <w:r w:rsidRPr="00447F4D">
        <w:t>Хабаровск.</w:t>
      </w:r>
    </w:p>
    <w:p w:rsidR="00AF2A78" w:rsidRPr="00447F4D" w:rsidRDefault="00AF2A78" w:rsidP="00AF2A78">
      <w:pPr>
        <w:pStyle w:val="a1"/>
        <w:widowControl w:val="0"/>
        <w:spacing w:line="240" w:lineRule="auto"/>
      </w:pPr>
      <w:r w:rsidRPr="00447F4D">
        <w:t>9. Северо-Восточное управление государственного морского и речного надзора, г. Якутск.</w:t>
      </w:r>
    </w:p>
    <w:p w:rsidR="00AF2A78" w:rsidRPr="00447F4D" w:rsidRDefault="00AF2A78" w:rsidP="0073306C">
      <w:pPr>
        <w:pStyle w:val="a1"/>
        <w:widowControl w:val="0"/>
        <w:spacing w:line="240" w:lineRule="auto"/>
      </w:pPr>
      <w:r w:rsidRPr="00447F4D">
        <w:t>10. Дальневосточное управление государственного морского надзора,</w:t>
      </w:r>
      <w:r w:rsidR="0073306C" w:rsidRPr="00447F4D">
        <w:t> </w:t>
      </w:r>
      <w:r w:rsidRPr="00447F4D">
        <w:t>г.</w:t>
      </w:r>
      <w:r w:rsidR="0073306C" w:rsidRPr="00447F4D">
        <w:t> </w:t>
      </w:r>
      <w:r w:rsidRPr="00447F4D">
        <w:t>Владивосток.</w:t>
      </w:r>
    </w:p>
    <w:p w:rsidR="00AF2A78" w:rsidRPr="00447F4D" w:rsidRDefault="00AF2A78" w:rsidP="003723E3">
      <w:pPr>
        <w:pStyle w:val="a1"/>
        <w:widowControl w:val="0"/>
        <w:spacing w:line="240" w:lineRule="auto"/>
      </w:pPr>
      <w:r w:rsidRPr="00447F4D">
        <w:t>11. Волжское управление государственного морского и речного надзора,</w:t>
      </w:r>
      <w:r w:rsidR="003723E3" w:rsidRPr="00447F4D">
        <w:t> </w:t>
      </w:r>
      <w:r w:rsidRPr="00447F4D">
        <w:t>г.</w:t>
      </w:r>
      <w:r w:rsidR="003723E3" w:rsidRPr="00447F4D">
        <w:t> </w:t>
      </w:r>
      <w:r w:rsidRPr="00447F4D">
        <w:t>Нижний Новгород.</w:t>
      </w:r>
    </w:p>
    <w:p w:rsidR="00AF2A78" w:rsidRPr="00447F4D" w:rsidRDefault="00AF2A78" w:rsidP="00AF2A78">
      <w:pPr>
        <w:pStyle w:val="a1"/>
        <w:widowControl w:val="0"/>
        <w:spacing w:line="240" w:lineRule="auto"/>
      </w:pPr>
      <w:r w:rsidRPr="00447F4D">
        <w:t>12. Южное управление государственного морского и речного надзора, г. Ростов-на-Дону.</w:t>
      </w:r>
    </w:p>
    <w:p w:rsidR="00AF2A78" w:rsidRPr="0038678E" w:rsidRDefault="00AF2A78" w:rsidP="00AF2A78">
      <w:pPr>
        <w:pStyle w:val="a1"/>
        <w:widowControl w:val="0"/>
        <w:spacing w:line="240" w:lineRule="auto"/>
      </w:pPr>
      <w:r w:rsidRPr="0038678E">
        <w:t>В соответствии с утвержденными Положениями о территориальных управлениях государственного морского и речного надзора, на них возложены полномочия по лицензированию видов деятельности, осуществляемых на морском и внутреннем водном транспорте - осуществление буксировок морским транспортом, в зоне их ответственности по территориальному признаку.</w:t>
      </w:r>
    </w:p>
    <w:p w:rsidR="00AF2A78" w:rsidRPr="0038678E" w:rsidRDefault="00AF2A78" w:rsidP="00AF2A78">
      <w:pPr>
        <w:pStyle w:val="a1"/>
        <w:widowControl w:val="0"/>
        <w:spacing w:line="240" w:lineRule="auto"/>
      </w:pPr>
      <w:r w:rsidRPr="0038678E">
        <w:t>Территориальные управления наделены полномочиями, которые охватывают все действия, связанные с лицензированием на морском и внутреннем водном транспорте, а именно: предоставление (переоформление) лицензий, отказ в</w:t>
      </w:r>
      <w:r w:rsidR="00445D73" w:rsidRPr="0038678E">
        <w:t> </w:t>
      </w:r>
      <w:r w:rsidRPr="0038678E">
        <w:t>предоставлении (переоформлении) лицензии, предоставление дубликата и копии лицензии, прекращение действия лицензии, при наличии решения суда приостановление деятельности лицензиата или аннулирование лицензии, осуществление контрольно-надзорных мероприятий в отношении соискателей лицензии и лицензиатов, включая плановые и внеплановые проверки.</w:t>
      </w:r>
    </w:p>
    <w:p w:rsidR="00AF2A78" w:rsidRPr="0038678E" w:rsidRDefault="00AF2A78" w:rsidP="00AF2A78">
      <w:pPr>
        <w:pStyle w:val="a1"/>
        <w:widowControl w:val="0"/>
        <w:spacing w:line="240" w:lineRule="auto"/>
      </w:pPr>
    </w:p>
    <w:p w:rsidR="00AF2A78" w:rsidRPr="00665775" w:rsidRDefault="00AF2A78" w:rsidP="00665775">
      <w:pPr>
        <w:pStyle w:val="a6"/>
        <w:pageBreakBefore/>
        <w:widowControl w:val="0"/>
        <w:ind w:left="0" w:firstLine="709"/>
        <w:rPr>
          <w:rFonts w:eastAsia="Times New Roman" w:cs="Arial"/>
          <w:b/>
          <w:bCs/>
          <w:i/>
          <w:szCs w:val="26"/>
          <w:lang w:eastAsia="ru-RU"/>
        </w:rPr>
      </w:pPr>
      <w:r w:rsidRPr="00665775">
        <w:rPr>
          <w:rFonts w:eastAsia="Times New Roman" w:cs="Arial"/>
          <w:b/>
          <w:bCs/>
          <w:i/>
          <w:szCs w:val="26"/>
          <w:lang w:eastAsia="ru-RU"/>
        </w:rPr>
        <w:lastRenderedPageBreak/>
        <w:t>2.2. Сведения об организации и осуществлении лицензирования БМТ, в том числе в электронной форме</w:t>
      </w:r>
    </w:p>
    <w:p w:rsidR="00AF2A78" w:rsidRPr="00665775" w:rsidRDefault="00AF2A78" w:rsidP="00AF2A78">
      <w:pPr>
        <w:pStyle w:val="a6"/>
        <w:widowControl w:val="0"/>
        <w:ind w:left="0" w:firstLine="709"/>
      </w:pPr>
    </w:p>
    <w:p w:rsidR="00AF2A78" w:rsidRPr="00665775" w:rsidRDefault="00AF2A78" w:rsidP="00AF2A78">
      <w:pPr>
        <w:ind w:firstLine="709"/>
        <w:jc w:val="both"/>
      </w:pPr>
      <w:r w:rsidRPr="00665775">
        <w:rPr>
          <w:sz w:val="28"/>
          <w:szCs w:val="28"/>
        </w:rPr>
        <w:t>Административным регламентом предоставления государственных услуг по лицензированию по лицензированию деятельности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определена последовательность действий лицензирующего органа при работе с соискателями лицензий (лицензиатами</w:t>
      </w:r>
      <w:r w:rsidRPr="00665775">
        <w:t xml:space="preserve">), </w:t>
      </w:r>
      <w:r w:rsidRPr="00665775">
        <w:rPr>
          <w:sz w:val="28"/>
          <w:szCs w:val="28"/>
        </w:rPr>
        <w:t>в том числе в электронной форме</w:t>
      </w:r>
      <w:r w:rsidRPr="00665775">
        <w:t>.</w:t>
      </w:r>
    </w:p>
    <w:p w:rsidR="00AF2A78" w:rsidRPr="00665775" w:rsidRDefault="00AF2A78" w:rsidP="00AF2A78">
      <w:pPr>
        <w:ind w:firstLine="709"/>
        <w:jc w:val="both"/>
        <w:rPr>
          <w:sz w:val="28"/>
          <w:szCs w:val="28"/>
        </w:rPr>
      </w:pPr>
      <w:r w:rsidRPr="00665775">
        <w:rPr>
          <w:sz w:val="28"/>
          <w:szCs w:val="28"/>
        </w:rPr>
        <w:t>Заявлений от соискателей лицензий (лицензиатов) в электронной форме не поступало.</w:t>
      </w:r>
    </w:p>
    <w:p w:rsidR="00AF2A78" w:rsidRPr="00665775" w:rsidRDefault="00AF2A78" w:rsidP="00AF2A78">
      <w:pPr>
        <w:pStyle w:val="3"/>
        <w:keepNext w:val="0"/>
        <w:keepLines w:val="0"/>
        <w:widowControl w:val="0"/>
        <w:spacing w:before="0" w:after="0" w:line="240" w:lineRule="auto"/>
        <w:rPr>
          <w:b w:val="0"/>
          <w:i w:val="0"/>
          <w:szCs w:val="28"/>
        </w:rPr>
      </w:pPr>
    </w:p>
    <w:p w:rsidR="00AF2A78" w:rsidRPr="00617142" w:rsidRDefault="00AF2A78" w:rsidP="00617142">
      <w:pPr>
        <w:pStyle w:val="3"/>
        <w:keepNext w:val="0"/>
        <w:keepLines w:val="0"/>
        <w:widowControl w:val="0"/>
        <w:spacing w:before="0" w:after="0" w:line="240" w:lineRule="auto"/>
        <w:rPr>
          <w:rFonts w:cs="Times New Roman"/>
          <w:szCs w:val="28"/>
        </w:rPr>
      </w:pPr>
      <w:r w:rsidRPr="00617142">
        <w:rPr>
          <w:szCs w:val="28"/>
        </w:rPr>
        <w:t>2.3. </w:t>
      </w:r>
      <w:r w:rsidRPr="00617142">
        <w:rPr>
          <w:rFonts w:cs="Times New Roman"/>
          <w:szCs w:val="28"/>
        </w:rPr>
        <w:t>Сведения об организации межведомственного взаимодействия при осуществлении лицензирования БМТ, включая перечень запрашиваемых в</w:t>
      </w:r>
      <w:r w:rsidR="007F4FBF" w:rsidRPr="00617142">
        <w:rPr>
          <w:rFonts w:cs="Times New Roman"/>
          <w:szCs w:val="28"/>
        </w:rPr>
        <w:t> </w:t>
      </w:r>
      <w:r w:rsidRPr="00617142">
        <w:rPr>
          <w:rFonts w:cs="Times New Roman"/>
          <w:szCs w:val="28"/>
        </w:rPr>
        <w:t>порядке межведомственного взаимодействия документов, в том числе о</w:t>
      </w:r>
      <w:r w:rsidR="007F4FBF" w:rsidRPr="00617142">
        <w:rPr>
          <w:rFonts w:cs="Times New Roman"/>
          <w:szCs w:val="28"/>
        </w:rPr>
        <w:t> </w:t>
      </w:r>
      <w:r w:rsidRPr="00617142">
        <w:rPr>
          <w:rFonts w:cs="Times New Roman"/>
          <w:szCs w:val="28"/>
        </w:rPr>
        <w:t>среднем сроке ответа на межведомственный запрос</w:t>
      </w:r>
    </w:p>
    <w:p w:rsidR="00AF2A78" w:rsidRPr="00617142" w:rsidRDefault="00AF2A78" w:rsidP="00AF2A78">
      <w:pPr>
        <w:pStyle w:val="a1"/>
        <w:widowControl w:val="0"/>
        <w:spacing w:line="232" w:lineRule="auto"/>
        <w:rPr>
          <w:szCs w:val="28"/>
        </w:rPr>
      </w:pPr>
    </w:p>
    <w:p w:rsidR="00AF2A78" w:rsidRPr="00617142" w:rsidRDefault="00AF2A78" w:rsidP="00AF2A78">
      <w:pPr>
        <w:pStyle w:val="a1"/>
        <w:widowControl w:val="0"/>
        <w:spacing w:line="232" w:lineRule="auto"/>
        <w:rPr>
          <w:i/>
        </w:rPr>
      </w:pPr>
      <w:r w:rsidRPr="00617142">
        <w:rPr>
          <w:i/>
          <w:szCs w:val="28"/>
        </w:rPr>
        <w:t xml:space="preserve">2.3.1. Сведения об организации межведомственного взаимодействия при осуществлении лицензирования </w:t>
      </w:r>
      <w:r w:rsidRPr="00617142">
        <w:t>(представлены в таблице № 2)</w:t>
      </w:r>
    </w:p>
    <w:p w:rsidR="00AF2A78" w:rsidRPr="00640BB0" w:rsidRDefault="00AF2A78" w:rsidP="00AF2A78">
      <w:pPr>
        <w:widowControl w:val="0"/>
        <w:spacing w:line="235" w:lineRule="auto"/>
        <w:ind w:firstLine="709"/>
        <w:jc w:val="right"/>
        <w:rPr>
          <w:sz w:val="28"/>
          <w:szCs w:val="28"/>
        </w:rPr>
      </w:pPr>
      <w:r w:rsidRPr="00640BB0">
        <w:rPr>
          <w:sz w:val="28"/>
          <w:szCs w:val="28"/>
        </w:rPr>
        <w:t>Таблица № 2</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3389"/>
        <w:gridCol w:w="4253"/>
        <w:gridCol w:w="1984"/>
      </w:tblGrid>
      <w:tr w:rsidR="00AF2A78" w:rsidRPr="00640BB0" w:rsidTr="00424376">
        <w:tc>
          <w:tcPr>
            <w:tcW w:w="722" w:type="dxa"/>
            <w:vAlign w:val="center"/>
          </w:tcPr>
          <w:p w:rsidR="00AF2A78" w:rsidRPr="00640BB0" w:rsidRDefault="00AF2A78" w:rsidP="00AF2A78">
            <w:pPr>
              <w:widowControl w:val="0"/>
              <w:tabs>
                <w:tab w:val="center" w:pos="4677"/>
                <w:tab w:val="right" w:pos="9355"/>
              </w:tabs>
              <w:spacing w:line="235" w:lineRule="auto"/>
              <w:jc w:val="center"/>
              <w:rPr>
                <w:bCs/>
              </w:rPr>
            </w:pPr>
            <w:r w:rsidRPr="00640BB0">
              <w:rPr>
                <w:bCs/>
              </w:rPr>
              <w:t>№</w:t>
            </w:r>
          </w:p>
          <w:p w:rsidR="00AF2A78" w:rsidRPr="00640BB0" w:rsidRDefault="00AF2A78" w:rsidP="00AF2A78">
            <w:pPr>
              <w:widowControl w:val="0"/>
              <w:tabs>
                <w:tab w:val="center" w:pos="4677"/>
                <w:tab w:val="right" w:pos="9355"/>
              </w:tabs>
              <w:spacing w:line="235" w:lineRule="auto"/>
              <w:jc w:val="center"/>
              <w:rPr>
                <w:bCs/>
              </w:rPr>
            </w:pPr>
            <w:r w:rsidRPr="00640BB0">
              <w:rPr>
                <w:bCs/>
              </w:rPr>
              <w:t>п/п</w:t>
            </w:r>
          </w:p>
        </w:tc>
        <w:tc>
          <w:tcPr>
            <w:tcW w:w="3389" w:type="dxa"/>
            <w:vAlign w:val="center"/>
          </w:tcPr>
          <w:p w:rsidR="00AF2A78" w:rsidRPr="00640BB0" w:rsidRDefault="00AF2A78" w:rsidP="00AF2A78">
            <w:pPr>
              <w:widowControl w:val="0"/>
              <w:tabs>
                <w:tab w:val="center" w:pos="4677"/>
                <w:tab w:val="right" w:pos="9355"/>
              </w:tabs>
              <w:spacing w:line="235" w:lineRule="auto"/>
              <w:jc w:val="center"/>
            </w:pPr>
            <w:r w:rsidRPr="00640BB0">
              <w:rPr>
                <w:bCs/>
              </w:rPr>
              <w:t>Наименование органов исполнительной и судебной власти, с</w:t>
            </w:r>
            <w:r w:rsidR="00424376" w:rsidRPr="00640BB0">
              <w:rPr>
                <w:bCs/>
              </w:rPr>
              <w:t xml:space="preserve"> </w:t>
            </w:r>
            <w:r w:rsidRPr="00640BB0">
              <w:rPr>
                <w:bCs/>
              </w:rPr>
              <w:t>которыми осуществляется взаимодействие при осуществлении лицензирования</w:t>
            </w:r>
          </w:p>
        </w:tc>
        <w:tc>
          <w:tcPr>
            <w:tcW w:w="4253" w:type="dxa"/>
            <w:vAlign w:val="center"/>
          </w:tcPr>
          <w:p w:rsidR="00AF2A78" w:rsidRPr="00640BB0" w:rsidRDefault="00AF2A78" w:rsidP="00AF2A78">
            <w:pPr>
              <w:pStyle w:val="a6"/>
              <w:widowControl w:val="0"/>
              <w:tabs>
                <w:tab w:val="center" w:pos="4677"/>
                <w:tab w:val="right" w:pos="9355"/>
              </w:tabs>
              <w:spacing w:line="235" w:lineRule="auto"/>
              <w:ind w:left="0" w:firstLine="0"/>
              <w:jc w:val="center"/>
              <w:rPr>
                <w:sz w:val="24"/>
                <w:szCs w:val="24"/>
              </w:rPr>
            </w:pPr>
            <w:r w:rsidRPr="00640BB0">
              <w:rPr>
                <w:sz w:val="24"/>
                <w:szCs w:val="24"/>
              </w:rPr>
              <w:t>Основание для взаимодействия (договор, соглашение, нормативный правовой акт и т.п.)</w:t>
            </w:r>
          </w:p>
        </w:tc>
        <w:tc>
          <w:tcPr>
            <w:tcW w:w="1984" w:type="dxa"/>
            <w:vAlign w:val="center"/>
          </w:tcPr>
          <w:p w:rsidR="00AF2A78" w:rsidRPr="00640BB0" w:rsidRDefault="00AF2A78" w:rsidP="00AF2A78">
            <w:pPr>
              <w:pStyle w:val="a6"/>
              <w:widowControl w:val="0"/>
              <w:tabs>
                <w:tab w:val="center" w:pos="4677"/>
                <w:tab w:val="right" w:pos="9355"/>
              </w:tabs>
              <w:spacing w:line="235" w:lineRule="auto"/>
              <w:ind w:left="0" w:firstLine="0"/>
              <w:jc w:val="center"/>
              <w:rPr>
                <w:sz w:val="24"/>
                <w:szCs w:val="24"/>
              </w:rPr>
            </w:pPr>
            <w:r w:rsidRPr="00640BB0">
              <w:rPr>
                <w:sz w:val="24"/>
                <w:szCs w:val="24"/>
              </w:rPr>
              <w:t>Формы взаимодействия</w:t>
            </w:r>
          </w:p>
        </w:tc>
      </w:tr>
      <w:tr w:rsidR="00AF2A78" w:rsidRPr="00640BB0" w:rsidTr="00424376">
        <w:tc>
          <w:tcPr>
            <w:tcW w:w="722" w:type="dxa"/>
            <w:vAlign w:val="center"/>
          </w:tcPr>
          <w:p w:rsidR="00AF2A78" w:rsidRPr="00640BB0" w:rsidRDefault="00AF2A78" w:rsidP="00AF2A78">
            <w:pPr>
              <w:pStyle w:val="a6"/>
              <w:widowControl w:val="0"/>
              <w:ind w:left="0" w:firstLine="0"/>
              <w:jc w:val="center"/>
              <w:rPr>
                <w:sz w:val="24"/>
                <w:szCs w:val="24"/>
              </w:rPr>
            </w:pPr>
            <w:r w:rsidRPr="00640BB0">
              <w:rPr>
                <w:sz w:val="24"/>
                <w:szCs w:val="24"/>
              </w:rPr>
              <w:t>1.</w:t>
            </w:r>
          </w:p>
        </w:tc>
        <w:tc>
          <w:tcPr>
            <w:tcW w:w="3389" w:type="dxa"/>
            <w:vAlign w:val="center"/>
          </w:tcPr>
          <w:p w:rsidR="00AF2A78" w:rsidRPr="00640BB0" w:rsidRDefault="00AF2A78" w:rsidP="00AF2A78">
            <w:pPr>
              <w:widowControl w:val="0"/>
              <w:spacing w:line="235" w:lineRule="auto"/>
              <w:jc w:val="center"/>
            </w:pPr>
            <w:r w:rsidRPr="00640BB0">
              <w:t>ФНС России</w:t>
            </w:r>
          </w:p>
        </w:tc>
        <w:tc>
          <w:tcPr>
            <w:tcW w:w="4253" w:type="dxa"/>
            <w:vAlign w:val="center"/>
          </w:tcPr>
          <w:p w:rsidR="00AF2A78" w:rsidRPr="00640BB0" w:rsidRDefault="00AF2A78" w:rsidP="00AF2A78">
            <w:pPr>
              <w:widowControl w:val="0"/>
              <w:spacing w:line="235" w:lineRule="auto"/>
              <w:jc w:val="center"/>
            </w:pPr>
            <w:r w:rsidRPr="00640BB0">
              <w:t>Федеральный закон «Об</w:t>
            </w:r>
            <w:r w:rsidR="00424376" w:rsidRPr="00640BB0">
              <w:t> о</w:t>
            </w:r>
            <w:r w:rsidRPr="00640BB0">
              <w:t>рганизации предоставления государственных</w:t>
            </w:r>
          </w:p>
          <w:p w:rsidR="00AF2A78" w:rsidRPr="00640BB0" w:rsidRDefault="00AF2A78" w:rsidP="00AF2A78">
            <w:pPr>
              <w:widowControl w:val="0"/>
              <w:spacing w:line="235" w:lineRule="auto"/>
              <w:jc w:val="center"/>
            </w:pPr>
            <w:r w:rsidRPr="00640BB0">
              <w:t xml:space="preserve">и муниципальных услуг </w:t>
            </w:r>
          </w:p>
          <w:p w:rsidR="00AF2A78" w:rsidRPr="00640BB0" w:rsidRDefault="00AF2A78" w:rsidP="00AF2A78">
            <w:pPr>
              <w:widowControl w:val="0"/>
              <w:spacing w:line="235" w:lineRule="auto"/>
              <w:jc w:val="center"/>
            </w:pPr>
            <w:r w:rsidRPr="00640BB0">
              <w:t xml:space="preserve">от 27.07.2010 № 210-ФЗ </w:t>
            </w:r>
          </w:p>
          <w:p w:rsidR="00AF2A78" w:rsidRPr="00640BB0" w:rsidRDefault="00AF2A78" w:rsidP="00AF2A78">
            <w:pPr>
              <w:widowControl w:val="0"/>
              <w:spacing w:line="235" w:lineRule="auto"/>
              <w:jc w:val="center"/>
            </w:pPr>
            <w:r w:rsidRPr="00640BB0">
              <w:t>(далее – 210-ФЗ);</w:t>
            </w:r>
          </w:p>
          <w:p w:rsidR="00AF2A78" w:rsidRPr="00640BB0" w:rsidRDefault="00AF2A78" w:rsidP="00AF2A78">
            <w:pPr>
              <w:widowControl w:val="0"/>
              <w:spacing w:line="235" w:lineRule="auto"/>
              <w:jc w:val="center"/>
            </w:pPr>
            <w:r w:rsidRPr="00640BB0">
              <w:t>Технологическая карта межведомственного взаимодействия</w:t>
            </w:r>
          </w:p>
          <w:p w:rsidR="00AF2A78" w:rsidRPr="00640BB0" w:rsidRDefault="00AF2A78" w:rsidP="00AF2A78">
            <w:pPr>
              <w:widowControl w:val="0"/>
              <w:spacing w:line="235" w:lineRule="auto"/>
              <w:jc w:val="center"/>
            </w:pPr>
            <w:r w:rsidRPr="00640BB0">
              <w:t>(далее – ТКМВ)</w:t>
            </w:r>
          </w:p>
        </w:tc>
        <w:tc>
          <w:tcPr>
            <w:tcW w:w="1984" w:type="dxa"/>
            <w:vAlign w:val="center"/>
          </w:tcPr>
          <w:p w:rsidR="00AF2A78" w:rsidRPr="00640BB0" w:rsidRDefault="00AF2A78" w:rsidP="00AF2A78">
            <w:pPr>
              <w:widowControl w:val="0"/>
              <w:spacing w:line="235" w:lineRule="auto"/>
              <w:jc w:val="center"/>
            </w:pPr>
            <w:r w:rsidRPr="00640BB0">
              <w:t>по каналам СМЭВ/на бумажных носителях в случаях неработоспособности СМЭВ</w:t>
            </w:r>
          </w:p>
        </w:tc>
      </w:tr>
      <w:tr w:rsidR="00AF2A78" w:rsidRPr="00640BB0" w:rsidTr="00424376">
        <w:tc>
          <w:tcPr>
            <w:tcW w:w="722" w:type="dxa"/>
            <w:vAlign w:val="center"/>
          </w:tcPr>
          <w:p w:rsidR="00AF2A78" w:rsidRPr="00640BB0" w:rsidRDefault="00AF2A78" w:rsidP="00AF2A78">
            <w:pPr>
              <w:pStyle w:val="a6"/>
              <w:widowControl w:val="0"/>
              <w:ind w:left="0" w:firstLine="0"/>
              <w:jc w:val="center"/>
              <w:rPr>
                <w:sz w:val="24"/>
                <w:szCs w:val="24"/>
              </w:rPr>
            </w:pPr>
            <w:r w:rsidRPr="00640BB0">
              <w:rPr>
                <w:sz w:val="24"/>
                <w:szCs w:val="24"/>
              </w:rPr>
              <w:t>2.</w:t>
            </w:r>
          </w:p>
        </w:tc>
        <w:tc>
          <w:tcPr>
            <w:tcW w:w="3389" w:type="dxa"/>
            <w:vAlign w:val="center"/>
          </w:tcPr>
          <w:p w:rsidR="00AF2A78" w:rsidRPr="00640BB0" w:rsidRDefault="00AF2A78" w:rsidP="00AF2A78">
            <w:pPr>
              <w:widowControl w:val="0"/>
              <w:spacing w:line="235" w:lineRule="auto"/>
              <w:jc w:val="center"/>
            </w:pPr>
            <w:r w:rsidRPr="00640BB0">
              <w:t>Казначейство России</w:t>
            </w:r>
          </w:p>
        </w:tc>
        <w:tc>
          <w:tcPr>
            <w:tcW w:w="4253" w:type="dxa"/>
            <w:vAlign w:val="center"/>
          </w:tcPr>
          <w:p w:rsidR="00AF2A78" w:rsidRPr="00640BB0" w:rsidRDefault="00AF2A78" w:rsidP="00AF2A78">
            <w:pPr>
              <w:widowControl w:val="0"/>
              <w:spacing w:line="235" w:lineRule="auto"/>
              <w:jc w:val="center"/>
            </w:pPr>
            <w:r w:rsidRPr="00640BB0">
              <w:t xml:space="preserve">210-ФЗ, </w:t>
            </w:r>
          </w:p>
          <w:p w:rsidR="00AF2A78" w:rsidRPr="00640BB0" w:rsidRDefault="00AF2A78" w:rsidP="00AF2A78">
            <w:pPr>
              <w:widowControl w:val="0"/>
              <w:spacing w:line="235" w:lineRule="auto"/>
              <w:jc w:val="center"/>
            </w:pPr>
            <w:r w:rsidRPr="00640BB0">
              <w:t>ТКМВ</w:t>
            </w:r>
          </w:p>
        </w:tc>
        <w:tc>
          <w:tcPr>
            <w:tcW w:w="1984" w:type="dxa"/>
            <w:vAlign w:val="center"/>
          </w:tcPr>
          <w:p w:rsidR="00AF2A78" w:rsidRPr="00640BB0" w:rsidRDefault="00AF2A78" w:rsidP="00AF2A78">
            <w:pPr>
              <w:widowControl w:val="0"/>
              <w:spacing w:line="235" w:lineRule="auto"/>
              <w:jc w:val="center"/>
            </w:pPr>
            <w:r w:rsidRPr="00640BB0">
              <w:t>по каналам СМЭВ/на бумажных носителях в случаях неработоспособности СМЭВ</w:t>
            </w:r>
          </w:p>
        </w:tc>
      </w:tr>
      <w:tr w:rsidR="00AF2A78" w:rsidRPr="00640BB0" w:rsidTr="00424376">
        <w:tc>
          <w:tcPr>
            <w:tcW w:w="722" w:type="dxa"/>
            <w:vAlign w:val="center"/>
          </w:tcPr>
          <w:p w:rsidR="00AF2A78" w:rsidRPr="00640BB0" w:rsidRDefault="00AF2A78" w:rsidP="00AF2A78">
            <w:pPr>
              <w:pStyle w:val="a6"/>
              <w:widowControl w:val="0"/>
              <w:ind w:left="0" w:firstLine="0"/>
              <w:jc w:val="center"/>
              <w:rPr>
                <w:sz w:val="24"/>
                <w:szCs w:val="24"/>
              </w:rPr>
            </w:pPr>
            <w:r w:rsidRPr="00640BB0">
              <w:rPr>
                <w:sz w:val="24"/>
                <w:szCs w:val="24"/>
              </w:rPr>
              <w:t>3.</w:t>
            </w:r>
          </w:p>
        </w:tc>
        <w:tc>
          <w:tcPr>
            <w:tcW w:w="3389" w:type="dxa"/>
            <w:vAlign w:val="center"/>
          </w:tcPr>
          <w:p w:rsidR="00AF2A78" w:rsidRPr="00640BB0" w:rsidRDefault="000601F4" w:rsidP="00AF2A78">
            <w:pPr>
              <w:widowControl w:val="0"/>
              <w:spacing w:line="235" w:lineRule="auto"/>
              <w:jc w:val="center"/>
            </w:pPr>
            <w:r w:rsidRPr="00306F6C">
              <w:t>Росморречфлот</w:t>
            </w:r>
          </w:p>
        </w:tc>
        <w:tc>
          <w:tcPr>
            <w:tcW w:w="4253" w:type="dxa"/>
            <w:vAlign w:val="center"/>
          </w:tcPr>
          <w:p w:rsidR="00AF2A78" w:rsidRPr="00640BB0" w:rsidRDefault="00AF2A78" w:rsidP="00AF2A78">
            <w:pPr>
              <w:widowControl w:val="0"/>
              <w:spacing w:line="235" w:lineRule="auto"/>
              <w:jc w:val="center"/>
            </w:pPr>
            <w:r w:rsidRPr="00640BB0">
              <w:t xml:space="preserve">210-ФЗ, </w:t>
            </w:r>
          </w:p>
          <w:p w:rsidR="00AF2A78" w:rsidRPr="00640BB0" w:rsidRDefault="00AF2A78" w:rsidP="00AF2A78">
            <w:pPr>
              <w:widowControl w:val="0"/>
              <w:spacing w:line="235" w:lineRule="auto"/>
              <w:jc w:val="center"/>
            </w:pPr>
            <w:r w:rsidRPr="00640BB0">
              <w:t>ТКМВ</w:t>
            </w:r>
          </w:p>
        </w:tc>
        <w:tc>
          <w:tcPr>
            <w:tcW w:w="1984" w:type="dxa"/>
            <w:vAlign w:val="center"/>
          </w:tcPr>
          <w:p w:rsidR="00AF2A78" w:rsidRPr="00640BB0" w:rsidRDefault="00AF2A78" w:rsidP="00AF2A78">
            <w:pPr>
              <w:widowControl w:val="0"/>
              <w:spacing w:line="235" w:lineRule="auto"/>
              <w:jc w:val="center"/>
            </w:pPr>
            <w:r w:rsidRPr="00640BB0">
              <w:t>по электронной почте, по факсу/по почте</w:t>
            </w:r>
          </w:p>
        </w:tc>
      </w:tr>
      <w:tr w:rsidR="00AF2A78" w:rsidRPr="00640BB0" w:rsidTr="00424376">
        <w:tc>
          <w:tcPr>
            <w:tcW w:w="722" w:type="dxa"/>
            <w:vAlign w:val="center"/>
          </w:tcPr>
          <w:p w:rsidR="00AF2A78" w:rsidRPr="00640BB0" w:rsidRDefault="00AF2A78" w:rsidP="00AF2A78">
            <w:pPr>
              <w:pStyle w:val="a6"/>
              <w:widowControl w:val="0"/>
              <w:ind w:left="0" w:firstLine="0"/>
              <w:jc w:val="center"/>
              <w:rPr>
                <w:sz w:val="24"/>
                <w:szCs w:val="24"/>
              </w:rPr>
            </w:pPr>
            <w:r w:rsidRPr="00640BB0">
              <w:rPr>
                <w:sz w:val="24"/>
                <w:szCs w:val="24"/>
              </w:rPr>
              <w:t>4.</w:t>
            </w:r>
          </w:p>
        </w:tc>
        <w:tc>
          <w:tcPr>
            <w:tcW w:w="3389" w:type="dxa"/>
            <w:vAlign w:val="center"/>
          </w:tcPr>
          <w:p w:rsidR="00AF2A78" w:rsidRPr="00640BB0" w:rsidRDefault="00AF2A78" w:rsidP="00AF2A78">
            <w:pPr>
              <w:widowControl w:val="0"/>
              <w:spacing w:line="235" w:lineRule="auto"/>
              <w:jc w:val="center"/>
            </w:pPr>
            <w:r w:rsidRPr="00640BB0">
              <w:t>ФАУ «Российский морской регистр судоходства»</w:t>
            </w:r>
          </w:p>
        </w:tc>
        <w:tc>
          <w:tcPr>
            <w:tcW w:w="4253" w:type="dxa"/>
            <w:vAlign w:val="center"/>
          </w:tcPr>
          <w:p w:rsidR="00AF2A78" w:rsidRPr="00640BB0" w:rsidRDefault="00AF2A78" w:rsidP="00AF2A78">
            <w:pPr>
              <w:widowControl w:val="0"/>
              <w:spacing w:line="235" w:lineRule="auto"/>
              <w:jc w:val="center"/>
            </w:pPr>
            <w:r w:rsidRPr="00640BB0">
              <w:t xml:space="preserve">210-ФЗ, </w:t>
            </w:r>
          </w:p>
          <w:p w:rsidR="00AF2A78" w:rsidRPr="00640BB0" w:rsidRDefault="00AF2A78" w:rsidP="00AF2A78">
            <w:pPr>
              <w:widowControl w:val="0"/>
              <w:spacing w:line="235" w:lineRule="auto"/>
              <w:jc w:val="center"/>
            </w:pPr>
            <w:r w:rsidRPr="00640BB0">
              <w:t>ТКМВ</w:t>
            </w:r>
          </w:p>
        </w:tc>
        <w:tc>
          <w:tcPr>
            <w:tcW w:w="1984" w:type="dxa"/>
            <w:vAlign w:val="center"/>
          </w:tcPr>
          <w:p w:rsidR="00AF2A78" w:rsidRPr="00640BB0" w:rsidRDefault="00AF2A78" w:rsidP="00AF2A78">
            <w:pPr>
              <w:widowControl w:val="0"/>
              <w:spacing w:line="235" w:lineRule="auto"/>
              <w:jc w:val="center"/>
            </w:pPr>
            <w:r w:rsidRPr="00640BB0">
              <w:t>по электронной почте, по почте</w:t>
            </w:r>
          </w:p>
        </w:tc>
      </w:tr>
      <w:tr w:rsidR="00AF2A78" w:rsidRPr="00640BB0" w:rsidTr="00424376">
        <w:tc>
          <w:tcPr>
            <w:tcW w:w="722" w:type="dxa"/>
            <w:vAlign w:val="center"/>
          </w:tcPr>
          <w:p w:rsidR="00AF2A78" w:rsidRPr="00640BB0" w:rsidRDefault="00AF2A78" w:rsidP="00AF2A78">
            <w:pPr>
              <w:pStyle w:val="a6"/>
              <w:widowControl w:val="0"/>
              <w:ind w:left="0" w:firstLine="0"/>
              <w:jc w:val="center"/>
              <w:rPr>
                <w:sz w:val="24"/>
                <w:szCs w:val="24"/>
              </w:rPr>
            </w:pPr>
            <w:r w:rsidRPr="00640BB0">
              <w:rPr>
                <w:sz w:val="24"/>
                <w:szCs w:val="24"/>
              </w:rPr>
              <w:t>5.</w:t>
            </w:r>
          </w:p>
        </w:tc>
        <w:tc>
          <w:tcPr>
            <w:tcW w:w="3389" w:type="dxa"/>
            <w:vAlign w:val="center"/>
          </w:tcPr>
          <w:p w:rsidR="00AF2A78" w:rsidRPr="00640BB0" w:rsidRDefault="00AF2A78" w:rsidP="00AF2A78">
            <w:pPr>
              <w:widowControl w:val="0"/>
              <w:spacing w:line="235" w:lineRule="auto"/>
              <w:jc w:val="center"/>
            </w:pPr>
            <w:r w:rsidRPr="00640BB0">
              <w:t>ФАУ «Российский речной регистр»</w:t>
            </w:r>
          </w:p>
        </w:tc>
        <w:tc>
          <w:tcPr>
            <w:tcW w:w="4253" w:type="dxa"/>
            <w:vAlign w:val="center"/>
          </w:tcPr>
          <w:p w:rsidR="00AF2A78" w:rsidRPr="00640BB0" w:rsidRDefault="00AF2A78" w:rsidP="00AF2A78">
            <w:pPr>
              <w:widowControl w:val="0"/>
              <w:spacing w:line="235" w:lineRule="auto"/>
              <w:jc w:val="center"/>
            </w:pPr>
            <w:r w:rsidRPr="00640BB0">
              <w:t xml:space="preserve">210-ФЗ, </w:t>
            </w:r>
          </w:p>
          <w:p w:rsidR="00AF2A78" w:rsidRPr="00640BB0" w:rsidRDefault="00AF2A78" w:rsidP="00AF2A78">
            <w:pPr>
              <w:widowControl w:val="0"/>
              <w:spacing w:line="235" w:lineRule="auto"/>
              <w:jc w:val="center"/>
            </w:pPr>
            <w:r w:rsidRPr="00640BB0">
              <w:t>ТКМВ</w:t>
            </w:r>
          </w:p>
        </w:tc>
        <w:tc>
          <w:tcPr>
            <w:tcW w:w="1984" w:type="dxa"/>
            <w:vAlign w:val="center"/>
          </w:tcPr>
          <w:p w:rsidR="00AF2A78" w:rsidRPr="00640BB0" w:rsidRDefault="00AF2A78" w:rsidP="00AF2A78">
            <w:pPr>
              <w:widowControl w:val="0"/>
              <w:spacing w:line="235" w:lineRule="auto"/>
              <w:jc w:val="center"/>
            </w:pPr>
            <w:r w:rsidRPr="00640BB0">
              <w:t>по электронной почте/по почте</w:t>
            </w:r>
          </w:p>
        </w:tc>
      </w:tr>
      <w:tr w:rsidR="00AF2A78" w:rsidRPr="00640BB0" w:rsidTr="00424376">
        <w:tc>
          <w:tcPr>
            <w:tcW w:w="722" w:type="dxa"/>
            <w:vAlign w:val="center"/>
          </w:tcPr>
          <w:p w:rsidR="00AF2A78" w:rsidRPr="00640BB0" w:rsidRDefault="00AF2A78" w:rsidP="00AF2A78">
            <w:pPr>
              <w:pStyle w:val="a6"/>
              <w:widowControl w:val="0"/>
              <w:ind w:left="0" w:firstLine="0"/>
              <w:jc w:val="center"/>
              <w:rPr>
                <w:sz w:val="24"/>
                <w:szCs w:val="24"/>
              </w:rPr>
            </w:pPr>
            <w:r w:rsidRPr="00640BB0">
              <w:rPr>
                <w:sz w:val="24"/>
                <w:szCs w:val="24"/>
              </w:rPr>
              <w:lastRenderedPageBreak/>
              <w:t>6.</w:t>
            </w:r>
          </w:p>
        </w:tc>
        <w:tc>
          <w:tcPr>
            <w:tcW w:w="3389" w:type="dxa"/>
            <w:vAlign w:val="center"/>
          </w:tcPr>
          <w:p w:rsidR="00AF2A78" w:rsidRPr="00640BB0" w:rsidRDefault="00AF2A78" w:rsidP="00AF2A78">
            <w:pPr>
              <w:widowControl w:val="0"/>
              <w:spacing w:line="235" w:lineRule="auto"/>
              <w:jc w:val="center"/>
            </w:pPr>
            <w:r w:rsidRPr="00640BB0">
              <w:t>Роспотребнадзор</w:t>
            </w:r>
          </w:p>
        </w:tc>
        <w:tc>
          <w:tcPr>
            <w:tcW w:w="4253" w:type="dxa"/>
            <w:vAlign w:val="center"/>
          </w:tcPr>
          <w:p w:rsidR="00AF2A78" w:rsidRPr="00640BB0" w:rsidRDefault="00AF2A78" w:rsidP="00AF2A78">
            <w:pPr>
              <w:widowControl w:val="0"/>
              <w:spacing w:line="235" w:lineRule="auto"/>
              <w:jc w:val="center"/>
            </w:pPr>
            <w:r w:rsidRPr="00640BB0">
              <w:t>210-ФЗ</w:t>
            </w:r>
          </w:p>
        </w:tc>
        <w:tc>
          <w:tcPr>
            <w:tcW w:w="1984" w:type="dxa"/>
            <w:vAlign w:val="center"/>
          </w:tcPr>
          <w:p w:rsidR="00AF2A78" w:rsidRPr="00640BB0" w:rsidRDefault="00AF2A78" w:rsidP="00AF2A78">
            <w:pPr>
              <w:widowControl w:val="0"/>
              <w:spacing w:line="235" w:lineRule="auto"/>
              <w:jc w:val="center"/>
            </w:pPr>
            <w:r w:rsidRPr="00640BB0">
              <w:t>по электронной почте, по факсу/по почте</w:t>
            </w:r>
          </w:p>
        </w:tc>
      </w:tr>
    </w:tbl>
    <w:p w:rsidR="00AF2A78" w:rsidRPr="00640BB0" w:rsidRDefault="00AF2A78" w:rsidP="00AF2A78">
      <w:pPr>
        <w:pStyle w:val="a1"/>
        <w:widowControl w:val="0"/>
        <w:spacing w:line="235" w:lineRule="auto"/>
        <w:rPr>
          <w:i/>
          <w:szCs w:val="28"/>
        </w:rPr>
      </w:pPr>
    </w:p>
    <w:p w:rsidR="00AF2A78" w:rsidRPr="00640BB0" w:rsidRDefault="00AF2A78" w:rsidP="00AF2A78">
      <w:pPr>
        <w:pStyle w:val="a1"/>
        <w:widowControl w:val="0"/>
        <w:spacing w:line="235" w:lineRule="auto"/>
        <w:rPr>
          <w:i/>
          <w:szCs w:val="28"/>
        </w:rPr>
      </w:pPr>
      <w:r w:rsidRPr="00640BB0">
        <w:rPr>
          <w:i/>
          <w:szCs w:val="28"/>
        </w:rPr>
        <w:t xml:space="preserve">2.3.2. Сведения о межведомственной переписке при осуществлении лицензирования </w:t>
      </w:r>
      <w:r w:rsidRPr="00640BB0">
        <w:t>(</w:t>
      </w:r>
      <w:r w:rsidR="005E4146" w:rsidRPr="00640BB0">
        <w:t xml:space="preserve">представлены в таблице </w:t>
      </w:r>
      <w:r w:rsidRPr="00640BB0">
        <w:t xml:space="preserve"> № 3)</w:t>
      </w:r>
    </w:p>
    <w:p w:rsidR="00AF2A78" w:rsidRPr="00462973" w:rsidRDefault="00AF2A78" w:rsidP="00462973">
      <w:pPr>
        <w:widowControl w:val="0"/>
        <w:spacing w:line="235" w:lineRule="auto"/>
        <w:ind w:firstLine="709"/>
        <w:jc w:val="right"/>
        <w:rPr>
          <w:sz w:val="28"/>
          <w:szCs w:val="28"/>
        </w:rPr>
      </w:pPr>
      <w:r w:rsidRPr="00462973">
        <w:rPr>
          <w:sz w:val="28"/>
          <w:szCs w:val="28"/>
        </w:rPr>
        <w:t>Таблица № 3</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5625"/>
        <w:gridCol w:w="1701"/>
        <w:gridCol w:w="2268"/>
      </w:tblGrid>
      <w:tr w:rsidR="00AF2A78" w:rsidRPr="00462973" w:rsidTr="007A307A">
        <w:tc>
          <w:tcPr>
            <w:tcW w:w="754" w:type="dxa"/>
            <w:vAlign w:val="center"/>
          </w:tcPr>
          <w:p w:rsidR="00AF2A78" w:rsidRPr="00462973" w:rsidRDefault="00AF2A78" w:rsidP="00AF2A78">
            <w:pPr>
              <w:widowControl w:val="0"/>
              <w:tabs>
                <w:tab w:val="center" w:pos="4677"/>
                <w:tab w:val="right" w:pos="9355"/>
              </w:tabs>
              <w:spacing w:line="235" w:lineRule="auto"/>
              <w:jc w:val="center"/>
              <w:rPr>
                <w:bCs/>
              </w:rPr>
            </w:pPr>
            <w:r w:rsidRPr="00462973">
              <w:rPr>
                <w:bCs/>
              </w:rPr>
              <w:t>№</w:t>
            </w:r>
          </w:p>
          <w:p w:rsidR="00AF2A78" w:rsidRPr="00462973" w:rsidRDefault="00AF2A78" w:rsidP="00AF2A78">
            <w:pPr>
              <w:widowControl w:val="0"/>
              <w:tabs>
                <w:tab w:val="center" w:pos="4677"/>
                <w:tab w:val="right" w:pos="9355"/>
              </w:tabs>
              <w:spacing w:line="235" w:lineRule="auto"/>
              <w:jc w:val="center"/>
              <w:rPr>
                <w:bCs/>
              </w:rPr>
            </w:pPr>
            <w:r w:rsidRPr="00462973">
              <w:rPr>
                <w:bCs/>
              </w:rPr>
              <w:t>п/п</w:t>
            </w:r>
          </w:p>
        </w:tc>
        <w:tc>
          <w:tcPr>
            <w:tcW w:w="5625" w:type="dxa"/>
            <w:vAlign w:val="center"/>
          </w:tcPr>
          <w:p w:rsidR="00AF2A78" w:rsidRPr="00462973" w:rsidRDefault="00AF2A78" w:rsidP="00AF2A78">
            <w:pPr>
              <w:widowControl w:val="0"/>
              <w:tabs>
                <w:tab w:val="center" w:pos="4677"/>
                <w:tab w:val="right" w:pos="9355"/>
              </w:tabs>
              <w:spacing w:line="235" w:lineRule="auto"/>
              <w:jc w:val="center"/>
            </w:pPr>
            <w:r w:rsidRPr="00462973">
              <w:rPr>
                <w:bCs/>
              </w:rPr>
              <w:t>Наименование органов исполнительной и судебной власти, с</w:t>
            </w:r>
            <w:r w:rsidR="000601F4" w:rsidRPr="000601F4">
              <w:rPr>
                <w:bCs/>
              </w:rPr>
              <w:t xml:space="preserve"> </w:t>
            </w:r>
            <w:r w:rsidRPr="00462973">
              <w:rPr>
                <w:bCs/>
              </w:rPr>
              <w:t>которыми осуществляется взаимодействие при осуществлении лицензирования</w:t>
            </w:r>
          </w:p>
        </w:tc>
        <w:tc>
          <w:tcPr>
            <w:tcW w:w="1701" w:type="dxa"/>
            <w:vAlign w:val="center"/>
          </w:tcPr>
          <w:p w:rsidR="00AF2A78" w:rsidRPr="00462973" w:rsidRDefault="00AF2A78" w:rsidP="00AF2A78">
            <w:pPr>
              <w:pStyle w:val="a6"/>
              <w:widowControl w:val="0"/>
              <w:tabs>
                <w:tab w:val="center" w:pos="4677"/>
                <w:tab w:val="right" w:pos="9355"/>
              </w:tabs>
              <w:spacing w:line="235" w:lineRule="auto"/>
              <w:ind w:left="0" w:firstLine="0"/>
              <w:jc w:val="center"/>
              <w:rPr>
                <w:sz w:val="24"/>
                <w:szCs w:val="24"/>
              </w:rPr>
            </w:pPr>
            <w:r w:rsidRPr="00462973">
              <w:rPr>
                <w:sz w:val="24"/>
                <w:szCs w:val="24"/>
              </w:rPr>
              <w:t>Количество отправленных писем</w:t>
            </w:r>
          </w:p>
        </w:tc>
        <w:tc>
          <w:tcPr>
            <w:tcW w:w="2268" w:type="dxa"/>
            <w:vAlign w:val="center"/>
          </w:tcPr>
          <w:p w:rsidR="00AF2A78" w:rsidRPr="00462973" w:rsidRDefault="00AF2A78" w:rsidP="00AF2A78">
            <w:pPr>
              <w:pStyle w:val="a1"/>
              <w:widowControl w:val="0"/>
              <w:spacing w:line="235" w:lineRule="auto"/>
              <w:ind w:firstLine="0"/>
              <w:jc w:val="center"/>
              <w:rPr>
                <w:sz w:val="24"/>
              </w:rPr>
            </w:pPr>
            <w:r w:rsidRPr="00462973">
              <w:rPr>
                <w:sz w:val="24"/>
              </w:rPr>
              <w:t>о среднем сроке ответа на запрос</w:t>
            </w:r>
            <w:r w:rsidRPr="00462973">
              <w:t>(</w:t>
            </w:r>
            <w:r w:rsidRPr="00462973">
              <w:rPr>
                <w:sz w:val="24"/>
              </w:rPr>
              <w:t>рабочие дни)</w:t>
            </w:r>
          </w:p>
        </w:tc>
      </w:tr>
      <w:tr w:rsidR="00BD176F" w:rsidRPr="00462973" w:rsidTr="007A307A">
        <w:tc>
          <w:tcPr>
            <w:tcW w:w="754" w:type="dxa"/>
          </w:tcPr>
          <w:p w:rsidR="00BD176F" w:rsidRPr="00462973" w:rsidRDefault="00BD176F" w:rsidP="00AF2A78">
            <w:pPr>
              <w:pStyle w:val="a6"/>
              <w:widowControl w:val="0"/>
              <w:ind w:left="0" w:firstLine="0"/>
              <w:jc w:val="center"/>
              <w:rPr>
                <w:sz w:val="24"/>
                <w:szCs w:val="24"/>
              </w:rPr>
            </w:pPr>
            <w:r w:rsidRPr="00462973">
              <w:rPr>
                <w:sz w:val="24"/>
                <w:szCs w:val="24"/>
              </w:rPr>
              <w:t>1.</w:t>
            </w:r>
          </w:p>
        </w:tc>
        <w:tc>
          <w:tcPr>
            <w:tcW w:w="5625" w:type="dxa"/>
            <w:vAlign w:val="center"/>
          </w:tcPr>
          <w:p w:rsidR="00BD176F" w:rsidRPr="00462973" w:rsidRDefault="00BD176F" w:rsidP="00AF2A78">
            <w:pPr>
              <w:widowControl w:val="0"/>
              <w:spacing w:line="235" w:lineRule="auto"/>
              <w:jc w:val="center"/>
            </w:pPr>
            <w:r w:rsidRPr="00462973">
              <w:t>ФНС России</w:t>
            </w:r>
          </w:p>
        </w:tc>
        <w:tc>
          <w:tcPr>
            <w:tcW w:w="1701" w:type="dxa"/>
          </w:tcPr>
          <w:p w:rsidR="00BD176F" w:rsidRPr="00462973" w:rsidRDefault="00BD176F" w:rsidP="00462973">
            <w:pPr>
              <w:jc w:val="center"/>
              <w:rPr>
                <w:lang w:val="en-US"/>
              </w:rPr>
            </w:pPr>
            <w:r w:rsidRPr="00462973">
              <w:t>6</w:t>
            </w:r>
            <w:r w:rsidR="00462973" w:rsidRPr="00462973">
              <w:rPr>
                <w:lang w:val="en-US"/>
              </w:rPr>
              <w:t>4</w:t>
            </w:r>
          </w:p>
        </w:tc>
        <w:tc>
          <w:tcPr>
            <w:tcW w:w="2268" w:type="dxa"/>
          </w:tcPr>
          <w:p w:rsidR="00BD176F" w:rsidRPr="00462973" w:rsidRDefault="00BD176F" w:rsidP="00BD176F">
            <w:pPr>
              <w:jc w:val="center"/>
            </w:pPr>
            <w:r w:rsidRPr="00462973">
              <w:t>2</w:t>
            </w:r>
          </w:p>
        </w:tc>
      </w:tr>
      <w:tr w:rsidR="00BD176F" w:rsidRPr="00462973" w:rsidTr="007A307A">
        <w:tc>
          <w:tcPr>
            <w:tcW w:w="754" w:type="dxa"/>
          </w:tcPr>
          <w:p w:rsidR="00BD176F" w:rsidRPr="00462973" w:rsidRDefault="00BD176F" w:rsidP="00AF2A78">
            <w:pPr>
              <w:pStyle w:val="a6"/>
              <w:widowControl w:val="0"/>
              <w:ind w:left="0" w:firstLine="0"/>
              <w:jc w:val="center"/>
              <w:rPr>
                <w:sz w:val="24"/>
                <w:szCs w:val="24"/>
              </w:rPr>
            </w:pPr>
            <w:r w:rsidRPr="00462973">
              <w:rPr>
                <w:sz w:val="24"/>
                <w:szCs w:val="24"/>
              </w:rPr>
              <w:t>2.</w:t>
            </w:r>
          </w:p>
        </w:tc>
        <w:tc>
          <w:tcPr>
            <w:tcW w:w="5625" w:type="dxa"/>
            <w:vAlign w:val="center"/>
          </w:tcPr>
          <w:p w:rsidR="00BD176F" w:rsidRPr="00462973" w:rsidRDefault="00BD176F" w:rsidP="00AF2A78">
            <w:pPr>
              <w:widowControl w:val="0"/>
              <w:spacing w:line="235" w:lineRule="auto"/>
              <w:jc w:val="center"/>
            </w:pPr>
            <w:r w:rsidRPr="00462973">
              <w:t>Казначейство России</w:t>
            </w:r>
          </w:p>
        </w:tc>
        <w:tc>
          <w:tcPr>
            <w:tcW w:w="1701" w:type="dxa"/>
          </w:tcPr>
          <w:p w:rsidR="00BD176F" w:rsidRPr="00462973" w:rsidRDefault="00462973" w:rsidP="007F4FBF">
            <w:pPr>
              <w:jc w:val="center"/>
              <w:rPr>
                <w:lang w:val="en-US"/>
              </w:rPr>
            </w:pPr>
            <w:r w:rsidRPr="00462973">
              <w:rPr>
                <w:lang w:val="en-US"/>
              </w:rPr>
              <w:t>58</w:t>
            </w:r>
          </w:p>
        </w:tc>
        <w:tc>
          <w:tcPr>
            <w:tcW w:w="2268" w:type="dxa"/>
          </w:tcPr>
          <w:p w:rsidR="00BD176F" w:rsidRPr="00462973" w:rsidRDefault="00BD176F" w:rsidP="00BD176F">
            <w:pPr>
              <w:jc w:val="center"/>
            </w:pPr>
            <w:r w:rsidRPr="00462973">
              <w:t>1</w:t>
            </w:r>
          </w:p>
        </w:tc>
      </w:tr>
      <w:tr w:rsidR="00BD176F" w:rsidRPr="00462973" w:rsidTr="007A307A">
        <w:tc>
          <w:tcPr>
            <w:tcW w:w="754" w:type="dxa"/>
          </w:tcPr>
          <w:p w:rsidR="00BD176F" w:rsidRPr="00462973" w:rsidRDefault="00BD176F" w:rsidP="00AF2A78">
            <w:pPr>
              <w:pStyle w:val="a6"/>
              <w:widowControl w:val="0"/>
              <w:ind w:left="0" w:firstLine="0"/>
              <w:jc w:val="center"/>
              <w:rPr>
                <w:sz w:val="24"/>
                <w:szCs w:val="24"/>
              </w:rPr>
            </w:pPr>
            <w:r w:rsidRPr="00462973">
              <w:rPr>
                <w:sz w:val="24"/>
                <w:szCs w:val="24"/>
              </w:rPr>
              <w:t>3.</w:t>
            </w:r>
          </w:p>
        </w:tc>
        <w:tc>
          <w:tcPr>
            <w:tcW w:w="5625" w:type="dxa"/>
            <w:vAlign w:val="center"/>
          </w:tcPr>
          <w:p w:rsidR="00BD176F" w:rsidRPr="00462973" w:rsidRDefault="000601F4" w:rsidP="00AF2A78">
            <w:pPr>
              <w:widowControl w:val="0"/>
              <w:spacing w:line="235" w:lineRule="auto"/>
              <w:jc w:val="center"/>
            </w:pPr>
            <w:r w:rsidRPr="00306F6C">
              <w:t>Росморречфлот</w:t>
            </w:r>
          </w:p>
        </w:tc>
        <w:tc>
          <w:tcPr>
            <w:tcW w:w="1701" w:type="dxa"/>
          </w:tcPr>
          <w:p w:rsidR="00BD176F" w:rsidRPr="00462973" w:rsidRDefault="00462973" w:rsidP="00462973">
            <w:pPr>
              <w:jc w:val="center"/>
            </w:pPr>
            <w:r w:rsidRPr="00462973">
              <w:rPr>
                <w:lang w:val="en-US"/>
              </w:rPr>
              <w:t>63</w:t>
            </w:r>
          </w:p>
        </w:tc>
        <w:tc>
          <w:tcPr>
            <w:tcW w:w="2268" w:type="dxa"/>
          </w:tcPr>
          <w:p w:rsidR="00BD176F" w:rsidRPr="00462973" w:rsidRDefault="00462973" w:rsidP="00BD176F">
            <w:pPr>
              <w:jc w:val="center"/>
              <w:rPr>
                <w:lang w:val="en-US"/>
              </w:rPr>
            </w:pPr>
            <w:r w:rsidRPr="00462973">
              <w:rPr>
                <w:lang w:val="en-US"/>
              </w:rPr>
              <w:t>5</w:t>
            </w:r>
          </w:p>
        </w:tc>
      </w:tr>
      <w:tr w:rsidR="00BD176F" w:rsidRPr="00462973" w:rsidTr="007A307A">
        <w:tc>
          <w:tcPr>
            <w:tcW w:w="754" w:type="dxa"/>
          </w:tcPr>
          <w:p w:rsidR="00BD176F" w:rsidRPr="00462973" w:rsidRDefault="00BD176F" w:rsidP="00AF2A78">
            <w:pPr>
              <w:pStyle w:val="a6"/>
              <w:widowControl w:val="0"/>
              <w:ind w:left="0" w:firstLine="0"/>
              <w:jc w:val="center"/>
              <w:rPr>
                <w:sz w:val="24"/>
                <w:szCs w:val="24"/>
              </w:rPr>
            </w:pPr>
            <w:r w:rsidRPr="00462973">
              <w:rPr>
                <w:sz w:val="24"/>
                <w:szCs w:val="24"/>
              </w:rPr>
              <w:t>4.</w:t>
            </w:r>
          </w:p>
        </w:tc>
        <w:tc>
          <w:tcPr>
            <w:tcW w:w="5625" w:type="dxa"/>
            <w:vAlign w:val="center"/>
          </w:tcPr>
          <w:p w:rsidR="00BD176F" w:rsidRPr="00462973" w:rsidRDefault="00BD176F" w:rsidP="00AF2A78">
            <w:pPr>
              <w:widowControl w:val="0"/>
              <w:spacing w:line="235" w:lineRule="auto"/>
              <w:jc w:val="center"/>
            </w:pPr>
            <w:r w:rsidRPr="00462973">
              <w:t>ФАУ «Российский морской регистр судоходства»</w:t>
            </w:r>
          </w:p>
        </w:tc>
        <w:tc>
          <w:tcPr>
            <w:tcW w:w="1701" w:type="dxa"/>
          </w:tcPr>
          <w:p w:rsidR="00BD176F" w:rsidRPr="00462973" w:rsidRDefault="00BD176F" w:rsidP="00462973">
            <w:pPr>
              <w:jc w:val="center"/>
              <w:rPr>
                <w:lang w:val="en-US"/>
              </w:rPr>
            </w:pPr>
            <w:r w:rsidRPr="00462973">
              <w:t>2</w:t>
            </w:r>
            <w:r w:rsidR="00462973" w:rsidRPr="00462973">
              <w:rPr>
                <w:lang w:val="en-US"/>
              </w:rPr>
              <w:t>7</w:t>
            </w:r>
          </w:p>
        </w:tc>
        <w:tc>
          <w:tcPr>
            <w:tcW w:w="2268" w:type="dxa"/>
          </w:tcPr>
          <w:p w:rsidR="00BD176F" w:rsidRPr="00462973" w:rsidRDefault="00462973" w:rsidP="00BD176F">
            <w:pPr>
              <w:jc w:val="center"/>
              <w:rPr>
                <w:lang w:val="en-US"/>
              </w:rPr>
            </w:pPr>
            <w:r w:rsidRPr="00462973">
              <w:rPr>
                <w:lang w:val="en-US"/>
              </w:rPr>
              <w:t>5</w:t>
            </w:r>
          </w:p>
        </w:tc>
      </w:tr>
      <w:tr w:rsidR="00BD176F" w:rsidRPr="00462973" w:rsidTr="007A307A">
        <w:tc>
          <w:tcPr>
            <w:tcW w:w="754" w:type="dxa"/>
          </w:tcPr>
          <w:p w:rsidR="00BD176F" w:rsidRPr="00462973" w:rsidRDefault="00BD176F" w:rsidP="00AF2A78">
            <w:pPr>
              <w:pStyle w:val="a6"/>
              <w:widowControl w:val="0"/>
              <w:ind w:left="0" w:firstLine="0"/>
              <w:jc w:val="center"/>
              <w:rPr>
                <w:sz w:val="24"/>
                <w:szCs w:val="24"/>
              </w:rPr>
            </w:pPr>
            <w:r w:rsidRPr="00462973">
              <w:rPr>
                <w:sz w:val="24"/>
                <w:szCs w:val="24"/>
              </w:rPr>
              <w:t>5.</w:t>
            </w:r>
          </w:p>
        </w:tc>
        <w:tc>
          <w:tcPr>
            <w:tcW w:w="5625" w:type="dxa"/>
            <w:vAlign w:val="center"/>
          </w:tcPr>
          <w:p w:rsidR="00BD176F" w:rsidRPr="00462973" w:rsidRDefault="00BD176F" w:rsidP="00AF2A78">
            <w:pPr>
              <w:widowControl w:val="0"/>
              <w:spacing w:line="235" w:lineRule="auto"/>
              <w:jc w:val="center"/>
            </w:pPr>
            <w:r w:rsidRPr="00462973">
              <w:t>ФАУ «Российский речной регистр»</w:t>
            </w:r>
          </w:p>
        </w:tc>
        <w:tc>
          <w:tcPr>
            <w:tcW w:w="1701" w:type="dxa"/>
          </w:tcPr>
          <w:p w:rsidR="00BD176F" w:rsidRPr="00462973" w:rsidRDefault="00462973" w:rsidP="007F4FBF">
            <w:pPr>
              <w:jc w:val="center"/>
              <w:rPr>
                <w:lang w:val="en-US"/>
              </w:rPr>
            </w:pPr>
            <w:r w:rsidRPr="00462973">
              <w:rPr>
                <w:lang w:val="en-US"/>
              </w:rPr>
              <w:t>13</w:t>
            </w:r>
          </w:p>
        </w:tc>
        <w:tc>
          <w:tcPr>
            <w:tcW w:w="2268" w:type="dxa"/>
          </w:tcPr>
          <w:p w:rsidR="00BD176F" w:rsidRPr="00462973" w:rsidRDefault="00462973" w:rsidP="00BD176F">
            <w:pPr>
              <w:jc w:val="center"/>
              <w:rPr>
                <w:lang w:val="en-US"/>
              </w:rPr>
            </w:pPr>
            <w:r w:rsidRPr="00462973">
              <w:rPr>
                <w:lang w:val="en-US"/>
              </w:rPr>
              <w:t>4</w:t>
            </w:r>
          </w:p>
        </w:tc>
      </w:tr>
      <w:tr w:rsidR="00BD176F" w:rsidRPr="00732C45" w:rsidTr="007A307A">
        <w:tc>
          <w:tcPr>
            <w:tcW w:w="754" w:type="dxa"/>
          </w:tcPr>
          <w:p w:rsidR="00BD176F" w:rsidRPr="00462973" w:rsidRDefault="00BD176F" w:rsidP="00AF2A78">
            <w:pPr>
              <w:pStyle w:val="a6"/>
              <w:widowControl w:val="0"/>
              <w:ind w:left="0" w:firstLine="0"/>
              <w:jc w:val="center"/>
              <w:rPr>
                <w:sz w:val="24"/>
                <w:szCs w:val="24"/>
              </w:rPr>
            </w:pPr>
            <w:r w:rsidRPr="00462973">
              <w:rPr>
                <w:sz w:val="24"/>
                <w:szCs w:val="24"/>
              </w:rPr>
              <w:t>6.</w:t>
            </w:r>
          </w:p>
        </w:tc>
        <w:tc>
          <w:tcPr>
            <w:tcW w:w="5625" w:type="dxa"/>
            <w:vAlign w:val="center"/>
          </w:tcPr>
          <w:p w:rsidR="00BD176F" w:rsidRPr="00462973" w:rsidRDefault="00BD176F" w:rsidP="00AF2A78">
            <w:pPr>
              <w:widowControl w:val="0"/>
              <w:spacing w:line="235" w:lineRule="auto"/>
              <w:jc w:val="center"/>
            </w:pPr>
            <w:r w:rsidRPr="00462973">
              <w:t>Роспотребнадзор</w:t>
            </w:r>
          </w:p>
        </w:tc>
        <w:tc>
          <w:tcPr>
            <w:tcW w:w="1701" w:type="dxa"/>
          </w:tcPr>
          <w:p w:rsidR="00BD176F" w:rsidRPr="00462973" w:rsidRDefault="00462973" w:rsidP="007F4FBF">
            <w:pPr>
              <w:jc w:val="center"/>
              <w:rPr>
                <w:lang w:val="en-US"/>
              </w:rPr>
            </w:pPr>
            <w:r w:rsidRPr="00462973">
              <w:rPr>
                <w:lang w:val="en-US"/>
              </w:rPr>
              <w:t>64</w:t>
            </w:r>
          </w:p>
        </w:tc>
        <w:tc>
          <w:tcPr>
            <w:tcW w:w="2268" w:type="dxa"/>
          </w:tcPr>
          <w:p w:rsidR="00BD176F" w:rsidRPr="00462973" w:rsidRDefault="00BD176F" w:rsidP="00462973">
            <w:pPr>
              <w:jc w:val="center"/>
            </w:pPr>
            <w:r w:rsidRPr="00462973">
              <w:t>2</w:t>
            </w:r>
          </w:p>
        </w:tc>
      </w:tr>
    </w:tbl>
    <w:p w:rsidR="00AF2A78" w:rsidRPr="00732C45" w:rsidRDefault="00AF2A78" w:rsidP="00AF2A78">
      <w:pPr>
        <w:widowControl w:val="0"/>
        <w:spacing w:line="235" w:lineRule="auto"/>
        <w:ind w:firstLine="709"/>
        <w:jc w:val="right"/>
        <w:rPr>
          <w:sz w:val="28"/>
          <w:szCs w:val="28"/>
          <w:highlight w:val="yellow"/>
        </w:rPr>
      </w:pPr>
    </w:p>
    <w:p w:rsidR="00AF2A78" w:rsidRPr="008419C6" w:rsidRDefault="00AF2A78" w:rsidP="00AF2A78">
      <w:pPr>
        <w:pStyle w:val="3"/>
        <w:keepNext w:val="0"/>
        <w:keepLines w:val="0"/>
        <w:widowControl w:val="0"/>
        <w:spacing w:before="0" w:after="0" w:line="240" w:lineRule="auto"/>
        <w:rPr>
          <w:szCs w:val="28"/>
        </w:rPr>
      </w:pPr>
      <w:r w:rsidRPr="008419C6">
        <w:rPr>
          <w:szCs w:val="28"/>
        </w:rPr>
        <w:t xml:space="preserve">2.4. Сведения </w:t>
      </w:r>
      <w:r w:rsidRPr="008419C6">
        <w:rPr>
          <w:rFonts w:cs="Times New Roman"/>
          <w:szCs w:val="28"/>
        </w:rPr>
        <w:t xml:space="preserve">об организации взаимодействия в электронной форме с соискателями лицензии (лицензиатами) в рамках полномочий по лицензированию </w:t>
      </w:r>
      <w:r w:rsidR="00055F24" w:rsidRPr="008419C6">
        <w:rPr>
          <w:rFonts w:cs="Times New Roman"/>
          <w:szCs w:val="28"/>
        </w:rPr>
        <w:t>БМТ</w:t>
      </w:r>
    </w:p>
    <w:p w:rsidR="00AF2A78" w:rsidRPr="008419C6" w:rsidRDefault="00AF2A78" w:rsidP="00AF2A78">
      <w:pPr>
        <w:pStyle w:val="a1"/>
        <w:widowControl w:val="0"/>
        <w:spacing w:line="240" w:lineRule="auto"/>
        <w:rPr>
          <w:szCs w:val="28"/>
        </w:rPr>
      </w:pPr>
    </w:p>
    <w:p w:rsidR="00AF2A78" w:rsidRPr="00BC5B90" w:rsidRDefault="00AF2A78" w:rsidP="00AF2A78">
      <w:pPr>
        <w:pStyle w:val="a1"/>
        <w:widowControl w:val="0"/>
        <w:spacing w:line="240" w:lineRule="auto"/>
        <w:rPr>
          <w:szCs w:val="28"/>
        </w:rPr>
      </w:pPr>
      <w:r w:rsidRPr="00BC5B90">
        <w:rPr>
          <w:szCs w:val="28"/>
        </w:rPr>
        <w:t>Интерактивные формы заявлений и документов, необходимых для представления соискателями лицензии (лицензиатами) в электронном виде через федеральную государственную информационную систему «Единый портал государственных и муниципальных услуг (функций)» разработаны.</w:t>
      </w:r>
    </w:p>
    <w:p w:rsidR="00AF2A78" w:rsidRPr="00BC5B90" w:rsidRDefault="00AF2A78" w:rsidP="00AF2A78">
      <w:pPr>
        <w:ind w:firstLine="709"/>
        <w:rPr>
          <w:sz w:val="28"/>
          <w:szCs w:val="28"/>
        </w:rPr>
      </w:pPr>
      <w:r w:rsidRPr="00BC5B90">
        <w:rPr>
          <w:sz w:val="28"/>
          <w:szCs w:val="28"/>
        </w:rPr>
        <w:t>За отчетный период заявлений от соискателей лицензий в электронной форме не поступало.</w:t>
      </w:r>
    </w:p>
    <w:p w:rsidR="00AF2A78" w:rsidRPr="00732C45" w:rsidRDefault="00AF2A78" w:rsidP="00AF2A78">
      <w:pPr>
        <w:pStyle w:val="a1"/>
        <w:widowControl w:val="0"/>
        <w:spacing w:line="240" w:lineRule="auto"/>
        <w:rPr>
          <w:szCs w:val="28"/>
          <w:highlight w:val="yellow"/>
        </w:rPr>
      </w:pPr>
    </w:p>
    <w:p w:rsidR="00AF2A78" w:rsidRPr="00196F3B" w:rsidRDefault="00AF2A78" w:rsidP="00AF2A78">
      <w:pPr>
        <w:pStyle w:val="3"/>
        <w:keepNext w:val="0"/>
        <w:keepLines w:val="0"/>
        <w:widowControl w:val="0"/>
        <w:spacing w:before="0" w:after="0" w:line="240" w:lineRule="auto"/>
        <w:rPr>
          <w:b w:val="0"/>
          <w:i w:val="0"/>
        </w:rPr>
      </w:pPr>
      <w:r w:rsidRPr="00196F3B">
        <w:t xml:space="preserve">2.5. Сведения о проведении проверок соискателей лицензии (лицензиатов), в том числе проведенных совместно с органами государственного контроля (надзора) </w:t>
      </w:r>
      <w:r w:rsidRPr="00196F3B">
        <w:rPr>
          <w:b w:val="0"/>
          <w:i w:val="0"/>
        </w:rPr>
        <w:t>(представлены в таблице № 4)</w:t>
      </w:r>
    </w:p>
    <w:p w:rsidR="005D23DD" w:rsidRDefault="005D23DD" w:rsidP="00AF2A78">
      <w:pPr>
        <w:widowControl w:val="0"/>
        <w:ind w:firstLine="709"/>
        <w:jc w:val="right"/>
        <w:rPr>
          <w:sz w:val="28"/>
          <w:szCs w:val="28"/>
        </w:rPr>
      </w:pPr>
    </w:p>
    <w:p w:rsidR="00AF2A78" w:rsidRPr="007E5E7E" w:rsidRDefault="00AF2A78" w:rsidP="00AF2A78">
      <w:pPr>
        <w:widowControl w:val="0"/>
        <w:ind w:firstLine="709"/>
        <w:jc w:val="right"/>
        <w:rPr>
          <w:sz w:val="28"/>
          <w:szCs w:val="28"/>
          <w:lang w:val="en-US"/>
        </w:rPr>
      </w:pPr>
      <w:r w:rsidRPr="007E5E7E">
        <w:rPr>
          <w:sz w:val="28"/>
          <w:szCs w:val="28"/>
        </w:rPr>
        <w:t>Таблица № </w:t>
      </w:r>
      <w:r w:rsidRPr="007E5E7E">
        <w:rPr>
          <w:sz w:val="28"/>
          <w:szCs w:val="28"/>
          <w:lang w:val="en-US"/>
        </w:rPr>
        <w:t>4</w:t>
      </w:r>
    </w:p>
    <w:tbl>
      <w:tblPr>
        <w:tblW w:w="1032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7512"/>
        <w:gridCol w:w="851"/>
        <w:gridCol w:w="1417"/>
      </w:tblGrid>
      <w:tr w:rsidR="00AF2A78" w:rsidRPr="007E5E7E" w:rsidTr="00AF2A78">
        <w:tc>
          <w:tcPr>
            <w:tcW w:w="546" w:type="dxa"/>
            <w:vAlign w:val="center"/>
          </w:tcPr>
          <w:p w:rsidR="00AF2A78" w:rsidRPr="007E5E7E" w:rsidRDefault="00AF2A78" w:rsidP="00AF2A78">
            <w:pPr>
              <w:jc w:val="center"/>
            </w:pPr>
            <w:r w:rsidRPr="007E5E7E">
              <w:t>№ пп</w:t>
            </w:r>
          </w:p>
        </w:tc>
        <w:tc>
          <w:tcPr>
            <w:tcW w:w="7512" w:type="dxa"/>
            <w:vAlign w:val="center"/>
          </w:tcPr>
          <w:p w:rsidR="00AF2A78" w:rsidRPr="007E5E7E" w:rsidRDefault="00AF2A78" w:rsidP="00AF2A78">
            <w:pPr>
              <w:jc w:val="center"/>
            </w:pPr>
            <w:r w:rsidRPr="007E5E7E">
              <w:t>Наименование показателя</w:t>
            </w:r>
          </w:p>
        </w:tc>
        <w:tc>
          <w:tcPr>
            <w:tcW w:w="851" w:type="dxa"/>
            <w:vAlign w:val="center"/>
          </w:tcPr>
          <w:p w:rsidR="00AF2A78" w:rsidRPr="007E5E7E" w:rsidRDefault="00AF2A78" w:rsidP="00AF2A78">
            <w:pPr>
              <w:jc w:val="center"/>
            </w:pPr>
            <w:r w:rsidRPr="007E5E7E">
              <w:t>Ед. изм.</w:t>
            </w:r>
          </w:p>
        </w:tc>
        <w:tc>
          <w:tcPr>
            <w:tcW w:w="1417" w:type="dxa"/>
          </w:tcPr>
          <w:p w:rsidR="00AF2A78" w:rsidRPr="007E5E7E" w:rsidRDefault="00AF2A78" w:rsidP="00AF2A78">
            <w:pPr>
              <w:pStyle w:val="a"/>
              <w:widowControl w:val="0"/>
              <w:numPr>
                <w:ilvl w:val="0"/>
                <w:numId w:val="0"/>
              </w:numPr>
              <w:spacing w:line="240" w:lineRule="auto"/>
              <w:rPr>
                <w:sz w:val="24"/>
              </w:rPr>
            </w:pPr>
            <w:r w:rsidRPr="007E5E7E">
              <w:rPr>
                <w:sz w:val="24"/>
              </w:rPr>
              <w:t>Значение показателя</w:t>
            </w:r>
          </w:p>
        </w:tc>
      </w:tr>
      <w:tr w:rsidR="009276AF" w:rsidRPr="007E5E7E" w:rsidTr="00ED6A39">
        <w:tc>
          <w:tcPr>
            <w:tcW w:w="546" w:type="dxa"/>
            <w:vAlign w:val="center"/>
          </w:tcPr>
          <w:p w:rsidR="009276AF" w:rsidRPr="007E5E7E" w:rsidRDefault="009276AF" w:rsidP="00ED6A39">
            <w:pPr>
              <w:pStyle w:val="a"/>
              <w:widowControl w:val="0"/>
              <w:numPr>
                <w:ilvl w:val="0"/>
                <w:numId w:val="25"/>
              </w:numPr>
              <w:spacing w:line="240" w:lineRule="auto"/>
              <w:ind w:left="0" w:firstLine="0"/>
              <w:jc w:val="center"/>
              <w:rPr>
                <w:sz w:val="24"/>
                <w:lang w:val="en-US"/>
              </w:rPr>
            </w:pPr>
          </w:p>
        </w:tc>
        <w:tc>
          <w:tcPr>
            <w:tcW w:w="7512" w:type="dxa"/>
          </w:tcPr>
          <w:p w:rsidR="009276AF" w:rsidRPr="007E5E7E" w:rsidRDefault="009276AF" w:rsidP="00AF2A78">
            <w:r w:rsidRPr="007E5E7E">
              <w:t>Количество лицензий, действующих на начало года</w:t>
            </w:r>
          </w:p>
        </w:tc>
        <w:tc>
          <w:tcPr>
            <w:tcW w:w="851" w:type="dxa"/>
          </w:tcPr>
          <w:p w:rsidR="009276AF" w:rsidRPr="007E5E7E" w:rsidRDefault="009276AF" w:rsidP="00AF2A78">
            <w:pPr>
              <w:jc w:val="center"/>
            </w:pPr>
            <w:r w:rsidRPr="007E5E7E">
              <w:t>ед.</w:t>
            </w:r>
          </w:p>
        </w:tc>
        <w:tc>
          <w:tcPr>
            <w:tcW w:w="1417" w:type="dxa"/>
          </w:tcPr>
          <w:p w:rsidR="009276AF" w:rsidRPr="007E5E7E" w:rsidRDefault="007E5E7E" w:rsidP="009276AF">
            <w:pPr>
              <w:jc w:val="center"/>
              <w:rPr>
                <w:lang w:val="en-US"/>
              </w:rPr>
            </w:pPr>
            <w:r w:rsidRPr="007E5E7E">
              <w:rPr>
                <w:lang w:val="en-US"/>
              </w:rPr>
              <w:t>289</w:t>
            </w:r>
          </w:p>
        </w:tc>
      </w:tr>
      <w:tr w:rsidR="009276AF" w:rsidRPr="007E5E7E" w:rsidTr="00ED6A39">
        <w:tc>
          <w:tcPr>
            <w:tcW w:w="546" w:type="dxa"/>
            <w:vAlign w:val="center"/>
          </w:tcPr>
          <w:p w:rsidR="009276AF" w:rsidRPr="007E5E7E" w:rsidRDefault="009276AF" w:rsidP="00ED6A39">
            <w:pPr>
              <w:pStyle w:val="a"/>
              <w:widowControl w:val="0"/>
              <w:numPr>
                <w:ilvl w:val="0"/>
                <w:numId w:val="25"/>
              </w:numPr>
              <w:spacing w:line="240" w:lineRule="auto"/>
              <w:ind w:left="0" w:firstLine="0"/>
              <w:jc w:val="center"/>
              <w:rPr>
                <w:sz w:val="24"/>
                <w:lang w:val="en-US"/>
              </w:rPr>
            </w:pPr>
          </w:p>
        </w:tc>
        <w:tc>
          <w:tcPr>
            <w:tcW w:w="7512" w:type="dxa"/>
          </w:tcPr>
          <w:p w:rsidR="009276AF" w:rsidRPr="007E5E7E" w:rsidRDefault="009276AF" w:rsidP="00AF2A78">
            <w:r w:rsidRPr="007E5E7E">
              <w:t>Прекращено действие лицензий</w:t>
            </w:r>
          </w:p>
        </w:tc>
        <w:tc>
          <w:tcPr>
            <w:tcW w:w="851" w:type="dxa"/>
          </w:tcPr>
          <w:p w:rsidR="009276AF" w:rsidRPr="007E5E7E" w:rsidRDefault="009276AF" w:rsidP="00AF2A78">
            <w:pPr>
              <w:jc w:val="center"/>
            </w:pPr>
            <w:r w:rsidRPr="007E5E7E">
              <w:t>ед.</w:t>
            </w:r>
          </w:p>
        </w:tc>
        <w:tc>
          <w:tcPr>
            <w:tcW w:w="1417" w:type="dxa"/>
          </w:tcPr>
          <w:p w:rsidR="009276AF" w:rsidRPr="007E5E7E" w:rsidRDefault="007E5E7E" w:rsidP="009276AF">
            <w:pPr>
              <w:jc w:val="center"/>
              <w:rPr>
                <w:lang w:val="en-US"/>
              </w:rPr>
            </w:pPr>
            <w:r w:rsidRPr="007E5E7E">
              <w:rPr>
                <w:lang w:val="en-US"/>
              </w:rPr>
              <w:t>17</w:t>
            </w:r>
          </w:p>
        </w:tc>
      </w:tr>
      <w:tr w:rsidR="009276AF" w:rsidRPr="007E5E7E" w:rsidTr="00ED6A39">
        <w:tc>
          <w:tcPr>
            <w:tcW w:w="546" w:type="dxa"/>
            <w:vAlign w:val="center"/>
          </w:tcPr>
          <w:p w:rsidR="009276AF" w:rsidRPr="007E5E7E" w:rsidRDefault="009276AF" w:rsidP="00ED6A39">
            <w:pPr>
              <w:pStyle w:val="a"/>
              <w:widowControl w:val="0"/>
              <w:numPr>
                <w:ilvl w:val="0"/>
                <w:numId w:val="25"/>
              </w:numPr>
              <w:spacing w:line="240" w:lineRule="auto"/>
              <w:ind w:left="0" w:firstLine="0"/>
              <w:jc w:val="center"/>
              <w:rPr>
                <w:sz w:val="24"/>
                <w:lang w:val="en-US"/>
              </w:rPr>
            </w:pPr>
          </w:p>
        </w:tc>
        <w:tc>
          <w:tcPr>
            <w:tcW w:w="7512" w:type="dxa"/>
          </w:tcPr>
          <w:p w:rsidR="009276AF" w:rsidRPr="007E5E7E" w:rsidRDefault="009276AF" w:rsidP="00AF2A78">
            <w:r w:rsidRPr="007E5E7E">
              <w:t>Количество предлицензионных проверок</w:t>
            </w:r>
          </w:p>
        </w:tc>
        <w:tc>
          <w:tcPr>
            <w:tcW w:w="851" w:type="dxa"/>
          </w:tcPr>
          <w:p w:rsidR="009276AF" w:rsidRPr="007E5E7E" w:rsidRDefault="009276AF" w:rsidP="00AF2A78">
            <w:pPr>
              <w:jc w:val="center"/>
            </w:pPr>
            <w:r w:rsidRPr="007E5E7E">
              <w:t>ед.</w:t>
            </w:r>
          </w:p>
        </w:tc>
        <w:tc>
          <w:tcPr>
            <w:tcW w:w="1417" w:type="dxa"/>
          </w:tcPr>
          <w:p w:rsidR="009276AF" w:rsidRPr="007E5E7E" w:rsidRDefault="007E5E7E" w:rsidP="009276AF">
            <w:pPr>
              <w:jc w:val="center"/>
              <w:rPr>
                <w:lang w:val="en-US"/>
              </w:rPr>
            </w:pPr>
            <w:r w:rsidRPr="007E5E7E">
              <w:rPr>
                <w:lang w:val="en-US"/>
              </w:rPr>
              <w:t>82</w:t>
            </w:r>
          </w:p>
        </w:tc>
      </w:tr>
      <w:tr w:rsidR="009276AF" w:rsidRPr="007E5E7E" w:rsidTr="00ED6A39">
        <w:tc>
          <w:tcPr>
            <w:tcW w:w="546" w:type="dxa"/>
            <w:vAlign w:val="center"/>
          </w:tcPr>
          <w:p w:rsidR="009276AF" w:rsidRPr="007E5E7E" w:rsidRDefault="009276AF" w:rsidP="00ED6A39">
            <w:pPr>
              <w:pStyle w:val="a"/>
              <w:widowControl w:val="0"/>
              <w:numPr>
                <w:ilvl w:val="0"/>
                <w:numId w:val="25"/>
              </w:numPr>
              <w:spacing w:line="240" w:lineRule="auto"/>
              <w:ind w:left="0" w:firstLine="0"/>
              <w:jc w:val="center"/>
              <w:rPr>
                <w:sz w:val="24"/>
              </w:rPr>
            </w:pPr>
          </w:p>
        </w:tc>
        <w:tc>
          <w:tcPr>
            <w:tcW w:w="7512" w:type="dxa"/>
          </w:tcPr>
          <w:p w:rsidR="009276AF" w:rsidRPr="007E5E7E" w:rsidRDefault="009276AF" w:rsidP="00AF2A78">
            <w:r w:rsidRPr="007E5E7E">
              <w:t>Количество отказов в предоставлении и переоформлении лицензии</w:t>
            </w:r>
          </w:p>
        </w:tc>
        <w:tc>
          <w:tcPr>
            <w:tcW w:w="851" w:type="dxa"/>
          </w:tcPr>
          <w:p w:rsidR="009276AF" w:rsidRPr="007E5E7E" w:rsidRDefault="009276AF" w:rsidP="00AF2A78">
            <w:pPr>
              <w:jc w:val="center"/>
            </w:pPr>
            <w:r w:rsidRPr="007E5E7E">
              <w:t>ед.</w:t>
            </w:r>
          </w:p>
        </w:tc>
        <w:tc>
          <w:tcPr>
            <w:tcW w:w="1417" w:type="dxa"/>
          </w:tcPr>
          <w:p w:rsidR="009276AF" w:rsidRPr="007E5E7E" w:rsidRDefault="007E5E7E" w:rsidP="009276AF">
            <w:pPr>
              <w:jc w:val="center"/>
              <w:rPr>
                <w:lang w:val="en-US"/>
              </w:rPr>
            </w:pPr>
            <w:r w:rsidRPr="007E5E7E">
              <w:rPr>
                <w:lang w:val="en-US"/>
              </w:rPr>
              <w:t>7</w:t>
            </w:r>
          </w:p>
        </w:tc>
      </w:tr>
      <w:tr w:rsidR="009276AF" w:rsidRPr="007E5E7E" w:rsidTr="00ED6A39">
        <w:tc>
          <w:tcPr>
            <w:tcW w:w="546" w:type="dxa"/>
            <w:vAlign w:val="center"/>
          </w:tcPr>
          <w:p w:rsidR="009276AF" w:rsidRPr="007E5E7E" w:rsidRDefault="009276AF" w:rsidP="00ED6A39">
            <w:pPr>
              <w:pStyle w:val="a"/>
              <w:widowControl w:val="0"/>
              <w:numPr>
                <w:ilvl w:val="0"/>
                <w:numId w:val="25"/>
              </w:numPr>
              <w:spacing w:line="240" w:lineRule="auto"/>
              <w:ind w:left="0" w:firstLine="0"/>
              <w:jc w:val="center"/>
              <w:rPr>
                <w:sz w:val="24"/>
                <w:lang w:val="en-US"/>
              </w:rPr>
            </w:pPr>
          </w:p>
        </w:tc>
        <w:tc>
          <w:tcPr>
            <w:tcW w:w="7512" w:type="dxa"/>
          </w:tcPr>
          <w:p w:rsidR="009276AF" w:rsidRPr="007E5E7E" w:rsidRDefault="009276AF" w:rsidP="00AF2A78">
            <w:r w:rsidRPr="007E5E7E">
              <w:t>Количество выданных лицензий</w:t>
            </w:r>
          </w:p>
        </w:tc>
        <w:tc>
          <w:tcPr>
            <w:tcW w:w="851" w:type="dxa"/>
          </w:tcPr>
          <w:p w:rsidR="009276AF" w:rsidRPr="007E5E7E" w:rsidRDefault="009276AF" w:rsidP="00AF2A78">
            <w:pPr>
              <w:jc w:val="center"/>
            </w:pPr>
            <w:r w:rsidRPr="007E5E7E">
              <w:t>ед.</w:t>
            </w:r>
          </w:p>
        </w:tc>
        <w:tc>
          <w:tcPr>
            <w:tcW w:w="1417" w:type="dxa"/>
          </w:tcPr>
          <w:p w:rsidR="009276AF" w:rsidRPr="007E5E7E" w:rsidRDefault="007E5E7E" w:rsidP="009276AF">
            <w:pPr>
              <w:jc w:val="center"/>
              <w:rPr>
                <w:lang w:val="en-US"/>
              </w:rPr>
            </w:pPr>
            <w:r w:rsidRPr="007E5E7E">
              <w:rPr>
                <w:lang w:val="en-US"/>
              </w:rPr>
              <w:t>21</w:t>
            </w:r>
          </w:p>
        </w:tc>
      </w:tr>
      <w:tr w:rsidR="009276AF" w:rsidRPr="007E5E7E" w:rsidTr="00ED6A39">
        <w:tc>
          <w:tcPr>
            <w:tcW w:w="546" w:type="dxa"/>
            <w:vAlign w:val="center"/>
          </w:tcPr>
          <w:p w:rsidR="009276AF" w:rsidRPr="007E5E7E" w:rsidRDefault="009276AF" w:rsidP="00ED6A39">
            <w:pPr>
              <w:pStyle w:val="a"/>
              <w:widowControl w:val="0"/>
              <w:numPr>
                <w:ilvl w:val="0"/>
                <w:numId w:val="25"/>
              </w:numPr>
              <w:spacing w:line="240" w:lineRule="auto"/>
              <w:ind w:left="0" w:firstLine="0"/>
              <w:jc w:val="center"/>
              <w:rPr>
                <w:sz w:val="24"/>
                <w:lang w:val="en-US"/>
              </w:rPr>
            </w:pPr>
          </w:p>
        </w:tc>
        <w:tc>
          <w:tcPr>
            <w:tcW w:w="7512" w:type="dxa"/>
          </w:tcPr>
          <w:p w:rsidR="009276AF" w:rsidRPr="007E5E7E" w:rsidRDefault="009276AF" w:rsidP="00AF2A78">
            <w:r w:rsidRPr="007E5E7E">
              <w:t>Количество переоформленных лицензий</w:t>
            </w:r>
          </w:p>
        </w:tc>
        <w:tc>
          <w:tcPr>
            <w:tcW w:w="851" w:type="dxa"/>
          </w:tcPr>
          <w:p w:rsidR="009276AF" w:rsidRPr="007E5E7E" w:rsidRDefault="009276AF" w:rsidP="00AF2A78">
            <w:pPr>
              <w:jc w:val="center"/>
            </w:pPr>
            <w:r w:rsidRPr="007E5E7E">
              <w:t>ед.</w:t>
            </w:r>
          </w:p>
        </w:tc>
        <w:tc>
          <w:tcPr>
            <w:tcW w:w="1417" w:type="dxa"/>
          </w:tcPr>
          <w:p w:rsidR="009276AF" w:rsidRPr="007E5E7E" w:rsidRDefault="007E5E7E" w:rsidP="009276AF">
            <w:pPr>
              <w:jc w:val="center"/>
              <w:rPr>
                <w:lang w:val="en-US"/>
              </w:rPr>
            </w:pPr>
            <w:r w:rsidRPr="007E5E7E">
              <w:rPr>
                <w:lang w:val="en-US"/>
              </w:rPr>
              <w:t>61</w:t>
            </w:r>
          </w:p>
        </w:tc>
      </w:tr>
      <w:tr w:rsidR="009276AF" w:rsidRPr="007E5E7E" w:rsidTr="00ED6A39">
        <w:tc>
          <w:tcPr>
            <w:tcW w:w="546" w:type="dxa"/>
            <w:vAlign w:val="center"/>
          </w:tcPr>
          <w:p w:rsidR="009276AF" w:rsidRPr="007E5E7E" w:rsidRDefault="009276AF" w:rsidP="00ED6A39">
            <w:pPr>
              <w:pStyle w:val="a"/>
              <w:widowControl w:val="0"/>
              <w:numPr>
                <w:ilvl w:val="0"/>
                <w:numId w:val="25"/>
              </w:numPr>
              <w:spacing w:line="240" w:lineRule="auto"/>
              <w:ind w:left="0" w:firstLine="0"/>
              <w:jc w:val="center"/>
              <w:rPr>
                <w:sz w:val="24"/>
                <w:lang w:val="en-US"/>
              </w:rPr>
            </w:pPr>
          </w:p>
        </w:tc>
        <w:tc>
          <w:tcPr>
            <w:tcW w:w="7512" w:type="dxa"/>
          </w:tcPr>
          <w:p w:rsidR="009276AF" w:rsidRPr="007E5E7E" w:rsidRDefault="009276AF" w:rsidP="00AF2A78">
            <w:r w:rsidRPr="007E5E7E">
              <w:t>Приостановлено действие лицензий</w:t>
            </w:r>
          </w:p>
        </w:tc>
        <w:tc>
          <w:tcPr>
            <w:tcW w:w="851" w:type="dxa"/>
          </w:tcPr>
          <w:p w:rsidR="009276AF" w:rsidRPr="007E5E7E" w:rsidRDefault="009276AF" w:rsidP="00AF2A78">
            <w:pPr>
              <w:jc w:val="center"/>
            </w:pPr>
            <w:r w:rsidRPr="007E5E7E">
              <w:t>ед.</w:t>
            </w:r>
          </w:p>
        </w:tc>
        <w:tc>
          <w:tcPr>
            <w:tcW w:w="1417" w:type="dxa"/>
          </w:tcPr>
          <w:p w:rsidR="009276AF" w:rsidRPr="007E5E7E" w:rsidRDefault="007E5E7E" w:rsidP="009276AF">
            <w:pPr>
              <w:jc w:val="center"/>
              <w:rPr>
                <w:lang w:val="en-US"/>
              </w:rPr>
            </w:pPr>
            <w:r w:rsidRPr="007E5E7E">
              <w:rPr>
                <w:lang w:val="en-US"/>
              </w:rPr>
              <w:t>0</w:t>
            </w:r>
          </w:p>
        </w:tc>
      </w:tr>
      <w:tr w:rsidR="009276AF" w:rsidRPr="007E5E7E" w:rsidTr="00ED6A39">
        <w:tc>
          <w:tcPr>
            <w:tcW w:w="546" w:type="dxa"/>
            <w:vAlign w:val="center"/>
          </w:tcPr>
          <w:p w:rsidR="009276AF" w:rsidRPr="007E5E7E" w:rsidRDefault="009276AF" w:rsidP="00ED6A39">
            <w:pPr>
              <w:pStyle w:val="a"/>
              <w:widowControl w:val="0"/>
              <w:numPr>
                <w:ilvl w:val="0"/>
                <w:numId w:val="25"/>
              </w:numPr>
              <w:spacing w:line="240" w:lineRule="auto"/>
              <w:ind w:left="0" w:firstLine="0"/>
              <w:jc w:val="center"/>
              <w:rPr>
                <w:sz w:val="24"/>
                <w:lang w:val="en-US"/>
              </w:rPr>
            </w:pPr>
          </w:p>
        </w:tc>
        <w:tc>
          <w:tcPr>
            <w:tcW w:w="7512" w:type="dxa"/>
          </w:tcPr>
          <w:p w:rsidR="009276AF" w:rsidRPr="007E5E7E" w:rsidRDefault="009276AF" w:rsidP="00AF2A78">
            <w:r w:rsidRPr="007E5E7E">
              <w:t>Количество аннулированных лицензий</w:t>
            </w:r>
          </w:p>
        </w:tc>
        <w:tc>
          <w:tcPr>
            <w:tcW w:w="851" w:type="dxa"/>
          </w:tcPr>
          <w:p w:rsidR="009276AF" w:rsidRPr="007E5E7E" w:rsidRDefault="009276AF" w:rsidP="00AF2A78">
            <w:pPr>
              <w:jc w:val="center"/>
            </w:pPr>
            <w:r w:rsidRPr="007E5E7E">
              <w:t>ед.</w:t>
            </w:r>
          </w:p>
        </w:tc>
        <w:tc>
          <w:tcPr>
            <w:tcW w:w="1417" w:type="dxa"/>
          </w:tcPr>
          <w:p w:rsidR="009276AF" w:rsidRPr="007E5E7E" w:rsidRDefault="007E5E7E" w:rsidP="009276AF">
            <w:pPr>
              <w:jc w:val="center"/>
              <w:rPr>
                <w:lang w:val="en-US"/>
              </w:rPr>
            </w:pPr>
            <w:r w:rsidRPr="007E5E7E">
              <w:rPr>
                <w:lang w:val="en-US"/>
              </w:rPr>
              <w:t>0</w:t>
            </w:r>
          </w:p>
        </w:tc>
      </w:tr>
      <w:tr w:rsidR="009276AF" w:rsidRPr="007E5E7E" w:rsidTr="00ED6A39">
        <w:tc>
          <w:tcPr>
            <w:tcW w:w="546" w:type="dxa"/>
            <w:vAlign w:val="center"/>
          </w:tcPr>
          <w:p w:rsidR="009276AF" w:rsidRPr="007E5E7E" w:rsidRDefault="009276AF" w:rsidP="00ED6A39">
            <w:pPr>
              <w:pStyle w:val="a"/>
              <w:widowControl w:val="0"/>
              <w:numPr>
                <w:ilvl w:val="0"/>
                <w:numId w:val="25"/>
              </w:numPr>
              <w:spacing w:line="240" w:lineRule="auto"/>
              <w:ind w:left="0" w:firstLine="0"/>
              <w:jc w:val="center"/>
              <w:rPr>
                <w:sz w:val="24"/>
                <w:lang w:val="en-US"/>
              </w:rPr>
            </w:pPr>
          </w:p>
        </w:tc>
        <w:tc>
          <w:tcPr>
            <w:tcW w:w="7512" w:type="dxa"/>
          </w:tcPr>
          <w:p w:rsidR="009276AF" w:rsidRPr="007E5E7E" w:rsidRDefault="009276AF" w:rsidP="00AF2A78">
            <w:r w:rsidRPr="007E5E7E">
              <w:t>Количество лицензий, действующих на конец отчетного периода</w:t>
            </w:r>
          </w:p>
        </w:tc>
        <w:tc>
          <w:tcPr>
            <w:tcW w:w="851" w:type="dxa"/>
          </w:tcPr>
          <w:p w:rsidR="009276AF" w:rsidRPr="007E5E7E" w:rsidRDefault="009276AF" w:rsidP="00AF2A78">
            <w:pPr>
              <w:jc w:val="center"/>
            </w:pPr>
            <w:r w:rsidRPr="007E5E7E">
              <w:t>ед.</w:t>
            </w:r>
          </w:p>
        </w:tc>
        <w:tc>
          <w:tcPr>
            <w:tcW w:w="1417" w:type="dxa"/>
          </w:tcPr>
          <w:p w:rsidR="009276AF" w:rsidRPr="007E5E7E" w:rsidRDefault="007E5E7E" w:rsidP="009276AF">
            <w:pPr>
              <w:jc w:val="center"/>
              <w:rPr>
                <w:lang w:val="en-US"/>
              </w:rPr>
            </w:pPr>
            <w:r w:rsidRPr="007E5E7E">
              <w:rPr>
                <w:lang w:val="en-US"/>
              </w:rPr>
              <w:t>279</w:t>
            </w:r>
          </w:p>
        </w:tc>
      </w:tr>
      <w:tr w:rsidR="009276AF" w:rsidRPr="007E5E7E" w:rsidTr="00ED6A39">
        <w:tc>
          <w:tcPr>
            <w:tcW w:w="546" w:type="dxa"/>
            <w:vAlign w:val="center"/>
          </w:tcPr>
          <w:p w:rsidR="009276AF" w:rsidRPr="007E5E7E" w:rsidRDefault="009276AF" w:rsidP="00ED6A39">
            <w:pPr>
              <w:pStyle w:val="a"/>
              <w:widowControl w:val="0"/>
              <w:numPr>
                <w:ilvl w:val="0"/>
                <w:numId w:val="25"/>
              </w:numPr>
              <w:spacing w:line="240" w:lineRule="auto"/>
              <w:ind w:left="0" w:firstLine="0"/>
              <w:jc w:val="center"/>
              <w:rPr>
                <w:sz w:val="24"/>
                <w:lang w:val="en-US"/>
              </w:rPr>
            </w:pPr>
          </w:p>
        </w:tc>
        <w:tc>
          <w:tcPr>
            <w:tcW w:w="7512" w:type="dxa"/>
          </w:tcPr>
          <w:p w:rsidR="009276AF" w:rsidRPr="007E5E7E" w:rsidRDefault="009276AF" w:rsidP="00AF2A78">
            <w:r w:rsidRPr="007E5E7E">
              <w:t>Количество проверок по соблюдению лицензионных требований</w:t>
            </w:r>
          </w:p>
        </w:tc>
        <w:tc>
          <w:tcPr>
            <w:tcW w:w="851" w:type="dxa"/>
          </w:tcPr>
          <w:p w:rsidR="009276AF" w:rsidRPr="007E5E7E" w:rsidRDefault="009276AF" w:rsidP="00AF2A78">
            <w:pPr>
              <w:jc w:val="center"/>
            </w:pPr>
            <w:r w:rsidRPr="007E5E7E">
              <w:t>ед.</w:t>
            </w:r>
          </w:p>
        </w:tc>
        <w:tc>
          <w:tcPr>
            <w:tcW w:w="1417" w:type="dxa"/>
          </w:tcPr>
          <w:p w:rsidR="009276AF" w:rsidRPr="007E5E7E" w:rsidRDefault="007E5E7E" w:rsidP="009276AF">
            <w:pPr>
              <w:jc w:val="center"/>
              <w:rPr>
                <w:lang w:val="en-US"/>
              </w:rPr>
            </w:pPr>
            <w:r w:rsidRPr="007E5E7E">
              <w:rPr>
                <w:lang w:val="en-US"/>
              </w:rPr>
              <w:t>28</w:t>
            </w:r>
          </w:p>
        </w:tc>
      </w:tr>
      <w:tr w:rsidR="009276AF" w:rsidRPr="00732C45" w:rsidTr="00ED6A39">
        <w:tc>
          <w:tcPr>
            <w:tcW w:w="546" w:type="dxa"/>
            <w:vAlign w:val="center"/>
          </w:tcPr>
          <w:p w:rsidR="009276AF" w:rsidRPr="007E5E7E" w:rsidRDefault="009276AF" w:rsidP="00ED6A39">
            <w:pPr>
              <w:pStyle w:val="a"/>
              <w:widowControl w:val="0"/>
              <w:numPr>
                <w:ilvl w:val="0"/>
                <w:numId w:val="25"/>
              </w:numPr>
              <w:spacing w:line="240" w:lineRule="auto"/>
              <w:ind w:left="0" w:firstLine="0"/>
              <w:jc w:val="center"/>
              <w:rPr>
                <w:sz w:val="24"/>
              </w:rPr>
            </w:pPr>
          </w:p>
        </w:tc>
        <w:tc>
          <w:tcPr>
            <w:tcW w:w="7512" w:type="dxa"/>
          </w:tcPr>
          <w:p w:rsidR="009276AF" w:rsidRPr="007E5E7E" w:rsidRDefault="009276AF" w:rsidP="00AF2A78">
            <w:r w:rsidRPr="007E5E7E">
              <w:t>Перечислено государственной пошлины за действия, связанные с лицензированием</w:t>
            </w:r>
          </w:p>
        </w:tc>
        <w:tc>
          <w:tcPr>
            <w:tcW w:w="851" w:type="dxa"/>
          </w:tcPr>
          <w:p w:rsidR="009276AF" w:rsidRPr="007E5E7E" w:rsidRDefault="009276AF" w:rsidP="00AF2A78">
            <w:pPr>
              <w:jc w:val="center"/>
            </w:pPr>
            <w:r w:rsidRPr="007E5E7E">
              <w:t>тыс. руб.</w:t>
            </w:r>
          </w:p>
        </w:tc>
        <w:tc>
          <w:tcPr>
            <w:tcW w:w="1417" w:type="dxa"/>
          </w:tcPr>
          <w:p w:rsidR="009276AF" w:rsidRPr="007E5E7E" w:rsidRDefault="007E5E7E" w:rsidP="009276AF">
            <w:pPr>
              <w:jc w:val="center"/>
              <w:rPr>
                <w:lang w:val="en-US"/>
              </w:rPr>
            </w:pPr>
            <w:r w:rsidRPr="007E5E7E">
              <w:rPr>
                <w:lang w:val="en-US"/>
              </w:rPr>
              <w:t>354.5</w:t>
            </w:r>
          </w:p>
        </w:tc>
      </w:tr>
    </w:tbl>
    <w:p w:rsidR="00AF2A78" w:rsidRPr="00732C45" w:rsidRDefault="00AF2A78" w:rsidP="00AF2A78">
      <w:pPr>
        <w:pStyle w:val="a1"/>
        <w:widowControl w:val="0"/>
        <w:spacing w:line="240" w:lineRule="auto"/>
        <w:rPr>
          <w:szCs w:val="28"/>
          <w:highlight w:val="yellow"/>
        </w:rPr>
      </w:pPr>
    </w:p>
    <w:p w:rsidR="00AF2A78" w:rsidRPr="00832EB4" w:rsidRDefault="00AF2A78" w:rsidP="00AF2A78">
      <w:pPr>
        <w:ind w:firstLine="709"/>
        <w:jc w:val="both"/>
        <w:rPr>
          <w:rFonts w:cs="Arial"/>
          <w:b/>
          <w:bCs/>
          <w:i/>
          <w:sz w:val="28"/>
          <w:szCs w:val="26"/>
        </w:rPr>
      </w:pPr>
      <w:r w:rsidRPr="00832EB4">
        <w:rPr>
          <w:rFonts w:cs="Arial"/>
          <w:b/>
          <w:bCs/>
          <w:i/>
          <w:sz w:val="28"/>
          <w:szCs w:val="26"/>
        </w:rPr>
        <w:lastRenderedPageBreak/>
        <w:t>2.6. Сведения о</w:t>
      </w:r>
      <w:r w:rsidR="00600448" w:rsidRPr="00832EB4">
        <w:rPr>
          <w:rFonts w:cs="Arial"/>
          <w:b/>
          <w:bCs/>
          <w:i/>
          <w:sz w:val="28"/>
          <w:szCs w:val="26"/>
        </w:rPr>
        <w:t xml:space="preserve"> </w:t>
      </w:r>
      <w:r w:rsidRPr="00832EB4">
        <w:rPr>
          <w:rFonts w:cs="Arial"/>
          <w:b/>
          <w:bCs/>
          <w:i/>
          <w:sz w:val="28"/>
          <w:szCs w:val="26"/>
        </w:rPr>
        <w:t xml:space="preserve">квалификации работников, осуществляющих лицензирование </w:t>
      </w:r>
    </w:p>
    <w:p w:rsidR="00C92021" w:rsidRPr="00832EB4" w:rsidRDefault="00C92021" w:rsidP="00C92021">
      <w:pPr>
        <w:ind w:firstLine="709"/>
        <w:jc w:val="both"/>
        <w:rPr>
          <w:b/>
          <w:sz w:val="28"/>
          <w:szCs w:val="28"/>
        </w:rPr>
      </w:pPr>
    </w:p>
    <w:p w:rsidR="00055F24" w:rsidRPr="00832EB4" w:rsidRDefault="00C92021" w:rsidP="00C92021">
      <w:pPr>
        <w:ind w:firstLine="709"/>
        <w:jc w:val="both"/>
        <w:rPr>
          <w:sz w:val="28"/>
          <w:szCs w:val="28"/>
        </w:rPr>
      </w:pPr>
      <w:r w:rsidRPr="00832EB4">
        <w:rPr>
          <w:sz w:val="28"/>
          <w:szCs w:val="28"/>
        </w:rPr>
        <w:t xml:space="preserve">Сведения о потребности в отчётном году в обучении федеральных государственных гражданских служащих, осуществляющих лицензирование по конкретному виду лицензионной деятельности, представлены в таблице № 5. </w:t>
      </w:r>
    </w:p>
    <w:p w:rsidR="00C675AF" w:rsidRPr="00865D0D" w:rsidRDefault="00C675AF" w:rsidP="00C675AF">
      <w:pPr>
        <w:jc w:val="right"/>
        <w:rPr>
          <w:sz w:val="28"/>
          <w:szCs w:val="28"/>
          <w:highlight w:val="yellow"/>
        </w:rPr>
      </w:pPr>
    </w:p>
    <w:p w:rsidR="00AF2A78" w:rsidRPr="00562663" w:rsidRDefault="00AF2A78" w:rsidP="00C675AF">
      <w:pPr>
        <w:jc w:val="right"/>
        <w:rPr>
          <w:sz w:val="28"/>
          <w:szCs w:val="28"/>
        </w:rPr>
      </w:pPr>
      <w:r w:rsidRPr="00562663">
        <w:rPr>
          <w:sz w:val="28"/>
          <w:szCs w:val="28"/>
        </w:rPr>
        <w:t>Таблица № 5</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67"/>
        <w:gridCol w:w="709"/>
        <w:gridCol w:w="567"/>
        <w:gridCol w:w="567"/>
        <w:gridCol w:w="567"/>
        <w:gridCol w:w="850"/>
        <w:gridCol w:w="425"/>
        <w:gridCol w:w="709"/>
        <w:gridCol w:w="1134"/>
        <w:gridCol w:w="567"/>
        <w:gridCol w:w="1134"/>
        <w:gridCol w:w="425"/>
        <w:gridCol w:w="709"/>
      </w:tblGrid>
      <w:tr w:rsidR="00F462BE" w:rsidRPr="00562663" w:rsidTr="00F27150">
        <w:trPr>
          <w:cantSplit/>
          <w:trHeight w:val="778"/>
          <w:tblHeader/>
        </w:trPr>
        <w:tc>
          <w:tcPr>
            <w:tcW w:w="1526" w:type="dxa"/>
            <w:vMerge w:val="restart"/>
            <w:textDirection w:val="btLr"/>
            <w:vAlign w:val="center"/>
          </w:tcPr>
          <w:p w:rsidR="00F462BE" w:rsidRPr="00562663" w:rsidRDefault="00F462BE" w:rsidP="00CF37B7">
            <w:pPr>
              <w:pStyle w:val="a1"/>
              <w:widowControl w:val="0"/>
              <w:spacing w:line="192" w:lineRule="auto"/>
              <w:ind w:left="113" w:right="113" w:firstLine="0"/>
              <w:jc w:val="center"/>
              <w:rPr>
                <w:sz w:val="24"/>
              </w:rPr>
            </w:pPr>
            <w:r w:rsidRPr="00562663">
              <w:rPr>
                <w:sz w:val="24"/>
              </w:rPr>
              <w:t>Наименование должностей, осуществляющего лицензирование данного вида деятельности</w:t>
            </w:r>
          </w:p>
        </w:tc>
        <w:tc>
          <w:tcPr>
            <w:tcW w:w="1276" w:type="dxa"/>
            <w:gridSpan w:val="2"/>
            <w:vAlign w:val="center"/>
          </w:tcPr>
          <w:p w:rsidR="00F462BE" w:rsidRPr="00562663" w:rsidRDefault="00F462BE" w:rsidP="00CF37B7">
            <w:pPr>
              <w:pStyle w:val="a1"/>
              <w:widowControl w:val="0"/>
              <w:spacing w:line="192" w:lineRule="auto"/>
              <w:ind w:firstLine="0"/>
              <w:jc w:val="center"/>
              <w:rPr>
                <w:sz w:val="24"/>
              </w:rPr>
            </w:pPr>
            <w:r w:rsidRPr="00562663">
              <w:rPr>
                <w:sz w:val="24"/>
              </w:rPr>
              <w:t>Количество штатных единиц</w:t>
            </w:r>
          </w:p>
        </w:tc>
        <w:tc>
          <w:tcPr>
            <w:tcW w:w="3685" w:type="dxa"/>
            <w:gridSpan w:val="6"/>
            <w:vAlign w:val="center"/>
          </w:tcPr>
          <w:p w:rsidR="00F462BE" w:rsidRPr="00562663" w:rsidRDefault="00F462BE" w:rsidP="00CF37B7">
            <w:pPr>
              <w:pStyle w:val="a1"/>
              <w:widowControl w:val="0"/>
              <w:spacing w:line="192" w:lineRule="auto"/>
              <w:ind w:firstLine="0"/>
              <w:jc w:val="center"/>
              <w:rPr>
                <w:sz w:val="24"/>
              </w:rPr>
            </w:pPr>
            <w:r w:rsidRPr="00562663">
              <w:rPr>
                <w:sz w:val="24"/>
              </w:rPr>
              <w:t>Количество федеральных государственных гражданских служащих, направляемых на обучение (чел.)</w:t>
            </w:r>
          </w:p>
        </w:tc>
        <w:tc>
          <w:tcPr>
            <w:tcW w:w="3969" w:type="dxa"/>
            <w:gridSpan w:val="5"/>
            <w:vAlign w:val="center"/>
          </w:tcPr>
          <w:p w:rsidR="00F462BE" w:rsidRPr="00562663" w:rsidRDefault="00F462BE" w:rsidP="00CF37B7">
            <w:pPr>
              <w:pStyle w:val="a1"/>
              <w:widowControl w:val="0"/>
              <w:spacing w:line="192" w:lineRule="auto"/>
              <w:ind w:firstLine="0"/>
              <w:jc w:val="center"/>
              <w:rPr>
                <w:sz w:val="24"/>
              </w:rPr>
            </w:pPr>
            <w:r w:rsidRPr="00562663">
              <w:rPr>
                <w:sz w:val="24"/>
              </w:rPr>
              <w:t>Объем средств, предусмотренных в федеральном бюджете (тыс. рублей)</w:t>
            </w:r>
          </w:p>
        </w:tc>
      </w:tr>
      <w:tr w:rsidR="00F462BE" w:rsidRPr="00562663" w:rsidTr="00F27150">
        <w:trPr>
          <w:tblHeader/>
        </w:trPr>
        <w:tc>
          <w:tcPr>
            <w:tcW w:w="1526" w:type="dxa"/>
            <w:vMerge/>
          </w:tcPr>
          <w:p w:rsidR="00F462BE" w:rsidRPr="00562663" w:rsidRDefault="00F462BE" w:rsidP="00CF37B7">
            <w:pPr>
              <w:pStyle w:val="a1"/>
              <w:widowControl w:val="0"/>
              <w:spacing w:line="192" w:lineRule="auto"/>
              <w:ind w:firstLine="0"/>
              <w:rPr>
                <w:sz w:val="24"/>
              </w:rPr>
            </w:pPr>
          </w:p>
        </w:tc>
        <w:tc>
          <w:tcPr>
            <w:tcW w:w="567" w:type="dxa"/>
            <w:vMerge w:val="restart"/>
            <w:textDirection w:val="btLr"/>
            <w:vAlign w:val="center"/>
          </w:tcPr>
          <w:p w:rsidR="00F462BE" w:rsidRPr="00562663" w:rsidRDefault="00F462BE" w:rsidP="00CF37B7">
            <w:pPr>
              <w:spacing w:line="192" w:lineRule="auto"/>
              <w:ind w:left="113" w:right="113"/>
              <w:jc w:val="center"/>
            </w:pPr>
            <w:r w:rsidRPr="00562663">
              <w:t>всего</w:t>
            </w:r>
          </w:p>
        </w:tc>
        <w:tc>
          <w:tcPr>
            <w:tcW w:w="709" w:type="dxa"/>
            <w:vMerge w:val="restart"/>
            <w:textDirection w:val="btLr"/>
            <w:vAlign w:val="center"/>
          </w:tcPr>
          <w:p w:rsidR="00F462BE" w:rsidRPr="00562663" w:rsidRDefault="00CA475D" w:rsidP="00CF37B7">
            <w:pPr>
              <w:spacing w:line="192" w:lineRule="auto"/>
              <w:ind w:left="113" w:right="113"/>
              <w:jc w:val="center"/>
              <w:rPr>
                <w:b/>
                <w:bCs/>
              </w:rPr>
            </w:pPr>
            <w:r w:rsidRPr="00562663">
              <w:t>*</w:t>
            </w:r>
            <w:r w:rsidR="00F462BE" w:rsidRPr="00562663">
              <w:t>в том числе впервые поступивших на федеральную государственную гражданскую службу в предшествующем году</w:t>
            </w:r>
          </w:p>
        </w:tc>
        <w:tc>
          <w:tcPr>
            <w:tcW w:w="567" w:type="dxa"/>
            <w:vMerge w:val="restart"/>
            <w:textDirection w:val="btLr"/>
            <w:vAlign w:val="center"/>
          </w:tcPr>
          <w:p w:rsidR="00F462BE" w:rsidRPr="00562663" w:rsidRDefault="00F462BE" w:rsidP="00CF37B7">
            <w:pPr>
              <w:pStyle w:val="a1"/>
              <w:widowControl w:val="0"/>
              <w:spacing w:line="192" w:lineRule="auto"/>
              <w:ind w:left="113" w:right="113" w:firstLine="0"/>
              <w:jc w:val="center"/>
              <w:rPr>
                <w:sz w:val="24"/>
              </w:rPr>
            </w:pPr>
            <w:r w:rsidRPr="00562663">
              <w:rPr>
                <w:sz w:val="24"/>
              </w:rPr>
              <w:t>всего</w:t>
            </w:r>
          </w:p>
        </w:tc>
        <w:tc>
          <w:tcPr>
            <w:tcW w:w="3118" w:type="dxa"/>
            <w:gridSpan w:val="5"/>
            <w:vAlign w:val="center"/>
          </w:tcPr>
          <w:p w:rsidR="00F462BE" w:rsidRPr="00562663" w:rsidRDefault="00F462BE" w:rsidP="00CF37B7">
            <w:pPr>
              <w:pStyle w:val="a1"/>
              <w:widowControl w:val="0"/>
              <w:spacing w:line="192" w:lineRule="auto"/>
              <w:ind w:firstLine="0"/>
              <w:jc w:val="center"/>
              <w:rPr>
                <w:sz w:val="24"/>
              </w:rPr>
            </w:pPr>
            <w:r w:rsidRPr="00562663">
              <w:rPr>
                <w:sz w:val="24"/>
              </w:rPr>
              <w:t>в том числе по образовательным программам</w:t>
            </w:r>
          </w:p>
        </w:tc>
        <w:tc>
          <w:tcPr>
            <w:tcW w:w="1134" w:type="dxa"/>
            <w:vMerge w:val="restart"/>
            <w:textDirection w:val="btLr"/>
            <w:vAlign w:val="center"/>
          </w:tcPr>
          <w:p w:rsidR="00F462BE" w:rsidRPr="00562663" w:rsidRDefault="00F462BE" w:rsidP="00CF37B7">
            <w:pPr>
              <w:pStyle w:val="a1"/>
              <w:widowControl w:val="0"/>
              <w:spacing w:line="192" w:lineRule="auto"/>
              <w:ind w:left="113" w:right="113" w:firstLine="0"/>
              <w:jc w:val="center"/>
              <w:rPr>
                <w:sz w:val="24"/>
              </w:rPr>
            </w:pPr>
            <w:r w:rsidRPr="00562663">
              <w:rPr>
                <w:sz w:val="24"/>
              </w:rPr>
              <w:t>всего</w:t>
            </w:r>
          </w:p>
        </w:tc>
        <w:tc>
          <w:tcPr>
            <w:tcW w:w="2835" w:type="dxa"/>
            <w:gridSpan w:val="4"/>
            <w:vAlign w:val="center"/>
          </w:tcPr>
          <w:p w:rsidR="00F462BE" w:rsidRPr="00562663" w:rsidRDefault="00F462BE" w:rsidP="00CF37B7">
            <w:pPr>
              <w:pStyle w:val="a1"/>
              <w:widowControl w:val="0"/>
              <w:spacing w:line="192" w:lineRule="auto"/>
              <w:ind w:firstLine="0"/>
              <w:jc w:val="center"/>
              <w:rPr>
                <w:sz w:val="24"/>
              </w:rPr>
            </w:pPr>
            <w:r w:rsidRPr="00562663">
              <w:rPr>
                <w:sz w:val="24"/>
              </w:rPr>
              <w:t>в том числе на</w:t>
            </w:r>
          </w:p>
        </w:tc>
      </w:tr>
      <w:tr w:rsidR="00E0149E" w:rsidRPr="00732C45" w:rsidTr="00F27150">
        <w:trPr>
          <w:cantSplit/>
          <w:trHeight w:val="256"/>
          <w:tblHeader/>
        </w:trPr>
        <w:tc>
          <w:tcPr>
            <w:tcW w:w="1526" w:type="dxa"/>
            <w:vMerge/>
          </w:tcPr>
          <w:p w:rsidR="00F462BE" w:rsidRPr="00562663" w:rsidRDefault="00F462BE" w:rsidP="00CF37B7">
            <w:pPr>
              <w:pStyle w:val="a1"/>
              <w:widowControl w:val="0"/>
              <w:spacing w:line="192" w:lineRule="auto"/>
              <w:ind w:firstLine="0"/>
              <w:rPr>
                <w:sz w:val="24"/>
              </w:rPr>
            </w:pPr>
          </w:p>
        </w:tc>
        <w:tc>
          <w:tcPr>
            <w:tcW w:w="567" w:type="dxa"/>
            <w:vMerge/>
            <w:vAlign w:val="center"/>
          </w:tcPr>
          <w:p w:rsidR="00F462BE" w:rsidRPr="00562663" w:rsidRDefault="00F462BE" w:rsidP="00CF37B7">
            <w:pPr>
              <w:spacing w:line="192" w:lineRule="auto"/>
            </w:pPr>
          </w:p>
        </w:tc>
        <w:tc>
          <w:tcPr>
            <w:tcW w:w="709" w:type="dxa"/>
            <w:vMerge/>
            <w:vAlign w:val="center"/>
          </w:tcPr>
          <w:p w:rsidR="00F462BE" w:rsidRPr="00562663" w:rsidRDefault="00F462BE" w:rsidP="00CF37B7">
            <w:pPr>
              <w:spacing w:line="192" w:lineRule="auto"/>
              <w:rPr>
                <w:b/>
                <w:bCs/>
              </w:rPr>
            </w:pPr>
          </w:p>
        </w:tc>
        <w:tc>
          <w:tcPr>
            <w:tcW w:w="567" w:type="dxa"/>
            <w:vMerge/>
          </w:tcPr>
          <w:p w:rsidR="00F462BE" w:rsidRPr="00562663" w:rsidRDefault="00F462BE" w:rsidP="00CF37B7">
            <w:pPr>
              <w:pStyle w:val="a1"/>
              <w:widowControl w:val="0"/>
              <w:spacing w:line="192" w:lineRule="auto"/>
              <w:ind w:firstLine="0"/>
              <w:rPr>
                <w:sz w:val="24"/>
              </w:rPr>
            </w:pPr>
          </w:p>
        </w:tc>
        <w:tc>
          <w:tcPr>
            <w:tcW w:w="567" w:type="dxa"/>
            <w:vMerge w:val="restart"/>
            <w:textDirection w:val="btLr"/>
          </w:tcPr>
          <w:p w:rsidR="00F462BE" w:rsidRPr="00562663" w:rsidRDefault="00F462BE" w:rsidP="00CF37B7">
            <w:pPr>
              <w:pStyle w:val="a1"/>
              <w:widowControl w:val="0"/>
              <w:spacing w:line="192" w:lineRule="auto"/>
              <w:ind w:left="113" w:right="113" w:firstLine="0"/>
              <w:jc w:val="center"/>
              <w:rPr>
                <w:sz w:val="24"/>
              </w:rPr>
            </w:pPr>
            <w:r w:rsidRPr="00562663">
              <w:rPr>
                <w:sz w:val="24"/>
              </w:rPr>
              <w:t>профессиональной переподготовки</w:t>
            </w:r>
          </w:p>
        </w:tc>
        <w:tc>
          <w:tcPr>
            <w:tcW w:w="1417" w:type="dxa"/>
            <w:gridSpan w:val="2"/>
          </w:tcPr>
          <w:p w:rsidR="00F462BE" w:rsidRPr="00562663" w:rsidRDefault="00F462BE" w:rsidP="00CF37B7">
            <w:pPr>
              <w:pStyle w:val="a1"/>
              <w:widowControl w:val="0"/>
              <w:spacing w:line="192" w:lineRule="auto"/>
              <w:ind w:firstLine="0"/>
              <w:rPr>
                <w:sz w:val="24"/>
              </w:rPr>
            </w:pPr>
            <w:r w:rsidRPr="00562663">
              <w:rPr>
                <w:sz w:val="24"/>
              </w:rPr>
              <w:t>повышение квалификации</w:t>
            </w:r>
          </w:p>
        </w:tc>
        <w:tc>
          <w:tcPr>
            <w:tcW w:w="425" w:type="dxa"/>
            <w:vMerge w:val="restart"/>
            <w:textDirection w:val="btLr"/>
            <w:vAlign w:val="center"/>
          </w:tcPr>
          <w:p w:rsidR="00F462BE" w:rsidRPr="00562663" w:rsidRDefault="00F462BE" w:rsidP="00CF37B7">
            <w:pPr>
              <w:pStyle w:val="a1"/>
              <w:widowControl w:val="0"/>
              <w:spacing w:line="192" w:lineRule="auto"/>
              <w:ind w:left="113" w:right="113" w:firstLine="0"/>
              <w:jc w:val="center"/>
              <w:rPr>
                <w:sz w:val="24"/>
              </w:rPr>
            </w:pPr>
            <w:r w:rsidRPr="00562663">
              <w:rPr>
                <w:sz w:val="24"/>
              </w:rPr>
              <w:t>стажировки</w:t>
            </w:r>
          </w:p>
        </w:tc>
        <w:tc>
          <w:tcPr>
            <w:tcW w:w="709" w:type="dxa"/>
            <w:vMerge w:val="restart"/>
            <w:textDirection w:val="btLr"/>
            <w:vAlign w:val="center"/>
          </w:tcPr>
          <w:p w:rsidR="00F462BE" w:rsidRPr="00562663" w:rsidRDefault="00F462BE" w:rsidP="00CF37B7">
            <w:pPr>
              <w:pStyle w:val="a1"/>
              <w:widowControl w:val="0"/>
              <w:spacing w:line="192" w:lineRule="auto"/>
              <w:ind w:left="113" w:right="113" w:firstLine="0"/>
              <w:jc w:val="center"/>
              <w:rPr>
                <w:sz w:val="24"/>
              </w:rPr>
            </w:pPr>
            <w:r w:rsidRPr="00562663">
              <w:rPr>
                <w:sz w:val="24"/>
              </w:rPr>
              <w:t>дополнительного профессионального образование за пределами территории Российской Федерации</w:t>
            </w:r>
          </w:p>
        </w:tc>
        <w:tc>
          <w:tcPr>
            <w:tcW w:w="1134" w:type="dxa"/>
            <w:vMerge/>
            <w:vAlign w:val="center"/>
          </w:tcPr>
          <w:p w:rsidR="00F462BE" w:rsidRPr="00562663" w:rsidRDefault="00F462BE" w:rsidP="00CF37B7">
            <w:pPr>
              <w:pStyle w:val="a1"/>
              <w:widowControl w:val="0"/>
              <w:spacing w:line="192" w:lineRule="auto"/>
              <w:ind w:firstLine="0"/>
              <w:jc w:val="center"/>
              <w:rPr>
                <w:sz w:val="24"/>
              </w:rPr>
            </w:pPr>
          </w:p>
        </w:tc>
        <w:tc>
          <w:tcPr>
            <w:tcW w:w="567" w:type="dxa"/>
            <w:vMerge w:val="restart"/>
            <w:textDirection w:val="btLr"/>
            <w:vAlign w:val="center"/>
          </w:tcPr>
          <w:p w:rsidR="00F462BE" w:rsidRPr="00562663" w:rsidRDefault="00F462BE" w:rsidP="00CF37B7">
            <w:pPr>
              <w:pStyle w:val="a1"/>
              <w:widowControl w:val="0"/>
              <w:spacing w:line="192" w:lineRule="auto"/>
              <w:ind w:left="113" w:right="113" w:firstLine="0"/>
              <w:jc w:val="center"/>
              <w:rPr>
                <w:sz w:val="24"/>
              </w:rPr>
            </w:pPr>
            <w:r w:rsidRPr="00562663">
              <w:rPr>
                <w:sz w:val="24"/>
              </w:rPr>
              <w:t>профессиональную переподготовку</w:t>
            </w:r>
          </w:p>
        </w:tc>
        <w:tc>
          <w:tcPr>
            <w:tcW w:w="1134" w:type="dxa"/>
            <w:vMerge w:val="restart"/>
            <w:textDirection w:val="btLr"/>
            <w:vAlign w:val="center"/>
          </w:tcPr>
          <w:p w:rsidR="00F462BE" w:rsidRPr="00562663" w:rsidRDefault="00F462BE" w:rsidP="00CF37B7">
            <w:pPr>
              <w:pStyle w:val="a1"/>
              <w:widowControl w:val="0"/>
              <w:tabs>
                <w:tab w:val="left" w:pos="0"/>
              </w:tabs>
              <w:spacing w:line="192" w:lineRule="auto"/>
              <w:ind w:left="-237" w:right="113" w:firstLine="283"/>
              <w:jc w:val="center"/>
              <w:rPr>
                <w:sz w:val="24"/>
              </w:rPr>
            </w:pPr>
            <w:r w:rsidRPr="00562663">
              <w:rPr>
                <w:sz w:val="24"/>
              </w:rPr>
              <w:t>повышение квалификации</w:t>
            </w:r>
          </w:p>
        </w:tc>
        <w:tc>
          <w:tcPr>
            <w:tcW w:w="425" w:type="dxa"/>
            <w:vMerge w:val="restart"/>
            <w:textDirection w:val="btLr"/>
            <w:vAlign w:val="center"/>
          </w:tcPr>
          <w:p w:rsidR="00F462BE" w:rsidRPr="00562663" w:rsidRDefault="00F462BE" w:rsidP="00CF37B7">
            <w:pPr>
              <w:spacing w:line="192" w:lineRule="auto"/>
              <w:ind w:left="-108"/>
              <w:jc w:val="center"/>
            </w:pPr>
            <w:r w:rsidRPr="00562663">
              <w:t>стажировку</w:t>
            </w:r>
          </w:p>
        </w:tc>
        <w:tc>
          <w:tcPr>
            <w:tcW w:w="709" w:type="dxa"/>
            <w:vMerge w:val="restart"/>
            <w:textDirection w:val="btLr"/>
            <w:vAlign w:val="center"/>
          </w:tcPr>
          <w:p w:rsidR="00F462BE" w:rsidRPr="00562663" w:rsidRDefault="00F462BE" w:rsidP="00CF37B7">
            <w:pPr>
              <w:pStyle w:val="a1"/>
              <w:widowControl w:val="0"/>
              <w:spacing w:line="192" w:lineRule="auto"/>
              <w:ind w:left="113" w:right="113" w:firstLine="0"/>
              <w:jc w:val="center"/>
              <w:rPr>
                <w:sz w:val="24"/>
              </w:rPr>
            </w:pPr>
            <w:r w:rsidRPr="00562663">
              <w:rPr>
                <w:sz w:val="24"/>
              </w:rPr>
              <w:t>дополнительное профессиональное образование за пределами территории Российской Федерации</w:t>
            </w:r>
          </w:p>
        </w:tc>
      </w:tr>
      <w:tr w:rsidR="00E0149E" w:rsidRPr="00732C45" w:rsidTr="00F27150">
        <w:trPr>
          <w:cantSplit/>
          <w:trHeight w:val="4156"/>
          <w:tblHeader/>
        </w:trPr>
        <w:tc>
          <w:tcPr>
            <w:tcW w:w="1526" w:type="dxa"/>
            <w:vMerge/>
          </w:tcPr>
          <w:p w:rsidR="00F462BE" w:rsidRPr="00732C45" w:rsidRDefault="00F462BE" w:rsidP="00CF37B7">
            <w:pPr>
              <w:pStyle w:val="a1"/>
              <w:widowControl w:val="0"/>
              <w:spacing w:line="192" w:lineRule="auto"/>
              <w:ind w:firstLine="0"/>
              <w:rPr>
                <w:sz w:val="24"/>
                <w:highlight w:val="yellow"/>
              </w:rPr>
            </w:pPr>
          </w:p>
        </w:tc>
        <w:tc>
          <w:tcPr>
            <w:tcW w:w="567" w:type="dxa"/>
            <w:vMerge/>
            <w:vAlign w:val="center"/>
          </w:tcPr>
          <w:p w:rsidR="00F462BE" w:rsidRPr="00732C45" w:rsidRDefault="00F462BE" w:rsidP="00CF37B7">
            <w:pPr>
              <w:spacing w:line="192" w:lineRule="auto"/>
              <w:rPr>
                <w:highlight w:val="yellow"/>
              </w:rPr>
            </w:pPr>
          </w:p>
        </w:tc>
        <w:tc>
          <w:tcPr>
            <w:tcW w:w="709" w:type="dxa"/>
            <w:vMerge/>
            <w:vAlign w:val="center"/>
          </w:tcPr>
          <w:p w:rsidR="00F462BE" w:rsidRPr="00732C45" w:rsidRDefault="00F462BE" w:rsidP="00CF37B7">
            <w:pPr>
              <w:spacing w:line="192" w:lineRule="auto"/>
              <w:rPr>
                <w:b/>
                <w:bCs/>
                <w:highlight w:val="yellow"/>
              </w:rPr>
            </w:pPr>
          </w:p>
        </w:tc>
        <w:tc>
          <w:tcPr>
            <w:tcW w:w="567" w:type="dxa"/>
            <w:vMerge/>
          </w:tcPr>
          <w:p w:rsidR="00F462BE" w:rsidRPr="00732C45" w:rsidRDefault="00F462BE" w:rsidP="00CF37B7">
            <w:pPr>
              <w:pStyle w:val="a1"/>
              <w:widowControl w:val="0"/>
              <w:spacing w:line="192" w:lineRule="auto"/>
              <w:ind w:firstLine="0"/>
              <w:rPr>
                <w:sz w:val="24"/>
                <w:highlight w:val="yellow"/>
              </w:rPr>
            </w:pPr>
          </w:p>
        </w:tc>
        <w:tc>
          <w:tcPr>
            <w:tcW w:w="567" w:type="dxa"/>
            <w:vMerge/>
          </w:tcPr>
          <w:p w:rsidR="00F462BE" w:rsidRPr="00732C45" w:rsidRDefault="00F462BE" w:rsidP="00CF37B7">
            <w:pPr>
              <w:pStyle w:val="a1"/>
              <w:widowControl w:val="0"/>
              <w:spacing w:line="192" w:lineRule="auto"/>
              <w:ind w:firstLine="0"/>
              <w:rPr>
                <w:sz w:val="24"/>
                <w:highlight w:val="yellow"/>
              </w:rPr>
            </w:pPr>
          </w:p>
        </w:tc>
        <w:tc>
          <w:tcPr>
            <w:tcW w:w="567" w:type="dxa"/>
            <w:textDirection w:val="btLr"/>
            <w:vAlign w:val="center"/>
          </w:tcPr>
          <w:p w:rsidR="00F462BE" w:rsidRPr="00154384" w:rsidRDefault="00F462BE" w:rsidP="00CF37B7">
            <w:pPr>
              <w:pStyle w:val="a1"/>
              <w:widowControl w:val="0"/>
              <w:spacing w:line="192" w:lineRule="auto"/>
              <w:ind w:left="113" w:right="113" w:firstLine="0"/>
              <w:jc w:val="center"/>
              <w:rPr>
                <w:sz w:val="24"/>
              </w:rPr>
            </w:pPr>
            <w:r w:rsidRPr="00154384">
              <w:rPr>
                <w:sz w:val="24"/>
              </w:rPr>
              <w:t>всего</w:t>
            </w:r>
          </w:p>
        </w:tc>
        <w:tc>
          <w:tcPr>
            <w:tcW w:w="850" w:type="dxa"/>
            <w:textDirection w:val="btLr"/>
          </w:tcPr>
          <w:p w:rsidR="00F462BE" w:rsidRPr="00154384" w:rsidRDefault="00CA475D" w:rsidP="00CF37B7">
            <w:pPr>
              <w:pStyle w:val="a1"/>
              <w:widowControl w:val="0"/>
              <w:spacing w:line="192" w:lineRule="auto"/>
              <w:ind w:left="113" w:right="113" w:firstLine="0"/>
              <w:rPr>
                <w:sz w:val="24"/>
              </w:rPr>
            </w:pPr>
            <w:r w:rsidRPr="00154384">
              <w:rPr>
                <w:sz w:val="24"/>
              </w:rPr>
              <w:t>**</w:t>
            </w:r>
            <w:r w:rsidR="00F462BE" w:rsidRPr="00154384">
              <w:rPr>
                <w:sz w:val="24"/>
              </w:rPr>
              <w:t>в том числе впервые поступивших на федеральную государственную гражданскую службу</w:t>
            </w:r>
          </w:p>
        </w:tc>
        <w:tc>
          <w:tcPr>
            <w:tcW w:w="425" w:type="dxa"/>
            <w:vMerge/>
            <w:textDirection w:val="btLr"/>
            <w:vAlign w:val="center"/>
          </w:tcPr>
          <w:p w:rsidR="00F462BE" w:rsidRPr="00732C45" w:rsidRDefault="00F462BE" w:rsidP="00CF37B7">
            <w:pPr>
              <w:pStyle w:val="a1"/>
              <w:widowControl w:val="0"/>
              <w:spacing w:line="192" w:lineRule="auto"/>
              <w:ind w:left="113" w:right="113" w:firstLine="0"/>
              <w:jc w:val="center"/>
              <w:rPr>
                <w:sz w:val="24"/>
                <w:highlight w:val="yellow"/>
              </w:rPr>
            </w:pPr>
          </w:p>
        </w:tc>
        <w:tc>
          <w:tcPr>
            <w:tcW w:w="709" w:type="dxa"/>
            <w:vMerge/>
          </w:tcPr>
          <w:p w:rsidR="00F462BE" w:rsidRPr="00732C45" w:rsidRDefault="00F462BE" w:rsidP="00CF37B7">
            <w:pPr>
              <w:pStyle w:val="a1"/>
              <w:widowControl w:val="0"/>
              <w:spacing w:line="192" w:lineRule="auto"/>
              <w:ind w:firstLine="0"/>
              <w:rPr>
                <w:sz w:val="24"/>
                <w:highlight w:val="yellow"/>
              </w:rPr>
            </w:pPr>
          </w:p>
        </w:tc>
        <w:tc>
          <w:tcPr>
            <w:tcW w:w="1134" w:type="dxa"/>
            <w:vMerge/>
          </w:tcPr>
          <w:p w:rsidR="00F462BE" w:rsidRPr="00732C45" w:rsidRDefault="00F462BE" w:rsidP="00CF37B7">
            <w:pPr>
              <w:pStyle w:val="a1"/>
              <w:widowControl w:val="0"/>
              <w:spacing w:line="192" w:lineRule="auto"/>
              <w:ind w:firstLine="0"/>
              <w:rPr>
                <w:sz w:val="24"/>
                <w:highlight w:val="yellow"/>
              </w:rPr>
            </w:pPr>
          </w:p>
        </w:tc>
        <w:tc>
          <w:tcPr>
            <w:tcW w:w="567" w:type="dxa"/>
            <w:vMerge/>
          </w:tcPr>
          <w:p w:rsidR="00F462BE" w:rsidRPr="00732C45" w:rsidRDefault="00F462BE" w:rsidP="00CF37B7">
            <w:pPr>
              <w:pStyle w:val="a1"/>
              <w:widowControl w:val="0"/>
              <w:spacing w:line="192" w:lineRule="auto"/>
              <w:ind w:firstLine="0"/>
              <w:rPr>
                <w:sz w:val="24"/>
                <w:highlight w:val="yellow"/>
              </w:rPr>
            </w:pPr>
          </w:p>
        </w:tc>
        <w:tc>
          <w:tcPr>
            <w:tcW w:w="1134" w:type="dxa"/>
            <w:vMerge/>
          </w:tcPr>
          <w:p w:rsidR="00F462BE" w:rsidRPr="00732C45" w:rsidRDefault="00F462BE" w:rsidP="00CF37B7">
            <w:pPr>
              <w:pStyle w:val="a1"/>
              <w:widowControl w:val="0"/>
              <w:spacing w:line="192" w:lineRule="auto"/>
              <w:ind w:firstLine="0"/>
              <w:rPr>
                <w:sz w:val="24"/>
                <w:highlight w:val="yellow"/>
              </w:rPr>
            </w:pPr>
          </w:p>
        </w:tc>
        <w:tc>
          <w:tcPr>
            <w:tcW w:w="425" w:type="dxa"/>
            <w:vMerge/>
          </w:tcPr>
          <w:p w:rsidR="00F462BE" w:rsidRPr="00732C45" w:rsidRDefault="00F462BE" w:rsidP="00CF37B7">
            <w:pPr>
              <w:pStyle w:val="a1"/>
              <w:widowControl w:val="0"/>
              <w:spacing w:line="192" w:lineRule="auto"/>
              <w:ind w:firstLine="0"/>
              <w:rPr>
                <w:sz w:val="24"/>
                <w:highlight w:val="yellow"/>
              </w:rPr>
            </w:pPr>
          </w:p>
        </w:tc>
        <w:tc>
          <w:tcPr>
            <w:tcW w:w="709" w:type="dxa"/>
            <w:vMerge/>
          </w:tcPr>
          <w:p w:rsidR="00F462BE" w:rsidRPr="00732C45" w:rsidRDefault="00F462BE" w:rsidP="00CF37B7">
            <w:pPr>
              <w:pStyle w:val="a1"/>
              <w:widowControl w:val="0"/>
              <w:spacing w:line="192" w:lineRule="auto"/>
              <w:ind w:firstLine="0"/>
              <w:rPr>
                <w:sz w:val="24"/>
                <w:highlight w:val="yellow"/>
              </w:rPr>
            </w:pPr>
          </w:p>
        </w:tc>
      </w:tr>
      <w:tr w:rsidR="00BB796B" w:rsidRPr="00732C45" w:rsidTr="00BB796B">
        <w:trPr>
          <w:cantSplit/>
          <w:trHeight w:val="1134"/>
        </w:trPr>
        <w:tc>
          <w:tcPr>
            <w:tcW w:w="1526" w:type="dxa"/>
            <w:vAlign w:val="center"/>
          </w:tcPr>
          <w:p w:rsidR="00BB796B" w:rsidRPr="00BB796B" w:rsidRDefault="00BB796B" w:rsidP="00F27150">
            <w:pPr>
              <w:spacing w:line="204" w:lineRule="auto"/>
            </w:pPr>
            <w:r w:rsidRPr="00BB796B">
              <w:t>Начальник управления</w:t>
            </w:r>
          </w:p>
        </w:tc>
        <w:tc>
          <w:tcPr>
            <w:tcW w:w="567" w:type="dxa"/>
            <w:vAlign w:val="center"/>
          </w:tcPr>
          <w:p w:rsidR="00BB796B" w:rsidRPr="006364D8" w:rsidRDefault="00BB796B" w:rsidP="00BB796B">
            <w:pPr>
              <w:jc w:val="center"/>
            </w:pPr>
            <w:r w:rsidRPr="006364D8">
              <w:t>6</w:t>
            </w:r>
          </w:p>
        </w:tc>
        <w:tc>
          <w:tcPr>
            <w:tcW w:w="709" w:type="dxa"/>
            <w:vAlign w:val="center"/>
          </w:tcPr>
          <w:p w:rsidR="00BB796B" w:rsidRPr="006364D8" w:rsidRDefault="00BB796B" w:rsidP="00BB796B">
            <w:pPr>
              <w:jc w:val="center"/>
            </w:pPr>
            <w:r w:rsidRPr="006364D8">
              <w:t>0</w:t>
            </w:r>
          </w:p>
        </w:tc>
        <w:tc>
          <w:tcPr>
            <w:tcW w:w="567" w:type="dxa"/>
            <w:vAlign w:val="center"/>
          </w:tcPr>
          <w:p w:rsidR="00BB796B" w:rsidRPr="006364D8" w:rsidRDefault="00BB796B" w:rsidP="00BB796B">
            <w:pPr>
              <w:jc w:val="center"/>
            </w:pPr>
            <w:r w:rsidRPr="006364D8">
              <w:t>0</w:t>
            </w:r>
          </w:p>
        </w:tc>
        <w:tc>
          <w:tcPr>
            <w:tcW w:w="567" w:type="dxa"/>
            <w:vAlign w:val="center"/>
          </w:tcPr>
          <w:p w:rsidR="00BB796B" w:rsidRPr="006364D8" w:rsidRDefault="00BB796B" w:rsidP="00BB796B">
            <w:pPr>
              <w:jc w:val="center"/>
            </w:pPr>
            <w:r w:rsidRPr="006364D8">
              <w:t>0</w:t>
            </w:r>
          </w:p>
        </w:tc>
        <w:tc>
          <w:tcPr>
            <w:tcW w:w="567" w:type="dxa"/>
            <w:vAlign w:val="center"/>
          </w:tcPr>
          <w:p w:rsidR="00BB796B" w:rsidRPr="006364D8" w:rsidRDefault="00BB796B" w:rsidP="00BB796B">
            <w:pPr>
              <w:jc w:val="center"/>
            </w:pPr>
            <w:r w:rsidRPr="006364D8">
              <w:t>0</w:t>
            </w:r>
          </w:p>
        </w:tc>
        <w:tc>
          <w:tcPr>
            <w:tcW w:w="850" w:type="dxa"/>
            <w:vAlign w:val="center"/>
          </w:tcPr>
          <w:p w:rsidR="00BB796B" w:rsidRPr="006364D8" w:rsidRDefault="00BB796B" w:rsidP="00BB796B">
            <w:pPr>
              <w:jc w:val="center"/>
            </w:pPr>
            <w:r w:rsidRPr="006364D8">
              <w:t>0</w:t>
            </w:r>
          </w:p>
        </w:tc>
        <w:tc>
          <w:tcPr>
            <w:tcW w:w="425" w:type="dxa"/>
            <w:vAlign w:val="center"/>
          </w:tcPr>
          <w:p w:rsidR="00BB796B" w:rsidRPr="006364D8" w:rsidRDefault="00BB796B" w:rsidP="00BB796B">
            <w:pPr>
              <w:jc w:val="center"/>
            </w:pPr>
            <w:r w:rsidRPr="006364D8">
              <w:t>0</w:t>
            </w:r>
          </w:p>
        </w:tc>
        <w:tc>
          <w:tcPr>
            <w:tcW w:w="709" w:type="dxa"/>
            <w:vAlign w:val="center"/>
          </w:tcPr>
          <w:p w:rsidR="00BB796B" w:rsidRPr="006364D8" w:rsidRDefault="00BB796B" w:rsidP="00BB796B">
            <w:pPr>
              <w:jc w:val="center"/>
            </w:pPr>
            <w:r w:rsidRPr="006364D8">
              <w:t>0</w:t>
            </w:r>
          </w:p>
        </w:tc>
        <w:tc>
          <w:tcPr>
            <w:tcW w:w="1134" w:type="dxa"/>
            <w:vAlign w:val="center"/>
          </w:tcPr>
          <w:p w:rsidR="00BB796B" w:rsidRPr="006364D8" w:rsidRDefault="00BB796B" w:rsidP="00BB796B">
            <w:pPr>
              <w:jc w:val="center"/>
            </w:pPr>
            <w:r w:rsidRPr="006364D8">
              <w:t>0</w:t>
            </w:r>
          </w:p>
        </w:tc>
        <w:tc>
          <w:tcPr>
            <w:tcW w:w="567" w:type="dxa"/>
            <w:vAlign w:val="center"/>
          </w:tcPr>
          <w:p w:rsidR="00BB796B" w:rsidRPr="006364D8" w:rsidRDefault="00BB796B" w:rsidP="00BB796B">
            <w:pPr>
              <w:jc w:val="center"/>
            </w:pPr>
            <w:r w:rsidRPr="006364D8">
              <w:t>0</w:t>
            </w:r>
          </w:p>
        </w:tc>
        <w:tc>
          <w:tcPr>
            <w:tcW w:w="1134" w:type="dxa"/>
            <w:vAlign w:val="center"/>
          </w:tcPr>
          <w:p w:rsidR="00BB796B" w:rsidRPr="006364D8" w:rsidRDefault="00BB796B" w:rsidP="00BB796B">
            <w:pPr>
              <w:jc w:val="center"/>
            </w:pPr>
            <w:r w:rsidRPr="006364D8">
              <w:t>0</w:t>
            </w:r>
          </w:p>
        </w:tc>
        <w:tc>
          <w:tcPr>
            <w:tcW w:w="425" w:type="dxa"/>
            <w:vAlign w:val="center"/>
          </w:tcPr>
          <w:p w:rsidR="00BB796B" w:rsidRPr="006364D8" w:rsidRDefault="00BB796B" w:rsidP="00BB796B">
            <w:pPr>
              <w:jc w:val="center"/>
            </w:pPr>
            <w:r w:rsidRPr="006364D8">
              <w:t>0</w:t>
            </w:r>
          </w:p>
        </w:tc>
        <w:tc>
          <w:tcPr>
            <w:tcW w:w="709" w:type="dxa"/>
            <w:vAlign w:val="center"/>
          </w:tcPr>
          <w:p w:rsidR="00BB796B" w:rsidRPr="006364D8" w:rsidRDefault="00BB796B" w:rsidP="00BB796B">
            <w:pPr>
              <w:jc w:val="center"/>
            </w:pPr>
            <w:r w:rsidRPr="006364D8">
              <w:t>0</w:t>
            </w:r>
          </w:p>
        </w:tc>
      </w:tr>
      <w:tr w:rsidR="00BB796B" w:rsidRPr="00732C45" w:rsidTr="00BB796B">
        <w:trPr>
          <w:cantSplit/>
          <w:trHeight w:val="1134"/>
        </w:trPr>
        <w:tc>
          <w:tcPr>
            <w:tcW w:w="1526" w:type="dxa"/>
            <w:vAlign w:val="center"/>
          </w:tcPr>
          <w:p w:rsidR="00BB796B" w:rsidRPr="00BB796B" w:rsidRDefault="00BB796B" w:rsidP="00E0149E">
            <w:pPr>
              <w:spacing w:line="204" w:lineRule="auto"/>
            </w:pPr>
            <w:r w:rsidRPr="00BB796B">
              <w:t>Заместитель начальника управления</w:t>
            </w:r>
          </w:p>
        </w:tc>
        <w:tc>
          <w:tcPr>
            <w:tcW w:w="567" w:type="dxa"/>
            <w:vAlign w:val="center"/>
          </w:tcPr>
          <w:p w:rsidR="00BB796B" w:rsidRPr="006364D8" w:rsidRDefault="00BB796B" w:rsidP="00BB796B">
            <w:pPr>
              <w:jc w:val="center"/>
            </w:pPr>
            <w:r w:rsidRPr="006364D8">
              <w:t>7</w:t>
            </w:r>
          </w:p>
        </w:tc>
        <w:tc>
          <w:tcPr>
            <w:tcW w:w="709" w:type="dxa"/>
            <w:vAlign w:val="center"/>
          </w:tcPr>
          <w:p w:rsidR="00BB796B" w:rsidRPr="006364D8" w:rsidRDefault="00BB796B" w:rsidP="00BB796B">
            <w:pPr>
              <w:jc w:val="center"/>
            </w:pPr>
            <w:r w:rsidRPr="006364D8">
              <w:t>0</w:t>
            </w:r>
          </w:p>
        </w:tc>
        <w:tc>
          <w:tcPr>
            <w:tcW w:w="567" w:type="dxa"/>
            <w:vAlign w:val="center"/>
          </w:tcPr>
          <w:p w:rsidR="00BB796B" w:rsidRPr="006364D8" w:rsidRDefault="00BB796B" w:rsidP="00BB796B">
            <w:pPr>
              <w:jc w:val="center"/>
            </w:pPr>
            <w:r w:rsidRPr="006364D8">
              <w:t>2</w:t>
            </w:r>
          </w:p>
        </w:tc>
        <w:tc>
          <w:tcPr>
            <w:tcW w:w="567" w:type="dxa"/>
            <w:vAlign w:val="center"/>
          </w:tcPr>
          <w:p w:rsidR="00BB796B" w:rsidRPr="006364D8" w:rsidRDefault="00BB796B" w:rsidP="00BB796B">
            <w:pPr>
              <w:jc w:val="center"/>
            </w:pPr>
            <w:r w:rsidRPr="006364D8">
              <w:t>0</w:t>
            </w:r>
          </w:p>
        </w:tc>
        <w:tc>
          <w:tcPr>
            <w:tcW w:w="567" w:type="dxa"/>
            <w:vAlign w:val="center"/>
          </w:tcPr>
          <w:p w:rsidR="00BB796B" w:rsidRPr="006364D8" w:rsidRDefault="00BB796B" w:rsidP="00BB796B">
            <w:pPr>
              <w:jc w:val="center"/>
            </w:pPr>
            <w:r w:rsidRPr="006364D8">
              <w:t>2</w:t>
            </w:r>
          </w:p>
        </w:tc>
        <w:tc>
          <w:tcPr>
            <w:tcW w:w="850" w:type="dxa"/>
            <w:vAlign w:val="center"/>
          </w:tcPr>
          <w:p w:rsidR="00BB796B" w:rsidRPr="006364D8" w:rsidRDefault="00BB796B" w:rsidP="00BB796B">
            <w:pPr>
              <w:jc w:val="center"/>
            </w:pPr>
            <w:r w:rsidRPr="006364D8">
              <w:t>0</w:t>
            </w:r>
          </w:p>
        </w:tc>
        <w:tc>
          <w:tcPr>
            <w:tcW w:w="425" w:type="dxa"/>
            <w:vAlign w:val="center"/>
          </w:tcPr>
          <w:p w:rsidR="00BB796B" w:rsidRPr="006364D8" w:rsidRDefault="00BB796B" w:rsidP="00BB796B">
            <w:pPr>
              <w:jc w:val="center"/>
            </w:pPr>
            <w:r w:rsidRPr="006364D8">
              <w:t>0</w:t>
            </w:r>
          </w:p>
        </w:tc>
        <w:tc>
          <w:tcPr>
            <w:tcW w:w="709" w:type="dxa"/>
            <w:vAlign w:val="center"/>
          </w:tcPr>
          <w:p w:rsidR="00BB796B" w:rsidRPr="006364D8" w:rsidRDefault="00BB796B" w:rsidP="00BB796B">
            <w:pPr>
              <w:jc w:val="center"/>
            </w:pPr>
            <w:r w:rsidRPr="006364D8">
              <w:t>0</w:t>
            </w:r>
          </w:p>
        </w:tc>
        <w:tc>
          <w:tcPr>
            <w:tcW w:w="1134" w:type="dxa"/>
            <w:vAlign w:val="center"/>
          </w:tcPr>
          <w:p w:rsidR="00BB796B" w:rsidRPr="006364D8" w:rsidRDefault="00BB796B" w:rsidP="00BB796B">
            <w:pPr>
              <w:jc w:val="center"/>
            </w:pPr>
            <w:r w:rsidRPr="006364D8">
              <w:t>7363,44</w:t>
            </w:r>
          </w:p>
        </w:tc>
        <w:tc>
          <w:tcPr>
            <w:tcW w:w="567" w:type="dxa"/>
            <w:vAlign w:val="center"/>
          </w:tcPr>
          <w:p w:rsidR="00BB796B" w:rsidRPr="006364D8" w:rsidRDefault="00BB796B" w:rsidP="00BB796B">
            <w:pPr>
              <w:jc w:val="center"/>
            </w:pPr>
            <w:r w:rsidRPr="006364D8">
              <w:t>0</w:t>
            </w:r>
          </w:p>
        </w:tc>
        <w:tc>
          <w:tcPr>
            <w:tcW w:w="1134" w:type="dxa"/>
            <w:vAlign w:val="center"/>
          </w:tcPr>
          <w:p w:rsidR="00BB796B" w:rsidRPr="006364D8" w:rsidRDefault="00BB796B" w:rsidP="00BB796B">
            <w:pPr>
              <w:jc w:val="center"/>
            </w:pPr>
            <w:r w:rsidRPr="006364D8">
              <w:t>7363,44</w:t>
            </w:r>
          </w:p>
        </w:tc>
        <w:tc>
          <w:tcPr>
            <w:tcW w:w="425" w:type="dxa"/>
            <w:vAlign w:val="center"/>
          </w:tcPr>
          <w:p w:rsidR="00BB796B" w:rsidRPr="006364D8" w:rsidRDefault="00BB796B" w:rsidP="00BB796B">
            <w:pPr>
              <w:jc w:val="center"/>
            </w:pPr>
            <w:r w:rsidRPr="006364D8">
              <w:t>0</w:t>
            </w:r>
          </w:p>
        </w:tc>
        <w:tc>
          <w:tcPr>
            <w:tcW w:w="709" w:type="dxa"/>
            <w:vAlign w:val="center"/>
          </w:tcPr>
          <w:p w:rsidR="00BB796B" w:rsidRPr="006364D8" w:rsidRDefault="00BB796B" w:rsidP="00BB796B">
            <w:pPr>
              <w:jc w:val="center"/>
            </w:pPr>
            <w:r w:rsidRPr="006364D8">
              <w:t>0</w:t>
            </w:r>
          </w:p>
        </w:tc>
      </w:tr>
      <w:tr w:rsidR="00BB796B" w:rsidRPr="00732C45" w:rsidTr="00BB796B">
        <w:trPr>
          <w:cantSplit/>
          <w:trHeight w:val="1134"/>
        </w:trPr>
        <w:tc>
          <w:tcPr>
            <w:tcW w:w="1526" w:type="dxa"/>
            <w:vAlign w:val="center"/>
          </w:tcPr>
          <w:p w:rsidR="00BB796B" w:rsidRPr="00BB796B" w:rsidRDefault="00BB796B" w:rsidP="00CF37B7">
            <w:pPr>
              <w:spacing w:line="204" w:lineRule="auto"/>
              <w:jc w:val="center"/>
            </w:pPr>
            <w:r w:rsidRPr="00BB796B">
              <w:t>Начальник отдела</w:t>
            </w:r>
          </w:p>
        </w:tc>
        <w:tc>
          <w:tcPr>
            <w:tcW w:w="567" w:type="dxa"/>
            <w:vAlign w:val="center"/>
          </w:tcPr>
          <w:p w:rsidR="00BB796B" w:rsidRPr="006364D8" w:rsidRDefault="00BB796B" w:rsidP="00BB796B">
            <w:pPr>
              <w:jc w:val="center"/>
            </w:pPr>
            <w:r w:rsidRPr="006364D8">
              <w:t>21</w:t>
            </w:r>
          </w:p>
        </w:tc>
        <w:tc>
          <w:tcPr>
            <w:tcW w:w="709" w:type="dxa"/>
            <w:vAlign w:val="center"/>
          </w:tcPr>
          <w:p w:rsidR="00BB796B" w:rsidRPr="006364D8" w:rsidRDefault="00BB796B" w:rsidP="00BB796B">
            <w:pPr>
              <w:jc w:val="center"/>
            </w:pPr>
            <w:r w:rsidRPr="006364D8">
              <w:t>0</w:t>
            </w:r>
          </w:p>
        </w:tc>
        <w:tc>
          <w:tcPr>
            <w:tcW w:w="567" w:type="dxa"/>
            <w:vAlign w:val="center"/>
          </w:tcPr>
          <w:p w:rsidR="00BB796B" w:rsidRPr="006364D8" w:rsidRDefault="00BB796B" w:rsidP="00BB796B">
            <w:pPr>
              <w:jc w:val="center"/>
            </w:pPr>
            <w:r w:rsidRPr="006364D8">
              <w:t>2</w:t>
            </w:r>
          </w:p>
        </w:tc>
        <w:tc>
          <w:tcPr>
            <w:tcW w:w="567" w:type="dxa"/>
            <w:vAlign w:val="center"/>
          </w:tcPr>
          <w:p w:rsidR="00BB796B" w:rsidRPr="006364D8" w:rsidRDefault="00BB796B" w:rsidP="00BB796B">
            <w:pPr>
              <w:jc w:val="center"/>
            </w:pPr>
            <w:r w:rsidRPr="006364D8">
              <w:t>0</w:t>
            </w:r>
          </w:p>
        </w:tc>
        <w:tc>
          <w:tcPr>
            <w:tcW w:w="567" w:type="dxa"/>
            <w:vAlign w:val="center"/>
          </w:tcPr>
          <w:p w:rsidR="00BB796B" w:rsidRPr="006364D8" w:rsidRDefault="00BB796B" w:rsidP="00BB796B">
            <w:pPr>
              <w:jc w:val="center"/>
            </w:pPr>
            <w:r w:rsidRPr="006364D8">
              <w:t>2</w:t>
            </w:r>
          </w:p>
        </w:tc>
        <w:tc>
          <w:tcPr>
            <w:tcW w:w="850" w:type="dxa"/>
            <w:vAlign w:val="center"/>
          </w:tcPr>
          <w:p w:rsidR="00BB796B" w:rsidRPr="006364D8" w:rsidRDefault="00BB796B" w:rsidP="00BB796B">
            <w:pPr>
              <w:jc w:val="center"/>
            </w:pPr>
            <w:r w:rsidRPr="006364D8">
              <w:t>0</w:t>
            </w:r>
          </w:p>
        </w:tc>
        <w:tc>
          <w:tcPr>
            <w:tcW w:w="425" w:type="dxa"/>
            <w:vAlign w:val="center"/>
          </w:tcPr>
          <w:p w:rsidR="00BB796B" w:rsidRPr="006364D8" w:rsidRDefault="00BB796B" w:rsidP="00BB796B">
            <w:pPr>
              <w:jc w:val="center"/>
            </w:pPr>
            <w:r w:rsidRPr="006364D8">
              <w:t>0</w:t>
            </w:r>
          </w:p>
        </w:tc>
        <w:tc>
          <w:tcPr>
            <w:tcW w:w="709" w:type="dxa"/>
            <w:vAlign w:val="center"/>
          </w:tcPr>
          <w:p w:rsidR="00BB796B" w:rsidRPr="006364D8" w:rsidRDefault="00BB796B" w:rsidP="00BB796B">
            <w:pPr>
              <w:jc w:val="center"/>
            </w:pPr>
            <w:r w:rsidRPr="006364D8">
              <w:t>0</w:t>
            </w:r>
          </w:p>
        </w:tc>
        <w:tc>
          <w:tcPr>
            <w:tcW w:w="1134" w:type="dxa"/>
            <w:vAlign w:val="center"/>
          </w:tcPr>
          <w:p w:rsidR="00BB796B" w:rsidRPr="006364D8" w:rsidRDefault="00BB796B" w:rsidP="00BB796B">
            <w:pPr>
              <w:jc w:val="center"/>
            </w:pPr>
            <w:r w:rsidRPr="006364D8">
              <w:t>7363,44</w:t>
            </w:r>
          </w:p>
        </w:tc>
        <w:tc>
          <w:tcPr>
            <w:tcW w:w="567" w:type="dxa"/>
            <w:vAlign w:val="center"/>
          </w:tcPr>
          <w:p w:rsidR="00BB796B" w:rsidRPr="006364D8" w:rsidRDefault="00BB796B" w:rsidP="00BB796B">
            <w:pPr>
              <w:jc w:val="center"/>
            </w:pPr>
            <w:r w:rsidRPr="006364D8">
              <w:t>0</w:t>
            </w:r>
          </w:p>
        </w:tc>
        <w:tc>
          <w:tcPr>
            <w:tcW w:w="1134" w:type="dxa"/>
            <w:vAlign w:val="center"/>
          </w:tcPr>
          <w:p w:rsidR="00BB796B" w:rsidRPr="006364D8" w:rsidRDefault="00BB796B" w:rsidP="00BB796B">
            <w:pPr>
              <w:jc w:val="center"/>
            </w:pPr>
            <w:r w:rsidRPr="006364D8">
              <w:t>7363,44</w:t>
            </w:r>
          </w:p>
        </w:tc>
        <w:tc>
          <w:tcPr>
            <w:tcW w:w="425" w:type="dxa"/>
            <w:vAlign w:val="center"/>
          </w:tcPr>
          <w:p w:rsidR="00BB796B" w:rsidRPr="006364D8" w:rsidRDefault="00BB796B" w:rsidP="00BB796B">
            <w:pPr>
              <w:jc w:val="center"/>
            </w:pPr>
            <w:r w:rsidRPr="006364D8">
              <w:t>0</w:t>
            </w:r>
          </w:p>
        </w:tc>
        <w:tc>
          <w:tcPr>
            <w:tcW w:w="709" w:type="dxa"/>
            <w:vAlign w:val="center"/>
          </w:tcPr>
          <w:p w:rsidR="00BB796B" w:rsidRPr="006364D8" w:rsidRDefault="00BB796B" w:rsidP="00BB796B">
            <w:pPr>
              <w:jc w:val="center"/>
            </w:pPr>
            <w:r w:rsidRPr="006364D8">
              <w:t>0</w:t>
            </w:r>
          </w:p>
        </w:tc>
      </w:tr>
      <w:tr w:rsidR="00BB796B" w:rsidRPr="00732C45" w:rsidTr="00BB796B">
        <w:trPr>
          <w:cantSplit/>
          <w:trHeight w:val="1134"/>
        </w:trPr>
        <w:tc>
          <w:tcPr>
            <w:tcW w:w="1526" w:type="dxa"/>
            <w:vAlign w:val="center"/>
          </w:tcPr>
          <w:p w:rsidR="00BB796B" w:rsidRPr="00BB796B" w:rsidRDefault="00BB796B" w:rsidP="00CF37B7">
            <w:pPr>
              <w:spacing w:line="204" w:lineRule="auto"/>
              <w:jc w:val="center"/>
            </w:pPr>
            <w:r w:rsidRPr="00BB796B">
              <w:t>Заместитель начальника отдела</w:t>
            </w:r>
          </w:p>
        </w:tc>
        <w:tc>
          <w:tcPr>
            <w:tcW w:w="567" w:type="dxa"/>
            <w:vAlign w:val="center"/>
          </w:tcPr>
          <w:p w:rsidR="00BB796B" w:rsidRPr="006364D8" w:rsidRDefault="00BB796B" w:rsidP="00BB796B">
            <w:pPr>
              <w:jc w:val="center"/>
            </w:pPr>
            <w:r w:rsidRPr="006364D8">
              <w:t>11</w:t>
            </w:r>
          </w:p>
        </w:tc>
        <w:tc>
          <w:tcPr>
            <w:tcW w:w="709" w:type="dxa"/>
            <w:vAlign w:val="center"/>
          </w:tcPr>
          <w:p w:rsidR="00BB796B" w:rsidRPr="006364D8" w:rsidRDefault="00BB796B" w:rsidP="00BB796B">
            <w:pPr>
              <w:jc w:val="center"/>
            </w:pPr>
            <w:r w:rsidRPr="006364D8">
              <w:t>0</w:t>
            </w:r>
          </w:p>
        </w:tc>
        <w:tc>
          <w:tcPr>
            <w:tcW w:w="567" w:type="dxa"/>
            <w:vAlign w:val="center"/>
          </w:tcPr>
          <w:p w:rsidR="00BB796B" w:rsidRPr="006364D8" w:rsidRDefault="00BB796B" w:rsidP="00BB796B">
            <w:pPr>
              <w:jc w:val="center"/>
            </w:pPr>
            <w:r w:rsidRPr="006364D8">
              <w:t>1</w:t>
            </w:r>
          </w:p>
        </w:tc>
        <w:tc>
          <w:tcPr>
            <w:tcW w:w="567" w:type="dxa"/>
            <w:vAlign w:val="center"/>
          </w:tcPr>
          <w:p w:rsidR="00BB796B" w:rsidRPr="006364D8" w:rsidRDefault="00BB796B" w:rsidP="00BB796B">
            <w:pPr>
              <w:jc w:val="center"/>
            </w:pPr>
            <w:r w:rsidRPr="006364D8">
              <w:t>0</w:t>
            </w:r>
          </w:p>
        </w:tc>
        <w:tc>
          <w:tcPr>
            <w:tcW w:w="567" w:type="dxa"/>
            <w:vAlign w:val="center"/>
          </w:tcPr>
          <w:p w:rsidR="00BB796B" w:rsidRPr="006364D8" w:rsidRDefault="00BB796B" w:rsidP="00BB796B">
            <w:pPr>
              <w:jc w:val="center"/>
            </w:pPr>
            <w:r w:rsidRPr="006364D8">
              <w:t>1</w:t>
            </w:r>
          </w:p>
        </w:tc>
        <w:tc>
          <w:tcPr>
            <w:tcW w:w="850" w:type="dxa"/>
            <w:vAlign w:val="center"/>
          </w:tcPr>
          <w:p w:rsidR="00BB796B" w:rsidRPr="006364D8" w:rsidRDefault="00BB796B" w:rsidP="00BB796B">
            <w:pPr>
              <w:jc w:val="center"/>
            </w:pPr>
            <w:r w:rsidRPr="006364D8">
              <w:t>0</w:t>
            </w:r>
          </w:p>
        </w:tc>
        <w:tc>
          <w:tcPr>
            <w:tcW w:w="425" w:type="dxa"/>
            <w:vAlign w:val="center"/>
          </w:tcPr>
          <w:p w:rsidR="00BB796B" w:rsidRPr="006364D8" w:rsidRDefault="00BB796B" w:rsidP="00BB796B">
            <w:pPr>
              <w:jc w:val="center"/>
            </w:pPr>
            <w:r w:rsidRPr="006364D8">
              <w:t>0</w:t>
            </w:r>
          </w:p>
        </w:tc>
        <w:tc>
          <w:tcPr>
            <w:tcW w:w="709" w:type="dxa"/>
            <w:vAlign w:val="center"/>
          </w:tcPr>
          <w:p w:rsidR="00BB796B" w:rsidRPr="006364D8" w:rsidRDefault="00BB796B" w:rsidP="00BB796B">
            <w:pPr>
              <w:jc w:val="center"/>
            </w:pPr>
            <w:r w:rsidRPr="006364D8">
              <w:t>0</w:t>
            </w:r>
          </w:p>
        </w:tc>
        <w:tc>
          <w:tcPr>
            <w:tcW w:w="1134" w:type="dxa"/>
            <w:vAlign w:val="center"/>
          </w:tcPr>
          <w:p w:rsidR="00BB796B" w:rsidRPr="006364D8" w:rsidRDefault="00BB796B" w:rsidP="00BB796B">
            <w:pPr>
              <w:jc w:val="center"/>
            </w:pPr>
            <w:r w:rsidRPr="006364D8">
              <w:t>5,222</w:t>
            </w:r>
          </w:p>
        </w:tc>
        <w:tc>
          <w:tcPr>
            <w:tcW w:w="567" w:type="dxa"/>
            <w:vAlign w:val="center"/>
          </w:tcPr>
          <w:p w:rsidR="00BB796B" w:rsidRPr="006364D8" w:rsidRDefault="00BB796B" w:rsidP="00BB796B">
            <w:pPr>
              <w:jc w:val="center"/>
            </w:pPr>
            <w:r w:rsidRPr="006364D8">
              <w:t>0</w:t>
            </w:r>
          </w:p>
        </w:tc>
        <w:tc>
          <w:tcPr>
            <w:tcW w:w="1134" w:type="dxa"/>
            <w:vAlign w:val="center"/>
          </w:tcPr>
          <w:p w:rsidR="00BB796B" w:rsidRPr="006364D8" w:rsidRDefault="00BB796B" w:rsidP="00BB796B">
            <w:pPr>
              <w:jc w:val="center"/>
            </w:pPr>
            <w:r w:rsidRPr="006364D8">
              <w:t>5,222</w:t>
            </w:r>
          </w:p>
        </w:tc>
        <w:tc>
          <w:tcPr>
            <w:tcW w:w="425" w:type="dxa"/>
            <w:vAlign w:val="center"/>
          </w:tcPr>
          <w:p w:rsidR="00BB796B" w:rsidRPr="006364D8" w:rsidRDefault="00BB796B" w:rsidP="00BB796B">
            <w:pPr>
              <w:jc w:val="center"/>
            </w:pPr>
            <w:r w:rsidRPr="006364D8">
              <w:t>0</w:t>
            </w:r>
          </w:p>
        </w:tc>
        <w:tc>
          <w:tcPr>
            <w:tcW w:w="709" w:type="dxa"/>
            <w:vAlign w:val="center"/>
          </w:tcPr>
          <w:p w:rsidR="00BB796B" w:rsidRDefault="00BB796B" w:rsidP="00BB796B">
            <w:pPr>
              <w:jc w:val="center"/>
            </w:pPr>
            <w:r w:rsidRPr="006364D8">
              <w:t>0</w:t>
            </w:r>
          </w:p>
        </w:tc>
      </w:tr>
      <w:tr w:rsidR="00E0149E" w:rsidRPr="00732C45" w:rsidTr="00F27150">
        <w:trPr>
          <w:cantSplit/>
          <w:trHeight w:val="1134"/>
        </w:trPr>
        <w:tc>
          <w:tcPr>
            <w:tcW w:w="1526" w:type="dxa"/>
            <w:vAlign w:val="center"/>
          </w:tcPr>
          <w:p w:rsidR="00F95BE2" w:rsidRPr="00573128" w:rsidRDefault="00F95BE2" w:rsidP="00F27150">
            <w:pPr>
              <w:spacing w:line="204" w:lineRule="auto"/>
              <w:jc w:val="center"/>
            </w:pPr>
            <w:r w:rsidRPr="00573128">
              <w:t xml:space="preserve">Главный </w:t>
            </w:r>
            <w:proofErr w:type="spellStart"/>
            <w:r w:rsidRPr="00573128">
              <w:t>государст</w:t>
            </w:r>
            <w:proofErr w:type="spellEnd"/>
            <w:r w:rsidR="00F27150" w:rsidRPr="00573128">
              <w:t>-</w:t>
            </w:r>
            <w:r w:rsidRPr="00573128">
              <w:t>венный инспектор</w:t>
            </w:r>
          </w:p>
        </w:tc>
        <w:tc>
          <w:tcPr>
            <w:tcW w:w="567" w:type="dxa"/>
            <w:vAlign w:val="center"/>
          </w:tcPr>
          <w:p w:rsidR="00F95BE2" w:rsidRPr="00573128" w:rsidRDefault="00BD1200" w:rsidP="00573128">
            <w:pPr>
              <w:spacing w:line="192" w:lineRule="auto"/>
            </w:pPr>
            <w:r w:rsidRPr="00573128">
              <w:rPr>
                <w:sz w:val="22"/>
                <w:szCs w:val="22"/>
              </w:rPr>
              <w:t>1</w:t>
            </w:r>
            <w:r w:rsidR="00573128" w:rsidRPr="00573128">
              <w:rPr>
                <w:sz w:val="22"/>
                <w:szCs w:val="22"/>
              </w:rPr>
              <w:t>3</w:t>
            </w:r>
          </w:p>
        </w:tc>
        <w:tc>
          <w:tcPr>
            <w:tcW w:w="709" w:type="dxa"/>
            <w:vAlign w:val="center"/>
          </w:tcPr>
          <w:p w:rsidR="00F95BE2" w:rsidRPr="00573128" w:rsidRDefault="00BD1200" w:rsidP="00E0149E">
            <w:pPr>
              <w:pStyle w:val="a1"/>
              <w:widowControl w:val="0"/>
              <w:spacing w:line="235" w:lineRule="auto"/>
              <w:ind w:firstLine="0"/>
              <w:jc w:val="center"/>
              <w:rPr>
                <w:sz w:val="22"/>
              </w:rPr>
            </w:pPr>
            <w:r w:rsidRPr="00573128">
              <w:rPr>
                <w:sz w:val="22"/>
                <w:szCs w:val="22"/>
              </w:rPr>
              <w:t>0</w:t>
            </w:r>
          </w:p>
        </w:tc>
        <w:tc>
          <w:tcPr>
            <w:tcW w:w="567" w:type="dxa"/>
            <w:vAlign w:val="center"/>
          </w:tcPr>
          <w:p w:rsidR="00F95BE2" w:rsidRPr="00573128" w:rsidRDefault="00573128" w:rsidP="00E0149E">
            <w:pPr>
              <w:pStyle w:val="a1"/>
              <w:widowControl w:val="0"/>
              <w:spacing w:line="235" w:lineRule="auto"/>
              <w:ind w:firstLine="0"/>
              <w:jc w:val="center"/>
              <w:rPr>
                <w:sz w:val="22"/>
              </w:rPr>
            </w:pPr>
            <w:r w:rsidRPr="00573128">
              <w:rPr>
                <w:sz w:val="22"/>
                <w:szCs w:val="22"/>
              </w:rPr>
              <w:t>0</w:t>
            </w:r>
          </w:p>
        </w:tc>
        <w:tc>
          <w:tcPr>
            <w:tcW w:w="567" w:type="dxa"/>
            <w:vAlign w:val="center"/>
          </w:tcPr>
          <w:p w:rsidR="00F95BE2" w:rsidRPr="00573128" w:rsidRDefault="00BD1200" w:rsidP="00E0149E">
            <w:pPr>
              <w:pStyle w:val="a1"/>
              <w:widowControl w:val="0"/>
              <w:spacing w:line="235" w:lineRule="auto"/>
              <w:ind w:firstLine="0"/>
              <w:jc w:val="center"/>
              <w:rPr>
                <w:sz w:val="22"/>
              </w:rPr>
            </w:pPr>
            <w:r w:rsidRPr="00573128">
              <w:rPr>
                <w:sz w:val="22"/>
                <w:szCs w:val="22"/>
              </w:rPr>
              <w:t>0</w:t>
            </w:r>
          </w:p>
        </w:tc>
        <w:tc>
          <w:tcPr>
            <w:tcW w:w="567" w:type="dxa"/>
            <w:vAlign w:val="center"/>
          </w:tcPr>
          <w:p w:rsidR="00F95BE2" w:rsidRPr="00573128" w:rsidRDefault="00573128" w:rsidP="00E0149E">
            <w:pPr>
              <w:pStyle w:val="a1"/>
              <w:widowControl w:val="0"/>
              <w:spacing w:line="235" w:lineRule="auto"/>
              <w:ind w:firstLine="0"/>
              <w:jc w:val="center"/>
              <w:rPr>
                <w:sz w:val="22"/>
              </w:rPr>
            </w:pPr>
            <w:r w:rsidRPr="00573128">
              <w:rPr>
                <w:sz w:val="22"/>
                <w:szCs w:val="22"/>
              </w:rPr>
              <w:t>0</w:t>
            </w:r>
          </w:p>
        </w:tc>
        <w:tc>
          <w:tcPr>
            <w:tcW w:w="850" w:type="dxa"/>
            <w:vAlign w:val="center"/>
          </w:tcPr>
          <w:p w:rsidR="00F95BE2" w:rsidRPr="00573128" w:rsidRDefault="00BD1200" w:rsidP="00E0149E">
            <w:pPr>
              <w:pStyle w:val="a1"/>
              <w:widowControl w:val="0"/>
              <w:spacing w:line="235" w:lineRule="auto"/>
              <w:ind w:firstLine="0"/>
              <w:jc w:val="center"/>
              <w:rPr>
                <w:sz w:val="22"/>
              </w:rPr>
            </w:pPr>
            <w:r w:rsidRPr="00573128">
              <w:rPr>
                <w:sz w:val="22"/>
                <w:szCs w:val="22"/>
              </w:rPr>
              <w:t>0</w:t>
            </w:r>
          </w:p>
        </w:tc>
        <w:tc>
          <w:tcPr>
            <w:tcW w:w="425" w:type="dxa"/>
            <w:vAlign w:val="center"/>
          </w:tcPr>
          <w:p w:rsidR="00F95BE2" w:rsidRPr="00573128" w:rsidRDefault="00BD1200" w:rsidP="00E0149E">
            <w:pPr>
              <w:pStyle w:val="a1"/>
              <w:widowControl w:val="0"/>
              <w:spacing w:line="235" w:lineRule="auto"/>
              <w:ind w:firstLine="0"/>
              <w:jc w:val="center"/>
              <w:rPr>
                <w:sz w:val="22"/>
              </w:rPr>
            </w:pPr>
            <w:r w:rsidRPr="00573128">
              <w:rPr>
                <w:sz w:val="22"/>
                <w:szCs w:val="22"/>
              </w:rPr>
              <w:t>0</w:t>
            </w:r>
          </w:p>
        </w:tc>
        <w:tc>
          <w:tcPr>
            <w:tcW w:w="709" w:type="dxa"/>
            <w:vAlign w:val="center"/>
          </w:tcPr>
          <w:p w:rsidR="00F95BE2" w:rsidRPr="00573128" w:rsidRDefault="00BD1200" w:rsidP="00E0149E">
            <w:pPr>
              <w:pStyle w:val="a1"/>
              <w:widowControl w:val="0"/>
              <w:spacing w:line="235" w:lineRule="auto"/>
              <w:ind w:firstLine="0"/>
              <w:jc w:val="center"/>
              <w:rPr>
                <w:sz w:val="22"/>
              </w:rPr>
            </w:pPr>
            <w:r w:rsidRPr="00573128">
              <w:rPr>
                <w:sz w:val="22"/>
                <w:szCs w:val="22"/>
              </w:rPr>
              <w:t>0</w:t>
            </w:r>
          </w:p>
        </w:tc>
        <w:tc>
          <w:tcPr>
            <w:tcW w:w="1134" w:type="dxa"/>
            <w:vAlign w:val="center"/>
          </w:tcPr>
          <w:p w:rsidR="00F95BE2" w:rsidRPr="00573128" w:rsidRDefault="00573128" w:rsidP="00BD1200">
            <w:pPr>
              <w:pStyle w:val="a1"/>
              <w:widowControl w:val="0"/>
              <w:spacing w:line="235" w:lineRule="auto"/>
              <w:ind w:left="-108" w:firstLine="0"/>
              <w:jc w:val="center"/>
              <w:rPr>
                <w:sz w:val="22"/>
              </w:rPr>
            </w:pPr>
            <w:r w:rsidRPr="00573128">
              <w:rPr>
                <w:sz w:val="22"/>
              </w:rPr>
              <w:t>0</w:t>
            </w:r>
          </w:p>
        </w:tc>
        <w:tc>
          <w:tcPr>
            <w:tcW w:w="567" w:type="dxa"/>
            <w:vAlign w:val="center"/>
          </w:tcPr>
          <w:p w:rsidR="00F95BE2" w:rsidRPr="00573128" w:rsidRDefault="00573128" w:rsidP="00E0149E">
            <w:pPr>
              <w:pStyle w:val="a1"/>
              <w:widowControl w:val="0"/>
              <w:spacing w:line="235" w:lineRule="auto"/>
              <w:ind w:firstLine="0"/>
              <w:jc w:val="center"/>
              <w:rPr>
                <w:sz w:val="22"/>
              </w:rPr>
            </w:pPr>
            <w:r w:rsidRPr="00573128">
              <w:rPr>
                <w:sz w:val="22"/>
              </w:rPr>
              <w:t>0</w:t>
            </w:r>
          </w:p>
        </w:tc>
        <w:tc>
          <w:tcPr>
            <w:tcW w:w="1134" w:type="dxa"/>
            <w:vAlign w:val="center"/>
          </w:tcPr>
          <w:p w:rsidR="00F95BE2" w:rsidRPr="00573128" w:rsidRDefault="00573128" w:rsidP="00E0149E">
            <w:pPr>
              <w:pStyle w:val="a1"/>
              <w:widowControl w:val="0"/>
              <w:spacing w:line="235" w:lineRule="auto"/>
              <w:ind w:firstLine="0"/>
              <w:jc w:val="center"/>
              <w:rPr>
                <w:sz w:val="20"/>
                <w:szCs w:val="20"/>
              </w:rPr>
            </w:pPr>
            <w:r w:rsidRPr="00573128">
              <w:rPr>
                <w:sz w:val="20"/>
                <w:szCs w:val="20"/>
              </w:rPr>
              <w:t>0</w:t>
            </w:r>
          </w:p>
        </w:tc>
        <w:tc>
          <w:tcPr>
            <w:tcW w:w="425" w:type="dxa"/>
            <w:vAlign w:val="center"/>
          </w:tcPr>
          <w:p w:rsidR="00F95BE2" w:rsidRPr="00573128" w:rsidRDefault="00BD1200" w:rsidP="00E0149E">
            <w:pPr>
              <w:pStyle w:val="a1"/>
              <w:widowControl w:val="0"/>
              <w:spacing w:line="235" w:lineRule="auto"/>
              <w:ind w:firstLine="0"/>
              <w:jc w:val="center"/>
              <w:rPr>
                <w:sz w:val="22"/>
              </w:rPr>
            </w:pPr>
            <w:r w:rsidRPr="00573128">
              <w:rPr>
                <w:sz w:val="22"/>
                <w:szCs w:val="22"/>
              </w:rPr>
              <w:t>0</w:t>
            </w:r>
          </w:p>
        </w:tc>
        <w:tc>
          <w:tcPr>
            <w:tcW w:w="709" w:type="dxa"/>
            <w:vAlign w:val="center"/>
          </w:tcPr>
          <w:p w:rsidR="00F95BE2" w:rsidRPr="00573128" w:rsidRDefault="0054215E" w:rsidP="00E0149E">
            <w:pPr>
              <w:pStyle w:val="a1"/>
              <w:widowControl w:val="0"/>
              <w:spacing w:line="235" w:lineRule="auto"/>
              <w:ind w:firstLine="0"/>
              <w:jc w:val="center"/>
              <w:rPr>
                <w:sz w:val="22"/>
              </w:rPr>
            </w:pPr>
            <w:r w:rsidRPr="00573128">
              <w:rPr>
                <w:sz w:val="22"/>
                <w:szCs w:val="22"/>
              </w:rPr>
              <w:t>0</w:t>
            </w:r>
          </w:p>
        </w:tc>
      </w:tr>
      <w:tr w:rsidR="00831224" w:rsidRPr="00732C45" w:rsidTr="00F27150">
        <w:trPr>
          <w:cantSplit/>
          <w:trHeight w:val="1134"/>
        </w:trPr>
        <w:tc>
          <w:tcPr>
            <w:tcW w:w="1526" w:type="dxa"/>
            <w:vAlign w:val="center"/>
          </w:tcPr>
          <w:p w:rsidR="00831224" w:rsidRPr="00831224" w:rsidRDefault="00831224" w:rsidP="00F27150">
            <w:pPr>
              <w:spacing w:line="204" w:lineRule="auto"/>
              <w:jc w:val="center"/>
            </w:pPr>
            <w:r w:rsidRPr="00831224">
              <w:lastRenderedPageBreak/>
              <w:t xml:space="preserve">Старший </w:t>
            </w:r>
            <w:proofErr w:type="spellStart"/>
            <w:r w:rsidRPr="00831224">
              <w:t>государст</w:t>
            </w:r>
            <w:proofErr w:type="spellEnd"/>
            <w:r w:rsidRPr="00831224">
              <w:t>-венный инспектор</w:t>
            </w:r>
          </w:p>
        </w:tc>
        <w:tc>
          <w:tcPr>
            <w:tcW w:w="567" w:type="dxa"/>
            <w:vAlign w:val="center"/>
          </w:tcPr>
          <w:p w:rsidR="00831224" w:rsidRPr="00831224" w:rsidRDefault="00831224" w:rsidP="009D4D38">
            <w:pPr>
              <w:spacing w:line="192" w:lineRule="auto"/>
              <w:jc w:val="center"/>
            </w:pPr>
            <w:r w:rsidRPr="00831224">
              <w:t>16</w:t>
            </w:r>
          </w:p>
        </w:tc>
        <w:tc>
          <w:tcPr>
            <w:tcW w:w="709" w:type="dxa"/>
            <w:vAlign w:val="center"/>
          </w:tcPr>
          <w:p w:rsidR="00831224" w:rsidRPr="00B57BDB" w:rsidRDefault="00831224" w:rsidP="009D4D38">
            <w:pPr>
              <w:jc w:val="center"/>
            </w:pPr>
            <w:r w:rsidRPr="00B57BDB">
              <w:t>0</w:t>
            </w:r>
          </w:p>
        </w:tc>
        <w:tc>
          <w:tcPr>
            <w:tcW w:w="567" w:type="dxa"/>
            <w:vAlign w:val="center"/>
          </w:tcPr>
          <w:p w:rsidR="00831224" w:rsidRPr="00B57BDB" w:rsidRDefault="00831224" w:rsidP="009D4D38">
            <w:pPr>
              <w:jc w:val="center"/>
            </w:pPr>
            <w:r w:rsidRPr="00B57BDB">
              <w:t>0</w:t>
            </w:r>
          </w:p>
        </w:tc>
        <w:tc>
          <w:tcPr>
            <w:tcW w:w="567" w:type="dxa"/>
            <w:vAlign w:val="center"/>
          </w:tcPr>
          <w:p w:rsidR="00831224" w:rsidRPr="00B57BDB" w:rsidRDefault="00831224" w:rsidP="009D4D38">
            <w:pPr>
              <w:jc w:val="center"/>
            </w:pPr>
            <w:r w:rsidRPr="00B57BDB">
              <w:t>0</w:t>
            </w:r>
          </w:p>
        </w:tc>
        <w:tc>
          <w:tcPr>
            <w:tcW w:w="567" w:type="dxa"/>
            <w:vAlign w:val="center"/>
          </w:tcPr>
          <w:p w:rsidR="00831224" w:rsidRPr="00B57BDB" w:rsidRDefault="00831224" w:rsidP="009D4D38">
            <w:pPr>
              <w:jc w:val="center"/>
            </w:pPr>
            <w:r w:rsidRPr="00B57BDB">
              <w:t>0</w:t>
            </w:r>
          </w:p>
        </w:tc>
        <w:tc>
          <w:tcPr>
            <w:tcW w:w="850" w:type="dxa"/>
            <w:vAlign w:val="center"/>
          </w:tcPr>
          <w:p w:rsidR="00831224" w:rsidRPr="00B57BDB" w:rsidRDefault="00831224" w:rsidP="009D4D38">
            <w:pPr>
              <w:jc w:val="center"/>
            </w:pPr>
            <w:r w:rsidRPr="00B57BDB">
              <w:t>0</w:t>
            </w:r>
          </w:p>
        </w:tc>
        <w:tc>
          <w:tcPr>
            <w:tcW w:w="425" w:type="dxa"/>
            <w:vAlign w:val="center"/>
          </w:tcPr>
          <w:p w:rsidR="00831224" w:rsidRPr="00B57BDB" w:rsidRDefault="00831224" w:rsidP="009D4D38">
            <w:pPr>
              <w:jc w:val="center"/>
            </w:pPr>
            <w:r w:rsidRPr="00B57BDB">
              <w:t>0</w:t>
            </w:r>
          </w:p>
        </w:tc>
        <w:tc>
          <w:tcPr>
            <w:tcW w:w="709" w:type="dxa"/>
            <w:vAlign w:val="center"/>
          </w:tcPr>
          <w:p w:rsidR="00831224" w:rsidRPr="00B57BDB" w:rsidRDefault="00831224" w:rsidP="009D4D38">
            <w:pPr>
              <w:jc w:val="center"/>
            </w:pPr>
            <w:r w:rsidRPr="00B57BDB">
              <w:t>0</w:t>
            </w:r>
          </w:p>
        </w:tc>
        <w:tc>
          <w:tcPr>
            <w:tcW w:w="1134" w:type="dxa"/>
            <w:vAlign w:val="center"/>
          </w:tcPr>
          <w:p w:rsidR="00831224" w:rsidRPr="00B57BDB" w:rsidRDefault="00831224" w:rsidP="009D4D38">
            <w:pPr>
              <w:jc w:val="center"/>
            </w:pPr>
            <w:r w:rsidRPr="00B57BDB">
              <w:t>0</w:t>
            </w:r>
          </w:p>
        </w:tc>
        <w:tc>
          <w:tcPr>
            <w:tcW w:w="567" w:type="dxa"/>
            <w:vAlign w:val="center"/>
          </w:tcPr>
          <w:p w:rsidR="00831224" w:rsidRPr="00B57BDB" w:rsidRDefault="00831224" w:rsidP="009D4D38">
            <w:pPr>
              <w:jc w:val="center"/>
            </w:pPr>
            <w:r w:rsidRPr="00B57BDB">
              <w:t>0</w:t>
            </w:r>
          </w:p>
        </w:tc>
        <w:tc>
          <w:tcPr>
            <w:tcW w:w="1134" w:type="dxa"/>
            <w:vAlign w:val="center"/>
          </w:tcPr>
          <w:p w:rsidR="00831224" w:rsidRPr="00B57BDB" w:rsidRDefault="00831224" w:rsidP="009D4D38">
            <w:pPr>
              <w:jc w:val="center"/>
            </w:pPr>
            <w:r w:rsidRPr="00B57BDB">
              <w:t>0</w:t>
            </w:r>
          </w:p>
        </w:tc>
        <w:tc>
          <w:tcPr>
            <w:tcW w:w="425" w:type="dxa"/>
            <w:vAlign w:val="center"/>
          </w:tcPr>
          <w:p w:rsidR="00831224" w:rsidRDefault="00831224" w:rsidP="009D4D38">
            <w:pPr>
              <w:jc w:val="center"/>
            </w:pPr>
            <w:r w:rsidRPr="00B57BDB">
              <w:t>0</w:t>
            </w:r>
          </w:p>
        </w:tc>
        <w:tc>
          <w:tcPr>
            <w:tcW w:w="709" w:type="dxa"/>
            <w:vAlign w:val="center"/>
          </w:tcPr>
          <w:p w:rsidR="00831224" w:rsidRPr="00926F19" w:rsidRDefault="00831224" w:rsidP="009D4D38">
            <w:pPr>
              <w:pStyle w:val="a1"/>
              <w:widowControl w:val="0"/>
              <w:spacing w:line="235" w:lineRule="auto"/>
              <w:ind w:firstLine="0"/>
              <w:jc w:val="center"/>
              <w:rPr>
                <w:sz w:val="24"/>
              </w:rPr>
            </w:pPr>
            <w:r w:rsidRPr="00926F19">
              <w:rPr>
                <w:sz w:val="24"/>
              </w:rPr>
              <w:t>0</w:t>
            </w:r>
          </w:p>
        </w:tc>
      </w:tr>
      <w:tr w:rsidR="00831224" w:rsidRPr="00732C45" w:rsidTr="00F27150">
        <w:trPr>
          <w:cantSplit/>
          <w:trHeight w:val="1134"/>
        </w:trPr>
        <w:tc>
          <w:tcPr>
            <w:tcW w:w="1526" w:type="dxa"/>
            <w:vAlign w:val="center"/>
          </w:tcPr>
          <w:p w:rsidR="00831224" w:rsidRPr="00831224" w:rsidRDefault="00831224" w:rsidP="00F27150">
            <w:pPr>
              <w:spacing w:line="204" w:lineRule="auto"/>
              <w:jc w:val="center"/>
            </w:pPr>
            <w:proofErr w:type="spellStart"/>
            <w:r w:rsidRPr="00831224">
              <w:t>Государст</w:t>
            </w:r>
            <w:proofErr w:type="spellEnd"/>
            <w:r w:rsidRPr="00831224">
              <w:t>-венный инспектор</w:t>
            </w:r>
          </w:p>
        </w:tc>
        <w:tc>
          <w:tcPr>
            <w:tcW w:w="567" w:type="dxa"/>
            <w:vAlign w:val="center"/>
          </w:tcPr>
          <w:p w:rsidR="00831224" w:rsidRPr="00831224" w:rsidRDefault="00831224" w:rsidP="009D4D38">
            <w:pPr>
              <w:spacing w:line="192" w:lineRule="auto"/>
              <w:jc w:val="center"/>
            </w:pPr>
            <w:r w:rsidRPr="00831224">
              <w:t>15</w:t>
            </w:r>
          </w:p>
        </w:tc>
        <w:tc>
          <w:tcPr>
            <w:tcW w:w="709" w:type="dxa"/>
            <w:vAlign w:val="center"/>
          </w:tcPr>
          <w:p w:rsidR="00831224" w:rsidRPr="00926F19" w:rsidRDefault="00831224" w:rsidP="009D4D38">
            <w:pPr>
              <w:pStyle w:val="a1"/>
              <w:widowControl w:val="0"/>
              <w:spacing w:line="235" w:lineRule="auto"/>
              <w:ind w:firstLine="0"/>
              <w:jc w:val="center"/>
              <w:rPr>
                <w:sz w:val="24"/>
              </w:rPr>
            </w:pPr>
            <w:r w:rsidRPr="00926F19">
              <w:rPr>
                <w:sz w:val="24"/>
              </w:rPr>
              <w:t>1</w:t>
            </w:r>
          </w:p>
        </w:tc>
        <w:tc>
          <w:tcPr>
            <w:tcW w:w="567" w:type="dxa"/>
            <w:vAlign w:val="center"/>
          </w:tcPr>
          <w:p w:rsidR="00831224" w:rsidRPr="00926F19" w:rsidRDefault="00831224" w:rsidP="009D4D38">
            <w:pPr>
              <w:pStyle w:val="a1"/>
              <w:widowControl w:val="0"/>
              <w:spacing w:line="235" w:lineRule="auto"/>
              <w:ind w:firstLine="0"/>
              <w:jc w:val="center"/>
              <w:rPr>
                <w:sz w:val="24"/>
              </w:rPr>
            </w:pPr>
            <w:r>
              <w:rPr>
                <w:sz w:val="24"/>
              </w:rPr>
              <w:t>2</w:t>
            </w:r>
          </w:p>
        </w:tc>
        <w:tc>
          <w:tcPr>
            <w:tcW w:w="567" w:type="dxa"/>
            <w:vAlign w:val="center"/>
          </w:tcPr>
          <w:p w:rsidR="00831224" w:rsidRPr="00926F19" w:rsidRDefault="00831224" w:rsidP="009D4D38">
            <w:pPr>
              <w:pStyle w:val="a1"/>
              <w:widowControl w:val="0"/>
              <w:spacing w:line="235" w:lineRule="auto"/>
              <w:ind w:firstLine="0"/>
              <w:jc w:val="center"/>
              <w:rPr>
                <w:sz w:val="24"/>
              </w:rPr>
            </w:pPr>
            <w:r>
              <w:rPr>
                <w:sz w:val="24"/>
              </w:rPr>
              <w:t>0</w:t>
            </w:r>
          </w:p>
        </w:tc>
        <w:tc>
          <w:tcPr>
            <w:tcW w:w="567" w:type="dxa"/>
            <w:vAlign w:val="center"/>
          </w:tcPr>
          <w:p w:rsidR="00831224" w:rsidRPr="00926F19" w:rsidRDefault="00831224" w:rsidP="009D4D38">
            <w:pPr>
              <w:pStyle w:val="a1"/>
              <w:widowControl w:val="0"/>
              <w:spacing w:line="235" w:lineRule="auto"/>
              <w:ind w:firstLine="0"/>
              <w:jc w:val="center"/>
              <w:rPr>
                <w:sz w:val="24"/>
              </w:rPr>
            </w:pPr>
            <w:r>
              <w:rPr>
                <w:sz w:val="24"/>
              </w:rPr>
              <w:t>2</w:t>
            </w:r>
          </w:p>
        </w:tc>
        <w:tc>
          <w:tcPr>
            <w:tcW w:w="850" w:type="dxa"/>
            <w:vAlign w:val="center"/>
          </w:tcPr>
          <w:p w:rsidR="00831224" w:rsidRPr="00926F19" w:rsidRDefault="00831224" w:rsidP="009D4D38">
            <w:pPr>
              <w:pStyle w:val="a1"/>
              <w:widowControl w:val="0"/>
              <w:spacing w:line="235" w:lineRule="auto"/>
              <w:ind w:firstLine="0"/>
              <w:jc w:val="center"/>
              <w:rPr>
                <w:sz w:val="24"/>
              </w:rPr>
            </w:pPr>
            <w:r>
              <w:rPr>
                <w:sz w:val="24"/>
              </w:rPr>
              <w:t>1</w:t>
            </w:r>
          </w:p>
        </w:tc>
        <w:tc>
          <w:tcPr>
            <w:tcW w:w="425" w:type="dxa"/>
            <w:vAlign w:val="center"/>
          </w:tcPr>
          <w:p w:rsidR="00831224" w:rsidRPr="00926F19" w:rsidRDefault="00831224" w:rsidP="009D4D38">
            <w:pPr>
              <w:pStyle w:val="a1"/>
              <w:widowControl w:val="0"/>
              <w:spacing w:line="235" w:lineRule="auto"/>
              <w:ind w:firstLine="0"/>
              <w:jc w:val="center"/>
              <w:rPr>
                <w:sz w:val="24"/>
              </w:rPr>
            </w:pPr>
            <w:r w:rsidRPr="00926F19">
              <w:rPr>
                <w:sz w:val="24"/>
              </w:rPr>
              <w:t>0</w:t>
            </w:r>
          </w:p>
        </w:tc>
        <w:tc>
          <w:tcPr>
            <w:tcW w:w="709" w:type="dxa"/>
            <w:vAlign w:val="center"/>
          </w:tcPr>
          <w:p w:rsidR="00831224" w:rsidRPr="00926F19" w:rsidRDefault="00831224" w:rsidP="009D4D38">
            <w:pPr>
              <w:pStyle w:val="a1"/>
              <w:widowControl w:val="0"/>
              <w:spacing w:line="235" w:lineRule="auto"/>
              <w:ind w:firstLine="0"/>
              <w:jc w:val="center"/>
              <w:rPr>
                <w:sz w:val="24"/>
              </w:rPr>
            </w:pPr>
            <w:r w:rsidRPr="00926F19">
              <w:rPr>
                <w:sz w:val="24"/>
              </w:rPr>
              <w:t>0</w:t>
            </w:r>
          </w:p>
        </w:tc>
        <w:tc>
          <w:tcPr>
            <w:tcW w:w="1134" w:type="dxa"/>
            <w:vAlign w:val="center"/>
          </w:tcPr>
          <w:p w:rsidR="00831224" w:rsidRPr="00926F19" w:rsidRDefault="00831224" w:rsidP="009D4D38">
            <w:pPr>
              <w:pStyle w:val="a1"/>
              <w:widowControl w:val="0"/>
              <w:spacing w:line="235" w:lineRule="auto"/>
              <w:ind w:left="-108" w:firstLine="0"/>
              <w:jc w:val="center"/>
              <w:rPr>
                <w:sz w:val="24"/>
              </w:rPr>
            </w:pPr>
            <w:r w:rsidRPr="008F6E3F">
              <w:rPr>
                <w:sz w:val="24"/>
              </w:rPr>
              <w:t>7363,44</w:t>
            </w:r>
          </w:p>
        </w:tc>
        <w:tc>
          <w:tcPr>
            <w:tcW w:w="567" w:type="dxa"/>
            <w:vAlign w:val="center"/>
          </w:tcPr>
          <w:p w:rsidR="00831224" w:rsidRPr="00926F19" w:rsidRDefault="00831224" w:rsidP="009D4D38">
            <w:pPr>
              <w:pStyle w:val="a1"/>
              <w:widowControl w:val="0"/>
              <w:spacing w:line="235" w:lineRule="auto"/>
              <w:ind w:firstLine="0"/>
              <w:jc w:val="center"/>
              <w:rPr>
                <w:sz w:val="24"/>
              </w:rPr>
            </w:pPr>
            <w:r>
              <w:rPr>
                <w:sz w:val="24"/>
              </w:rPr>
              <w:t>0</w:t>
            </w:r>
          </w:p>
        </w:tc>
        <w:tc>
          <w:tcPr>
            <w:tcW w:w="1134" w:type="dxa"/>
            <w:vAlign w:val="center"/>
          </w:tcPr>
          <w:p w:rsidR="00831224" w:rsidRPr="00926F19" w:rsidRDefault="00831224" w:rsidP="009D4D38">
            <w:pPr>
              <w:pStyle w:val="a1"/>
              <w:widowControl w:val="0"/>
              <w:spacing w:line="235" w:lineRule="auto"/>
              <w:ind w:firstLine="0"/>
              <w:jc w:val="center"/>
              <w:rPr>
                <w:sz w:val="24"/>
              </w:rPr>
            </w:pPr>
            <w:r w:rsidRPr="008F6E3F">
              <w:rPr>
                <w:sz w:val="24"/>
              </w:rPr>
              <w:t>7363,44</w:t>
            </w:r>
          </w:p>
        </w:tc>
        <w:tc>
          <w:tcPr>
            <w:tcW w:w="425" w:type="dxa"/>
            <w:vAlign w:val="center"/>
          </w:tcPr>
          <w:p w:rsidR="00831224" w:rsidRPr="00926F19" w:rsidRDefault="00831224" w:rsidP="009D4D38">
            <w:pPr>
              <w:pStyle w:val="a1"/>
              <w:widowControl w:val="0"/>
              <w:spacing w:line="235" w:lineRule="auto"/>
              <w:ind w:firstLine="0"/>
              <w:jc w:val="center"/>
              <w:rPr>
                <w:sz w:val="24"/>
              </w:rPr>
            </w:pPr>
            <w:r w:rsidRPr="00926F19">
              <w:rPr>
                <w:sz w:val="24"/>
              </w:rPr>
              <w:t>0</w:t>
            </w:r>
          </w:p>
        </w:tc>
        <w:tc>
          <w:tcPr>
            <w:tcW w:w="709" w:type="dxa"/>
            <w:vAlign w:val="center"/>
          </w:tcPr>
          <w:p w:rsidR="00831224" w:rsidRPr="00926F19" w:rsidRDefault="00831224" w:rsidP="009D4D38">
            <w:pPr>
              <w:pStyle w:val="a1"/>
              <w:widowControl w:val="0"/>
              <w:spacing w:line="235" w:lineRule="auto"/>
              <w:ind w:firstLine="0"/>
              <w:jc w:val="center"/>
              <w:rPr>
                <w:sz w:val="24"/>
              </w:rPr>
            </w:pPr>
            <w:r w:rsidRPr="00926F19">
              <w:rPr>
                <w:sz w:val="24"/>
              </w:rPr>
              <w:t>0</w:t>
            </w:r>
          </w:p>
        </w:tc>
      </w:tr>
      <w:tr w:rsidR="00831224" w:rsidRPr="00732C45" w:rsidTr="00F27150">
        <w:trPr>
          <w:cantSplit/>
          <w:trHeight w:val="1134"/>
        </w:trPr>
        <w:tc>
          <w:tcPr>
            <w:tcW w:w="1526" w:type="dxa"/>
            <w:vAlign w:val="center"/>
          </w:tcPr>
          <w:p w:rsidR="00831224" w:rsidRPr="00831224" w:rsidRDefault="00831224" w:rsidP="00CF37B7">
            <w:pPr>
              <w:spacing w:line="204" w:lineRule="auto"/>
              <w:jc w:val="center"/>
            </w:pPr>
            <w:r w:rsidRPr="00831224">
              <w:rPr>
                <w:sz w:val="22"/>
                <w:szCs w:val="22"/>
              </w:rPr>
              <w:t>Иные должностные лица</w:t>
            </w:r>
          </w:p>
        </w:tc>
        <w:tc>
          <w:tcPr>
            <w:tcW w:w="567" w:type="dxa"/>
            <w:vAlign w:val="center"/>
          </w:tcPr>
          <w:p w:rsidR="00831224" w:rsidRPr="00831224" w:rsidRDefault="00831224" w:rsidP="009D4D38">
            <w:pPr>
              <w:spacing w:line="192" w:lineRule="auto"/>
              <w:jc w:val="center"/>
            </w:pPr>
            <w:r w:rsidRPr="00831224">
              <w:t>11</w:t>
            </w:r>
          </w:p>
        </w:tc>
        <w:tc>
          <w:tcPr>
            <w:tcW w:w="709" w:type="dxa"/>
            <w:vAlign w:val="center"/>
          </w:tcPr>
          <w:p w:rsidR="00831224" w:rsidRPr="00926F19" w:rsidRDefault="00831224" w:rsidP="009D4D38">
            <w:pPr>
              <w:pStyle w:val="a1"/>
              <w:widowControl w:val="0"/>
              <w:spacing w:line="235" w:lineRule="auto"/>
              <w:ind w:firstLine="0"/>
              <w:jc w:val="center"/>
              <w:rPr>
                <w:sz w:val="24"/>
              </w:rPr>
            </w:pPr>
            <w:r>
              <w:rPr>
                <w:sz w:val="24"/>
              </w:rPr>
              <w:t>0</w:t>
            </w:r>
          </w:p>
        </w:tc>
        <w:tc>
          <w:tcPr>
            <w:tcW w:w="567" w:type="dxa"/>
            <w:vAlign w:val="center"/>
          </w:tcPr>
          <w:p w:rsidR="00831224" w:rsidRPr="00926F19" w:rsidRDefault="00831224" w:rsidP="009D4D38">
            <w:pPr>
              <w:pStyle w:val="a1"/>
              <w:widowControl w:val="0"/>
              <w:spacing w:line="235" w:lineRule="auto"/>
              <w:ind w:firstLine="0"/>
              <w:jc w:val="center"/>
              <w:rPr>
                <w:sz w:val="24"/>
              </w:rPr>
            </w:pPr>
            <w:r>
              <w:rPr>
                <w:sz w:val="24"/>
              </w:rPr>
              <w:t>1</w:t>
            </w:r>
          </w:p>
        </w:tc>
        <w:tc>
          <w:tcPr>
            <w:tcW w:w="567" w:type="dxa"/>
            <w:vAlign w:val="center"/>
          </w:tcPr>
          <w:p w:rsidR="00831224" w:rsidRPr="00926F19" w:rsidRDefault="00831224" w:rsidP="009D4D38">
            <w:pPr>
              <w:pStyle w:val="a1"/>
              <w:widowControl w:val="0"/>
              <w:spacing w:line="235" w:lineRule="auto"/>
              <w:ind w:firstLine="0"/>
              <w:jc w:val="center"/>
              <w:rPr>
                <w:sz w:val="24"/>
              </w:rPr>
            </w:pPr>
            <w:r w:rsidRPr="00926F19">
              <w:rPr>
                <w:sz w:val="24"/>
              </w:rPr>
              <w:t>0</w:t>
            </w:r>
          </w:p>
        </w:tc>
        <w:tc>
          <w:tcPr>
            <w:tcW w:w="567" w:type="dxa"/>
            <w:vAlign w:val="center"/>
          </w:tcPr>
          <w:p w:rsidR="00831224" w:rsidRPr="00926F19" w:rsidRDefault="00831224" w:rsidP="009D4D38">
            <w:pPr>
              <w:pStyle w:val="a1"/>
              <w:widowControl w:val="0"/>
              <w:spacing w:line="235" w:lineRule="auto"/>
              <w:ind w:firstLine="0"/>
              <w:jc w:val="center"/>
              <w:rPr>
                <w:sz w:val="24"/>
              </w:rPr>
            </w:pPr>
            <w:r>
              <w:rPr>
                <w:sz w:val="24"/>
              </w:rPr>
              <w:t>1</w:t>
            </w:r>
          </w:p>
        </w:tc>
        <w:tc>
          <w:tcPr>
            <w:tcW w:w="850" w:type="dxa"/>
            <w:vAlign w:val="center"/>
          </w:tcPr>
          <w:p w:rsidR="00831224" w:rsidRPr="00926F19" w:rsidRDefault="00831224" w:rsidP="009D4D38">
            <w:pPr>
              <w:pStyle w:val="a1"/>
              <w:widowControl w:val="0"/>
              <w:spacing w:line="235" w:lineRule="auto"/>
              <w:ind w:firstLine="0"/>
              <w:jc w:val="center"/>
              <w:rPr>
                <w:sz w:val="24"/>
              </w:rPr>
            </w:pPr>
            <w:r w:rsidRPr="00926F19">
              <w:rPr>
                <w:sz w:val="24"/>
              </w:rPr>
              <w:t>0</w:t>
            </w:r>
          </w:p>
        </w:tc>
        <w:tc>
          <w:tcPr>
            <w:tcW w:w="425" w:type="dxa"/>
            <w:vAlign w:val="center"/>
          </w:tcPr>
          <w:p w:rsidR="00831224" w:rsidRPr="00926F19" w:rsidRDefault="00831224" w:rsidP="009D4D38">
            <w:pPr>
              <w:pStyle w:val="a1"/>
              <w:widowControl w:val="0"/>
              <w:spacing w:line="235" w:lineRule="auto"/>
              <w:ind w:firstLine="0"/>
              <w:jc w:val="center"/>
              <w:rPr>
                <w:sz w:val="24"/>
              </w:rPr>
            </w:pPr>
            <w:r w:rsidRPr="00926F19">
              <w:rPr>
                <w:sz w:val="24"/>
              </w:rPr>
              <w:t>0</w:t>
            </w:r>
          </w:p>
        </w:tc>
        <w:tc>
          <w:tcPr>
            <w:tcW w:w="709" w:type="dxa"/>
            <w:vAlign w:val="center"/>
          </w:tcPr>
          <w:p w:rsidR="00831224" w:rsidRPr="00926F19" w:rsidRDefault="00831224" w:rsidP="009D4D38">
            <w:pPr>
              <w:pStyle w:val="a1"/>
              <w:widowControl w:val="0"/>
              <w:spacing w:line="235" w:lineRule="auto"/>
              <w:ind w:firstLine="0"/>
              <w:jc w:val="center"/>
              <w:rPr>
                <w:sz w:val="24"/>
              </w:rPr>
            </w:pPr>
            <w:r w:rsidRPr="00926F19">
              <w:rPr>
                <w:sz w:val="24"/>
              </w:rPr>
              <w:t>0</w:t>
            </w:r>
          </w:p>
        </w:tc>
        <w:tc>
          <w:tcPr>
            <w:tcW w:w="1134" w:type="dxa"/>
            <w:vAlign w:val="center"/>
          </w:tcPr>
          <w:p w:rsidR="00831224" w:rsidRPr="00926F19" w:rsidRDefault="00831224" w:rsidP="009D4D38">
            <w:pPr>
              <w:pStyle w:val="a1"/>
              <w:widowControl w:val="0"/>
              <w:spacing w:line="235" w:lineRule="auto"/>
              <w:ind w:left="-108" w:firstLine="0"/>
              <w:jc w:val="center"/>
              <w:rPr>
                <w:sz w:val="24"/>
              </w:rPr>
            </w:pPr>
            <w:r>
              <w:rPr>
                <w:sz w:val="24"/>
              </w:rPr>
              <w:t>5,222</w:t>
            </w:r>
          </w:p>
        </w:tc>
        <w:tc>
          <w:tcPr>
            <w:tcW w:w="567" w:type="dxa"/>
            <w:vAlign w:val="center"/>
          </w:tcPr>
          <w:p w:rsidR="00831224" w:rsidRPr="00926F19" w:rsidRDefault="00831224" w:rsidP="009D4D38">
            <w:pPr>
              <w:pStyle w:val="a1"/>
              <w:widowControl w:val="0"/>
              <w:spacing w:line="235" w:lineRule="auto"/>
              <w:ind w:firstLine="0"/>
              <w:jc w:val="center"/>
              <w:rPr>
                <w:sz w:val="24"/>
              </w:rPr>
            </w:pPr>
            <w:r>
              <w:rPr>
                <w:sz w:val="24"/>
              </w:rPr>
              <w:t>0</w:t>
            </w:r>
          </w:p>
        </w:tc>
        <w:tc>
          <w:tcPr>
            <w:tcW w:w="1134" w:type="dxa"/>
            <w:vAlign w:val="center"/>
          </w:tcPr>
          <w:p w:rsidR="00831224" w:rsidRPr="00926F19" w:rsidRDefault="00831224" w:rsidP="009D4D38">
            <w:pPr>
              <w:pStyle w:val="a1"/>
              <w:widowControl w:val="0"/>
              <w:spacing w:line="235" w:lineRule="auto"/>
              <w:ind w:firstLine="0"/>
              <w:jc w:val="center"/>
              <w:rPr>
                <w:sz w:val="24"/>
              </w:rPr>
            </w:pPr>
            <w:r>
              <w:rPr>
                <w:sz w:val="24"/>
              </w:rPr>
              <w:t>5,222</w:t>
            </w:r>
          </w:p>
        </w:tc>
        <w:tc>
          <w:tcPr>
            <w:tcW w:w="425" w:type="dxa"/>
            <w:vAlign w:val="center"/>
          </w:tcPr>
          <w:p w:rsidR="00831224" w:rsidRPr="00926F19" w:rsidRDefault="00831224" w:rsidP="009D4D38">
            <w:pPr>
              <w:pStyle w:val="a1"/>
              <w:widowControl w:val="0"/>
              <w:spacing w:line="235" w:lineRule="auto"/>
              <w:ind w:firstLine="0"/>
              <w:jc w:val="center"/>
              <w:rPr>
                <w:sz w:val="24"/>
              </w:rPr>
            </w:pPr>
            <w:r w:rsidRPr="00926F19">
              <w:rPr>
                <w:sz w:val="24"/>
              </w:rPr>
              <w:t>0</w:t>
            </w:r>
          </w:p>
        </w:tc>
        <w:tc>
          <w:tcPr>
            <w:tcW w:w="709" w:type="dxa"/>
            <w:vAlign w:val="center"/>
          </w:tcPr>
          <w:p w:rsidR="00831224" w:rsidRPr="00926F19" w:rsidRDefault="00831224" w:rsidP="009D4D38">
            <w:pPr>
              <w:pStyle w:val="a1"/>
              <w:widowControl w:val="0"/>
              <w:spacing w:line="235" w:lineRule="auto"/>
              <w:ind w:firstLine="0"/>
              <w:jc w:val="center"/>
              <w:rPr>
                <w:sz w:val="24"/>
              </w:rPr>
            </w:pPr>
            <w:r w:rsidRPr="00926F19">
              <w:rPr>
                <w:sz w:val="24"/>
              </w:rPr>
              <w:t>0</w:t>
            </w:r>
          </w:p>
        </w:tc>
      </w:tr>
      <w:tr w:rsidR="00831224" w:rsidRPr="00732C45" w:rsidTr="00F27150">
        <w:trPr>
          <w:cantSplit/>
          <w:trHeight w:val="1134"/>
        </w:trPr>
        <w:tc>
          <w:tcPr>
            <w:tcW w:w="1526" w:type="dxa"/>
            <w:vAlign w:val="center"/>
          </w:tcPr>
          <w:p w:rsidR="00831224" w:rsidRPr="00831224" w:rsidRDefault="00831224" w:rsidP="00CF37B7">
            <w:pPr>
              <w:spacing w:line="204" w:lineRule="auto"/>
              <w:jc w:val="center"/>
            </w:pPr>
            <w:r w:rsidRPr="00831224">
              <w:rPr>
                <w:sz w:val="22"/>
                <w:szCs w:val="22"/>
              </w:rPr>
              <w:t>Итого:</w:t>
            </w:r>
          </w:p>
        </w:tc>
        <w:tc>
          <w:tcPr>
            <w:tcW w:w="567" w:type="dxa"/>
            <w:vAlign w:val="center"/>
          </w:tcPr>
          <w:p w:rsidR="00831224" w:rsidRPr="00831224" w:rsidRDefault="00831224" w:rsidP="009D4D38">
            <w:pPr>
              <w:jc w:val="center"/>
            </w:pPr>
            <w:r w:rsidRPr="00831224">
              <w:rPr>
                <w:sz w:val="22"/>
                <w:szCs w:val="22"/>
              </w:rPr>
              <w:t>100</w:t>
            </w:r>
          </w:p>
        </w:tc>
        <w:tc>
          <w:tcPr>
            <w:tcW w:w="709" w:type="dxa"/>
            <w:vAlign w:val="center"/>
          </w:tcPr>
          <w:p w:rsidR="00831224" w:rsidRPr="00926F19" w:rsidRDefault="00831224" w:rsidP="009D4D38">
            <w:pPr>
              <w:pStyle w:val="a1"/>
              <w:widowControl w:val="0"/>
              <w:spacing w:line="235" w:lineRule="auto"/>
              <w:ind w:firstLine="0"/>
              <w:jc w:val="center"/>
              <w:rPr>
                <w:sz w:val="22"/>
              </w:rPr>
            </w:pPr>
            <w:r>
              <w:rPr>
                <w:sz w:val="22"/>
                <w:szCs w:val="22"/>
              </w:rPr>
              <w:t>1</w:t>
            </w:r>
          </w:p>
        </w:tc>
        <w:tc>
          <w:tcPr>
            <w:tcW w:w="567" w:type="dxa"/>
            <w:vAlign w:val="center"/>
          </w:tcPr>
          <w:p w:rsidR="00831224" w:rsidRPr="00926F19" w:rsidRDefault="00831224" w:rsidP="009D4D38">
            <w:pPr>
              <w:pStyle w:val="a1"/>
              <w:widowControl w:val="0"/>
              <w:spacing w:line="240" w:lineRule="auto"/>
              <w:ind w:left="-108" w:firstLine="0"/>
              <w:jc w:val="center"/>
              <w:rPr>
                <w:sz w:val="24"/>
              </w:rPr>
            </w:pPr>
            <w:r>
              <w:rPr>
                <w:sz w:val="24"/>
              </w:rPr>
              <w:t>8</w:t>
            </w:r>
          </w:p>
        </w:tc>
        <w:tc>
          <w:tcPr>
            <w:tcW w:w="567" w:type="dxa"/>
            <w:vAlign w:val="center"/>
          </w:tcPr>
          <w:p w:rsidR="00831224" w:rsidRPr="00926F19" w:rsidRDefault="00831224" w:rsidP="009D4D38">
            <w:pPr>
              <w:pStyle w:val="a1"/>
              <w:widowControl w:val="0"/>
              <w:spacing w:line="235" w:lineRule="auto"/>
              <w:ind w:firstLine="0"/>
              <w:jc w:val="center"/>
              <w:rPr>
                <w:sz w:val="24"/>
              </w:rPr>
            </w:pPr>
            <w:r>
              <w:rPr>
                <w:sz w:val="24"/>
              </w:rPr>
              <w:t>0</w:t>
            </w:r>
          </w:p>
        </w:tc>
        <w:tc>
          <w:tcPr>
            <w:tcW w:w="567" w:type="dxa"/>
            <w:vAlign w:val="center"/>
          </w:tcPr>
          <w:p w:rsidR="00831224" w:rsidRPr="00926F19" w:rsidRDefault="00831224" w:rsidP="009D4D38">
            <w:pPr>
              <w:pStyle w:val="a1"/>
              <w:widowControl w:val="0"/>
              <w:spacing w:line="240" w:lineRule="auto"/>
              <w:ind w:left="-108" w:firstLine="0"/>
              <w:jc w:val="center"/>
              <w:rPr>
                <w:sz w:val="24"/>
              </w:rPr>
            </w:pPr>
            <w:r>
              <w:rPr>
                <w:sz w:val="24"/>
              </w:rPr>
              <w:t>8</w:t>
            </w:r>
          </w:p>
        </w:tc>
        <w:tc>
          <w:tcPr>
            <w:tcW w:w="850" w:type="dxa"/>
            <w:vAlign w:val="center"/>
          </w:tcPr>
          <w:p w:rsidR="00831224" w:rsidRPr="00926F19" w:rsidRDefault="00831224" w:rsidP="009D4D38">
            <w:pPr>
              <w:pStyle w:val="a1"/>
              <w:widowControl w:val="0"/>
              <w:spacing w:line="235" w:lineRule="auto"/>
              <w:ind w:firstLine="0"/>
              <w:jc w:val="center"/>
              <w:rPr>
                <w:sz w:val="24"/>
              </w:rPr>
            </w:pPr>
            <w:r>
              <w:rPr>
                <w:sz w:val="24"/>
              </w:rPr>
              <w:t>1</w:t>
            </w:r>
          </w:p>
        </w:tc>
        <w:tc>
          <w:tcPr>
            <w:tcW w:w="425" w:type="dxa"/>
            <w:vAlign w:val="center"/>
          </w:tcPr>
          <w:p w:rsidR="00831224" w:rsidRPr="00926F19" w:rsidRDefault="00831224" w:rsidP="009D4D38">
            <w:pPr>
              <w:pStyle w:val="a1"/>
              <w:widowControl w:val="0"/>
              <w:spacing w:line="235" w:lineRule="auto"/>
              <w:ind w:firstLine="0"/>
              <w:jc w:val="center"/>
              <w:rPr>
                <w:sz w:val="24"/>
              </w:rPr>
            </w:pPr>
            <w:r w:rsidRPr="00926F19">
              <w:rPr>
                <w:sz w:val="24"/>
              </w:rPr>
              <w:t>0</w:t>
            </w:r>
          </w:p>
        </w:tc>
        <w:tc>
          <w:tcPr>
            <w:tcW w:w="709" w:type="dxa"/>
            <w:vAlign w:val="center"/>
          </w:tcPr>
          <w:p w:rsidR="00831224" w:rsidRPr="00926F19" w:rsidRDefault="00831224" w:rsidP="009D4D38">
            <w:pPr>
              <w:pStyle w:val="a1"/>
              <w:widowControl w:val="0"/>
              <w:spacing w:line="235" w:lineRule="auto"/>
              <w:ind w:firstLine="0"/>
              <w:jc w:val="center"/>
              <w:rPr>
                <w:sz w:val="24"/>
              </w:rPr>
            </w:pPr>
            <w:r w:rsidRPr="00926F19">
              <w:rPr>
                <w:sz w:val="24"/>
              </w:rPr>
              <w:t>0</w:t>
            </w:r>
          </w:p>
        </w:tc>
        <w:tc>
          <w:tcPr>
            <w:tcW w:w="1134" w:type="dxa"/>
            <w:vAlign w:val="center"/>
          </w:tcPr>
          <w:p w:rsidR="00831224" w:rsidRPr="00926F19" w:rsidRDefault="00831224" w:rsidP="009D4D38">
            <w:pPr>
              <w:pStyle w:val="a1"/>
              <w:widowControl w:val="0"/>
              <w:spacing w:line="240" w:lineRule="auto"/>
              <w:ind w:left="-108" w:firstLine="0"/>
              <w:jc w:val="center"/>
              <w:rPr>
                <w:sz w:val="22"/>
              </w:rPr>
            </w:pPr>
            <w:r>
              <w:rPr>
                <w:sz w:val="22"/>
                <w:szCs w:val="22"/>
              </w:rPr>
              <w:t>22100,764</w:t>
            </w:r>
          </w:p>
        </w:tc>
        <w:tc>
          <w:tcPr>
            <w:tcW w:w="567" w:type="dxa"/>
            <w:vAlign w:val="center"/>
          </w:tcPr>
          <w:p w:rsidR="00831224" w:rsidRPr="00926F19" w:rsidRDefault="00831224" w:rsidP="009D4D38">
            <w:pPr>
              <w:pStyle w:val="a1"/>
              <w:widowControl w:val="0"/>
              <w:spacing w:line="240" w:lineRule="auto"/>
              <w:ind w:firstLine="0"/>
              <w:jc w:val="center"/>
              <w:rPr>
                <w:sz w:val="24"/>
              </w:rPr>
            </w:pPr>
            <w:r>
              <w:rPr>
                <w:sz w:val="24"/>
              </w:rPr>
              <w:t>0</w:t>
            </w:r>
          </w:p>
        </w:tc>
        <w:tc>
          <w:tcPr>
            <w:tcW w:w="1134" w:type="dxa"/>
            <w:vAlign w:val="center"/>
          </w:tcPr>
          <w:p w:rsidR="00831224" w:rsidRPr="00926F19" w:rsidRDefault="00831224" w:rsidP="009D4D38">
            <w:pPr>
              <w:pStyle w:val="a1"/>
              <w:widowControl w:val="0"/>
              <w:spacing w:line="240" w:lineRule="auto"/>
              <w:ind w:left="-108" w:firstLine="0"/>
              <w:jc w:val="center"/>
              <w:rPr>
                <w:sz w:val="22"/>
              </w:rPr>
            </w:pPr>
            <w:r>
              <w:rPr>
                <w:sz w:val="22"/>
                <w:szCs w:val="22"/>
              </w:rPr>
              <w:t>22100,764</w:t>
            </w:r>
          </w:p>
        </w:tc>
        <w:tc>
          <w:tcPr>
            <w:tcW w:w="425" w:type="dxa"/>
            <w:vAlign w:val="center"/>
          </w:tcPr>
          <w:p w:rsidR="00831224" w:rsidRPr="00926F19" w:rsidRDefault="00831224" w:rsidP="009D4D38">
            <w:pPr>
              <w:pStyle w:val="a1"/>
              <w:widowControl w:val="0"/>
              <w:spacing w:line="235" w:lineRule="auto"/>
              <w:ind w:firstLine="0"/>
              <w:jc w:val="center"/>
              <w:rPr>
                <w:sz w:val="24"/>
              </w:rPr>
            </w:pPr>
            <w:r w:rsidRPr="00926F19">
              <w:rPr>
                <w:sz w:val="24"/>
              </w:rPr>
              <w:t>0</w:t>
            </w:r>
          </w:p>
        </w:tc>
        <w:tc>
          <w:tcPr>
            <w:tcW w:w="709" w:type="dxa"/>
            <w:vAlign w:val="center"/>
          </w:tcPr>
          <w:p w:rsidR="00831224" w:rsidRPr="00926F19" w:rsidRDefault="00831224" w:rsidP="009D4D38">
            <w:pPr>
              <w:pStyle w:val="a1"/>
              <w:widowControl w:val="0"/>
              <w:spacing w:line="235" w:lineRule="auto"/>
              <w:ind w:firstLine="0"/>
              <w:jc w:val="center"/>
              <w:rPr>
                <w:sz w:val="24"/>
              </w:rPr>
            </w:pPr>
            <w:r w:rsidRPr="00926F19">
              <w:rPr>
                <w:sz w:val="24"/>
              </w:rPr>
              <w:t>0</w:t>
            </w:r>
          </w:p>
        </w:tc>
      </w:tr>
    </w:tbl>
    <w:p w:rsidR="00BC2CD1" w:rsidRPr="00732C45" w:rsidRDefault="00BC2CD1" w:rsidP="00AF2A78">
      <w:pPr>
        <w:jc w:val="right"/>
        <w:rPr>
          <w:sz w:val="28"/>
          <w:szCs w:val="28"/>
          <w:highlight w:val="yellow"/>
        </w:rPr>
      </w:pPr>
    </w:p>
    <w:p w:rsidR="00CA475D" w:rsidRPr="00F52CF3" w:rsidRDefault="00CA475D" w:rsidP="00CA475D">
      <w:pPr>
        <w:spacing w:line="235" w:lineRule="auto"/>
        <w:ind w:firstLine="709"/>
        <w:jc w:val="both"/>
      </w:pPr>
      <w:r w:rsidRPr="00F52CF3">
        <w:rPr>
          <w:bCs/>
        </w:rPr>
        <w:t>*  </w:t>
      </w:r>
      <w:r w:rsidRPr="00F52CF3">
        <w:t>в расчете не учитываются гражданские служащие, впервые принятые на</w:t>
      </w:r>
      <w:r w:rsidR="00D719F5" w:rsidRPr="00F52CF3">
        <w:t> </w:t>
      </w:r>
      <w:r w:rsidRPr="00F52CF3">
        <w:t>государственную гражданскую службу в текущем году;</w:t>
      </w:r>
    </w:p>
    <w:p w:rsidR="00CA475D" w:rsidRPr="00F52CF3" w:rsidRDefault="00CA475D" w:rsidP="00CA475D">
      <w:pPr>
        <w:spacing w:line="235" w:lineRule="auto"/>
        <w:ind w:firstLine="709"/>
        <w:jc w:val="both"/>
        <w:rPr>
          <w:sz w:val="28"/>
        </w:rPr>
      </w:pPr>
      <w:r w:rsidRPr="00F52CF3">
        <w:rPr>
          <w:bCs/>
        </w:rPr>
        <w:t>** </w:t>
      </w:r>
      <w:r w:rsidRPr="00F52CF3">
        <w:t>гражданские служащие, впервые принятые на должность гражданской службы и</w:t>
      </w:r>
      <w:r w:rsidR="00D719F5" w:rsidRPr="00F52CF3">
        <w:t> </w:t>
      </w:r>
      <w:r w:rsidRPr="00F52CF3">
        <w:t>направленные на повышение квалификации по истечении испытательного срока или шести месяцев после поступления на гражданскую службу.</w:t>
      </w:r>
    </w:p>
    <w:p w:rsidR="00CA475D" w:rsidRPr="00F52CF3" w:rsidRDefault="00CA475D" w:rsidP="00CA475D">
      <w:pPr>
        <w:widowControl w:val="0"/>
        <w:ind w:firstLine="709"/>
        <w:jc w:val="both"/>
        <w:rPr>
          <w:i/>
        </w:rPr>
      </w:pPr>
    </w:p>
    <w:p w:rsidR="00AF2A78" w:rsidRPr="00F52CF3" w:rsidRDefault="00AF2A78" w:rsidP="00AF2A78">
      <w:pPr>
        <w:pStyle w:val="a1"/>
        <w:widowControl w:val="0"/>
        <w:spacing w:line="240" w:lineRule="auto"/>
      </w:pPr>
      <w:r w:rsidRPr="00F52CF3">
        <w:rPr>
          <w:b/>
          <w:i/>
          <w:szCs w:val="28"/>
        </w:rPr>
        <w:t>2.7. Сведения о способах проведения и показателях методической работы  лицензиатами, направленной на предотвращение ими нарушений лицензионных требований</w:t>
      </w:r>
      <w:r w:rsidRPr="00F52CF3">
        <w:t>(представлены в таблице № 6)</w:t>
      </w:r>
    </w:p>
    <w:p w:rsidR="00AF2A78" w:rsidRPr="00732C45" w:rsidRDefault="00AF2A78" w:rsidP="00AF2A78">
      <w:pPr>
        <w:pStyle w:val="a1"/>
        <w:widowControl w:val="0"/>
        <w:spacing w:line="240" w:lineRule="auto"/>
        <w:jc w:val="right"/>
        <w:rPr>
          <w:sz w:val="24"/>
          <w:highlight w:val="yellow"/>
        </w:rPr>
      </w:pPr>
    </w:p>
    <w:p w:rsidR="00F52CF3" w:rsidRPr="00865D0D" w:rsidRDefault="00F52CF3" w:rsidP="00AF2A78">
      <w:pPr>
        <w:pStyle w:val="a1"/>
        <w:widowControl w:val="0"/>
        <w:spacing w:line="240" w:lineRule="auto"/>
        <w:jc w:val="right"/>
        <w:rPr>
          <w:highlight w:val="yellow"/>
        </w:rPr>
      </w:pPr>
    </w:p>
    <w:p w:rsidR="00AF2A78" w:rsidRPr="00F52CF3" w:rsidRDefault="00AF2A78" w:rsidP="00AF2A78">
      <w:pPr>
        <w:pStyle w:val="a1"/>
        <w:widowControl w:val="0"/>
        <w:spacing w:line="240" w:lineRule="auto"/>
        <w:jc w:val="right"/>
      </w:pPr>
      <w:r w:rsidRPr="00F52CF3">
        <w:lastRenderedPageBreak/>
        <w:t>Таблица № 6</w:t>
      </w:r>
    </w:p>
    <w:tbl>
      <w:tblPr>
        <w:tblW w:w="1032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5667"/>
        <w:gridCol w:w="3957"/>
      </w:tblGrid>
      <w:tr w:rsidR="00AF2A78" w:rsidRPr="00F52CF3" w:rsidTr="00AF2A78">
        <w:trPr>
          <w:tblHeader/>
        </w:trPr>
        <w:tc>
          <w:tcPr>
            <w:tcW w:w="535" w:type="dxa"/>
            <w:tcBorders>
              <w:top w:val="single" w:sz="4" w:space="0" w:color="auto"/>
              <w:left w:val="single" w:sz="4" w:space="0" w:color="auto"/>
              <w:bottom w:val="single" w:sz="4" w:space="0" w:color="auto"/>
              <w:right w:val="single" w:sz="4" w:space="0" w:color="auto"/>
            </w:tcBorders>
            <w:vAlign w:val="center"/>
          </w:tcPr>
          <w:p w:rsidR="00AF2A78" w:rsidRPr="00F52CF3" w:rsidRDefault="00AF2A78" w:rsidP="00AF2A78">
            <w:pPr>
              <w:pStyle w:val="a"/>
              <w:widowControl w:val="0"/>
              <w:numPr>
                <w:ilvl w:val="0"/>
                <w:numId w:val="0"/>
              </w:numPr>
              <w:spacing w:line="240" w:lineRule="auto"/>
              <w:jc w:val="center"/>
              <w:rPr>
                <w:sz w:val="24"/>
                <w:lang w:val="en-US"/>
              </w:rPr>
            </w:pPr>
            <w:r w:rsidRPr="00F52CF3">
              <w:rPr>
                <w:sz w:val="24"/>
                <w:lang w:val="en-US"/>
              </w:rPr>
              <w:t>№пп</w:t>
            </w:r>
          </w:p>
        </w:tc>
        <w:tc>
          <w:tcPr>
            <w:tcW w:w="5775" w:type="dxa"/>
            <w:tcBorders>
              <w:top w:val="single" w:sz="4" w:space="0" w:color="auto"/>
              <w:left w:val="single" w:sz="4" w:space="0" w:color="auto"/>
              <w:bottom w:val="single" w:sz="4" w:space="0" w:color="auto"/>
              <w:right w:val="single" w:sz="4" w:space="0" w:color="auto"/>
            </w:tcBorders>
            <w:vAlign w:val="center"/>
          </w:tcPr>
          <w:p w:rsidR="00AF2A78" w:rsidRPr="00F52CF3" w:rsidRDefault="00AF2A78" w:rsidP="00AF2A78">
            <w:pPr>
              <w:pStyle w:val="a"/>
              <w:widowControl w:val="0"/>
              <w:numPr>
                <w:ilvl w:val="0"/>
                <w:numId w:val="0"/>
              </w:numPr>
              <w:spacing w:line="240" w:lineRule="auto"/>
              <w:jc w:val="center"/>
              <w:rPr>
                <w:sz w:val="24"/>
              </w:rPr>
            </w:pPr>
            <w:r w:rsidRPr="00F52CF3">
              <w:rPr>
                <w:sz w:val="24"/>
              </w:rPr>
              <w:t>Способ проведения методической работы</w:t>
            </w:r>
          </w:p>
        </w:tc>
        <w:tc>
          <w:tcPr>
            <w:tcW w:w="4016" w:type="dxa"/>
            <w:tcBorders>
              <w:top w:val="single" w:sz="4" w:space="0" w:color="auto"/>
              <w:left w:val="single" w:sz="4" w:space="0" w:color="auto"/>
              <w:bottom w:val="single" w:sz="4" w:space="0" w:color="auto"/>
              <w:right w:val="single" w:sz="4" w:space="0" w:color="auto"/>
            </w:tcBorders>
            <w:vAlign w:val="center"/>
          </w:tcPr>
          <w:p w:rsidR="00AF2A78" w:rsidRPr="00F52CF3" w:rsidRDefault="00AF2A78" w:rsidP="00AF2A78">
            <w:pPr>
              <w:pStyle w:val="a"/>
              <w:widowControl w:val="0"/>
              <w:numPr>
                <w:ilvl w:val="0"/>
                <w:numId w:val="0"/>
              </w:numPr>
              <w:spacing w:line="240" w:lineRule="auto"/>
              <w:jc w:val="center"/>
              <w:rPr>
                <w:sz w:val="24"/>
              </w:rPr>
            </w:pPr>
            <w:r w:rsidRPr="00F52CF3">
              <w:rPr>
                <w:sz w:val="24"/>
              </w:rPr>
              <w:t>Показатели, характеризующие методическую работу</w:t>
            </w:r>
          </w:p>
        </w:tc>
      </w:tr>
      <w:tr w:rsidR="00AF2A78" w:rsidRPr="00732C45" w:rsidTr="00AF2A78">
        <w:tc>
          <w:tcPr>
            <w:tcW w:w="535" w:type="dxa"/>
            <w:tcBorders>
              <w:top w:val="single" w:sz="4" w:space="0" w:color="auto"/>
              <w:left w:val="single" w:sz="4" w:space="0" w:color="auto"/>
              <w:bottom w:val="single" w:sz="4" w:space="0" w:color="auto"/>
              <w:right w:val="single" w:sz="4" w:space="0" w:color="auto"/>
            </w:tcBorders>
          </w:tcPr>
          <w:p w:rsidR="00AF2A78" w:rsidRPr="00F52CF3" w:rsidRDefault="00AF2A78" w:rsidP="00AF2A78">
            <w:pPr>
              <w:pStyle w:val="a"/>
              <w:widowControl w:val="0"/>
              <w:numPr>
                <w:ilvl w:val="0"/>
                <w:numId w:val="0"/>
              </w:numPr>
              <w:spacing w:line="240" w:lineRule="auto"/>
              <w:jc w:val="left"/>
              <w:rPr>
                <w:sz w:val="24"/>
                <w:lang w:val="en-US"/>
              </w:rPr>
            </w:pPr>
            <w:r w:rsidRPr="00F52CF3">
              <w:rPr>
                <w:sz w:val="24"/>
              </w:rPr>
              <w:t>1</w:t>
            </w:r>
            <w:r w:rsidRPr="00F52CF3">
              <w:rPr>
                <w:sz w:val="24"/>
                <w:lang w:val="en-US"/>
              </w:rPr>
              <w:t>.</w:t>
            </w:r>
          </w:p>
        </w:tc>
        <w:tc>
          <w:tcPr>
            <w:tcW w:w="5775" w:type="dxa"/>
            <w:tcBorders>
              <w:top w:val="single" w:sz="4" w:space="0" w:color="auto"/>
              <w:left w:val="single" w:sz="4" w:space="0" w:color="auto"/>
              <w:bottom w:val="single" w:sz="4" w:space="0" w:color="auto"/>
              <w:right w:val="single" w:sz="4" w:space="0" w:color="auto"/>
            </w:tcBorders>
          </w:tcPr>
          <w:p w:rsidR="00AF2A78" w:rsidRPr="00F52CF3" w:rsidRDefault="00AF2A78" w:rsidP="00AF2A78">
            <w:pPr>
              <w:pStyle w:val="a"/>
              <w:widowControl w:val="0"/>
              <w:numPr>
                <w:ilvl w:val="0"/>
                <w:numId w:val="0"/>
              </w:numPr>
              <w:spacing w:line="240" w:lineRule="auto"/>
              <w:jc w:val="left"/>
              <w:rPr>
                <w:sz w:val="24"/>
              </w:rPr>
            </w:pPr>
            <w:r w:rsidRPr="00F52CF3">
              <w:rPr>
                <w:sz w:val="24"/>
              </w:rPr>
              <w:t>Проведение совещаний и направление циркулярных писем в адрес территориальных управлений  по вопросам разъяснения применения законодательства в области лицензирования, предотвращения нарушений лицензиатами  лицензионных требований</w:t>
            </w:r>
          </w:p>
        </w:tc>
        <w:tc>
          <w:tcPr>
            <w:tcW w:w="4016" w:type="dxa"/>
            <w:tcBorders>
              <w:top w:val="single" w:sz="4" w:space="0" w:color="auto"/>
              <w:left w:val="single" w:sz="4" w:space="0" w:color="auto"/>
              <w:bottom w:val="single" w:sz="4" w:space="0" w:color="auto"/>
              <w:right w:val="single" w:sz="4" w:space="0" w:color="auto"/>
            </w:tcBorders>
            <w:vAlign w:val="center"/>
          </w:tcPr>
          <w:p w:rsidR="00AF2A78" w:rsidRPr="00F52CF3" w:rsidRDefault="00AF2A78" w:rsidP="00AF2A78">
            <w:pPr>
              <w:pStyle w:val="a"/>
              <w:widowControl w:val="0"/>
              <w:numPr>
                <w:ilvl w:val="0"/>
                <w:numId w:val="0"/>
              </w:numPr>
              <w:spacing w:line="240" w:lineRule="auto"/>
              <w:jc w:val="left"/>
              <w:rPr>
                <w:sz w:val="24"/>
              </w:rPr>
            </w:pPr>
            <w:r w:rsidRPr="00F52CF3">
              <w:rPr>
                <w:sz w:val="24"/>
              </w:rPr>
              <w:t xml:space="preserve">Качественность оказания услуг, подлежащих лицензированию, органами лицензирования </w:t>
            </w:r>
          </w:p>
        </w:tc>
      </w:tr>
      <w:tr w:rsidR="00AF2A78" w:rsidRPr="00732C45" w:rsidTr="00AF2A78">
        <w:tc>
          <w:tcPr>
            <w:tcW w:w="535" w:type="dxa"/>
            <w:tcBorders>
              <w:top w:val="single" w:sz="4" w:space="0" w:color="auto"/>
              <w:left w:val="single" w:sz="4" w:space="0" w:color="auto"/>
              <w:bottom w:val="single" w:sz="4" w:space="0" w:color="auto"/>
              <w:right w:val="single" w:sz="4" w:space="0" w:color="auto"/>
            </w:tcBorders>
          </w:tcPr>
          <w:p w:rsidR="00AF2A78" w:rsidRPr="00F52CF3" w:rsidRDefault="00AF2A78" w:rsidP="00F52CF3">
            <w:pPr>
              <w:pStyle w:val="a"/>
              <w:widowControl w:val="0"/>
              <w:numPr>
                <w:ilvl w:val="0"/>
                <w:numId w:val="0"/>
              </w:numPr>
              <w:spacing w:line="240" w:lineRule="auto"/>
              <w:jc w:val="left"/>
              <w:rPr>
                <w:sz w:val="24"/>
                <w:lang w:val="en-US"/>
              </w:rPr>
            </w:pPr>
            <w:r w:rsidRPr="00F52CF3">
              <w:rPr>
                <w:sz w:val="24"/>
              </w:rPr>
              <w:t>2</w:t>
            </w:r>
            <w:r w:rsidRPr="00F52CF3">
              <w:rPr>
                <w:sz w:val="24"/>
                <w:lang w:val="en-US"/>
              </w:rPr>
              <w:t>.</w:t>
            </w:r>
          </w:p>
        </w:tc>
        <w:tc>
          <w:tcPr>
            <w:tcW w:w="5775" w:type="dxa"/>
            <w:tcBorders>
              <w:top w:val="single" w:sz="4" w:space="0" w:color="auto"/>
              <w:left w:val="single" w:sz="4" w:space="0" w:color="auto"/>
              <w:bottom w:val="single" w:sz="4" w:space="0" w:color="auto"/>
              <w:right w:val="single" w:sz="4" w:space="0" w:color="auto"/>
            </w:tcBorders>
          </w:tcPr>
          <w:p w:rsidR="00AF2A78" w:rsidRPr="00F52CF3" w:rsidRDefault="00AF2A78" w:rsidP="00AF2A78">
            <w:pPr>
              <w:pStyle w:val="a"/>
              <w:widowControl w:val="0"/>
              <w:numPr>
                <w:ilvl w:val="0"/>
                <w:numId w:val="0"/>
              </w:numPr>
              <w:spacing w:line="240" w:lineRule="auto"/>
              <w:jc w:val="left"/>
              <w:rPr>
                <w:sz w:val="24"/>
              </w:rPr>
            </w:pPr>
            <w:r w:rsidRPr="00F52CF3">
              <w:rPr>
                <w:sz w:val="24"/>
              </w:rPr>
              <w:t>1. Направление разъяснений на поступившие запросы от судоходных компаний.</w:t>
            </w:r>
          </w:p>
          <w:p w:rsidR="00AF2A78" w:rsidRPr="00F52CF3" w:rsidRDefault="00AF2A78" w:rsidP="00AF2A78">
            <w:pPr>
              <w:pStyle w:val="a"/>
              <w:widowControl w:val="0"/>
              <w:numPr>
                <w:ilvl w:val="0"/>
                <w:numId w:val="0"/>
              </w:numPr>
              <w:spacing w:line="240" w:lineRule="auto"/>
              <w:jc w:val="left"/>
              <w:rPr>
                <w:sz w:val="24"/>
              </w:rPr>
            </w:pPr>
            <w:r w:rsidRPr="00F52CF3">
              <w:rPr>
                <w:sz w:val="24"/>
              </w:rPr>
              <w:t>2. Проведение консультаций с соискателями лицензий (лицензиатами), работа с письменными и устными обращениям по вопросам соблюдения лицензионных требований при осуществлении лицензируемых видов деятельности.</w:t>
            </w:r>
          </w:p>
          <w:p w:rsidR="00AF2A78" w:rsidRPr="00F52CF3" w:rsidRDefault="00AF2A78" w:rsidP="00AF2A78">
            <w:pPr>
              <w:pStyle w:val="a"/>
              <w:widowControl w:val="0"/>
              <w:numPr>
                <w:ilvl w:val="0"/>
                <w:numId w:val="0"/>
              </w:numPr>
              <w:spacing w:line="240" w:lineRule="auto"/>
              <w:jc w:val="left"/>
              <w:rPr>
                <w:sz w:val="24"/>
              </w:rPr>
            </w:pPr>
            <w:r w:rsidRPr="00F52CF3">
              <w:rPr>
                <w:sz w:val="24"/>
              </w:rPr>
              <w:t>3. Консультации при приеме граждан/юридических лиц (в том числе: по телефону и электронной почте)</w:t>
            </w:r>
          </w:p>
        </w:tc>
        <w:tc>
          <w:tcPr>
            <w:tcW w:w="4016" w:type="dxa"/>
            <w:tcBorders>
              <w:top w:val="single" w:sz="4" w:space="0" w:color="auto"/>
              <w:left w:val="single" w:sz="4" w:space="0" w:color="auto"/>
              <w:bottom w:val="single" w:sz="4" w:space="0" w:color="auto"/>
              <w:right w:val="single" w:sz="4" w:space="0" w:color="auto"/>
            </w:tcBorders>
            <w:vAlign w:val="center"/>
          </w:tcPr>
          <w:p w:rsidR="00AF2A78" w:rsidRPr="00F52CF3" w:rsidRDefault="00AF2A78" w:rsidP="00AF2A78">
            <w:pPr>
              <w:pStyle w:val="a"/>
              <w:widowControl w:val="0"/>
              <w:numPr>
                <w:ilvl w:val="0"/>
                <w:numId w:val="0"/>
              </w:numPr>
              <w:spacing w:line="240" w:lineRule="auto"/>
              <w:jc w:val="left"/>
              <w:rPr>
                <w:sz w:val="24"/>
              </w:rPr>
            </w:pPr>
            <w:r w:rsidRPr="00F52CF3">
              <w:rPr>
                <w:sz w:val="24"/>
              </w:rPr>
              <w:t>1.Предоставление лицензиатами и соискателями лицензии документов в необходимом объеме надлежащего содержания.</w:t>
            </w:r>
          </w:p>
          <w:p w:rsidR="00AF2A78" w:rsidRPr="00F52CF3" w:rsidRDefault="00AF2A78" w:rsidP="00AF2A78">
            <w:pPr>
              <w:pStyle w:val="a"/>
              <w:widowControl w:val="0"/>
              <w:numPr>
                <w:ilvl w:val="0"/>
                <w:numId w:val="0"/>
              </w:numPr>
              <w:spacing w:line="240" w:lineRule="auto"/>
              <w:jc w:val="left"/>
              <w:rPr>
                <w:sz w:val="24"/>
              </w:rPr>
            </w:pPr>
            <w:r w:rsidRPr="00F52CF3">
              <w:rPr>
                <w:sz w:val="24"/>
              </w:rPr>
              <w:t>2.Уменьшение количества отказов в предоставлении и переоформлении лицензий.</w:t>
            </w:r>
          </w:p>
          <w:p w:rsidR="00AF2A78" w:rsidRPr="00F52CF3" w:rsidRDefault="00AF2A78" w:rsidP="00AF2A78">
            <w:pPr>
              <w:pStyle w:val="a"/>
              <w:widowControl w:val="0"/>
              <w:numPr>
                <w:ilvl w:val="0"/>
                <w:numId w:val="0"/>
              </w:numPr>
              <w:spacing w:line="240" w:lineRule="auto"/>
              <w:jc w:val="left"/>
              <w:rPr>
                <w:sz w:val="24"/>
              </w:rPr>
            </w:pPr>
            <w:r w:rsidRPr="00F52CF3">
              <w:rPr>
                <w:sz w:val="24"/>
              </w:rPr>
              <w:t>3.Тенденция к снижению нарушений требований действующего законодательства в области лицензирования</w:t>
            </w:r>
          </w:p>
        </w:tc>
      </w:tr>
      <w:tr w:rsidR="00AF2A78" w:rsidRPr="00732C45" w:rsidTr="00AF2A78">
        <w:tc>
          <w:tcPr>
            <w:tcW w:w="535" w:type="dxa"/>
            <w:tcBorders>
              <w:top w:val="single" w:sz="4" w:space="0" w:color="auto"/>
              <w:left w:val="single" w:sz="4" w:space="0" w:color="auto"/>
              <w:bottom w:val="single" w:sz="4" w:space="0" w:color="auto"/>
              <w:right w:val="single" w:sz="4" w:space="0" w:color="auto"/>
            </w:tcBorders>
          </w:tcPr>
          <w:p w:rsidR="00AF2A78" w:rsidRPr="00F52CF3" w:rsidRDefault="00AF2A78" w:rsidP="00AF2A78">
            <w:pPr>
              <w:pStyle w:val="a"/>
              <w:widowControl w:val="0"/>
              <w:numPr>
                <w:ilvl w:val="0"/>
                <w:numId w:val="0"/>
              </w:numPr>
              <w:spacing w:line="240" w:lineRule="auto"/>
              <w:jc w:val="left"/>
              <w:rPr>
                <w:sz w:val="24"/>
                <w:lang w:val="en-US"/>
              </w:rPr>
            </w:pPr>
            <w:r w:rsidRPr="00F52CF3">
              <w:rPr>
                <w:sz w:val="24"/>
              </w:rPr>
              <w:t>3</w:t>
            </w:r>
            <w:r w:rsidRPr="00F52CF3">
              <w:rPr>
                <w:sz w:val="24"/>
                <w:lang w:val="en-US"/>
              </w:rPr>
              <w:t>.</w:t>
            </w:r>
          </w:p>
        </w:tc>
        <w:tc>
          <w:tcPr>
            <w:tcW w:w="5775" w:type="dxa"/>
            <w:tcBorders>
              <w:top w:val="single" w:sz="4" w:space="0" w:color="auto"/>
              <w:left w:val="single" w:sz="4" w:space="0" w:color="auto"/>
              <w:bottom w:val="single" w:sz="4" w:space="0" w:color="auto"/>
              <w:right w:val="single" w:sz="4" w:space="0" w:color="auto"/>
            </w:tcBorders>
          </w:tcPr>
          <w:p w:rsidR="00AF2A78" w:rsidRPr="00F52CF3" w:rsidRDefault="00AF2A78" w:rsidP="00AF2A78">
            <w:pPr>
              <w:pStyle w:val="a"/>
              <w:widowControl w:val="0"/>
              <w:spacing w:line="240" w:lineRule="auto"/>
              <w:ind w:left="0" w:hanging="357"/>
              <w:jc w:val="left"/>
              <w:rPr>
                <w:sz w:val="24"/>
              </w:rPr>
            </w:pPr>
            <w:r w:rsidRPr="00F52CF3">
              <w:rPr>
                <w:sz w:val="24"/>
              </w:rPr>
              <w:t>Рассмотрение и изучение судебной практики в сфере лицензирования территориальных управлений Ространснадзора</w:t>
            </w:r>
          </w:p>
        </w:tc>
        <w:tc>
          <w:tcPr>
            <w:tcW w:w="4016" w:type="dxa"/>
            <w:tcBorders>
              <w:top w:val="single" w:sz="4" w:space="0" w:color="auto"/>
              <w:left w:val="single" w:sz="4" w:space="0" w:color="auto"/>
              <w:bottom w:val="single" w:sz="4" w:space="0" w:color="auto"/>
              <w:right w:val="single" w:sz="4" w:space="0" w:color="auto"/>
            </w:tcBorders>
            <w:vAlign w:val="center"/>
          </w:tcPr>
          <w:p w:rsidR="00AF2A78" w:rsidRPr="00F52CF3" w:rsidRDefault="00AF2A78" w:rsidP="00AF2A78">
            <w:pPr>
              <w:pStyle w:val="a"/>
              <w:widowControl w:val="0"/>
              <w:numPr>
                <w:ilvl w:val="0"/>
                <w:numId w:val="0"/>
              </w:numPr>
              <w:spacing w:line="240" w:lineRule="auto"/>
              <w:jc w:val="left"/>
              <w:rPr>
                <w:sz w:val="24"/>
              </w:rPr>
            </w:pPr>
            <w:r w:rsidRPr="00F52CF3">
              <w:rPr>
                <w:sz w:val="24"/>
              </w:rPr>
              <w:t xml:space="preserve">Качественность оказания услуг, подлежащих лицензированию, направленная на максимально-высокий уровень удовлетворения потребностей </w:t>
            </w:r>
          </w:p>
        </w:tc>
      </w:tr>
      <w:tr w:rsidR="00AF2A78" w:rsidRPr="00732C45" w:rsidTr="00AF2A78">
        <w:tc>
          <w:tcPr>
            <w:tcW w:w="535" w:type="dxa"/>
            <w:tcBorders>
              <w:top w:val="single" w:sz="4" w:space="0" w:color="auto"/>
              <w:left w:val="single" w:sz="4" w:space="0" w:color="auto"/>
              <w:bottom w:val="single" w:sz="4" w:space="0" w:color="auto"/>
              <w:right w:val="single" w:sz="4" w:space="0" w:color="auto"/>
            </w:tcBorders>
          </w:tcPr>
          <w:p w:rsidR="00AF2A78" w:rsidRPr="00F52CF3" w:rsidRDefault="00AF2A78" w:rsidP="00AF2A78">
            <w:pPr>
              <w:pStyle w:val="a"/>
              <w:widowControl w:val="0"/>
              <w:numPr>
                <w:ilvl w:val="0"/>
                <w:numId w:val="0"/>
              </w:numPr>
              <w:spacing w:line="240" w:lineRule="auto"/>
              <w:jc w:val="left"/>
              <w:rPr>
                <w:sz w:val="24"/>
                <w:lang w:val="en-US"/>
              </w:rPr>
            </w:pPr>
            <w:r w:rsidRPr="00F52CF3">
              <w:rPr>
                <w:sz w:val="24"/>
              </w:rPr>
              <w:t>4</w:t>
            </w:r>
            <w:r w:rsidRPr="00F52CF3">
              <w:rPr>
                <w:sz w:val="24"/>
                <w:lang w:val="en-US"/>
              </w:rPr>
              <w:t>.</w:t>
            </w:r>
          </w:p>
        </w:tc>
        <w:tc>
          <w:tcPr>
            <w:tcW w:w="5775" w:type="dxa"/>
            <w:tcBorders>
              <w:top w:val="single" w:sz="4" w:space="0" w:color="auto"/>
              <w:left w:val="single" w:sz="4" w:space="0" w:color="auto"/>
              <w:bottom w:val="single" w:sz="4" w:space="0" w:color="auto"/>
              <w:right w:val="single" w:sz="4" w:space="0" w:color="auto"/>
            </w:tcBorders>
          </w:tcPr>
          <w:p w:rsidR="00AF2A78" w:rsidRPr="00F52CF3" w:rsidRDefault="00AF2A78" w:rsidP="00AF2A78">
            <w:pPr>
              <w:pStyle w:val="a"/>
              <w:widowControl w:val="0"/>
              <w:numPr>
                <w:ilvl w:val="0"/>
                <w:numId w:val="0"/>
              </w:numPr>
              <w:spacing w:line="240" w:lineRule="auto"/>
              <w:jc w:val="left"/>
              <w:rPr>
                <w:sz w:val="24"/>
              </w:rPr>
            </w:pPr>
            <w:r w:rsidRPr="00F52CF3">
              <w:rPr>
                <w:sz w:val="24"/>
              </w:rPr>
              <w:t>Размещение Информации об изменении законодательства</w:t>
            </w:r>
            <w:r w:rsidR="0075540A" w:rsidRPr="00F52CF3">
              <w:rPr>
                <w:sz w:val="24"/>
              </w:rPr>
              <w:t xml:space="preserve"> </w:t>
            </w:r>
            <w:r w:rsidRPr="00F52CF3">
              <w:rPr>
                <w:sz w:val="24"/>
              </w:rPr>
              <w:t>на официальном сайте Ространснадзора в разделе Госморречнадзор.</w:t>
            </w:r>
          </w:p>
          <w:p w:rsidR="00AF2A78" w:rsidRPr="00F52CF3" w:rsidRDefault="00AF2A78" w:rsidP="00AF2A78">
            <w:pPr>
              <w:pStyle w:val="a"/>
              <w:widowControl w:val="0"/>
              <w:numPr>
                <w:ilvl w:val="0"/>
                <w:numId w:val="0"/>
              </w:numPr>
              <w:spacing w:line="240" w:lineRule="auto"/>
              <w:jc w:val="left"/>
              <w:rPr>
                <w:sz w:val="24"/>
              </w:rPr>
            </w:pPr>
          </w:p>
          <w:p w:rsidR="00AF2A78" w:rsidRPr="00F52CF3" w:rsidRDefault="00AF2A78" w:rsidP="00AF2A78">
            <w:pPr>
              <w:pStyle w:val="a"/>
              <w:widowControl w:val="0"/>
              <w:numPr>
                <w:ilvl w:val="0"/>
                <w:numId w:val="0"/>
              </w:numPr>
              <w:spacing w:line="240" w:lineRule="auto"/>
              <w:jc w:val="left"/>
              <w:rPr>
                <w:sz w:val="24"/>
              </w:rPr>
            </w:pPr>
            <w:r w:rsidRPr="00F52CF3">
              <w:rPr>
                <w:sz w:val="24"/>
              </w:rPr>
              <w:t>Размещение Информации на информационных стендах территориальных управлений Госморречнадзора</w:t>
            </w:r>
          </w:p>
        </w:tc>
        <w:tc>
          <w:tcPr>
            <w:tcW w:w="4016" w:type="dxa"/>
            <w:tcBorders>
              <w:top w:val="single" w:sz="4" w:space="0" w:color="auto"/>
              <w:left w:val="single" w:sz="4" w:space="0" w:color="auto"/>
              <w:bottom w:val="single" w:sz="4" w:space="0" w:color="auto"/>
              <w:right w:val="single" w:sz="4" w:space="0" w:color="auto"/>
            </w:tcBorders>
            <w:vAlign w:val="center"/>
          </w:tcPr>
          <w:p w:rsidR="00AF2A78" w:rsidRPr="00F52CF3" w:rsidRDefault="00AF2A78" w:rsidP="00AF2A78">
            <w:pPr>
              <w:pStyle w:val="a"/>
              <w:widowControl w:val="0"/>
              <w:numPr>
                <w:ilvl w:val="0"/>
                <w:numId w:val="0"/>
              </w:numPr>
              <w:spacing w:line="240" w:lineRule="auto"/>
              <w:jc w:val="left"/>
              <w:rPr>
                <w:sz w:val="24"/>
              </w:rPr>
            </w:pPr>
            <w:r w:rsidRPr="00F52CF3">
              <w:rPr>
                <w:sz w:val="24"/>
              </w:rPr>
              <w:t>Предоставление соискателями лицензий (лицензиатами) заявлений о предоставлении (переоформлении) лицензий по установленной форме с приложением полного пакета документов, установленного законодательством, что снижает количество случаев возврата документов и отказов в выдаче лицензий</w:t>
            </w:r>
          </w:p>
        </w:tc>
      </w:tr>
    </w:tbl>
    <w:p w:rsidR="00AF2A78" w:rsidRPr="00732C45" w:rsidRDefault="00AF2A78" w:rsidP="00AF2A78">
      <w:pPr>
        <w:rPr>
          <w:sz w:val="28"/>
          <w:szCs w:val="28"/>
          <w:highlight w:val="yellow"/>
        </w:rPr>
      </w:pPr>
    </w:p>
    <w:p w:rsidR="00AF2A78" w:rsidRPr="00DC79EC" w:rsidRDefault="00AF2A78" w:rsidP="00AF2A78">
      <w:pPr>
        <w:pStyle w:val="2"/>
        <w:keepNext w:val="0"/>
        <w:widowControl w:val="0"/>
        <w:spacing w:before="0" w:after="0" w:line="240" w:lineRule="auto"/>
        <w:ind w:firstLine="0"/>
        <w:jc w:val="center"/>
        <w:rPr>
          <w:bCs w:val="0"/>
          <w:iCs w:val="0"/>
          <w:szCs w:val="24"/>
        </w:rPr>
      </w:pPr>
      <w:r w:rsidRPr="00DC79EC">
        <w:rPr>
          <w:bCs w:val="0"/>
          <w:iCs w:val="0"/>
          <w:szCs w:val="24"/>
        </w:rPr>
        <w:t>Раздел </w:t>
      </w:r>
      <w:r w:rsidRPr="00DC79EC">
        <w:rPr>
          <w:bCs w:val="0"/>
          <w:iCs w:val="0"/>
          <w:szCs w:val="24"/>
          <w:lang w:val="en-US"/>
        </w:rPr>
        <w:t>III</w:t>
      </w:r>
    </w:p>
    <w:p w:rsidR="00AF2A78" w:rsidRPr="00DC79EC" w:rsidRDefault="00AF2A78" w:rsidP="00AF2A78">
      <w:pPr>
        <w:pStyle w:val="2"/>
        <w:keepNext w:val="0"/>
        <w:widowControl w:val="0"/>
        <w:spacing w:before="0" w:after="0" w:line="240" w:lineRule="auto"/>
        <w:ind w:firstLine="0"/>
        <w:jc w:val="center"/>
      </w:pPr>
      <w:r w:rsidRPr="00DC79EC">
        <w:t>Организация деятельности по контролю за осуществлением переданных субъектам Российской Федерации полномочий по лицензированию</w:t>
      </w:r>
      <w:r w:rsidR="00470066" w:rsidRPr="00DC79EC">
        <w:t xml:space="preserve"> БМТ</w:t>
      </w:r>
    </w:p>
    <w:p w:rsidR="00AF2A78" w:rsidRPr="00DC79EC" w:rsidRDefault="00AF2A78" w:rsidP="00AF2A78">
      <w:pPr>
        <w:ind w:firstLine="709"/>
        <w:jc w:val="both"/>
        <w:rPr>
          <w:sz w:val="28"/>
          <w:szCs w:val="28"/>
        </w:rPr>
      </w:pPr>
    </w:p>
    <w:p w:rsidR="00AF2A78" w:rsidRPr="00DC79EC" w:rsidRDefault="00AF2A78" w:rsidP="001870B7">
      <w:pPr>
        <w:ind w:firstLine="709"/>
        <w:jc w:val="both"/>
        <w:rPr>
          <w:sz w:val="32"/>
          <w:szCs w:val="32"/>
        </w:rPr>
      </w:pPr>
      <w:r w:rsidRPr="00DC79EC">
        <w:rPr>
          <w:sz w:val="28"/>
          <w:szCs w:val="28"/>
        </w:rPr>
        <w:t>Полномочия по лицензированию отдельных видов деятельности на морском и</w:t>
      </w:r>
      <w:r w:rsidR="001870B7" w:rsidRPr="00DC79EC">
        <w:rPr>
          <w:sz w:val="28"/>
          <w:szCs w:val="28"/>
        </w:rPr>
        <w:t> </w:t>
      </w:r>
      <w:r w:rsidRPr="00DC79EC">
        <w:rPr>
          <w:sz w:val="28"/>
          <w:szCs w:val="28"/>
        </w:rPr>
        <w:t>внутреннем водном транспорте субъектам Российской Федерации не</w:t>
      </w:r>
      <w:r w:rsidR="001870B7" w:rsidRPr="00DC79EC">
        <w:rPr>
          <w:sz w:val="28"/>
          <w:szCs w:val="28"/>
        </w:rPr>
        <w:t> </w:t>
      </w:r>
      <w:r w:rsidRPr="00DC79EC">
        <w:rPr>
          <w:sz w:val="28"/>
          <w:szCs w:val="28"/>
        </w:rPr>
        <w:t>передавались</w:t>
      </w:r>
      <w:r w:rsidRPr="00DC79EC">
        <w:rPr>
          <w:sz w:val="32"/>
          <w:szCs w:val="32"/>
        </w:rPr>
        <w:t>.</w:t>
      </w:r>
    </w:p>
    <w:p w:rsidR="00AF2A78" w:rsidRPr="00DC79EC" w:rsidRDefault="00AF2A78" w:rsidP="00AF2A78">
      <w:pPr>
        <w:rPr>
          <w:b/>
          <w:sz w:val="28"/>
          <w:szCs w:val="28"/>
        </w:rPr>
      </w:pPr>
    </w:p>
    <w:p w:rsidR="00AF2A78" w:rsidRPr="00DC79EC" w:rsidRDefault="00AF2A78" w:rsidP="00AF2A78">
      <w:pPr>
        <w:pStyle w:val="2"/>
        <w:keepNext w:val="0"/>
        <w:widowControl w:val="0"/>
        <w:spacing w:before="0" w:after="0" w:line="235" w:lineRule="auto"/>
        <w:ind w:firstLine="0"/>
        <w:jc w:val="center"/>
      </w:pPr>
      <w:r w:rsidRPr="00DC79EC">
        <w:t xml:space="preserve">Раздел </w:t>
      </w:r>
      <w:r w:rsidRPr="00DC79EC">
        <w:rPr>
          <w:lang w:val="en-US"/>
        </w:rPr>
        <w:t>IV</w:t>
      </w:r>
    </w:p>
    <w:p w:rsidR="00AF2A78" w:rsidRPr="00DC79EC" w:rsidRDefault="00AF2A78" w:rsidP="00AF2A78">
      <w:pPr>
        <w:jc w:val="center"/>
        <w:rPr>
          <w:b/>
          <w:sz w:val="28"/>
          <w:szCs w:val="28"/>
        </w:rPr>
      </w:pPr>
      <w:r w:rsidRPr="00DC79EC">
        <w:rPr>
          <w:b/>
          <w:sz w:val="28"/>
          <w:szCs w:val="28"/>
        </w:rPr>
        <w:t>Анализ и оценка эффективности лицензирования БМТ</w:t>
      </w:r>
    </w:p>
    <w:p w:rsidR="00AF2A78" w:rsidRPr="00DC79EC" w:rsidRDefault="00AF2A78" w:rsidP="00AF2A78">
      <w:pPr>
        <w:pStyle w:val="a1"/>
        <w:widowControl w:val="0"/>
        <w:spacing w:line="264" w:lineRule="auto"/>
      </w:pPr>
    </w:p>
    <w:p w:rsidR="00AF2A78" w:rsidRPr="00DC79EC" w:rsidRDefault="00AF2A78" w:rsidP="00AF2A78">
      <w:pPr>
        <w:ind w:firstLine="709"/>
        <w:jc w:val="both"/>
        <w:rPr>
          <w:sz w:val="28"/>
          <w:szCs w:val="28"/>
        </w:rPr>
      </w:pPr>
      <w:r w:rsidRPr="00DC79EC">
        <w:rPr>
          <w:b/>
          <w:i/>
          <w:sz w:val="28"/>
          <w:szCs w:val="28"/>
        </w:rPr>
        <w:t xml:space="preserve">4.1. Анализ и оценка показателей эффективности лицензирования БМТ </w:t>
      </w:r>
      <w:r w:rsidRPr="00DC79EC">
        <w:rPr>
          <w:sz w:val="28"/>
          <w:szCs w:val="28"/>
        </w:rPr>
        <w:t>(представлены в таблице № 7)</w:t>
      </w:r>
    </w:p>
    <w:p w:rsidR="00AF2A78" w:rsidRPr="004026FF" w:rsidRDefault="00AF2A78" w:rsidP="00274607">
      <w:pPr>
        <w:pStyle w:val="a1"/>
        <w:pageBreakBefore/>
        <w:widowControl w:val="0"/>
        <w:spacing w:line="235" w:lineRule="auto"/>
        <w:jc w:val="right"/>
        <w:rPr>
          <w:color w:val="000000" w:themeColor="text1"/>
        </w:rPr>
      </w:pPr>
      <w:r w:rsidRPr="004026FF">
        <w:rPr>
          <w:color w:val="000000" w:themeColor="text1"/>
        </w:rPr>
        <w:lastRenderedPageBreak/>
        <w:t>Таблица №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7342"/>
        <w:gridCol w:w="992"/>
        <w:gridCol w:w="1417"/>
      </w:tblGrid>
      <w:tr w:rsidR="00AF2A78" w:rsidRPr="004026FF" w:rsidTr="001870B7">
        <w:trPr>
          <w:tblHeader/>
        </w:trPr>
        <w:tc>
          <w:tcPr>
            <w:tcW w:w="563" w:type="dxa"/>
            <w:tcBorders>
              <w:top w:val="single" w:sz="4" w:space="0" w:color="auto"/>
              <w:left w:val="single" w:sz="4" w:space="0" w:color="auto"/>
              <w:bottom w:val="single" w:sz="4" w:space="0" w:color="auto"/>
              <w:right w:val="single" w:sz="4" w:space="0" w:color="auto"/>
            </w:tcBorders>
            <w:vAlign w:val="center"/>
          </w:tcPr>
          <w:p w:rsidR="00AF2A78" w:rsidRPr="004026FF" w:rsidRDefault="00AF2A78" w:rsidP="00AF2A78">
            <w:pPr>
              <w:pStyle w:val="a6"/>
              <w:widowControl w:val="0"/>
              <w:spacing w:line="235" w:lineRule="auto"/>
              <w:ind w:left="0" w:firstLine="0"/>
              <w:jc w:val="center"/>
              <w:rPr>
                <w:color w:val="000000" w:themeColor="text1"/>
                <w:sz w:val="24"/>
                <w:szCs w:val="24"/>
              </w:rPr>
            </w:pPr>
            <w:r w:rsidRPr="004026FF">
              <w:rPr>
                <w:color w:val="000000" w:themeColor="text1"/>
                <w:sz w:val="24"/>
                <w:szCs w:val="24"/>
              </w:rPr>
              <w:t>№</w:t>
            </w:r>
          </w:p>
          <w:p w:rsidR="00AF2A78" w:rsidRPr="004026FF" w:rsidRDefault="00AF2A78" w:rsidP="00AF2A78">
            <w:pPr>
              <w:pStyle w:val="a6"/>
              <w:widowControl w:val="0"/>
              <w:spacing w:line="235" w:lineRule="auto"/>
              <w:ind w:left="0" w:firstLine="0"/>
              <w:jc w:val="center"/>
              <w:rPr>
                <w:color w:val="000000" w:themeColor="text1"/>
                <w:sz w:val="24"/>
                <w:szCs w:val="24"/>
              </w:rPr>
            </w:pPr>
            <w:r w:rsidRPr="004026FF">
              <w:rPr>
                <w:color w:val="000000" w:themeColor="text1"/>
                <w:sz w:val="24"/>
                <w:szCs w:val="24"/>
              </w:rPr>
              <w:t>пп</w:t>
            </w:r>
          </w:p>
        </w:tc>
        <w:tc>
          <w:tcPr>
            <w:tcW w:w="7342" w:type="dxa"/>
            <w:tcBorders>
              <w:top w:val="single" w:sz="4" w:space="0" w:color="auto"/>
              <w:left w:val="single" w:sz="4" w:space="0" w:color="auto"/>
              <w:bottom w:val="single" w:sz="4" w:space="0" w:color="auto"/>
              <w:right w:val="single" w:sz="4" w:space="0" w:color="auto"/>
            </w:tcBorders>
            <w:vAlign w:val="center"/>
          </w:tcPr>
          <w:p w:rsidR="00AF2A78" w:rsidRPr="004026FF" w:rsidRDefault="00AF2A78" w:rsidP="00AF2A78">
            <w:pPr>
              <w:pStyle w:val="a6"/>
              <w:widowControl w:val="0"/>
              <w:spacing w:line="235" w:lineRule="auto"/>
              <w:ind w:left="0" w:firstLine="0"/>
              <w:jc w:val="center"/>
              <w:rPr>
                <w:color w:val="000000" w:themeColor="text1"/>
                <w:sz w:val="24"/>
                <w:szCs w:val="24"/>
              </w:rPr>
            </w:pPr>
            <w:r w:rsidRPr="004026FF">
              <w:rPr>
                <w:color w:val="000000" w:themeColor="text1"/>
                <w:sz w:val="24"/>
                <w:szCs w:val="24"/>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tcPr>
          <w:p w:rsidR="00AF2A78" w:rsidRPr="004026FF" w:rsidRDefault="00AF2A78" w:rsidP="00AF2A78">
            <w:pPr>
              <w:pStyle w:val="a1"/>
              <w:widowControl w:val="0"/>
              <w:spacing w:line="235" w:lineRule="auto"/>
              <w:ind w:firstLine="0"/>
              <w:jc w:val="center"/>
              <w:rPr>
                <w:color w:val="000000" w:themeColor="text1"/>
                <w:sz w:val="24"/>
              </w:rPr>
            </w:pPr>
            <w:r w:rsidRPr="004026FF">
              <w:rPr>
                <w:color w:val="000000" w:themeColor="text1"/>
                <w:sz w:val="24"/>
              </w:rPr>
              <w:t>Ед. изм.</w:t>
            </w:r>
          </w:p>
        </w:tc>
        <w:tc>
          <w:tcPr>
            <w:tcW w:w="1417" w:type="dxa"/>
            <w:tcBorders>
              <w:top w:val="single" w:sz="4" w:space="0" w:color="auto"/>
              <w:left w:val="single" w:sz="4" w:space="0" w:color="auto"/>
              <w:bottom w:val="single" w:sz="4" w:space="0" w:color="auto"/>
              <w:right w:val="single" w:sz="4" w:space="0" w:color="auto"/>
            </w:tcBorders>
          </w:tcPr>
          <w:p w:rsidR="00AF2A78" w:rsidRPr="004026FF" w:rsidRDefault="00AF2A78" w:rsidP="00AF2A78">
            <w:pPr>
              <w:pStyle w:val="a1"/>
              <w:widowControl w:val="0"/>
              <w:spacing w:line="235" w:lineRule="auto"/>
              <w:ind w:firstLine="0"/>
              <w:jc w:val="center"/>
              <w:rPr>
                <w:color w:val="000000" w:themeColor="text1"/>
                <w:sz w:val="24"/>
              </w:rPr>
            </w:pPr>
            <w:r w:rsidRPr="004026FF">
              <w:rPr>
                <w:color w:val="000000" w:themeColor="text1"/>
                <w:sz w:val="24"/>
              </w:rPr>
              <w:t>Значение показателя</w:t>
            </w:r>
          </w:p>
        </w:tc>
      </w:tr>
      <w:tr w:rsidR="00AF2A78" w:rsidRPr="004026FF" w:rsidTr="001870B7">
        <w:tc>
          <w:tcPr>
            <w:tcW w:w="563" w:type="dxa"/>
            <w:tcBorders>
              <w:top w:val="single" w:sz="4" w:space="0" w:color="auto"/>
              <w:left w:val="single" w:sz="4" w:space="0" w:color="auto"/>
              <w:bottom w:val="single" w:sz="4" w:space="0" w:color="auto"/>
              <w:right w:val="single" w:sz="4" w:space="0" w:color="auto"/>
            </w:tcBorders>
          </w:tcPr>
          <w:p w:rsidR="00AF2A78" w:rsidRPr="004026FF" w:rsidRDefault="00AF2A78" w:rsidP="00AF2A78">
            <w:pPr>
              <w:pStyle w:val="a1"/>
              <w:widowControl w:val="0"/>
              <w:numPr>
                <w:ilvl w:val="0"/>
                <w:numId w:val="28"/>
              </w:numPr>
              <w:spacing w:line="221" w:lineRule="auto"/>
              <w:ind w:left="426"/>
              <w:jc w:val="left"/>
              <w:rPr>
                <w:rFonts w:eastAsia="Calibri"/>
                <w:color w:val="000000" w:themeColor="text1"/>
                <w:sz w:val="24"/>
                <w:lang w:eastAsia="en-US"/>
              </w:rPr>
            </w:pPr>
          </w:p>
        </w:tc>
        <w:tc>
          <w:tcPr>
            <w:tcW w:w="7342" w:type="dxa"/>
            <w:tcBorders>
              <w:top w:val="single" w:sz="4" w:space="0" w:color="auto"/>
              <w:left w:val="single" w:sz="4" w:space="0" w:color="auto"/>
              <w:bottom w:val="single" w:sz="4" w:space="0" w:color="auto"/>
              <w:right w:val="single" w:sz="4" w:space="0" w:color="auto"/>
            </w:tcBorders>
            <w:vAlign w:val="center"/>
          </w:tcPr>
          <w:p w:rsidR="00AF2A78" w:rsidRPr="004026FF" w:rsidRDefault="00AF2A78" w:rsidP="00AF2A78">
            <w:pPr>
              <w:pStyle w:val="a6"/>
              <w:ind w:left="30" w:firstLine="142"/>
              <w:rPr>
                <w:color w:val="000000" w:themeColor="text1"/>
                <w:sz w:val="24"/>
                <w:szCs w:val="24"/>
              </w:rPr>
            </w:pPr>
            <w:r w:rsidRPr="004026FF">
              <w:rPr>
                <w:color w:val="000000" w:themeColor="text1"/>
                <w:sz w:val="24"/>
                <w:szCs w:val="24"/>
              </w:rPr>
              <w:t>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выдаче дубликата, копии лицензии, полученных лицензирующим органом в электронной форме (в процентах от общего числа обращений и (или) заявлений соответственно)</w:t>
            </w:r>
          </w:p>
        </w:tc>
        <w:tc>
          <w:tcPr>
            <w:tcW w:w="992" w:type="dxa"/>
            <w:tcBorders>
              <w:top w:val="single" w:sz="4" w:space="0" w:color="auto"/>
              <w:left w:val="single" w:sz="4" w:space="0" w:color="auto"/>
              <w:bottom w:val="single" w:sz="4" w:space="0" w:color="auto"/>
              <w:right w:val="single" w:sz="4" w:space="0" w:color="auto"/>
            </w:tcBorders>
            <w:vAlign w:val="center"/>
          </w:tcPr>
          <w:p w:rsidR="00AF2A78" w:rsidRPr="004026FF" w:rsidRDefault="00AF2A78" w:rsidP="00732166">
            <w:pPr>
              <w:pStyle w:val="a1"/>
              <w:widowControl w:val="0"/>
              <w:spacing w:line="235" w:lineRule="auto"/>
              <w:ind w:firstLine="0"/>
              <w:jc w:val="center"/>
              <w:rPr>
                <w:color w:val="000000" w:themeColor="text1"/>
                <w:sz w:val="24"/>
              </w:rPr>
            </w:pPr>
            <w:r w:rsidRPr="004026FF">
              <w:rPr>
                <w:color w:val="000000" w:themeColor="text1"/>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AF2A78" w:rsidRPr="004026FF" w:rsidRDefault="00AF2A78" w:rsidP="00732166">
            <w:pPr>
              <w:pStyle w:val="a1"/>
              <w:widowControl w:val="0"/>
              <w:spacing w:line="235" w:lineRule="auto"/>
              <w:ind w:firstLine="0"/>
              <w:jc w:val="center"/>
              <w:rPr>
                <w:color w:val="000000" w:themeColor="text1"/>
                <w:sz w:val="24"/>
              </w:rPr>
            </w:pPr>
            <w:r w:rsidRPr="004026FF">
              <w:rPr>
                <w:color w:val="000000" w:themeColor="text1"/>
                <w:sz w:val="24"/>
              </w:rPr>
              <w:t>0</w:t>
            </w:r>
          </w:p>
        </w:tc>
      </w:tr>
      <w:tr w:rsidR="00AF2A78" w:rsidRPr="004026FF" w:rsidTr="001870B7">
        <w:tc>
          <w:tcPr>
            <w:tcW w:w="563" w:type="dxa"/>
            <w:tcBorders>
              <w:top w:val="single" w:sz="4" w:space="0" w:color="auto"/>
              <w:left w:val="single" w:sz="4" w:space="0" w:color="auto"/>
              <w:bottom w:val="single" w:sz="4" w:space="0" w:color="auto"/>
              <w:right w:val="single" w:sz="4" w:space="0" w:color="auto"/>
            </w:tcBorders>
          </w:tcPr>
          <w:p w:rsidR="00AF2A78" w:rsidRPr="004026FF" w:rsidRDefault="00AF2A78" w:rsidP="00AF2A78">
            <w:pPr>
              <w:pStyle w:val="a1"/>
              <w:widowControl w:val="0"/>
              <w:numPr>
                <w:ilvl w:val="0"/>
                <w:numId w:val="28"/>
              </w:numPr>
              <w:spacing w:line="221" w:lineRule="auto"/>
              <w:ind w:left="426"/>
              <w:jc w:val="left"/>
              <w:rPr>
                <w:rFonts w:eastAsia="Calibri"/>
                <w:color w:val="000000" w:themeColor="text1"/>
                <w:sz w:val="24"/>
                <w:lang w:eastAsia="en-US"/>
              </w:rPr>
            </w:pPr>
          </w:p>
        </w:tc>
        <w:tc>
          <w:tcPr>
            <w:tcW w:w="7342" w:type="dxa"/>
            <w:tcBorders>
              <w:top w:val="single" w:sz="4" w:space="0" w:color="auto"/>
              <w:left w:val="single" w:sz="4" w:space="0" w:color="auto"/>
              <w:bottom w:val="single" w:sz="4" w:space="0" w:color="auto"/>
              <w:right w:val="single" w:sz="4" w:space="0" w:color="auto"/>
            </w:tcBorders>
            <w:vAlign w:val="center"/>
          </w:tcPr>
          <w:p w:rsidR="00AF2A78" w:rsidRPr="004026FF" w:rsidRDefault="00AF2A78" w:rsidP="00AF2A78">
            <w:pPr>
              <w:pStyle w:val="a6"/>
              <w:ind w:left="30" w:firstLine="142"/>
              <w:rPr>
                <w:color w:val="000000" w:themeColor="text1"/>
                <w:sz w:val="24"/>
                <w:szCs w:val="24"/>
              </w:rPr>
            </w:pPr>
            <w:r w:rsidRPr="004026FF">
              <w:rPr>
                <w:color w:val="000000" w:themeColor="text1"/>
                <w:sz w:val="24"/>
                <w:szCs w:val="24"/>
              </w:rPr>
              <w:t>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выдаче дубликата, копии лицензии, полученных лицензирующим органом на бумажном носителе (в процентах от общего числа обращений и (или) заявлений соответственно)</w:t>
            </w:r>
          </w:p>
        </w:tc>
        <w:tc>
          <w:tcPr>
            <w:tcW w:w="992" w:type="dxa"/>
            <w:tcBorders>
              <w:top w:val="single" w:sz="4" w:space="0" w:color="auto"/>
              <w:left w:val="single" w:sz="4" w:space="0" w:color="auto"/>
              <w:bottom w:val="single" w:sz="4" w:space="0" w:color="auto"/>
              <w:right w:val="single" w:sz="4" w:space="0" w:color="auto"/>
            </w:tcBorders>
            <w:vAlign w:val="center"/>
          </w:tcPr>
          <w:p w:rsidR="00AF2A78" w:rsidRPr="004026FF" w:rsidRDefault="00AF2A78" w:rsidP="00732166">
            <w:pPr>
              <w:pStyle w:val="a1"/>
              <w:widowControl w:val="0"/>
              <w:spacing w:line="235" w:lineRule="auto"/>
              <w:ind w:firstLine="0"/>
              <w:jc w:val="center"/>
              <w:rPr>
                <w:color w:val="000000" w:themeColor="text1"/>
                <w:sz w:val="24"/>
              </w:rPr>
            </w:pPr>
            <w:r w:rsidRPr="004026FF">
              <w:rPr>
                <w:color w:val="000000" w:themeColor="text1"/>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AF2A78" w:rsidRPr="004026FF" w:rsidRDefault="00AF2A78" w:rsidP="00732166">
            <w:pPr>
              <w:pStyle w:val="a1"/>
              <w:widowControl w:val="0"/>
              <w:spacing w:line="235" w:lineRule="auto"/>
              <w:ind w:firstLine="0"/>
              <w:jc w:val="center"/>
              <w:rPr>
                <w:color w:val="000000" w:themeColor="text1"/>
                <w:sz w:val="24"/>
              </w:rPr>
            </w:pPr>
            <w:r w:rsidRPr="004026FF">
              <w:rPr>
                <w:color w:val="000000" w:themeColor="text1"/>
                <w:sz w:val="24"/>
              </w:rPr>
              <w:t>100</w:t>
            </w:r>
          </w:p>
        </w:tc>
      </w:tr>
      <w:tr w:rsidR="00AF2A78" w:rsidRPr="004026FF" w:rsidTr="001870B7">
        <w:tc>
          <w:tcPr>
            <w:tcW w:w="563" w:type="dxa"/>
            <w:tcBorders>
              <w:top w:val="single" w:sz="4" w:space="0" w:color="auto"/>
              <w:left w:val="single" w:sz="4" w:space="0" w:color="auto"/>
              <w:bottom w:val="single" w:sz="4" w:space="0" w:color="auto"/>
              <w:right w:val="single" w:sz="4" w:space="0" w:color="auto"/>
            </w:tcBorders>
          </w:tcPr>
          <w:p w:rsidR="00AF2A78" w:rsidRPr="004026FF" w:rsidRDefault="00AF2A78" w:rsidP="00AF2A78">
            <w:pPr>
              <w:pStyle w:val="a1"/>
              <w:widowControl w:val="0"/>
              <w:numPr>
                <w:ilvl w:val="0"/>
                <w:numId w:val="28"/>
              </w:numPr>
              <w:spacing w:line="221" w:lineRule="auto"/>
              <w:ind w:left="426"/>
              <w:jc w:val="left"/>
              <w:rPr>
                <w:rFonts w:eastAsia="Calibri"/>
                <w:color w:val="000000" w:themeColor="text1"/>
                <w:sz w:val="24"/>
                <w:lang w:eastAsia="en-US"/>
              </w:rPr>
            </w:pPr>
          </w:p>
        </w:tc>
        <w:tc>
          <w:tcPr>
            <w:tcW w:w="7342" w:type="dxa"/>
            <w:tcBorders>
              <w:top w:val="single" w:sz="4" w:space="0" w:color="auto"/>
              <w:left w:val="single" w:sz="4" w:space="0" w:color="auto"/>
              <w:bottom w:val="single" w:sz="4" w:space="0" w:color="auto"/>
              <w:right w:val="single" w:sz="4" w:space="0" w:color="auto"/>
            </w:tcBorders>
            <w:vAlign w:val="center"/>
          </w:tcPr>
          <w:p w:rsidR="00AF2A78" w:rsidRPr="004026FF" w:rsidRDefault="00AF2A78" w:rsidP="00AF2A78">
            <w:pPr>
              <w:pStyle w:val="a6"/>
              <w:ind w:left="30" w:firstLine="142"/>
              <w:rPr>
                <w:color w:val="000000" w:themeColor="text1"/>
                <w:sz w:val="24"/>
                <w:szCs w:val="24"/>
              </w:rPr>
            </w:pPr>
            <w:r w:rsidRPr="004026FF">
              <w:rPr>
                <w:color w:val="000000" w:themeColor="text1"/>
                <w:sz w:val="24"/>
                <w:szCs w:val="24"/>
              </w:rPr>
              <w:t>Доля решений об отказе в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 отмененных судом (в процентах от общего количества принятых решений о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AF2A78" w:rsidRPr="004026FF" w:rsidRDefault="00AF2A78" w:rsidP="00732166">
            <w:pPr>
              <w:pStyle w:val="a1"/>
              <w:widowControl w:val="0"/>
              <w:spacing w:line="235" w:lineRule="auto"/>
              <w:ind w:firstLine="0"/>
              <w:jc w:val="center"/>
              <w:rPr>
                <w:color w:val="000000" w:themeColor="text1"/>
                <w:sz w:val="24"/>
              </w:rPr>
            </w:pPr>
            <w:r w:rsidRPr="004026FF">
              <w:rPr>
                <w:color w:val="000000" w:themeColor="text1"/>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AF2A78" w:rsidRPr="004026FF" w:rsidRDefault="00AF2A78" w:rsidP="00732166">
            <w:pPr>
              <w:pStyle w:val="a1"/>
              <w:widowControl w:val="0"/>
              <w:spacing w:line="235" w:lineRule="auto"/>
              <w:ind w:firstLine="0"/>
              <w:jc w:val="center"/>
              <w:rPr>
                <w:color w:val="000000" w:themeColor="text1"/>
                <w:sz w:val="24"/>
              </w:rPr>
            </w:pPr>
            <w:r w:rsidRPr="004026FF">
              <w:rPr>
                <w:color w:val="000000" w:themeColor="text1"/>
                <w:sz w:val="24"/>
              </w:rPr>
              <w:t>0</w:t>
            </w:r>
          </w:p>
        </w:tc>
      </w:tr>
      <w:tr w:rsidR="00AF2A78" w:rsidRPr="004026FF" w:rsidTr="001870B7">
        <w:tc>
          <w:tcPr>
            <w:tcW w:w="563" w:type="dxa"/>
            <w:tcBorders>
              <w:top w:val="single" w:sz="4" w:space="0" w:color="auto"/>
              <w:left w:val="single" w:sz="4" w:space="0" w:color="auto"/>
              <w:bottom w:val="single" w:sz="4" w:space="0" w:color="auto"/>
              <w:right w:val="single" w:sz="4" w:space="0" w:color="auto"/>
            </w:tcBorders>
          </w:tcPr>
          <w:p w:rsidR="00AF2A78" w:rsidRPr="004026FF" w:rsidRDefault="00AF2A78" w:rsidP="00AF2A78">
            <w:pPr>
              <w:pStyle w:val="a1"/>
              <w:widowControl w:val="0"/>
              <w:numPr>
                <w:ilvl w:val="0"/>
                <w:numId w:val="28"/>
              </w:numPr>
              <w:spacing w:line="221" w:lineRule="auto"/>
              <w:ind w:left="426"/>
              <w:jc w:val="left"/>
              <w:rPr>
                <w:rFonts w:eastAsia="Calibri"/>
                <w:color w:val="000000" w:themeColor="text1"/>
                <w:sz w:val="24"/>
                <w:lang w:eastAsia="en-US"/>
              </w:rPr>
            </w:pPr>
          </w:p>
        </w:tc>
        <w:tc>
          <w:tcPr>
            <w:tcW w:w="7342" w:type="dxa"/>
            <w:tcBorders>
              <w:top w:val="single" w:sz="4" w:space="0" w:color="auto"/>
              <w:left w:val="single" w:sz="4" w:space="0" w:color="auto"/>
              <w:bottom w:val="single" w:sz="4" w:space="0" w:color="auto"/>
              <w:right w:val="single" w:sz="4" w:space="0" w:color="auto"/>
            </w:tcBorders>
            <w:vAlign w:val="center"/>
          </w:tcPr>
          <w:p w:rsidR="00AF2A78" w:rsidRPr="004026FF" w:rsidRDefault="00AF2A78" w:rsidP="00AF2A78">
            <w:pPr>
              <w:pStyle w:val="a6"/>
              <w:ind w:left="30" w:firstLine="142"/>
              <w:rPr>
                <w:color w:val="000000" w:themeColor="text1"/>
                <w:sz w:val="24"/>
                <w:szCs w:val="24"/>
              </w:rPr>
            </w:pPr>
            <w:r w:rsidRPr="004026FF">
              <w:rPr>
                <w:color w:val="000000" w:themeColor="text1"/>
                <w:sz w:val="24"/>
                <w:szCs w:val="24"/>
              </w:rPr>
              <w:t>Средний срок рассмотрения заявления о предоставлении лицензии</w:t>
            </w:r>
          </w:p>
        </w:tc>
        <w:tc>
          <w:tcPr>
            <w:tcW w:w="992" w:type="dxa"/>
            <w:tcBorders>
              <w:top w:val="single" w:sz="4" w:space="0" w:color="auto"/>
              <w:left w:val="single" w:sz="4" w:space="0" w:color="auto"/>
              <w:bottom w:val="single" w:sz="4" w:space="0" w:color="auto"/>
              <w:right w:val="single" w:sz="4" w:space="0" w:color="auto"/>
            </w:tcBorders>
            <w:vAlign w:val="center"/>
          </w:tcPr>
          <w:p w:rsidR="00AF2A78" w:rsidRPr="004026FF" w:rsidRDefault="00AF2A78" w:rsidP="00732166">
            <w:pPr>
              <w:pStyle w:val="a1"/>
              <w:widowControl w:val="0"/>
              <w:spacing w:line="235" w:lineRule="auto"/>
              <w:ind w:firstLine="0"/>
              <w:jc w:val="center"/>
              <w:rPr>
                <w:color w:val="000000" w:themeColor="text1"/>
                <w:sz w:val="24"/>
              </w:rPr>
            </w:pPr>
            <w:r w:rsidRPr="004026FF">
              <w:rPr>
                <w:color w:val="000000" w:themeColor="text1"/>
                <w:sz w:val="24"/>
              </w:rPr>
              <w:t>Раб.дн.</w:t>
            </w:r>
          </w:p>
        </w:tc>
        <w:tc>
          <w:tcPr>
            <w:tcW w:w="1417" w:type="dxa"/>
            <w:tcBorders>
              <w:top w:val="single" w:sz="4" w:space="0" w:color="auto"/>
              <w:left w:val="single" w:sz="4" w:space="0" w:color="auto"/>
              <w:bottom w:val="single" w:sz="4" w:space="0" w:color="auto"/>
              <w:right w:val="single" w:sz="4" w:space="0" w:color="auto"/>
            </w:tcBorders>
            <w:vAlign w:val="center"/>
          </w:tcPr>
          <w:p w:rsidR="00AF2A78" w:rsidRPr="004026FF" w:rsidRDefault="004026FF" w:rsidP="00732166">
            <w:pPr>
              <w:pStyle w:val="a1"/>
              <w:widowControl w:val="0"/>
              <w:spacing w:line="235" w:lineRule="auto"/>
              <w:ind w:firstLine="0"/>
              <w:jc w:val="center"/>
              <w:rPr>
                <w:color w:val="000000" w:themeColor="text1"/>
                <w:sz w:val="24"/>
                <w:lang w:val="en-US"/>
              </w:rPr>
            </w:pPr>
            <w:r w:rsidRPr="004026FF">
              <w:rPr>
                <w:color w:val="000000" w:themeColor="text1"/>
                <w:sz w:val="24"/>
                <w:lang w:val="en-US"/>
              </w:rPr>
              <w:t>29</w:t>
            </w:r>
          </w:p>
        </w:tc>
      </w:tr>
      <w:tr w:rsidR="00AF2A78" w:rsidRPr="004026FF" w:rsidTr="001870B7">
        <w:tc>
          <w:tcPr>
            <w:tcW w:w="563" w:type="dxa"/>
            <w:tcBorders>
              <w:top w:val="single" w:sz="4" w:space="0" w:color="auto"/>
              <w:left w:val="single" w:sz="4" w:space="0" w:color="auto"/>
              <w:bottom w:val="single" w:sz="4" w:space="0" w:color="auto"/>
              <w:right w:val="single" w:sz="4" w:space="0" w:color="auto"/>
            </w:tcBorders>
          </w:tcPr>
          <w:p w:rsidR="00AF2A78" w:rsidRPr="004026FF" w:rsidRDefault="00AF2A78" w:rsidP="00AF2A78">
            <w:pPr>
              <w:pStyle w:val="a1"/>
              <w:widowControl w:val="0"/>
              <w:numPr>
                <w:ilvl w:val="0"/>
                <w:numId w:val="28"/>
              </w:numPr>
              <w:spacing w:line="221" w:lineRule="auto"/>
              <w:ind w:left="426"/>
              <w:jc w:val="left"/>
              <w:rPr>
                <w:rFonts w:eastAsia="Calibri"/>
                <w:color w:val="000000" w:themeColor="text1"/>
                <w:sz w:val="24"/>
                <w:lang w:eastAsia="en-US"/>
              </w:rPr>
            </w:pPr>
          </w:p>
        </w:tc>
        <w:tc>
          <w:tcPr>
            <w:tcW w:w="7342" w:type="dxa"/>
            <w:tcBorders>
              <w:top w:val="single" w:sz="4" w:space="0" w:color="auto"/>
              <w:left w:val="single" w:sz="4" w:space="0" w:color="auto"/>
              <w:bottom w:val="single" w:sz="4" w:space="0" w:color="auto"/>
              <w:right w:val="single" w:sz="4" w:space="0" w:color="auto"/>
            </w:tcBorders>
            <w:vAlign w:val="center"/>
          </w:tcPr>
          <w:p w:rsidR="00AF2A78" w:rsidRPr="004026FF" w:rsidRDefault="00AF2A78" w:rsidP="00AF2A78">
            <w:pPr>
              <w:pStyle w:val="a6"/>
              <w:ind w:left="30" w:firstLine="142"/>
              <w:rPr>
                <w:color w:val="000000" w:themeColor="text1"/>
                <w:sz w:val="24"/>
                <w:szCs w:val="24"/>
              </w:rPr>
            </w:pPr>
            <w:r w:rsidRPr="004026FF">
              <w:rPr>
                <w:color w:val="000000" w:themeColor="text1"/>
                <w:sz w:val="24"/>
                <w:szCs w:val="24"/>
              </w:rPr>
              <w:t>Доля заявлений о предоставлении лицензии, рассмотренных в установленные законодательством Российской Федерации сроки (в процентах от общего числа заявлений соответственно)</w:t>
            </w:r>
          </w:p>
        </w:tc>
        <w:tc>
          <w:tcPr>
            <w:tcW w:w="992" w:type="dxa"/>
            <w:tcBorders>
              <w:top w:val="single" w:sz="4" w:space="0" w:color="auto"/>
              <w:left w:val="single" w:sz="4" w:space="0" w:color="auto"/>
              <w:bottom w:val="single" w:sz="4" w:space="0" w:color="auto"/>
              <w:right w:val="single" w:sz="4" w:space="0" w:color="auto"/>
            </w:tcBorders>
            <w:vAlign w:val="center"/>
          </w:tcPr>
          <w:p w:rsidR="00AF2A78" w:rsidRPr="004026FF" w:rsidRDefault="00AF2A78" w:rsidP="00732166">
            <w:pPr>
              <w:pStyle w:val="a1"/>
              <w:widowControl w:val="0"/>
              <w:spacing w:line="235" w:lineRule="auto"/>
              <w:ind w:firstLine="0"/>
              <w:jc w:val="center"/>
              <w:rPr>
                <w:color w:val="000000" w:themeColor="text1"/>
                <w:sz w:val="24"/>
              </w:rPr>
            </w:pPr>
            <w:r w:rsidRPr="004026FF">
              <w:rPr>
                <w:color w:val="000000" w:themeColor="text1"/>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AF2A78" w:rsidRPr="004026FF" w:rsidRDefault="00AF2A78" w:rsidP="00732166">
            <w:pPr>
              <w:pStyle w:val="a1"/>
              <w:widowControl w:val="0"/>
              <w:spacing w:line="235" w:lineRule="auto"/>
              <w:ind w:firstLine="0"/>
              <w:jc w:val="center"/>
              <w:rPr>
                <w:color w:val="000000" w:themeColor="text1"/>
                <w:sz w:val="24"/>
              </w:rPr>
            </w:pPr>
            <w:r w:rsidRPr="004026FF">
              <w:rPr>
                <w:color w:val="000000" w:themeColor="text1"/>
                <w:sz w:val="24"/>
              </w:rPr>
              <w:t>100</w:t>
            </w:r>
          </w:p>
        </w:tc>
      </w:tr>
      <w:tr w:rsidR="00AF2A78" w:rsidRPr="004026FF" w:rsidTr="001870B7">
        <w:tc>
          <w:tcPr>
            <w:tcW w:w="563" w:type="dxa"/>
            <w:tcBorders>
              <w:top w:val="single" w:sz="4" w:space="0" w:color="auto"/>
              <w:left w:val="single" w:sz="4" w:space="0" w:color="auto"/>
              <w:bottom w:val="single" w:sz="4" w:space="0" w:color="auto"/>
              <w:right w:val="single" w:sz="4" w:space="0" w:color="auto"/>
            </w:tcBorders>
          </w:tcPr>
          <w:p w:rsidR="00AF2A78" w:rsidRPr="004026FF" w:rsidRDefault="00AF2A78" w:rsidP="00AF2A78">
            <w:pPr>
              <w:pStyle w:val="a1"/>
              <w:widowControl w:val="0"/>
              <w:numPr>
                <w:ilvl w:val="0"/>
                <w:numId w:val="28"/>
              </w:numPr>
              <w:spacing w:line="221" w:lineRule="auto"/>
              <w:ind w:left="426"/>
              <w:jc w:val="left"/>
              <w:rPr>
                <w:rFonts w:eastAsia="Calibri"/>
                <w:color w:val="000000" w:themeColor="text1"/>
                <w:sz w:val="24"/>
                <w:lang w:eastAsia="en-US"/>
              </w:rPr>
            </w:pPr>
          </w:p>
        </w:tc>
        <w:tc>
          <w:tcPr>
            <w:tcW w:w="7342" w:type="dxa"/>
            <w:tcBorders>
              <w:top w:val="single" w:sz="4" w:space="0" w:color="auto"/>
              <w:left w:val="single" w:sz="4" w:space="0" w:color="auto"/>
              <w:bottom w:val="single" w:sz="4" w:space="0" w:color="auto"/>
              <w:right w:val="single" w:sz="4" w:space="0" w:color="auto"/>
            </w:tcBorders>
            <w:vAlign w:val="center"/>
          </w:tcPr>
          <w:p w:rsidR="00AF2A78" w:rsidRPr="004026FF" w:rsidRDefault="00AF2A78" w:rsidP="00AF2A78">
            <w:pPr>
              <w:pStyle w:val="a6"/>
              <w:ind w:left="30" w:firstLine="142"/>
              <w:rPr>
                <w:color w:val="000000" w:themeColor="text1"/>
                <w:sz w:val="24"/>
                <w:szCs w:val="24"/>
              </w:rPr>
            </w:pPr>
            <w:r w:rsidRPr="004026FF">
              <w:rPr>
                <w:color w:val="000000" w:themeColor="text1"/>
                <w:sz w:val="24"/>
                <w:szCs w:val="24"/>
              </w:rPr>
              <w:t>Средний срок рассмотрения заявления о переоформлении и продлении срока действия лицензии (в случаях, если продление срока действия лицензии предусмотрено законодательством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AF2A78" w:rsidRPr="004026FF" w:rsidRDefault="00AF2A78" w:rsidP="00732166">
            <w:pPr>
              <w:pStyle w:val="a1"/>
              <w:widowControl w:val="0"/>
              <w:spacing w:line="235" w:lineRule="auto"/>
              <w:ind w:firstLine="0"/>
              <w:jc w:val="center"/>
              <w:rPr>
                <w:color w:val="000000" w:themeColor="text1"/>
                <w:sz w:val="24"/>
              </w:rPr>
            </w:pPr>
            <w:r w:rsidRPr="004026FF">
              <w:rPr>
                <w:color w:val="000000" w:themeColor="text1"/>
                <w:sz w:val="24"/>
              </w:rPr>
              <w:t>Раб.дн</w:t>
            </w:r>
          </w:p>
        </w:tc>
        <w:tc>
          <w:tcPr>
            <w:tcW w:w="1417" w:type="dxa"/>
            <w:tcBorders>
              <w:top w:val="single" w:sz="4" w:space="0" w:color="auto"/>
              <w:left w:val="single" w:sz="4" w:space="0" w:color="auto"/>
              <w:bottom w:val="single" w:sz="4" w:space="0" w:color="auto"/>
              <w:right w:val="single" w:sz="4" w:space="0" w:color="auto"/>
            </w:tcBorders>
            <w:vAlign w:val="center"/>
          </w:tcPr>
          <w:p w:rsidR="00AF2A78" w:rsidRPr="004026FF" w:rsidRDefault="004026FF" w:rsidP="00732166">
            <w:pPr>
              <w:pStyle w:val="a1"/>
              <w:widowControl w:val="0"/>
              <w:spacing w:line="235" w:lineRule="auto"/>
              <w:ind w:firstLine="0"/>
              <w:jc w:val="center"/>
              <w:rPr>
                <w:color w:val="000000" w:themeColor="text1"/>
                <w:sz w:val="24"/>
                <w:lang w:val="en-US"/>
              </w:rPr>
            </w:pPr>
            <w:r w:rsidRPr="004026FF">
              <w:rPr>
                <w:color w:val="000000" w:themeColor="text1"/>
                <w:sz w:val="24"/>
                <w:lang w:val="en-US"/>
              </w:rPr>
              <w:t>20</w:t>
            </w:r>
          </w:p>
        </w:tc>
      </w:tr>
      <w:tr w:rsidR="00AF2A78" w:rsidRPr="004026FF" w:rsidTr="001870B7">
        <w:tc>
          <w:tcPr>
            <w:tcW w:w="563" w:type="dxa"/>
            <w:tcBorders>
              <w:top w:val="single" w:sz="4" w:space="0" w:color="auto"/>
              <w:left w:val="single" w:sz="4" w:space="0" w:color="auto"/>
              <w:bottom w:val="single" w:sz="4" w:space="0" w:color="auto"/>
              <w:right w:val="single" w:sz="4" w:space="0" w:color="auto"/>
            </w:tcBorders>
          </w:tcPr>
          <w:p w:rsidR="00AF2A78" w:rsidRPr="004026FF" w:rsidRDefault="00AF2A78" w:rsidP="00AF2A78">
            <w:pPr>
              <w:pStyle w:val="a1"/>
              <w:widowControl w:val="0"/>
              <w:numPr>
                <w:ilvl w:val="0"/>
                <w:numId w:val="28"/>
              </w:numPr>
              <w:spacing w:line="221" w:lineRule="auto"/>
              <w:ind w:left="426"/>
              <w:jc w:val="left"/>
              <w:rPr>
                <w:rFonts w:eastAsia="Calibri"/>
                <w:color w:val="000000" w:themeColor="text1"/>
                <w:sz w:val="24"/>
                <w:lang w:eastAsia="en-US"/>
              </w:rPr>
            </w:pPr>
          </w:p>
        </w:tc>
        <w:tc>
          <w:tcPr>
            <w:tcW w:w="7342" w:type="dxa"/>
            <w:tcBorders>
              <w:top w:val="single" w:sz="4" w:space="0" w:color="auto"/>
              <w:left w:val="single" w:sz="4" w:space="0" w:color="auto"/>
              <w:bottom w:val="single" w:sz="4" w:space="0" w:color="auto"/>
              <w:right w:val="single" w:sz="4" w:space="0" w:color="auto"/>
            </w:tcBorders>
            <w:vAlign w:val="center"/>
          </w:tcPr>
          <w:p w:rsidR="00AF2A78" w:rsidRPr="004026FF" w:rsidRDefault="00AF2A78" w:rsidP="00AF2A78">
            <w:pPr>
              <w:pStyle w:val="a6"/>
              <w:ind w:left="30" w:firstLine="142"/>
              <w:rPr>
                <w:color w:val="000000" w:themeColor="text1"/>
                <w:sz w:val="24"/>
                <w:szCs w:val="24"/>
              </w:rPr>
            </w:pPr>
            <w:r w:rsidRPr="004026FF">
              <w:rPr>
                <w:color w:val="000000" w:themeColor="text1"/>
                <w:sz w:val="24"/>
                <w:szCs w:val="24"/>
              </w:rPr>
              <w:t>Доля заявлений о переоформлении лицензии или продлении срока действия лицензии (в случаях, если продление срока действия лицензии предусмотрено законодательством Российской Федерации), рассмотренных в установленные законодательством сроки (в процентах от общего числа заявлений)</w:t>
            </w:r>
          </w:p>
        </w:tc>
        <w:tc>
          <w:tcPr>
            <w:tcW w:w="992" w:type="dxa"/>
            <w:tcBorders>
              <w:top w:val="single" w:sz="4" w:space="0" w:color="auto"/>
              <w:left w:val="single" w:sz="4" w:space="0" w:color="auto"/>
              <w:bottom w:val="single" w:sz="4" w:space="0" w:color="auto"/>
              <w:right w:val="single" w:sz="4" w:space="0" w:color="auto"/>
            </w:tcBorders>
            <w:vAlign w:val="center"/>
          </w:tcPr>
          <w:p w:rsidR="00AF2A78" w:rsidRPr="004026FF" w:rsidRDefault="00AF2A78" w:rsidP="00732166">
            <w:pPr>
              <w:pStyle w:val="a1"/>
              <w:widowControl w:val="0"/>
              <w:spacing w:line="235" w:lineRule="auto"/>
              <w:ind w:firstLine="0"/>
              <w:jc w:val="center"/>
              <w:rPr>
                <w:color w:val="000000" w:themeColor="text1"/>
                <w:sz w:val="24"/>
              </w:rPr>
            </w:pPr>
            <w:r w:rsidRPr="004026FF">
              <w:rPr>
                <w:color w:val="000000" w:themeColor="text1"/>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AF2A78" w:rsidRPr="004026FF" w:rsidRDefault="00AF2A78" w:rsidP="00732166">
            <w:pPr>
              <w:pStyle w:val="a1"/>
              <w:widowControl w:val="0"/>
              <w:spacing w:line="235" w:lineRule="auto"/>
              <w:ind w:firstLine="0"/>
              <w:jc w:val="center"/>
              <w:rPr>
                <w:color w:val="000000" w:themeColor="text1"/>
                <w:sz w:val="24"/>
              </w:rPr>
            </w:pPr>
            <w:r w:rsidRPr="004026FF">
              <w:rPr>
                <w:color w:val="000000" w:themeColor="text1"/>
                <w:sz w:val="24"/>
              </w:rPr>
              <w:t>100</w:t>
            </w:r>
          </w:p>
        </w:tc>
      </w:tr>
      <w:tr w:rsidR="00AF2A78" w:rsidRPr="004026FF" w:rsidTr="001870B7">
        <w:tc>
          <w:tcPr>
            <w:tcW w:w="563" w:type="dxa"/>
            <w:tcBorders>
              <w:top w:val="single" w:sz="4" w:space="0" w:color="auto"/>
              <w:left w:val="single" w:sz="4" w:space="0" w:color="auto"/>
              <w:bottom w:val="single" w:sz="4" w:space="0" w:color="auto"/>
              <w:right w:val="single" w:sz="4" w:space="0" w:color="auto"/>
            </w:tcBorders>
          </w:tcPr>
          <w:p w:rsidR="00AF2A78" w:rsidRPr="004026FF" w:rsidRDefault="00AF2A78" w:rsidP="00AF2A78">
            <w:pPr>
              <w:pStyle w:val="a1"/>
              <w:widowControl w:val="0"/>
              <w:numPr>
                <w:ilvl w:val="0"/>
                <w:numId w:val="28"/>
              </w:numPr>
              <w:spacing w:line="221" w:lineRule="auto"/>
              <w:ind w:left="426"/>
              <w:jc w:val="left"/>
              <w:rPr>
                <w:rFonts w:eastAsia="Calibri"/>
                <w:color w:val="000000" w:themeColor="text1"/>
                <w:sz w:val="24"/>
                <w:lang w:eastAsia="en-US"/>
              </w:rPr>
            </w:pPr>
          </w:p>
        </w:tc>
        <w:tc>
          <w:tcPr>
            <w:tcW w:w="7342" w:type="dxa"/>
            <w:tcBorders>
              <w:top w:val="single" w:sz="4" w:space="0" w:color="auto"/>
              <w:left w:val="single" w:sz="4" w:space="0" w:color="auto"/>
              <w:bottom w:val="single" w:sz="4" w:space="0" w:color="auto"/>
              <w:right w:val="single" w:sz="4" w:space="0" w:color="auto"/>
            </w:tcBorders>
            <w:vAlign w:val="center"/>
          </w:tcPr>
          <w:p w:rsidR="00AF2A78" w:rsidRPr="004026FF" w:rsidRDefault="00AF2A78" w:rsidP="00AF2A78">
            <w:pPr>
              <w:pStyle w:val="a6"/>
              <w:ind w:left="30" w:firstLine="142"/>
              <w:rPr>
                <w:color w:val="000000" w:themeColor="text1"/>
                <w:sz w:val="24"/>
                <w:szCs w:val="24"/>
              </w:rPr>
            </w:pPr>
            <w:r w:rsidRPr="004026FF">
              <w:rPr>
                <w:color w:val="000000" w:themeColor="text1"/>
                <w:sz w:val="24"/>
                <w:szCs w:val="24"/>
              </w:rPr>
              <w:t>Доля заявлений лицензирующего органа,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заявлений лицензирующего органа, направленных в органы прокуратуры)</w:t>
            </w:r>
          </w:p>
        </w:tc>
        <w:tc>
          <w:tcPr>
            <w:tcW w:w="992" w:type="dxa"/>
            <w:tcBorders>
              <w:top w:val="single" w:sz="4" w:space="0" w:color="auto"/>
              <w:left w:val="single" w:sz="4" w:space="0" w:color="auto"/>
              <w:bottom w:val="single" w:sz="4" w:space="0" w:color="auto"/>
              <w:right w:val="single" w:sz="4" w:space="0" w:color="auto"/>
            </w:tcBorders>
            <w:vAlign w:val="center"/>
          </w:tcPr>
          <w:p w:rsidR="00AF2A78" w:rsidRPr="004026FF" w:rsidRDefault="00AF2A78" w:rsidP="00732166">
            <w:pPr>
              <w:pStyle w:val="a1"/>
              <w:widowControl w:val="0"/>
              <w:spacing w:line="235" w:lineRule="auto"/>
              <w:ind w:firstLine="0"/>
              <w:jc w:val="center"/>
              <w:rPr>
                <w:color w:val="000000" w:themeColor="text1"/>
                <w:sz w:val="24"/>
              </w:rPr>
            </w:pPr>
            <w:r w:rsidRPr="004026FF">
              <w:rPr>
                <w:color w:val="000000" w:themeColor="text1"/>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AF2A78" w:rsidRPr="004026FF" w:rsidRDefault="00AF2A78" w:rsidP="00732166">
            <w:pPr>
              <w:pStyle w:val="a1"/>
              <w:widowControl w:val="0"/>
              <w:spacing w:line="235" w:lineRule="auto"/>
              <w:ind w:firstLine="0"/>
              <w:jc w:val="center"/>
              <w:rPr>
                <w:color w:val="000000" w:themeColor="text1"/>
                <w:sz w:val="24"/>
              </w:rPr>
            </w:pPr>
            <w:r w:rsidRPr="004026FF">
              <w:rPr>
                <w:color w:val="000000" w:themeColor="text1"/>
                <w:sz w:val="24"/>
              </w:rPr>
              <w:t>0</w:t>
            </w:r>
          </w:p>
        </w:tc>
      </w:tr>
      <w:tr w:rsidR="00AF2A78" w:rsidRPr="00732C45" w:rsidTr="001870B7">
        <w:tc>
          <w:tcPr>
            <w:tcW w:w="563" w:type="dxa"/>
            <w:tcBorders>
              <w:top w:val="single" w:sz="4" w:space="0" w:color="auto"/>
              <w:left w:val="single" w:sz="4" w:space="0" w:color="auto"/>
              <w:bottom w:val="single" w:sz="4" w:space="0" w:color="auto"/>
              <w:right w:val="single" w:sz="4" w:space="0" w:color="auto"/>
            </w:tcBorders>
          </w:tcPr>
          <w:p w:rsidR="00AF2A78" w:rsidRPr="004026FF" w:rsidRDefault="00AF2A78" w:rsidP="00AF2A78">
            <w:pPr>
              <w:pStyle w:val="a1"/>
              <w:widowControl w:val="0"/>
              <w:numPr>
                <w:ilvl w:val="0"/>
                <w:numId w:val="28"/>
              </w:numPr>
              <w:spacing w:line="221" w:lineRule="auto"/>
              <w:ind w:left="426"/>
              <w:jc w:val="left"/>
              <w:rPr>
                <w:rFonts w:eastAsia="Calibri"/>
                <w:color w:val="000000" w:themeColor="text1"/>
                <w:sz w:val="24"/>
                <w:lang w:eastAsia="en-US"/>
              </w:rPr>
            </w:pPr>
          </w:p>
        </w:tc>
        <w:tc>
          <w:tcPr>
            <w:tcW w:w="7342" w:type="dxa"/>
            <w:tcBorders>
              <w:top w:val="single" w:sz="4" w:space="0" w:color="auto"/>
              <w:left w:val="single" w:sz="4" w:space="0" w:color="auto"/>
              <w:bottom w:val="single" w:sz="4" w:space="0" w:color="auto"/>
              <w:right w:val="single" w:sz="4" w:space="0" w:color="auto"/>
            </w:tcBorders>
            <w:vAlign w:val="center"/>
          </w:tcPr>
          <w:p w:rsidR="00AF2A78" w:rsidRPr="004026FF" w:rsidRDefault="00AF2A78" w:rsidP="00AF2A78">
            <w:pPr>
              <w:pStyle w:val="a6"/>
              <w:ind w:left="30" w:firstLine="142"/>
              <w:rPr>
                <w:color w:val="000000" w:themeColor="text1"/>
                <w:sz w:val="24"/>
                <w:szCs w:val="24"/>
              </w:rPr>
            </w:pPr>
            <w:r w:rsidRPr="004026FF">
              <w:rPr>
                <w:color w:val="000000" w:themeColor="text1"/>
                <w:sz w:val="24"/>
                <w:szCs w:val="24"/>
              </w:rPr>
              <w:t>Доля решений суда об удовлетворении заявлений лицензирующего органа об административном приостановлении деятельности лицензиата (в процентах от общего числа обращений лицензирующего органа в суд с заявлениями об административном приостановлении деятельности лицензиатов)</w:t>
            </w:r>
          </w:p>
        </w:tc>
        <w:tc>
          <w:tcPr>
            <w:tcW w:w="992" w:type="dxa"/>
            <w:tcBorders>
              <w:top w:val="single" w:sz="4" w:space="0" w:color="auto"/>
              <w:left w:val="single" w:sz="4" w:space="0" w:color="auto"/>
              <w:bottom w:val="single" w:sz="4" w:space="0" w:color="auto"/>
              <w:right w:val="single" w:sz="4" w:space="0" w:color="auto"/>
            </w:tcBorders>
            <w:vAlign w:val="center"/>
          </w:tcPr>
          <w:p w:rsidR="00AF2A78" w:rsidRPr="004026FF" w:rsidRDefault="00AF2A78" w:rsidP="00732166">
            <w:pPr>
              <w:pStyle w:val="a1"/>
              <w:widowControl w:val="0"/>
              <w:spacing w:line="235" w:lineRule="auto"/>
              <w:ind w:firstLine="0"/>
              <w:jc w:val="center"/>
              <w:rPr>
                <w:color w:val="000000" w:themeColor="text1"/>
                <w:sz w:val="24"/>
              </w:rPr>
            </w:pPr>
            <w:r w:rsidRPr="004026FF">
              <w:rPr>
                <w:color w:val="000000" w:themeColor="text1"/>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AF2A78" w:rsidRPr="004026FF" w:rsidRDefault="00AF2A78" w:rsidP="00732166">
            <w:pPr>
              <w:pStyle w:val="a1"/>
              <w:widowControl w:val="0"/>
              <w:spacing w:line="235" w:lineRule="auto"/>
              <w:ind w:firstLine="0"/>
              <w:jc w:val="center"/>
              <w:rPr>
                <w:color w:val="000000" w:themeColor="text1"/>
                <w:sz w:val="24"/>
              </w:rPr>
            </w:pPr>
            <w:r w:rsidRPr="004026FF">
              <w:rPr>
                <w:color w:val="000000" w:themeColor="text1"/>
                <w:sz w:val="24"/>
              </w:rPr>
              <w:t>0</w:t>
            </w:r>
          </w:p>
        </w:tc>
      </w:tr>
      <w:tr w:rsidR="00AF2A78" w:rsidRPr="00732C45" w:rsidTr="001870B7">
        <w:tc>
          <w:tcPr>
            <w:tcW w:w="563" w:type="dxa"/>
            <w:tcBorders>
              <w:top w:val="single" w:sz="4" w:space="0" w:color="auto"/>
              <w:left w:val="single" w:sz="4" w:space="0" w:color="auto"/>
              <w:bottom w:val="single" w:sz="4" w:space="0" w:color="auto"/>
              <w:right w:val="single" w:sz="4" w:space="0" w:color="auto"/>
            </w:tcBorders>
          </w:tcPr>
          <w:p w:rsidR="00AF2A78" w:rsidRPr="003011B1" w:rsidRDefault="00AF2A78" w:rsidP="00055F24">
            <w:pPr>
              <w:pStyle w:val="a1"/>
              <w:widowControl w:val="0"/>
              <w:numPr>
                <w:ilvl w:val="0"/>
                <w:numId w:val="28"/>
              </w:numPr>
              <w:spacing w:line="221" w:lineRule="auto"/>
              <w:ind w:left="426"/>
              <w:jc w:val="left"/>
              <w:rPr>
                <w:rFonts w:eastAsia="Calibri"/>
                <w:color w:val="000000" w:themeColor="text1"/>
                <w:sz w:val="24"/>
                <w:lang w:eastAsia="en-US"/>
              </w:rPr>
            </w:pPr>
          </w:p>
        </w:tc>
        <w:tc>
          <w:tcPr>
            <w:tcW w:w="7342" w:type="dxa"/>
            <w:tcBorders>
              <w:top w:val="single" w:sz="4" w:space="0" w:color="auto"/>
              <w:left w:val="single" w:sz="4" w:space="0" w:color="auto"/>
              <w:bottom w:val="single" w:sz="4" w:space="0" w:color="auto"/>
              <w:right w:val="single" w:sz="4" w:space="0" w:color="auto"/>
            </w:tcBorders>
            <w:vAlign w:val="center"/>
          </w:tcPr>
          <w:p w:rsidR="00AF2A78" w:rsidRPr="003011B1" w:rsidRDefault="00AF2A78" w:rsidP="00055F24">
            <w:pPr>
              <w:pStyle w:val="a6"/>
              <w:ind w:left="30" w:firstLine="142"/>
              <w:rPr>
                <w:color w:val="000000" w:themeColor="text1"/>
                <w:sz w:val="24"/>
                <w:szCs w:val="24"/>
              </w:rPr>
            </w:pPr>
            <w:r w:rsidRPr="003011B1">
              <w:rPr>
                <w:color w:val="000000" w:themeColor="text1"/>
                <w:sz w:val="24"/>
                <w:szCs w:val="24"/>
              </w:rPr>
              <w:t>Доля решений суда об удовлетворении заявлений лицензирующего органа об аннулировании лицензии (в процентах от общего числа обращений лицензирующего органа в суд с заявлениями об аннулировании лицензий)</w:t>
            </w:r>
          </w:p>
        </w:tc>
        <w:tc>
          <w:tcPr>
            <w:tcW w:w="992" w:type="dxa"/>
            <w:tcBorders>
              <w:top w:val="single" w:sz="4" w:space="0" w:color="auto"/>
              <w:left w:val="single" w:sz="4" w:space="0" w:color="auto"/>
              <w:bottom w:val="single" w:sz="4" w:space="0" w:color="auto"/>
              <w:right w:val="single" w:sz="4" w:space="0" w:color="auto"/>
            </w:tcBorders>
            <w:vAlign w:val="center"/>
          </w:tcPr>
          <w:p w:rsidR="00AF2A78" w:rsidRPr="003011B1" w:rsidRDefault="00AF2A78" w:rsidP="00732166">
            <w:pPr>
              <w:pStyle w:val="a1"/>
              <w:widowControl w:val="0"/>
              <w:spacing w:line="235" w:lineRule="auto"/>
              <w:ind w:firstLine="0"/>
              <w:jc w:val="center"/>
              <w:rPr>
                <w:color w:val="000000" w:themeColor="text1"/>
                <w:sz w:val="24"/>
              </w:rPr>
            </w:pPr>
            <w:r w:rsidRPr="003011B1">
              <w:rPr>
                <w:color w:val="000000" w:themeColor="text1"/>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AF2A78" w:rsidRPr="003011B1" w:rsidRDefault="00AF2A78" w:rsidP="00732166">
            <w:pPr>
              <w:pStyle w:val="a1"/>
              <w:widowControl w:val="0"/>
              <w:spacing w:line="235" w:lineRule="auto"/>
              <w:ind w:firstLine="0"/>
              <w:jc w:val="center"/>
              <w:rPr>
                <w:color w:val="000000" w:themeColor="text1"/>
                <w:sz w:val="24"/>
              </w:rPr>
            </w:pPr>
            <w:r w:rsidRPr="003011B1">
              <w:rPr>
                <w:color w:val="000000" w:themeColor="text1"/>
                <w:sz w:val="24"/>
              </w:rPr>
              <w:t>100</w:t>
            </w:r>
          </w:p>
        </w:tc>
      </w:tr>
      <w:tr w:rsidR="00AF2A78" w:rsidRPr="00732C45" w:rsidTr="001870B7">
        <w:tc>
          <w:tcPr>
            <w:tcW w:w="563" w:type="dxa"/>
            <w:tcBorders>
              <w:top w:val="single" w:sz="4" w:space="0" w:color="auto"/>
              <w:left w:val="single" w:sz="4" w:space="0" w:color="auto"/>
              <w:bottom w:val="single" w:sz="4" w:space="0" w:color="auto"/>
              <w:right w:val="single" w:sz="4" w:space="0" w:color="auto"/>
            </w:tcBorders>
          </w:tcPr>
          <w:p w:rsidR="00AF2A78" w:rsidRPr="003011B1" w:rsidRDefault="00AF2A78" w:rsidP="00AF2A78">
            <w:pPr>
              <w:pStyle w:val="a1"/>
              <w:widowControl w:val="0"/>
              <w:numPr>
                <w:ilvl w:val="0"/>
                <w:numId w:val="28"/>
              </w:numPr>
              <w:spacing w:line="221" w:lineRule="auto"/>
              <w:ind w:left="426"/>
              <w:jc w:val="left"/>
              <w:rPr>
                <w:rFonts w:eastAsia="Calibri"/>
                <w:color w:val="000000" w:themeColor="text1"/>
                <w:sz w:val="24"/>
                <w:lang w:eastAsia="en-US"/>
              </w:rPr>
            </w:pPr>
          </w:p>
        </w:tc>
        <w:tc>
          <w:tcPr>
            <w:tcW w:w="7342" w:type="dxa"/>
            <w:tcBorders>
              <w:top w:val="single" w:sz="4" w:space="0" w:color="auto"/>
              <w:left w:val="single" w:sz="4" w:space="0" w:color="auto"/>
              <w:bottom w:val="single" w:sz="4" w:space="0" w:color="auto"/>
              <w:right w:val="single" w:sz="4" w:space="0" w:color="auto"/>
            </w:tcBorders>
            <w:vAlign w:val="center"/>
          </w:tcPr>
          <w:p w:rsidR="00AF2A78" w:rsidRPr="003011B1" w:rsidRDefault="00AF2A78" w:rsidP="00AF2A78">
            <w:pPr>
              <w:pStyle w:val="a6"/>
              <w:ind w:left="30" w:firstLine="142"/>
              <w:rPr>
                <w:color w:val="000000" w:themeColor="text1"/>
                <w:sz w:val="24"/>
                <w:szCs w:val="24"/>
              </w:rPr>
            </w:pPr>
            <w:r w:rsidRPr="003011B1">
              <w:rPr>
                <w:color w:val="000000" w:themeColor="text1"/>
                <w:sz w:val="24"/>
                <w:szCs w:val="24"/>
              </w:rPr>
              <w:t>Доля проверок, проведенных лицензирующим органом, результаты которых признаны недействительными (в процентах от общего числа проведенных проверок)</w:t>
            </w:r>
          </w:p>
        </w:tc>
        <w:tc>
          <w:tcPr>
            <w:tcW w:w="992" w:type="dxa"/>
            <w:tcBorders>
              <w:top w:val="single" w:sz="4" w:space="0" w:color="auto"/>
              <w:left w:val="single" w:sz="4" w:space="0" w:color="auto"/>
              <w:bottom w:val="single" w:sz="4" w:space="0" w:color="auto"/>
              <w:right w:val="single" w:sz="4" w:space="0" w:color="auto"/>
            </w:tcBorders>
            <w:vAlign w:val="center"/>
          </w:tcPr>
          <w:p w:rsidR="00AF2A78" w:rsidRPr="003011B1" w:rsidRDefault="00AF2A78" w:rsidP="00732166">
            <w:pPr>
              <w:pStyle w:val="a1"/>
              <w:widowControl w:val="0"/>
              <w:spacing w:line="235" w:lineRule="auto"/>
              <w:ind w:firstLine="0"/>
              <w:jc w:val="center"/>
              <w:rPr>
                <w:color w:val="000000" w:themeColor="text1"/>
                <w:sz w:val="24"/>
              </w:rPr>
            </w:pPr>
            <w:r w:rsidRPr="003011B1">
              <w:rPr>
                <w:color w:val="000000" w:themeColor="text1"/>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AF2A78" w:rsidRPr="003011B1" w:rsidRDefault="00AF2A78" w:rsidP="00732166">
            <w:pPr>
              <w:pStyle w:val="a1"/>
              <w:widowControl w:val="0"/>
              <w:spacing w:line="235" w:lineRule="auto"/>
              <w:ind w:firstLine="0"/>
              <w:jc w:val="center"/>
              <w:rPr>
                <w:color w:val="000000" w:themeColor="text1"/>
                <w:sz w:val="24"/>
              </w:rPr>
            </w:pPr>
            <w:r w:rsidRPr="003011B1">
              <w:rPr>
                <w:color w:val="000000" w:themeColor="text1"/>
                <w:sz w:val="24"/>
              </w:rPr>
              <w:t>0</w:t>
            </w:r>
          </w:p>
        </w:tc>
      </w:tr>
      <w:tr w:rsidR="00AF2A78" w:rsidRPr="00732C45" w:rsidTr="001870B7">
        <w:tc>
          <w:tcPr>
            <w:tcW w:w="563" w:type="dxa"/>
            <w:tcBorders>
              <w:top w:val="single" w:sz="4" w:space="0" w:color="auto"/>
              <w:left w:val="single" w:sz="4" w:space="0" w:color="auto"/>
              <w:bottom w:val="single" w:sz="4" w:space="0" w:color="auto"/>
              <w:right w:val="single" w:sz="4" w:space="0" w:color="auto"/>
            </w:tcBorders>
          </w:tcPr>
          <w:p w:rsidR="00AF2A78" w:rsidRPr="003011B1" w:rsidRDefault="00AF2A78" w:rsidP="00AF2A78">
            <w:pPr>
              <w:pStyle w:val="a1"/>
              <w:widowControl w:val="0"/>
              <w:numPr>
                <w:ilvl w:val="0"/>
                <w:numId w:val="28"/>
              </w:numPr>
              <w:spacing w:line="221" w:lineRule="auto"/>
              <w:ind w:left="426"/>
              <w:jc w:val="left"/>
              <w:rPr>
                <w:rFonts w:eastAsia="Calibri"/>
                <w:color w:val="000000" w:themeColor="text1"/>
                <w:sz w:val="24"/>
                <w:lang w:eastAsia="en-US"/>
              </w:rPr>
            </w:pPr>
          </w:p>
        </w:tc>
        <w:tc>
          <w:tcPr>
            <w:tcW w:w="7342" w:type="dxa"/>
            <w:tcBorders>
              <w:top w:val="single" w:sz="4" w:space="0" w:color="auto"/>
              <w:left w:val="single" w:sz="4" w:space="0" w:color="auto"/>
              <w:bottom w:val="single" w:sz="4" w:space="0" w:color="auto"/>
              <w:right w:val="single" w:sz="4" w:space="0" w:color="auto"/>
            </w:tcBorders>
            <w:vAlign w:val="center"/>
          </w:tcPr>
          <w:p w:rsidR="00AF2A78" w:rsidRPr="003011B1" w:rsidRDefault="00AF2A78" w:rsidP="00AF2A78">
            <w:pPr>
              <w:pStyle w:val="a6"/>
              <w:ind w:left="30" w:firstLine="142"/>
              <w:rPr>
                <w:color w:val="000000" w:themeColor="text1"/>
                <w:sz w:val="24"/>
                <w:szCs w:val="24"/>
              </w:rPr>
            </w:pPr>
            <w:r w:rsidRPr="003011B1">
              <w:rPr>
                <w:color w:val="000000" w:themeColor="text1"/>
                <w:sz w:val="24"/>
                <w:szCs w:val="24"/>
              </w:rPr>
              <w:t>Доля проверок, проведенных лицензирующим органом с нарушением требований законодательства Российской Федерации о порядке их проведения, по результатам выявления которых к должностным лицам применены меры дисциплинарного и административного наказания (в процентах от общего числа проведенных проверок)</w:t>
            </w:r>
          </w:p>
        </w:tc>
        <w:tc>
          <w:tcPr>
            <w:tcW w:w="992" w:type="dxa"/>
            <w:tcBorders>
              <w:top w:val="single" w:sz="4" w:space="0" w:color="auto"/>
              <w:left w:val="single" w:sz="4" w:space="0" w:color="auto"/>
              <w:bottom w:val="single" w:sz="4" w:space="0" w:color="auto"/>
              <w:right w:val="single" w:sz="4" w:space="0" w:color="auto"/>
            </w:tcBorders>
            <w:vAlign w:val="center"/>
          </w:tcPr>
          <w:p w:rsidR="00AF2A78" w:rsidRPr="003011B1" w:rsidRDefault="00AF2A78" w:rsidP="00732166">
            <w:pPr>
              <w:pStyle w:val="a1"/>
              <w:widowControl w:val="0"/>
              <w:spacing w:line="235" w:lineRule="auto"/>
              <w:ind w:firstLine="0"/>
              <w:jc w:val="center"/>
              <w:rPr>
                <w:color w:val="000000" w:themeColor="text1"/>
                <w:sz w:val="24"/>
              </w:rPr>
            </w:pPr>
            <w:r w:rsidRPr="003011B1">
              <w:rPr>
                <w:color w:val="000000" w:themeColor="text1"/>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AF2A78" w:rsidRPr="003011B1" w:rsidRDefault="00AF2A78" w:rsidP="00732166">
            <w:pPr>
              <w:pStyle w:val="a1"/>
              <w:widowControl w:val="0"/>
              <w:spacing w:line="235" w:lineRule="auto"/>
              <w:ind w:firstLine="0"/>
              <w:jc w:val="center"/>
              <w:rPr>
                <w:color w:val="000000" w:themeColor="text1"/>
                <w:sz w:val="24"/>
              </w:rPr>
            </w:pPr>
            <w:r w:rsidRPr="003011B1">
              <w:rPr>
                <w:color w:val="000000" w:themeColor="text1"/>
                <w:sz w:val="24"/>
              </w:rPr>
              <w:t>0</w:t>
            </w:r>
          </w:p>
        </w:tc>
      </w:tr>
      <w:tr w:rsidR="00AF2A78" w:rsidRPr="00732C45" w:rsidTr="001870B7">
        <w:tc>
          <w:tcPr>
            <w:tcW w:w="563" w:type="dxa"/>
            <w:tcBorders>
              <w:top w:val="single" w:sz="4" w:space="0" w:color="auto"/>
              <w:left w:val="single" w:sz="4" w:space="0" w:color="auto"/>
              <w:bottom w:val="single" w:sz="4" w:space="0" w:color="auto"/>
              <w:right w:val="single" w:sz="4" w:space="0" w:color="auto"/>
            </w:tcBorders>
          </w:tcPr>
          <w:p w:rsidR="00AF2A78" w:rsidRPr="003011B1" w:rsidRDefault="00AF2A78" w:rsidP="00AF2A78">
            <w:pPr>
              <w:pStyle w:val="a1"/>
              <w:widowControl w:val="0"/>
              <w:numPr>
                <w:ilvl w:val="0"/>
                <w:numId w:val="28"/>
              </w:numPr>
              <w:spacing w:line="221" w:lineRule="auto"/>
              <w:ind w:left="426"/>
              <w:jc w:val="left"/>
              <w:rPr>
                <w:rFonts w:eastAsia="Calibri"/>
                <w:color w:val="000000" w:themeColor="text1"/>
                <w:sz w:val="24"/>
                <w:lang w:eastAsia="en-US"/>
              </w:rPr>
            </w:pPr>
          </w:p>
        </w:tc>
        <w:tc>
          <w:tcPr>
            <w:tcW w:w="7342" w:type="dxa"/>
            <w:tcBorders>
              <w:top w:val="single" w:sz="4" w:space="0" w:color="auto"/>
              <w:left w:val="single" w:sz="4" w:space="0" w:color="auto"/>
              <w:bottom w:val="single" w:sz="4" w:space="0" w:color="auto"/>
              <w:right w:val="single" w:sz="4" w:space="0" w:color="auto"/>
            </w:tcBorders>
            <w:vAlign w:val="center"/>
          </w:tcPr>
          <w:p w:rsidR="00AF2A78" w:rsidRPr="003011B1" w:rsidRDefault="00AF2A78" w:rsidP="00AF2A78">
            <w:pPr>
              <w:pStyle w:val="a6"/>
              <w:ind w:left="30" w:firstLine="142"/>
              <w:rPr>
                <w:color w:val="000000" w:themeColor="text1"/>
                <w:sz w:val="24"/>
                <w:szCs w:val="24"/>
              </w:rPr>
            </w:pPr>
            <w:r w:rsidRPr="003011B1">
              <w:rPr>
                <w:color w:val="000000" w:themeColor="text1"/>
                <w:sz w:val="24"/>
                <w:szCs w:val="24"/>
              </w:rPr>
              <w:t>Доля лицензиатов, в отношении которых лицензирующим органом были проведены проверки (в процентах от общего количества лицензиатов)</w:t>
            </w:r>
          </w:p>
        </w:tc>
        <w:tc>
          <w:tcPr>
            <w:tcW w:w="992" w:type="dxa"/>
            <w:tcBorders>
              <w:top w:val="single" w:sz="4" w:space="0" w:color="auto"/>
              <w:left w:val="single" w:sz="4" w:space="0" w:color="auto"/>
              <w:bottom w:val="single" w:sz="4" w:space="0" w:color="auto"/>
              <w:right w:val="single" w:sz="4" w:space="0" w:color="auto"/>
            </w:tcBorders>
            <w:vAlign w:val="center"/>
          </w:tcPr>
          <w:p w:rsidR="00AF2A78" w:rsidRPr="003011B1" w:rsidRDefault="00AF2A78" w:rsidP="00732166">
            <w:pPr>
              <w:pStyle w:val="a1"/>
              <w:widowControl w:val="0"/>
              <w:spacing w:line="235" w:lineRule="auto"/>
              <w:ind w:firstLine="0"/>
              <w:jc w:val="center"/>
              <w:rPr>
                <w:color w:val="000000" w:themeColor="text1"/>
                <w:sz w:val="24"/>
              </w:rPr>
            </w:pPr>
            <w:r w:rsidRPr="003011B1">
              <w:rPr>
                <w:color w:val="000000" w:themeColor="text1"/>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AF2A78" w:rsidRPr="003011B1" w:rsidRDefault="003011B1" w:rsidP="00732166">
            <w:pPr>
              <w:pStyle w:val="a1"/>
              <w:widowControl w:val="0"/>
              <w:spacing w:line="235" w:lineRule="auto"/>
              <w:ind w:firstLine="0"/>
              <w:jc w:val="center"/>
              <w:rPr>
                <w:color w:val="000000" w:themeColor="text1"/>
                <w:sz w:val="24"/>
                <w:lang w:val="en-US"/>
              </w:rPr>
            </w:pPr>
            <w:r w:rsidRPr="003011B1">
              <w:rPr>
                <w:color w:val="000000" w:themeColor="text1"/>
                <w:sz w:val="24"/>
                <w:lang w:val="en-US"/>
              </w:rPr>
              <w:t>8.6</w:t>
            </w:r>
          </w:p>
        </w:tc>
      </w:tr>
      <w:tr w:rsidR="00AF2A78" w:rsidRPr="00732C45" w:rsidTr="001870B7">
        <w:tc>
          <w:tcPr>
            <w:tcW w:w="563" w:type="dxa"/>
            <w:tcBorders>
              <w:top w:val="single" w:sz="4" w:space="0" w:color="auto"/>
              <w:left w:val="single" w:sz="4" w:space="0" w:color="auto"/>
              <w:bottom w:val="single" w:sz="4" w:space="0" w:color="auto"/>
              <w:right w:val="single" w:sz="4" w:space="0" w:color="auto"/>
            </w:tcBorders>
          </w:tcPr>
          <w:p w:rsidR="00AF2A78" w:rsidRPr="003011B1" w:rsidRDefault="00AF2A78" w:rsidP="00AF2A78">
            <w:pPr>
              <w:pStyle w:val="a1"/>
              <w:widowControl w:val="0"/>
              <w:numPr>
                <w:ilvl w:val="0"/>
                <w:numId w:val="28"/>
              </w:numPr>
              <w:spacing w:line="221" w:lineRule="auto"/>
              <w:ind w:left="426"/>
              <w:jc w:val="left"/>
              <w:rPr>
                <w:rFonts w:eastAsia="Calibri"/>
                <w:color w:val="000000" w:themeColor="text1"/>
                <w:sz w:val="24"/>
                <w:lang w:eastAsia="en-US"/>
              </w:rPr>
            </w:pPr>
          </w:p>
        </w:tc>
        <w:tc>
          <w:tcPr>
            <w:tcW w:w="7342" w:type="dxa"/>
            <w:tcBorders>
              <w:top w:val="single" w:sz="4" w:space="0" w:color="auto"/>
              <w:left w:val="single" w:sz="4" w:space="0" w:color="auto"/>
              <w:bottom w:val="single" w:sz="4" w:space="0" w:color="auto"/>
              <w:right w:val="single" w:sz="4" w:space="0" w:color="auto"/>
            </w:tcBorders>
            <w:vAlign w:val="center"/>
          </w:tcPr>
          <w:p w:rsidR="00AF2A78" w:rsidRPr="003011B1" w:rsidRDefault="00AF2A78" w:rsidP="00AF2A78">
            <w:pPr>
              <w:pStyle w:val="a6"/>
              <w:ind w:left="30" w:firstLine="142"/>
              <w:rPr>
                <w:color w:val="000000" w:themeColor="text1"/>
                <w:sz w:val="24"/>
                <w:szCs w:val="24"/>
              </w:rPr>
            </w:pPr>
            <w:r w:rsidRPr="003011B1">
              <w:rPr>
                <w:color w:val="000000" w:themeColor="text1"/>
                <w:sz w:val="24"/>
                <w:szCs w:val="24"/>
              </w:rPr>
              <w:t>Среднее количество проверок, проведенных в отношении одного лицензиата за отчетный период</w:t>
            </w:r>
          </w:p>
        </w:tc>
        <w:tc>
          <w:tcPr>
            <w:tcW w:w="992" w:type="dxa"/>
            <w:tcBorders>
              <w:top w:val="single" w:sz="4" w:space="0" w:color="auto"/>
              <w:left w:val="single" w:sz="4" w:space="0" w:color="auto"/>
              <w:bottom w:val="single" w:sz="4" w:space="0" w:color="auto"/>
              <w:right w:val="single" w:sz="4" w:space="0" w:color="auto"/>
            </w:tcBorders>
            <w:vAlign w:val="center"/>
          </w:tcPr>
          <w:p w:rsidR="00AF2A78" w:rsidRPr="003011B1" w:rsidRDefault="00AF2A78" w:rsidP="00732166">
            <w:pPr>
              <w:pStyle w:val="a1"/>
              <w:widowControl w:val="0"/>
              <w:spacing w:line="235" w:lineRule="auto"/>
              <w:ind w:firstLine="0"/>
              <w:jc w:val="center"/>
              <w:rPr>
                <w:color w:val="000000" w:themeColor="text1"/>
                <w:sz w:val="24"/>
              </w:rPr>
            </w:pPr>
            <w:r w:rsidRPr="003011B1">
              <w:rPr>
                <w:color w:val="000000" w:themeColor="text1"/>
                <w:sz w:val="24"/>
              </w:rPr>
              <w:t>Ед.</w:t>
            </w:r>
          </w:p>
        </w:tc>
        <w:tc>
          <w:tcPr>
            <w:tcW w:w="1417" w:type="dxa"/>
            <w:tcBorders>
              <w:top w:val="single" w:sz="4" w:space="0" w:color="auto"/>
              <w:left w:val="single" w:sz="4" w:space="0" w:color="auto"/>
              <w:bottom w:val="single" w:sz="4" w:space="0" w:color="auto"/>
              <w:right w:val="single" w:sz="4" w:space="0" w:color="auto"/>
            </w:tcBorders>
            <w:vAlign w:val="center"/>
          </w:tcPr>
          <w:p w:rsidR="00AF2A78" w:rsidRPr="003011B1" w:rsidRDefault="003011B1" w:rsidP="00732166">
            <w:pPr>
              <w:pStyle w:val="a1"/>
              <w:widowControl w:val="0"/>
              <w:spacing w:line="235" w:lineRule="auto"/>
              <w:ind w:firstLine="0"/>
              <w:jc w:val="center"/>
              <w:rPr>
                <w:color w:val="000000" w:themeColor="text1"/>
                <w:sz w:val="24"/>
                <w:lang w:val="en-US"/>
              </w:rPr>
            </w:pPr>
            <w:r w:rsidRPr="003011B1">
              <w:rPr>
                <w:color w:val="000000" w:themeColor="text1"/>
                <w:sz w:val="24"/>
                <w:lang w:val="en-US"/>
              </w:rPr>
              <w:t>1.12</w:t>
            </w:r>
          </w:p>
        </w:tc>
      </w:tr>
      <w:tr w:rsidR="00AF2A78" w:rsidRPr="00732C45" w:rsidTr="001870B7">
        <w:tc>
          <w:tcPr>
            <w:tcW w:w="563" w:type="dxa"/>
            <w:tcBorders>
              <w:top w:val="single" w:sz="4" w:space="0" w:color="auto"/>
              <w:left w:val="single" w:sz="4" w:space="0" w:color="auto"/>
              <w:bottom w:val="single" w:sz="4" w:space="0" w:color="auto"/>
              <w:right w:val="single" w:sz="4" w:space="0" w:color="auto"/>
            </w:tcBorders>
          </w:tcPr>
          <w:p w:rsidR="00AF2A78" w:rsidRPr="003011B1" w:rsidRDefault="00AF2A78" w:rsidP="00AF2A78">
            <w:pPr>
              <w:pStyle w:val="a1"/>
              <w:widowControl w:val="0"/>
              <w:numPr>
                <w:ilvl w:val="0"/>
                <w:numId w:val="28"/>
              </w:numPr>
              <w:spacing w:line="221" w:lineRule="auto"/>
              <w:ind w:left="426"/>
              <w:jc w:val="left"/>
              <w:rPr>
                <w:rFonts w:eastAsia="Calibri"/>
                <w:color w:val="000000" w:themeColor="text1"/>
                <w:sz w:val="24"/>
                <w:lang w:eastAsia="en-US"/>
              </w:rPr>
            </w:pPr>
          </w:p>
        </w:tc>
        <w:tc>
          <w:tcPr>
            <w:tcW w:w="7342" w:type="dxa"/>
            <w:tcBorders>
              <w:top w:val="single" w:sz="4" w:space="0" w:color="auto"/>
              <w:left w:val="single" w:sz="4" w:space="0" w:color="auto"/>
              <w:bottom w:val="single" w:sz="4" w:space="0" w:color="auto"/>
              <w:right w:val="single" w:sz="4" w:space="0" w:color="auto"/>
            </w:tcBorders>
            <w:vAlign w:val="center"/>
          </w:tcPr>
          <w:p w:rsidR="00AF2A78" w:rsidRPr="003011B1" w:rsidRDefault="00AF2A78" w:rsidP="00AF2A78">
            <w:pPr>
              <w:pStyle w:val="a6"/>
              <w:ind w:left="30" w:firstLine="142"/>
              <w:rPr>
                <w:color w:val="000000" w:themeColor="text1"/>
                <w:sz w:val="24"/>
                <w:szCs w:val="24"/>
              </w:rPr>
            </w:pPr>
            <w:r w:rsidRPr="003011B1">
              <w:rPr>
                <w:color w:val="000000" w:themeColor="text1"/>
                <w:sz w:val="24"/>
                <w:szCs w:val="24"/>
              </w:rPr>
              <w:t>Доля проверок, по итогам которых выявлены правонарушения (в процентах от общего числа проведенных плановых и внеплановых проверок)</w:t>
            </w:r>
          </w:p>
        </w:tc>
        <w:tc>
          <w:tcPr>
            <w:tcW w:w="992" w:type="dxa"/>
            <w:tcBorders>
              <w:top w:val="single" w:sz="4" w:space="0" w:color="auto"/>
              <w:left w:val="single" w:sz="4" w:space="0" w:color="auto"/>
              <w:bottom w:val="single" w:sz="4" w:space="0" w:color="auto"/>
              <w:right w:val="single" w:sz="4" w:space="0" w:color="auto"/>
            </w:tcBorders>
            <w:vAlign w:val="center"/>
          </w:tcPr>
          <w:p w:rsidR="00AF2A78" w:rsidRPr="003011B1" w:rsidRDefault="00AF2A78" w:rsidP="00732166">
            <w:pPr>
              <w:pStyle w:val="a1"/>
              <w:widowControl w:val="0"/>
              <w:spacing w:line="235" w:lineRule="auto"/>
              <w:ind w:firstLine="0"/>
              <w:jc w:val="center"/>
              <w:rPr>
                <w:color w:val="000000" w:themeColor="text1"/>
                <w:sz w:val="24"/>
              </w:rPr>
            </w:pPr>
            <w:r w:rsidRPr="003011B1">
              <w:rPr>
                <w:color w:val="000000" w:themeColor="text1"/>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AF2A78" w:rsidRPr="003011B1" w:rsidRDefault="003011B1" w:rsidP="00732166">
            <w:pPr>
              <w:pStyle w:val="a1"/>
              <w:widowControl w:val="0"/>
              <w:spacing w:line="235" w:lineRule="auto"/>
              <w:ind w:firstLine="0"/>
              <w:jc w:val="center"/>
              <w:rPr>
                <w:color w:val="000000" w:themeColor="text1"/>
                <w:sz w:val="24"/>
                <w:lang w:val="en-US"/>
              </w:rPr>
            </w:pPr>
            <w:r w:rsidRPr="003011B1">
              <w:rPr>
                <w:color w:val="000000" w:themeColor="text1"/>
                <w:sz w:val="24"/>
                <w:lang w:val="en-US"/>
              </w:rPr>
              <w:t>39.2</w:t>
            </w:r>
          </w:p>
        </w:tc>
      </w:tr>
      <w:tr w:rsidR="00AF2A78" w:rsidRPr="00732C45" w:rsidTr="001870B7">
        <w:tc>
          <w:tcPr>
            <w:tcW w:w="563" w:type="dxa"/>
            <w:tcBorders>
              <w:top w:val="single" w:sz="4" w:space="0" w:color="auto"/>
              <w:left w:val="single" w:sz="4" w:space="0" w:color="auto"/>
              <w:bottom w:val="single" w:sz="4" w:space="0" w:color="auto"/>
              <w:right w:val="single" w:sz="4" w:space="0" w:color="auto"/>
            </w:tcBorders>
          </w:tcPr>
          <w:p w:rsidR="00AF2A78" w:rsidRPr="003011B1" w:rsidRDefault="00AF2A78" w:rsidP="00AF2A78">
            <w:pPr>
              <w:pStyle w:val="a1"/>
              <w:widowControl w:val="0"/>
              <w:numPr>
                <w:ilvl w:val="0"/>
                <w:numId w:val="28"/>
              </w:numPr>
              <w:spacing w:line="221" w:lineRule="auto"/>
              <w:ind w:left="426"/>
              <w:jc w:val="left"/>
              <w:rPr>
                <w:rFonts w:eastAsia="Calibri"/>
                <w:color w:val="000000" w:themeColor="text1"/>
                <w:sz w:val="24"/>
                <w:lang w:eastAsia="en-US"/>
              </w:rPr>
            </w:pPr>
          </w:p>
        </w:tc>
        <w:tc>
          <w:tcPr>
            <w:tcW w:w="7342" w:type="dxa"/>
            <w:tcBorders>
              <w:top w:val="single" w:sz="4" w:space="0" w:color="auto"/>
              <w:left w:val="single" w:sz="4" w:space="0" w:color="auto"/>
              <w:bottom w:val="single" w:sz="4" w:space="0" w:color="auto"/>
              <w:right w:val="single" w:sz="4" w:space="0" w:color="auto"/>
            </w:tcBorders>
            <w:vAlign w:val="center"/>
          </w:tcPr>
          <w:p w:rsidR="00AF2A78" w:rsidRPr="003011B1" w:rsidRDefault="00AF2A78" w:rsidP="00AF2A78">
            <w:pPr>
              <w:pStyle w:val="a6"/>
              <w:ind w:left="30" w:firstLine="142"/>
              <w:rPr>
                <w:color w:val="000000" w:themeColor="text1"/>
                <w:sz w:val="24"/>
                <w:szCs w:val="24"/>
              </w:rPr>
            </w:pPr>
            <w:r w:rsidRPr="003011B1">
              <w:rPr>
                <w:color w:val="000000" w:themeColor="text1"/>
                <w:sz w:val="24"/>
                <w:szCs w:val="24"/>
              </w:rPr>
              <w:t>Количество грубых нарушений лицензионных требований, выявленных по результатам проверок лицензиатов</w:t>
            </w:r>
          </w:p>
        </w:tc>
        <w:tc>
          <w:tcPr>
            <w:tcW w:w="992" w:type="dxa"/>
            <w:tcBorders>
              <w:top w:val="single" w:sz="4" w:space="0" w:color="auto"/>
              <w:left w:val="single" w:sz="4" w:space="0" w:color="auto"/>
              <w:bottom w:val="single" w:sz="4" w:space="0" w:color="auto"/>
              <w:right w:val="single" w:sz="4" w:space="0" w:color="auto"/>
            </w:tcBorders>
            <w:vAlign w:val="center"/>
          </w:tcPr>
          <w:p w:rsidR="00AF2A78" w:rsidRPr="003011B1" w:rsidRDefault="00AF2A78" w:rsidP="002506B7">
            <w:pPr>
              <w:pStyle w:val="a1"/>
              <w:widowControl w:val="0"/>
              <w:spacing w:line="235" w:lineRule="auto"/>
              <w:ind w:firstLine="0"/>
              <w:jc w:val="center"/>
              <w:rPr>
                <w:color w:val="000000" w:themeColor="text1"/>
                <w:sz w:val="24"/>
              </w:rPr>
            </w:pPr>
            <w:r w:rsidRPr="003011B1">
              <w:rPr>
                <w:color w:val="000000" w:themeColor="text1"/>
                <w:sz w:val="24"/>
              </w:rPr>
              <w:t>Ед.</w:t>
            </w:r>
          </w:p>
        </w:tc>
        <w:tc>
          <w:tcPr>
            <w:tcW w:w="1417" w:type="dxa"/>
            <w:tcBorders>
              <w:top w:val="single" w:sz="4" w:space="0" w:color="auto"/>
              <w:left w:val="single" w:sz="4" w:space="0" w:color="auto"/>
              <w:bottom w:val="single" w:sz="4" w:space="0" w:color="auto"/>
              <w:right w:val="single" w:sz="4" w:space="0" w:color="auto"/>
            </w:tcBorders>
            <w:vAlign w:val="center"/>
          </w:tcPr>
          <w:p w:rsidR="00AF2A78" w:rsidRPr="003011B1" w:rsidRDefault="00AF2A78" w:rsidP="002506B7">
            <w:pPr>
              <w:pStyle w:val="a1"/>
              <w:widowControl w:val="0"/>
              <w:spacing w:line="235" w:lineRule="auto"/>
              <w:ind w:firstLine="0"/>
              <w:jc w:val="center"/>
              <w:rPr>
                <w:color w:val="000000" w:themeColor="text1"/>
                <w:sz w:val="24"/>
              </w:rPr>
            </w:pPr>
            <w:r w:rsidRPr="003011B1">
              <w:rPr>
                <w:color w:val="000000" w:themeColor="text1"/>
                <w:sz w:val="24"/>
              </w:rPr>
              <w:t>0</w:t>
            </w:r>
          </w:p>
        </w:tc>
      </w:tr>
      <w:tr w:rsidR="00AF2A78" w:rsidRPr="00732C45" w:rsidTr="001870B7">
        <w:tc>
          <w:tcPr>
            <w:tcW w:w="563" w:type="dxa"/>
            <w:tcBorders>
              <w:top w:val="single" w:sz="4" w:space="0" w:color="auto"/>
              <w:left w:val="single" w:sz="4" w:space="0" w:color="auto"/>
              <w:bottom w:val="single" w:sz="4" w:space="0" w:color="auto"/>
              <w:right w:val="single" w:sz="4" w:space="0" w:color="auto"/>
            </w:tcBorders>
          </w:tcPr>
          <w:p w:rsidR="00AF2A78" w:rsidRPr="003011B1" w:rsidRDefault="00AF2A78" w:rsidP="0099114E">
            <w:pPr>
              <w:pStyle w:val="a1"/>
              <w:widowControl w:val="0"/>
              <w:numPr>
                <w:ilvl w:val="0"/>
                <w:numId w:val="28"/>
              </w:numPr>
              <w:spacing w:line="221" w:lineRule="auto"/>
              <w:ind w:left="425" w:hanging="357"/>
              <w:jc w:val="left"/>
              <w:rPr>
                <w:rFonts w:eastAsia="Calibri"/>
                <w:color w:val="000000" w:themeColor="text1"/>
                <w:sz w:val="24"/>
                <w:lang w:eastAsia="en-US"/>
              </w:rPr>
            </w:pPr>
          </w:p>
        </w:tc>
        <w:tc>
          <w:tcPr>
            <w:tcW w:w="7342" w:type="dxa"/>
            <w:tcBorders>
              <w:top w:val="single" w:sz="4" w:space="0" w:color="auto"/>
              <w:left w:val="single" w:sz="4" w:space="0" w:color="auto"/>
              <w:bottom w:val="single" w:sz="4" w:space="0" w:color="auto"/>
              <w:right w:val="single" w:sz="4" w:space="0" w:color="auto"/>
            </w:tcBorders>
            <w:vAlign w:val="center"/>
          </w:tcPr>
          <w:p w:rsidR="00AF2A78" w:rsidRPr="003011B1" w:rsidRDefault="00AF2A78" w:rsidP="00055F24">
            <w:pPr>
              <w:pStyle w:val="a6"/>
              <w:pageBreakBefore/>
              <w:ind w:left="30" w:firstLine="142"/>
              <w:rPr>
                <w:color w:val="000000" w:themeColor="text1"/>
                <w:sz w:val="24"/>
                <w:szCs w:val="24"/>
              </w:rPr>
            </w:pPr>
            <w:r w:rsidRPr="003011B1">
              <w:rPr>
                <w:color w:val="000000" w:themeColor="text1"/>
                <w:sz w:val="24"/>
                <w:szCs w:val="24"/>
              </w:rPr>
              <w:t>Количество грубых нарушений лицензионных требований, повлекших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возникновение чрезвычайных ситуаций техногенного характера, выявленных по результатам проверок (по видам вреда)</w:t>
            </w:r>
          </w:p>
        </w:tc>
        <w:tc>
          <w:tcPr>
            <w:tcW w:w="992" w:type="dxa"/>
            <w:tcBorders>
              <w:top w:val="single" w:sz="4" w:space="0" w:color="auto"/>
              <w:left w:val="single" w:sz="4" w:space="0" w:color="auto"/>
              <w:bottom w:val="single" w:sz="4" w:space="0" w:color="auto"/>
              <w:right w:val="single" w:sz="4" w:space="0" w:color="auto"/>
            </w:tcBorders>
            <w:vAlign w:val="center"/>
          </w:tcPr>
          <w:p w:rsidR="00AF2A78" w:rsidRPr="003011B1" w:rsidRDefault="00AF2A78" w:rsidP="002506B7">
            <w:pPr>
              <w:pStyle w:val="a1"/>
              <w:pageBreakBefore/>
              <w:widowControl w:val="0"/>
              <w:spacing w:line="235" w:lineRule="auto"/>
              <w:ind w:firstLine="0"/>
              <w:jc w:val="center"/>
              <w:rPr>
                <w:color w:val="000000" w:themeColor="text1"/>
                <w:sz w:val="24"/>
              </w:rPr>
            </w:pPr>
            <w:r w:rsidRPr="003011B1">
              <w:rPr>
                <w:color w:val="000000" w:themeColor="text1"/>
                <w:sz w:val="24"/>
              </w:rPr>
              <w:t>Ед.</w:t>
            </w:r>
          </w:p>
        </w:tc>
        <w:tc>
          <w:tcPr>
            <w:tcW w:w="1417" w:type="dxa"/>
            <w:tcBorders>
              <w:top w:val="single" w:sz="4" w:space="0" w:color="auto"/>
              <w:left w:val="single" w:sz="4" w:space="0" w:color="auto"/>
              <w:bottom w:val="single" w:sz="4" w:space="0" w:color="auto"/>
              <w:right w:val="single" w:sz="4" w:space="0" w:color="auto"/>
            </w:tcBorders>
            <w:vAlign w:val="center"/>
          </w:tcPr>
          <w:p w:rsidR="00AF2A78" w:rsidRPr="003011B1" w:rsidRDefault="00AF2A78" w:rsidP="002506B7">
            <w:pPr>
              <w:pStyle w:val="a1"/>
              <w:pageBreakBefore/>
              <w:widowControl w:val="0"/>
              <w:spacing w:line="235" w:lineRule="auto"/>
              <w:ind w:firstLine="0"/>
              <w:jc w:val="center"/>
              <w:rPr>
                <w:color w:val="000000" w:themeColor="text1"/>
                <w:sz w:val="24"/>
              </w:rPr>
            </w:pPr>
            <w:r w:rsidRPr="003011B1">
              <w:rPr>
                <w:color w:val="000000" w:themeColor="text1"/>
                <w:sz w:val="24"/>
              </w:rPr>
              <w:t>0</w:t>
            </w:r>
          </w:p>
        </w:tc>
      </w:tr>
      <w:tr w:rsidR="00AF2A78" w:rsidRPr="00732C45" w:rsidTr="001870B7">
        <w:tc>
          <w:tcPr>
            <w:tcW w:w="563" w:type="dxa"/>
            <w:tcBorders>
              <w:top w:val="single" w:sz="4" w:space="0" w:color="auto"/>
              <w:left w:val="single" w:sz="4" w:space="0" w:color="auto"/>
              <w:bottom w:val="single" w:sz="4" w:space="0" w:color="auto"/>
              <w:right w:val="single" w:sz="4" w:space="0" w:color="auto"/>
            </w:tcBorders>
          </w:tcPr>
          <w:p w:rsidR="00AF2A78" w:rsidRPr="003011B1" w:rsidRDefault="00AF2A78" w:rsidP="00AF2A78">
            <w:pPr>
              <w:pStyle w:val="a1"/>
              <w:widowControl w:val="0"/>
              <w:numPr>
                <w:ilvl w:val="0"/>
                <w:numId w:val="28"/>
              </w:numPr>
              <w:spacing w:line="221" w:lineRule="auto"/>
              <w:ind w:left="426"/>
              <w:jc w:val="left"/>
              <w:rPr>
                <w:rFonts w:eastAsia="Calibri"/>
                <w:color w:val="000000" w:themeColor="text1"/>
                <w:sz w:val="24"/>
                <w:lang w:eastAsia="en-US"/>
              </w:rPr>
            </w:pPr>
          </w:p>
        </w:tc>
        <w:tc>
          <w:tcPr>
            <w:tcW w:w="7342" w:type="dxa"/>
            <w:tcBorders>
              <w:top w:val="single" w:sz="4" w:space="0" w:color="auto"/>
              <w:left w:val="single" w:sz="4" w:space="0" w:color="auto"/>
              <w:bottom w:val="single" w:sz="4" w:space="0" w:color="auto"/>
              <w:right w:val="single" w:sz="4" w:space="0" w:color="auto"/>
            </w:tcBorders>
            <w:vAlign w:val="center"/>
          </w:tcPr>
          <w:p w:rsidR="00AF2A78" w:rsidRPr="003011B1" w:rsidRDefault="00AF2A78" w:rsidP="00AF2A78">
            <w:pPr>
              <w:pStyle w:val="a6"/>
              <w:ind w:left="30" w:firstLine="142"/>
              <w:rPr>
                <w:color w:val="000000" w:themeColor="text1"/>
                <w:sz w:val="24"/>
                <w:szCs w:val="24"/>
              </w:rPr>
            </w:pPr>
            <w:r w:rsidRPr="003011B1">
              <w:rPr>
                <w:color w:val="000000" w:themeColor="text1"/>
                <w:sz w:val="24"/>
                <w:szCs w:val="24"/>
              </w:rPr>
              <w:t>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выявлены правонарушения)</w:t>
            </w:r>
          </w:p>
        </w:tc>
        <w:tc>
          <w:tcPr>
            <w:tcW w:w="992" w:type="dxa"/>
            <w:tcBorders>
              <w:top w:val="single" w:sz="4" w:space="0" w:color="auto"/>
              <w:left w:val="single" w:sz="4" w:space="0" w:color="auto"/>
              <w:bottom w:val="single" w:sz="4" w:space="0" w:color="auto"/>
              <w:right w:val="single" w:sz="4" w:space="0" w:color="auto"/>
            </w:tcBorders>
            <w:vAlign w:val="center"/>
          </w:tcPr>
          <w:p w:rsidR="00AF2A78" w:rsidRPr="003011B1" w:rsidRDefault="00AF2A78" w:rsidP="002506B7">
            <w:pPr>
              <w:pStyle w:val="a1"/>
              <w:widowControl w:val="0"/>
              <w:spacing w:line="235" w:lineRule="auto"/>
              <w:ind w:firstLine="0"/>
              <w:jc w:val="center"/>
              <w:rPr>
                <w:color w:val="000000" w:themeColor="text1"/>
                <w:sz w:val="24"/>
              </w:rPr>
            </w:pPr>
            <w:r w:rsidRPr="003011B1">
              <w:rPr>
                <w:color w:val="000000" w:themeColor="text1"/>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AF2A78" w:rsidRPr="003011B1" w:rsidRDefault="003011B1" w:rsidP="003011B1">
            <w:pPr>
              <w:pStyle w:val="a1"/>
              <w:widowControl w:val="0"/>
              <w:spacing w:line="235" w:lineRule="auto"/>
              <w:ind w:firstLine="0"/>
              <w:jc w:val="center"/>
              <w:rPr>
                <w:color w:val="000000" w:themeColor="text1"/>
                <w:sz w:val="24"/>
              </w:rPr>
            </w:pPr>
            <w:r w:rsidRPr="003011B1">
              <w:rPr>
                <w:color w:val="000000" w:themeColor="text1"/>
                <w:sz w:val="24"/>
                <w:lang w:val="en-US"/>
              </w:rPr>
              <w:t>27.2</w:t>
            </w:r>
          </w:p>
        </w:tc>
      </w:tr>
      <w:tr w:rsidR="00AF2A78" w:rsidRPr="00732C45" w:rsidTr="001870B7">
        <w:tc>
          <w:tcPr>
            <w:tcW w:w="563" w:type="dxa"/>
            <w:tcBorders>
              <w:top w:val="single" w:sz="4" w:space="0" w:color="auto"/>
              <w:left w:val="single" w:sz="4" w:space="0" w:color="auto"/>
              <w:bottom w:val="single" w:sz="4" w:space="0" w:color="auto"/>
              <w:right w:val="single" w:sz="4" w:space="0" w:color="auto"/>
            </w:tcBorders>
          </w:tcPr>
          <w:p w:rsidR="00AF2A78" w:rsidRPr="003011B1" w:rsidRDefault="00AF2A78" w:rsidP="00AF2A78">
            <w:pPr>
              <w:pStyle w:val="a1"/>
              <w:widowControl w:val="0"/>
              <w:numPr>
                <w:ilvl w:val="0"/>
                <w:numId w:val="28"/>
              </w:numPr>
              <w:spacing w:line="221" w:lineRule="auto"/>
              <w:ind w:left="426"/>
              <w:jc w:val="left"/>
              <w:rPr>
                <w:rFonts w:eastAsia="Calibri"/>
                <w:color w:val="000000" w:themeColor="text1"/>
                <w:sz w:val="24"/>
                <w:lang w:eastAsia="en-US"/>
              </w:rPr>
            </w:pPr>
          </w:p>
        </w:tc>
        <w:tc>
          <w:tcPr>
            <w:tcW w:w="7342" w:type="dxa"/>
            <w:tcBorders>
              <w:top w:val="single" w:sz="4" w:space="0" w:color="auto"/>
              <w:left w:val="single" w:sz="4" w:space="0" w:color="auto"/>
              <w:bottom w:val="single" w:sz="4" w:space="0" w:color="auto"/>
              <w:right w:val="single" w:sz="4" w:space="0" w:color="auto"/>
            </w:tcBorders>
            <w:vAlign w:val="center"/>
          </w:tcPr>
          <w:p w:rsidR="00AF2A78" w:rsidRPr="003011B1" w:rsidRDefault="00AF2A78" w:rsidP="00AF2A78">
            <w:pPr>
              <w:pStyle w:val="a6"/>
              <w:ind w:left="30" w:firstLine="142"/>
              <w:rPr>
                <w:color w:val="000000" w:themeColor="text1"/>
                <w:sz w:val="24"/>
                <w:szCs w:val="24"/>
              </w:rPr>
            </w:pPr>
            <w:r w:rsidRPr="003011B1">
              <w:rPr>
                <w:color w:val="000000" w:themeColor="text1"/>
                <w:sz w:val="24"/>
                <w:szCs w:val="24"/>
              </w:rPr>
              <w:t>Доля предписаний, выданных в рамках лицензионного контроля, не исполненных после истечения срока, установленного в предписаниях (в процентах от общего числа проверок, по результатам которых выявлены нарушения лицензионных требований)</w:t>
            </w:r>
          </w:p>
        </w:tc>
        <w:tc>
          <w:tcPr>
            <w:tcW w:w="992" w:type="dxa"/>
            <w:tcBorders>
              <w:top w:val="single" w:sz="4" w:space="0" w:color="auto"/>
              <w:left w:val="single" w:sz="4" w:space="0" w:color="auto"/>
              <w:bottom w:val="single" w:sz="4" w:space="0" w:color="auto"/>
              <w:right w:val="single" w:sz="4" w:space="0" w:color="auto"/>
            </w:tcBorders>
            <w:vAlign w:val="center"/>
          </w:tcPr>
          <w:p w:rsidR="00AF2A78" w:rsidRPr="003011B1" w:rsidRDefault="00AF2A78" w:rsidP="002506B7">
            <w:pPr>
              <w:pStyle w:val="a1"/>
              <w:widowControl w:val="0"/>
              <w:spacing w:line="235" w:lineRule="auto"/>
              <w:ind w:firstLine="0"/>
              <w:jc w:val="center"/>
              <w:rPr>
                <w:color w:val="000000" w:themeColor="text1"/>
                <w:sz w:val="24"/>
              </w:rPr>
            </w:pPr>
            <w:r w:rsidRPr="003011B1">
              <w:rPr>
                <w:color w:val="000000" w:themeColor="text1"/>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AF2A78" w:rsidRPr="003011B1" w:rsidRDefault="003011B1" w:rsidP="002506B7">
            <w:pPr>
              <w:pStyle w:val="a1"/>
              <w:widowControl w:val="0"/>
              <w:spacing w:line="235" w:lineRule="auto"/>
              <w:ind w:firstLine="0"/>
              <w:jc w:val="center"/>
              <w:rPr>
                <w:color w:val="000000" w:themeColor="text1"/>
                <w:sz w:val="24"/>
                <w:lang w:val="en-US"/>
              </w:rPr>
            </w:pPr>
            <w:r w:rsidRPr="003011B1">
              <w:rPr>
                <w:color w:val="000000" w:themeColor="text1"/>
                <w:sz w:val="24"/>
                <w:lang w:val="en-US"/>
              </w:rPr>
              <w:t>18.2</w:t>
            </w:r>
          </w:p>
        </w:tc>
      </w:tr>
      <w:tr w:rsidR="00AF2A78" w:rsidRPr="00732C45" w:rsidTr="001870B7">
        <w:tc>
          <w:tcPr>
            <w:tcW w:w="563" w:type="dxa"/>
            <w:tcBorders>
              <w:top w:val="single" w:sz="4" w:space="0" w:color="auto"/>
              <w:left w:val="single" w:sz="4" w:space="0" w:color="auto"/>
              <w:bottom w:val="single" w:sz="4" w:space="0" w:color="auto"/>
              <w:right w:val="single" w:sz="4" w:space="0" w:color="auto"/>
            </w:tcBorders>
          </w:tcPr>
          <w:p w:rsidR="00AF2A78" w:rsidRPr="003011B1" w:rsidRDefault="00AF2A78" w:rsidP="00AF2A78">
            <w:pPr>
              <w:pStyle w:val="a1"/>
              <w:widowControl w:val="0"/>
              <w:numPr>
                <w:ilvl w:val="0"/>
                <w:numId w:val="28"/>
              </w:numPr>
              <w:spacing w:line="221" w:lineRule="auto"/>
              <w:ind w:left="426"/>
              <w:jc w:val="left"/>
              <w:rPr>
                <w:rFonts w:eastAsia="Calibri"/>
                <w:color w:val="000000" w:themeColor="text1"/>
                <w:sz w:val="24"/>
                <w:lang w:eastAsia="en-US"/>
              </w:rPr>
            </w:pPr>
          </w:p>
        </w:tc>
        <w:tc>
          <w:tcPr>
            <w:tcW w:w="7342" w:type="dxa"/>
            <w:tcBorders>
              <w:top w:val="single" w:sz="4" w:space="0" w:color="auto"/>
              <w:left w:val="single" w:sz="4" w:space="0" w:color="auto"/>
              <w:bottom w:val="single" w:sz="4" w:space="0" w:color="auto"/>
              <w:right w:val="single" w:sz="4" w:space="0" w:color="auto"/>
            </w:tcBorders>
            <w:vAlign w:val="center"/>
          </w:tcPr>
          <w:p w:rsidR="00AF2A78" w:rsidRPr="003011B1" w:rsidRDefault="00AF2A78" w:rsidP="00AF2A78">
            <w:pPr>
              <w:pStyle w:val="a6"/>
              <w:ind w:left="30" w:firstLine="142"/>
              <w:rPr>
                <w:color w:val="000000" w:themeColor="text1"/>
                <w:sz w:val="24"/>
                <w:szCs w:val="24"/>
              </w:rPr>
            </w:pPr>
            <w:r w:rsidRPr="003011B1">
              <w:rPr>
                <w:color w:val="000000" w:themeColor="text1"/>
                <w:sz w:val="24"/>
                <w:szCs w:val="24"/>
              </w:rPr>
              <w:t>Отношение суммы взысканных (уплаченных) административных штрафов к общей сумме наложенных административных штрафов (в процентах)</w:t>
            </w:r>
          </w:p>
        </w:tc>
        <w:tc>
          <w:tcPr>
            <w:tcW w:w="992" w:type="dxa"/>
            <w:tcBorders>
              <w:top w:val="single" w:sz="4" w:space="0" w:color="auto"/>
              <w:left w:val="single" w:sz="4" w:space="0" w:color="auto"/>
              <w:bottom w:val="single" w:sz="4" w:space="0" w:color="auto"/>
              <w:right w:val="single" w:sz="4" w:space="0" w:color="auto"/>
            </w:tcBorders>
            <w:vAlign w:val="center"/>
          </w:tcPr>
          <w:p w:rsidR="00AF2A78" w:rsidRPr="003011B1" w:rsidRDefault="00AF2A78" w:rsidP="002506B7">
            <w:pPr>
              <w:pStyle w:val="a1"/>
              <w:widowControl w:val="0"/>
              <w:spacing w:line="235" w:lineRule="auto"/>
              <w:ind w:firstLine="0"/>
              <w:jc w:val="center"/>
              <w:rPr>
                <w:color w:val="000000" w:themeColor="text1"/>
                <w:sz w:val="24"/>
              </w:rPr>
            </w:pPr>
            <w:r w:rsidRPr="003011B1">
              <w:rPr>
                <w:color w:val="000000" w:themeColor="text1"/>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AF2A78" w:rsidRPr="003011B1" w:rsidRDefault="003011B1" w:rsidP="002506B7">
            <w:pPr>
              <w:pStyle w:val="a1"/>
              <w:widowControl w:val="0"/>
              <w:spacing w:line="235" w:lineRule="auto"/>
              <w:ind w:firstLine="0"/>
              <w:jc w:val="center"/>
              <w:rPr>
                <w:color w:val="000000" w:themeColor="text1"/>
                <w:sz w:val="24"/>
                <w:lang w:val="en-US"/>
              </w:rPr>
            </w:pPr>
            <w:r w:rsidRPr="003011B1">
              <w:rPr>
                <w:color w:val="000000" w:themeColor="text1"/>
                <w:sz w:val="24"/>
                <w:lang w:val="en-US"/>
              </w:rPr>
              <w:t>8.3</w:t>
            </w:r>
          </w:p>
        </w:tc>
      </w:tr>
      <w:tr w:rsidR="00AF2A78" w:rsidRPr="00732C45" w:rsidTr="001870B7">
        <w:tc>
          <w:tcPr>
            <w:tcW w:w="563" w:type="dxa"/>
            <w:tcBorders>
              <w:top w:val="single" w:sz="4" w:space="0" w:color="auto"/>
              <w:left w:val="single" w:sz="4" w:space="0" w:color="auto"/>
              <w:bottom w:val="single" w:sz="4" w:space="0" w:color="auto"/>
              <w:right w:val="single" w:sz="4" w:space="0" w:color="auto"/>
            </w:tcBorders>
          </w:tcPr>
          <w:p w:rsidR="00AF2A78" w:rsidRPr="003011B1" w:rsidRDefault="00AF2A78" w:rsidP="00AF2A78">
            <w:pPr>
              <w:pStyle w:val="a1"/>
              <w:widowControl w:val="0"/>
              <w:numPr>
                <w:ilvl w:val="0"/>
                <w:numId w:val="28"/>
              </w:numPr>
              <w:spacing w:line="221" w:lineRule="auto"/>
              <w:ind w:left="426"/>
              <w:jc w:val="left"/>
              <w:rPr>
                <w:rFonts w:eastAsia="Calibri"/>
                <w:color w:val="000000" w:themeColor="text1"/>
                <w:sz w:val="24"/>
                <w:lang w:eastAsia="en-US"/>
              </w:rPr>
            </w:pPr>
          </w:p>
        </w:tc>
        <w:tc>
          <w:tcPr>
            <w:tcW w:w="7342" w:type="dxa"/>
            <w:tcBorders>
              <w:top w:val="single" w:sz="4" w:space="0" w:color="auto"/>
              <w:left w:val="single" w:sz="4" w:space="0" w:color="auto"/>
              <w:bottom w:val="single" w:sz="4" w:space="0" w:color="auto"/>
              <w:right w:val="single" w:sz="4" w:space="0" w:color="auto"/>
            </w:tcBorders>
            <w:vAlign w:val="center"/>
          </w:tcPr>
          <w:p w:rsidR="00AF2A78" w:rsidRPr="003011B1" w:rsidRDefault="00AF2A78" w:rsidP="00AF2A78">
            <w:pPr>
              <w:pStyle w:val="a6"/>
              <w:ind w:left="30" w:firstLine="142"/>
              <w:rPr>
                <w:color w:val="000000" w:themeColor="text1"/>
                <w:sz w:val="24"/>
                <w:szCs w:val="24"/>
              </w:rPr>
            </w:pPr>
            <w:r w:rsidRPr="003011B1">
              <w:rPr>
                <w:color w:val="000000" w:themeColor="text1"/>
                <w:sz w:val="24"/>
                <w:szCs w:val="24"/>
              </w:rPr>
              <w:t>Средний размер наложенного административного штрафа</w:t>
            </w:r>
          </w:p>
        </w:tc>
        <w:tc>
          <w:tcPr>
            <w:tcW w:w="992" w:type="dxa"/>
            <w:tcBorders>
              <w:top w:val="single" w:sz="4" w:space="0" w:color="auto"/>
              <w:left w:val="single" w:sz="4" w:space="0" w:color="auto"/>
              <w:bottom w:val="single" w:sz="4" w:space="0" w:color="auto"/>
              <w:right w:val="single" w:sz="4" w:space="0" w:color="auto"/>
            </w:tcBorders>
            <w:vAlign w:val="center"/>
          </w:tcPr>
          <w:p w:rsidR="00AF2A78" w:rsidRPr="003011B1" w:rsidRDefault="00AF2A78" w:rsidP="002506B7">
            <w:pPr>
              <w:pStyle w:val="a1"/>
              <w:widowControl w:val="0"/>
              <w:spacing w:line="235" w:lineRule="auto"/>
              <w:ind w:firstLine="0"/>
              <w:jc w:val="center"/>
              <w:rPr>
                <w:color w:val="000000" w:themeColor="text1"/>
                <w:sz w:val="24"/>
              </w:rPr>
            </w:pPr>
            <w:r w:rsidRPr="003011B1">
              <w:rPr>
                <w:color w:val="000000" w:themeColor="text1"/>
                <w:sz w:val="24"/>
              </w:rPr>
              <w:t>Тыс. руб.</w:t>
            </w:r>
          </w:p>
        </w:tc>
        <w:tc>
          <w:tcPr>
            <w:tcW w:w="1417" w:type="dxa"/>
            <w:tcBorders>
              <w:top w:val="single" w:sz="4" w:space="0" w:color="auto"/>
              <w:left w:val="single" w:sz="4" w:space="0" w:color="auto"/>
              <w:bottom w:val="single" w:sz="4" w:space="0" w:color="auto"/>
              <w:right w:val="single" w:sz="4" w:space="0" w:color="auto"/>
            </w:tcBorders>
            <w:vAlign w:val="center"/>
          </w:tcPr>
          <w:p w:rsidR="00AF2A78" w:rsidRPr="003011B1" w:rsidRDefault="003011B1" w:rsidP="002506B7">
            <w:pPr>
              <w:pStyle w:val="a1"/>
              <w:widowControl w:val="0"/>
              <w:spacing w:line="235" w:lineRule="auto"/>
              <w:ind w:firstLine="0"/>
              <w:jc w:val="center"/>
              <w:rPr>
                <w:color w:val="000000" w:themeColor="text1"/>
                <w:sz w:val="24"/>
                <w:lang w:val="en-US"/>
              </w:rPr>
            </w:pPr>
            <w:r w:rsidRPr="003011B1">
              <w:rPr>
                <w:color w:val="000000" w:themeColor="text1"/>
                <w:sz w:val="24"/>
                <w:lang w:val="en-US"/>
              </w:rPr>
              <w:t>40</w:t>
            </w:r>
          </w:p>
        </w:tc>
      </w:tr>
      <w:tr w:rsidR="00AF2A78" w:rsidRPr="00732C45" w:rsidTr="001870B7">
        <w:tc>
          <w:tcPr>
            <w:tcW w:w="563" w:type="dxa"/>
            <w:tcBorders>
              <w:top w:val="single" w:sz="4" w:space="0" w:color="auto"/>
              <w:left w:val="single" w:sz="4" w:space="0" w:color="auto"/>
              <w:bottom w:val="single" w:sz="4" w:space="0" w:color="auto"/>
              <w:right w:val="single" w:sz="4" w:space="0" w:color="auto"/>
            </w:tcBorders>
          </w:tcPr>
          <w:p w:rsidR="00AF2A78" w:rsidRPr="003011B1" w:rsidRDefault="00AF2A78" w:rsidP="00AF2A78">
            <w:pPr>
              <w:tabs>
                <w:tab w:val="left" w:pos="0"/>
              </w:tabs>
              <w:spacing w:line="235" w:lineRule="auto"/>
              <w:rPr>
                <w:color w:val="000000" w:themeColor="text1"/>
              </w:rPr>
            </w:pPr>
            <w:r w:rsidRPr="003011B1">
              <w:rPr>
                <w:color w:val="000000" w:themeColor="text1"/>
              </w:rPr>
              <w:t>21а</w:t>
            </w:r>
          </w:p>
        </w:tc>
        <w:tc>
          <w:tcPr>
            <w:tcW w:w="7342" w:type="dxa"/>
            <w:tcBorders>
              <w:top w:val="single" w:sz="4" w:space="0" w:color="auto"/>
              <w:left w:val="single" w:sz="4" w:space="0" w:color="auto"/>
              <w:bottom w:val="single" w:sz="4" w:space="0" w:color="auto"/>
              <w:right w:val="single" w:sz="4" w:space="0" w:color="auto"/>
            </w:tcBorders>
            <w:vAlign w:val="center"/>
          </w:tcPr>
          <w:p w:rsidR="00AF2A78" w:rsidRPr="003011B1" w:rsidRDefault="00AF2A78" w:rsidP="00AF2A78">
            <w:pPr>
              <w:pStyle w:val="a6"/>
              <w:ind w:left="30" w:firstLine="142"/>
              <w:rPr>
                <w:color w:val="000000" w:themeColor="text1"/>
                <w:sz w:val="24"/>
                <w:szCs w:val="24"/>
              </w:rPr>
            </w:pPr>
            <w:r w:rsidRPr="003011B1">
              <w:rPr>
                <w:color w:val="000000" w:themeColor="text1"/>
                <w:sz w:val="24"/>
                <w:szCs w:val="24"/>
              </w:rPr>
              <w:t>В том числе на должностных лиц и юридических лиц</w:t>
            </w:r>
          </w:p>
        </w:tc>
        <w:tc>
          <w:tcPr>
            <w:tcW w:w="992" w:type="dxa"/>
            <w:tcBorders>
              <w:top w:val="single" w:sz="4" w:space="0" w:color="auto"/>
              <w:left w:val="single" w:sz="4" w:space="0" w:color="auto"/>
              <w:bottom w:val="single" w:sz="4" w:space="0" w:color="auto"/>
              <w:right w:val="single" w:sz="4" w:space="0" w:color="auto"/>
            </w:tcBorders>
            <w:vAlign w:val="center"/>
          </w:tcPr>
          <w:p w:rsidR="00AF2A78" w:rsidRPr="003011B1" w:rsidRDefault="00AF2A78" w:rsidP="002506B7">
            <w:pPr>
              <w:pStyle w:val="a1"/>
              <w:widowControl w:val="0"/>
              <w:spacing w:line="235" w:lineRule="auto"/>
              <w:ind w:firstLine="0"/>
              <w:jc w:val="center"/>
              <w:rPr>
                <w:color w:val="000000" w:themeColor="text1"/>
                <w:sz w:val="24"/>
              </w:rPr>
            </w:pPr>
            <w:r w:rsidRPr="003011B1">
              <w:rPr>
                <w:color w:val="000000" w:themeColor="text1"/>
                <w:sz w:val="24"/>
              </w:rPr>
              <w:t>Тыс. руб.</w:t>
            </w:r>
          </w:p>
        </w:tc>
        <w:tc>
          <w:tcPr>
            <w:tcW w:w="1417" w:type="dxa"/>
            <w:tcBorders>
              <w:top w:val="single" w:sz="4" w:space="0" w:color="auto"/>
              <w:left w:val="single" w:sz="4" w:space="0" w:color="auto"/>
              <w:bottom w:val="single" w:sz="4" w:space="0" w:color="auto"/>
              <w:right w:val="single" w:sz="4" w:space="0" w:color="auto"/>
            </w:tcBorders>
            <w:vAlign w:val="center"/>
          </w:tcPr>
          <w:p w:rsidR="00AF2A78" w:rsidRPr="003011B1" w:rsidRDefault="003011B1" w:rsidP="002506B7">
            <w:pPr>
              <w:pStyle w:val="a1"/>
              <w:widowControl w:val="0"/>
              <w:spacing w:line="235" w:lineRule="auto"/>
              <w:ind w:firstLine="0"/>
              <w:jc w:val="center"/>
              <w:rPr>
                <w:color w:val="000000" w:themeColor="text1"/>
                <w:sz w:val="24"/>
                <w:lang w:val="en-US"/>
              </w:rPr>
            </w:pPr>
            <w:r w:rsidRPr="003011B1">
              <w:rPr>
                <w:color w:val="000000" w:themeColor="text1"/>
                <w:sz w:val="24"/>
                <w:lang w:val="en-US"/>
              </w:rPr>
              <w:t>40</w:t>
            </w:r>
          </w:p>
        </w:tc>
      </w:tr>
      <w:tr w:rsidR="00AF2A78" w:rsidRPr="00732C45" w:rsidTr="001870B7">
        <w:tc>
          <w:tcPr>
            <w:tcW w:w="563" w:type="dxa"/>
            <w:tcBorders>
              <w:top w:val="single" w:sz="4" w:space="0" w:color="auto"/>
              <w:left w:val="single" w:sz="4" w:space="0" w:color="auto"/>
              <w:bottom w:val="single" w:sz="4" w:space="0" w:color="auto"/>
              <w:right w:val="single" w:sz="4" w:space="0" w:color="auto"/>
            </w:tcBorders>
          </w:tcPr>
          <w:p w:rsidR="00AF2A78" w:rsidRPr="003011B1" w:rsidRDefault="00AF2A78" w:rsidP="00AF2A78">
            <w:pPr>
              <w:pStyle w:val="a1"/>
              <w:widowControl w:val="0"/>
              <w:numPr>
                <w:ilvl w:val="0"/>
                <w:numId w:val="28"/>
              </w:numPr>
              <w:spacing w:line="221" w:lineRule="auto"/>
              <w:ind w:left="426"/>
              <w:jc w:val="left"/>
              <w:rPr>
                <w:rFonts w:eastAsia="Calibri"/>
                <w:color w:val="000000" w:themeColor="text1"/>
                <w:sz w:val="24"/>
                <w:lang w:eastAsia="en-US"/>
              </w:rPr>
            </w:pPr>
          </w:p>
        </w:tc>
        <w:tc>
          <w:tcPr>
            <w:tcW w:w="7342" w:type="dxa"/>
            <w:tcBorders>
              <w:top w:val="single" w:sz="4" w:space="0" w:color="auto"/>
              <w:left w:val="single" w:sz="4" w:space="0" w:color="auto"/>
              <w:bottom w:val="single" w:sz="4" w:space="0" w:color="auto"/>
              <w:right w:val="single" w:sz="4" w:space="0" w:color="auto"/>
            </w:tcBorders>
            <w:vAlign w:val="center"/>
          </w:tcPr>
          <w:p w:rsidR="00AF2A78" w:rsidRPr="003011B1" w:rsidRDefault="00AF2A78" w:rsidP="00AF2A78">
            <w:pPr>
              <w:pStyle w:val="a6"/>
              <w:ind w:left="30" w:firstLine="142"/>
              <w:rPr>
                <w:color w:val="000000" w:themeColor="text1"/>
                <w:sz w:val="24"/>
                <w:szCs w:val="24"/>
              </w:rPr>
            </w:pPr>
            <w:r w:rsidRPr="003011B1">
              <w:rPr>
                <w:color w:val="000000" w:themeColor="text1"/>
                <w:sz w:val="24"/>
                <w:szCs w:val="24"/>
              </w:rPr>
              <w:t>Доля проведенных внеплановых проверок (в процентах от общего количества проведенных проверок)</w:t>
            </w:r>
          </w:p>
        </w:tc>
        <w:tc>
          <w:tcPr>
            <w:tcW w:w="992" w:type="dxa"/>
            <w:tcBorders>
              <w:top w:val="single" w:sz="4" w:space="0" w:color="auto"/>
              <w:left w:val="single" w:sz="4" w:space="0" w:color="auto"/>
              <w:bottom w:val="single" w:sz="4" w:space="0" w:color="auto"/>
              <w:right w:val="single" w:sz="4" w:space="0" w:color="auto"/>
            </w:tcBorders>
            <w:vAlign w:val="center"/>
          </w:tcPr>
          <w:p w:rsidR="00AF2A78" w:rsidRPr="003011B1" w:rsidRDefault="00AF2A78" w:rsidP="002506B7">
            <w:pPr>
              <w:pStyle w:val="a1"/>
              <w:widowControl w:val="0"/>
              <w:spacing w:line="235" w:lineRule="auto"/>
              <w:ind w:firstLine="0"/>
              <w:jc w:val="center"/>
              <w:rPr>
                <w:color w:val="000000" w:themeColor="text1"/>
                <w:sz w:val="24"/>
              </w:rPr>
            </w:pPr>
            <w:r w:rsidRPr="003011B1">
              <w:rPr>
                <w:color w:val="000000" w:themeColor="text1"/>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AF2A78" w:rsidRPr="003011B1" w:rsidRDefault="003011B1" w:rsidP="002506B7">
            <w:pPr>
              <w:pStyle w:val="a1"/>
              <w:widowControl w:val="0"/>
              <w:spacing w:line="235" w:lineRule="auto"/>
              <w:ind w:firstLine="0"/>
              <w:jc w:val="center"/>
              <w:rPr>
                <w:color w:val="000000" w:themeColor="text1"/>
                <w:sz w:val="24"/>
                <w:lang w:val="en-US"/>
              </w:rPr>
            </w:pPr>
            <w:r w:rsidRPr="003011B1">
              <w:rPr>
                <w:color w:val="000000" w:themeColor="text1"/>
                <w:sz w:val="24"/>
                <w:lang w:val="en-US"/>
              </w:rPr>
              <w:t>8.3</w:t>
            </w:r>
          </w:p>
        </w:tc>
      </w:tr>
      <w:tr w:rsidR="00AF2A78" w:rsidRPr="00732C45" w:rsidTr="001870B7">
        <w:tc>
          <w:tcPr>
            <w:tcW w:w="563" w:type="dxa"/>
            <w:tcBorders>
              <w:top w:val="single" w:sz="4" w:space="0" w:color="auto"/>
              <w:left w:val="single" w:sz="4" w:space="0" w:color="auto"/>
              <w:bottom w:val="single" w:sz="4" w:space="0" w:color="auto"/>
              <w:right w:val="single" w:sz="4" w:space="0" w:color="auto"/>
            </w:tcBorders>
          </w:tcPr>
          <w:p w:rsidR="00AF2A78" w:rsidRPr="00DC1ED1" w:rsidRDefault="00AF2A78" w:rsidP="00055F24">
            <w:pPr>
              <w:pStyle w:val="a1"/>
              <w:widowControl w:val="0"/>
              <w:numPr>
                <w:ilvl w:val="0"/>
                <w:numId w:val="28"/>
              </w:numPr>
              <w:spacing w:line="221" w:lineRule="auto"/>
              <w:ind w:left="426"/>
              <w:jc w:val="left"/>
              <w:rPr>
                <w:rFonts w:eastAsia="Calibri"/>
                <w:color w:val="000000" w:themeColor="text1"/>
                <w:sz w:val="24"/>
                <w:lang w:eastAsia="en-US"/>
              </w:rPr>
            </w:pPr>
          </w:p>
        </w:tc>
        <w:tc>
          <w:tcPr>
            <w:tcW w:w="7342" w:type="dxa"/>
            <w:tcBorders>
              <w:top w:val="single" w:sz="4" w:space="0" w:color="auto"/>
              <w:left w:val="single" w:sz="4" w:space="0" w:color="auto"/>
              <w:bottom w:val="single" w:sz="4" w:space="0" w:color="auto"/>
              <w:right w:val="single" w:sz="4" w:space="0" w:color="auto"/>
            </w:tcBorders>
            <w:vAlign w:val="center"/>
          </w:tcPr>
          <w:p w:rsidR="00AF2A78" w:rsidRPr="00DC1ED1" w:rsidRDefault="00AF2A78" w:rsidP="00055F24">
            <w:pPr>
              <w:pStyle w:val="a6"/>
              <w:ind w:left="30" w:firstLine="142"/>
              <w:rPr>
                <w:color w:val="000000" w:themeColor="text1"/>
                <w:sz w:val="24"/>
                <w:szCs w:val="24"/>
              </w:rPr>
            </w:pPr>
            <w:r w:rsidRPr="00DC1ED1">
              <w:rPr>
                <w:color w:val="000000" w:themeColor="text1"/>
                <w:sz w:val="24"/>
                <w:szCs w:val="24"/>
              </w:rPr>
              <w:t>Доля нарушений лицензионных требований, выявленных по результатам проведения внеплановых проверок (в процентах от общего числа правонарушений, выявленных по результатам проверок)</w:t>
            </w:r>
          </w:p>
        </w:tc>
        <w:tc>
          <w:tcPr>
            <w:tcW w:w="992" w:type="dxa"/>
            <w:tcBorders>
              <w:top w:val="single" w:sz="4" w:space="0" w:color="auto"/>
              <w:left w:val="single" w:sz="4" w:space="0" w:color="auto"/>
              <w:bottom w:val="single" w:sz="4" w:space="0" w:color="auto"/>
              <w:right w:val="single" w:sz="4" w:space="0" w:color="auto"/>
            </w:tcBorders>
            <w:vAlign w:val="center"/>
          </w:tcPr>
          <w:p w:rsidR="00AF2A78" w:rsidRPr="00DC1ED1" w:rsidRDefault="00AF2A78" w:rsidP="002506B7">
            <w:pPr>
              <w:pStyle w:val="a1"/>
              <w:widowControl w:val="0"/>
              <w:spacing w:line="235" w:lineRule="auto"/>
              <w:ind w:firstLine="0"/>
              <w:jc w:val="center"/>
              <w:rPr>
                <w:color w:val="000000" w:themeColor="text1"/>
                <w:sz w:val="24"/>
              </w:rPr>
            </w:pPr>
            <w:r w:rsidRPr="00DC1ED1">
              <w:rPr>
                <w:color w:val="000000" w:themeColor="text1"/>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AF2A78" w:rsidRPr="00DC1ED1" w:rsidRDefault="00DC1ED1" w:rsidP="002506B7">
            <w:pPr>
              <w:pStyle w:val="a1"/>
              <w:widowControl w:val="0"/>
              <w:spacing w:line="235" w:lineRule="auto"/>
              <w:ind w:firstLine="0"/>
              <w:jc w:val="center"/>
              <w:rPr>
                <w:color w:val="000000" w:themeColor="text1"/>
                <w:sz w:val="24"/>
                <w:lang w:val="en-US"/>
              </w:rPr>
            </w:pPr>
            <w:r w:rsidRPr="00DC1ED1">
              <w:rPr>
                <w:color w:val="000000" w:themeColor="text1"/>
                <w:sz w:val="24"/>
                <w:lang w:val="en-US"/>
              </w:rPr>
              <w:t>81.8</w:t>
            </w:r>
          </w:p>
        </w:tc>
      </w:tr>
      <w:tr w:rsidR="00AF2A78" w:rsidRPr="00732C45" w:rsidTr="001870B7">
        <w:tc>
          <w:tcPr>
            <w:tcW w:w="563" w:type="dxa"/>
            <w:tcBorders>
              <w:top w:val="single" w:sz="4" w:space="0" w:color="auto"/>
              <w:left w:val="single" w:sz="4" w:space="0" w:color="auto"/>
              <w:bottom w:val="single" w:sz="4" w:space="0" w:color="auto"/>
              <w:right w:val="single" w:sz="4" w:space="0" w:color="auto"/>
            </w:tcBorders>
          </w:tcPr>
          <w:p w:rsidR="00AF2A78" w:rsidRPr="00DC1ED1" w:rsidRDefault="00AF2A78" w:rsidP="00274607">
            <w:pPr>
              <w:pStyle w:val="a1"/>
              <w:pageBreakBefore/>
              <w:widowControl w:val="0"/>
              <w:numPr>
                <w:ilvl w:val="0"/>
                <w:numId w:val="28"/>
              </w:numPr>
              <w:spacing w:line="221" w:lineRule="auto"/>
              <w:ind w:left="425" w:hanging="357"/>
              <w:jc w:val="left"/>
              <w:rPr>
                <w:rFonts w:eastAsia="Calibri"/>
                <w:color w:val="000000" w:themeColor="text1"/>
                <w:sz w:val="24"/>
                <w:lang w:eastAsia="en-US"/>
              </w:rPr>
            </w:pPr>
          </w:p>
        </w:tc>
        <w:tc>
          <w:tcPr>
            <w:tcW w:w="7342" w:type="dxa"/>
            <w:tcBorders>
              <w:top w:val="single" w:sz="4" w:space="0" w:color="auto"/>
              <w:left w:val="single" w:sz="4" w:space="0" w:color="auto"/>
              <w:bottom w:val="single" w:sz="4" w:space="0" w:color="auto"/>
              <w:right w:val="single" w:sz="4" w:space="0" w:color="auto"/>
            </w:tcBorders>
            <w:vAlign w:val="center"/>
          </w:tcPr>
          <w:p w:rsidR="00AF2A78" w:rsidRPr="00DC1ED1" w:rsidRDefault="00AF2A78" w:rsidP="00AF2A78">
            <w:pPr>
              <w:pStyle w:val="a6"/>
              <w:ind w:left="30" w:firstLine="142"/>
              <w:rPr>
                <w:color w:val="000000" w:themeColor="text1"/>
                <w:sz w:val="24"/>
                <w:szCs w:val="24"/>
              </w:rPr>
            </w:pPr>
            <w:r w:rsidRPr="00DC1ED1">
              <w:rPr>
                <w:color w:val="000000" w:themeColor="text1"/>
                <w:sz w:val="24"/>
                <w:szCs w:val="24"/>
              </w:rPr>
              <w:t>Доля лицензиатов, в деятельности которых выявлены нарушения по результатам проведения проверок (в процентах от общей численности проверенных лиц)</w:t>
            </w:r>
          </w:p>
        </w:tc>
        <w:tc>
          <w:tcPr>
            <w:tcW w:w="992" w:type="dxa"/>
            <w:tcBorders>
              <w:top w:val="single" w:sz="4" w:space="0" w:color="auto"/>
              <w:left w:val="single" w:sz="4" w:space="0" w:color="auto"/>
              <w:bottom w:val="single" w:sz="4" w:space="0" w:color="auto"/>
              <w:right w:val="single" w:sz="4" w:space="0" w:color="auto"/>
            </w:tcBorders>
            <w:vAlign w:val="center"/>
          </w:tcPr>
          <w:p w:rsidR="00AF2A78" w:rsidRPr="00DC1ED1" w:rsidRDefault="00AF2A78" w:rsidP="002506B7">
            <w:pPr>
              <w:pStyle w:val="a1"/>
              <w:widowControl w:val="0"/>
              <w:spacing w:line="235" w:lineRule="auto"/>
              <w:ind w:firstLine="0"/>
              <w:jc w:val="center"/>
              <w:rPr>
                <w:color w:val="000000" w:themeColor="text1"/>
                <w:sz w:val="24"/>
              </w:rPr>
            </w:pPr>
            <w:r w:rsidRPr="00DC1ED1">
              <w:rPr>
                <w:color w:val="000000" w:themeColor="text1"/>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AF2A78" w:rsidRPr="00DC1ED1" w:rsidRDefault="00DC1ED1" w:rsidP="002506B7">
            <w:pPr>
              <w:pStyle w:val="a1"/>
              <w:widowControl w:val="0"/>
              <w:spacing w:line="235" w:lineRule="auto"/>
              <w:ind w:firstLine="0"/>
              <w:jc w:val="center"/>
              <w:rPr>
                <w:color w:val="000000" w:themeColor="text1"/>
                <w:sz w:val="24"/>
                <w:lang w:val="en-US"/>
              </w:rPr>
            </w:pPr>
            <w:r w:rsidRPr="00DC1ED1">
              <w:rPr>
                <w:color w:val="000000" w:themeColor="text1"/>
                <w:sz w:val="24"/>
                <w:lang w:val="en-US"/>
              </w:rPr>
              <w:t>12</w:t>
            </w:r>
          </w:p>
        </w:tc>
      </w:tr>
      <w:tr w:rsidR="00AF2A78" w:rsidRPr="00732C45" w:rsidTr="001870B7">
        <w:tc>
          <w:tcPr>
            <w:tcW w:w="563" w:type="dxa"/>
            <w:tcBorders>
              <w:top w:val="single" w:sz="4" w:space="0" w:color="auto"/>
              <w:left w:val="single" w:sz="4" w:space="0" w:color="auto"/>
              <w:bottom w:val="single" w:sz="4" w:space="0" w:color="auto"/>
              <w:right w:val="single" w:sz="4" w:space="0" w:color="auto"/>
            </w:tcBorders>
          </w:tcPr>
          <w:p w:rsidR="00AF2A78" w:rsidRPr="00DC1ED1" w:rsidRDefault="00AF2A78" w:rsidP="00AF2A78">
            <w:pPr>
              <w:pStyle w:val="a1"/>
              <w:widowControl w:val="0"/>
              <w:numPr>
                <w:ilvl w:val="0"/>
                <w:numId w:val="28"/>
              </w:numPr>
              <w:spacing w:line="221" w:lineRule="auto"/>
              <w:ind w:left="426"/>
              <w:jc w:val="left"/>
              <w:rPr>
                <w:rFonts w:eastAsia="Calibri"/>
                <w:color w:val="000000" w:themeColor="text1"/>
                <w:sz w:val="24"/>
                <w:lang w:eastAsia="en-US"/>
              </w:rPr>
            </w:pPr>
          </w:p>
        </w:tc>
        <w:tc>
          <w:tcPr>
            <w:tcW w:w="7342" w:type="dxa"/>
            <w:tcBorders>
              <w:top w:val="single" w:sz="4" w:space="0" w:color="auto"/>
              <w:left w:val="single" w:sz="4" w:space="0" w:color="auto"/>
              <w:bottom w:val="single" w:sz="4" w:space="0" w:color="auto"/>
              <w:right w:val="single" w:sz="4" w:space="0" w:color="auto"/>
            </w:tcBorders>
            <w:vAlign w:val="center"/>
          </w:tcPr>
          <w:p w:rsidR="00AF2A78" w:rsidRPr="00DC1ED1" w:rsidRDefault="00AF2A78" w:rsidP="00AF2A78">
            <w:pPr>
              <w:pStyle w:val="a6"/>
              <w:ind w:left="30" w:firstLine="142"/>
              <w:rPr>
                <w:color w:val="000000" w:themeColor="text1"/>
                <w:sz w:val="24"/>
                <w:szCs w:val="24"/>
              </w:rPr>
            </w:pPr>
            <w:r w:rsidRPr="00DC1ED1">
              <w:rPr>
                <w:color w:val="000000" w:themeColor="text1"/>
                <w:sz w:val="24"/>
                <w:szCs w:val="24"/>
              </w:rPr>
              <w:t>Доля решений, принятых лицензирующим органом по результатам рассмотрения заявлений о предоставлении, продлении срока действия, переоформлении, прекращении действия, а также о выдаче дубликата или копии лицензии и предоставленных заявителю в электронной форме (в процентах от общего количества заявлений)</w:t>
            </w:r>
          </w:p>
        </w:tc>
        <w:tc>
          <w:tcPr>
            <w:tcW w:w="992" w:type="dxa"/>
            <w:tcBorders>
              <w:top w:val="single" w:sz="4" w:space="0" w:color="auto"/>
              <w:left w:val="single" w:sz="4" w:space="0" w:color="auto"/>
              <w:bottom w:val="single" w:sz="4" w:space="0" w:color="auto"/>
              <w:right w:val="single" w:sz="4" w:space="0" w:color="auto"/>
            </w:tcBorders>
            <w:vAlign w:val="center"/>
          </w:tcPr>
          <w:p w:rsidR="00AF2A78" w:rsidRPr="00DC1ED1" w:rsidRDefault="00AF2A78" w:rsidP="002506B7">
            <w:pPr>
              <w:pStyle w:val="a1"/>
              <w:widowControl w:val="0"/>
              <w:spacing w:line="235" w:lineRule="auto"/>
              <w:ind w:firstLine="0"/>
              <w:jc w:val="center"/>
              <w:rPr>
                <w:color w:val="000000" w:themeColor="text1"/>
                <w:sz w:val="24"/>
              </w:rPr>
            </w:pPr>
            <w:r w:rsidRPr="00DC1ED1">
              <w:rPr>
                <w:color w:val="000000" w:themeColor="text1"/>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AF2A78" w:rsidRPr="00DC1ED1" w:rsidRDefault="00AF2A78" w:rsidP="002506B7">
            <w:pPr>
              <w:pStyle w:val="a1"/>
              <w:widowControl w:val="0"/>
              <w:spacing w:line="235" w:lineRule="auto"/>
              <w:ind w:firstLine="0"/>
              <w:jc w:val="center"/>
              <w:rPr>
                <w:color w:val="000000" w:themeColor="text1"/>
                <w:sz w:val="24"/>
              </w:rPr>
            </w:pPr>
            <w:r w:rsidRPr="00DC1ED1">
              <w:rPr>
                <w:color w:val="000000" w:themeColor="text1"/>
                <w:sz w:val="24"/>
              </w:rPr>
              <w:t>0</w:t>
            </w:r>
          </w:p>
        </w:tc>
      </w:tr>
    </w:tbl>
    <w:p w:rsidR="00AF2A78" w:rsidRPr="00732C45" w:rsidRDefault="00AF2A78" w:rsidP="00AF2A78">
      <w:pPr>
        <w:rPr>
          <w:sz w:val="28"/>
          <w:szCs w:val="28"/>
          <w:highlight w:val="yellow"/>
        </w:rPr>
      </w:pPr>
    </w:p>
    <w:p w:rsidR="00AF2A78" w:rsidRPr="00894BA3" w:rsidRDefault="00AF2A78" w:rsidP="00AF2A78">
      <w:pPr>
        <w:pStyle w:val="a1"/>
        <w:widowControl w:val="0"/>
        <w:spacing w:line="240" w:lineRule="auto"/>
        <w:rPr>
          <w:b/>
          <w:bCs/>
          <w:i/>
          <w:iCs/>
          <w:szCs w:val="28"/>
        </w:rPr>
      </w:pPr>
      <w:r w:rsidRPr="00894BA3">
        <w:rPr>
          <w:b/>
          <w:bCs/>
          <w:i/>
          <w:iCs/>
          <w:szCs w:val="28"/>
        </w:rPr>
        <w:t>4.2. Анализ и оценка наиболее распространенных причин отказа в</w:t>
      </w:r>
      <w:r w:rsidR="00285FBB" w:rsidRPr="00894BA3">
        <w:rPr>
          <w:b/>
          <w:bCs/>
          <w:i/>
          <w:iCs/>
          <w:szCs w:val="28"/>
        </w:rPr>
        <w:t> п</w:t>
      </w:r>
      <w:r w:rsidRPr="00894BA3">
        <w:rPr>
          <w:b/>
          <w:bCs/>
          <w:i/>
          <w:iCs/>
          <w:szCs w:val="28"/>
        </w:rPr>
        <w:t>редоставлении лицензии, переоформлении лицензии, продлении срока действия лицензии в случаях, предусмотренных законодательством Российской Федерации</w:t>
      </w:r>
    </w:p>
    <w:p w:rsidR="00AF2A78" w:rsidRPr="00894BA3" w:rsidRDefault="00AF2A78" w:rsidP="00AF2A78">
      <w:pPr>
        <w:pStyle w:val="a1"/>
        <w:widowControl w:val="0"/>
        <w:spacing w:line="240" w:lineRule="auto"/>
      </w:pPr>
    </w:p>
    <w:p w:rsidR="00AF2A78" w:rsidRPr="00894BA3" w:rsidRDefault="00AF2A78" w:rsidP="00AF2A78">
      <w:pPr>
        <w:pStyle w:val="a1"/>
        <w:widowControl w:val="0"/>
        <w:spacing w:line="240" w:lineRule="auto"/>
      </w:pPr>
      <w:r w:rsidRPr="00894BA3">
        <w:t>В данном подразделе приводится перечень наиболее распространенных причин отказа в предоставлении лицензии, переоформлении лицензии (далее – причины отказа) (представлены в таблице № 8)</w:t>
      </w:r>
    </w:p>
    <w:p w:rsidR="00AF2A78" w:rsidRPr="00894BA3" w:rsidRDefault="00AF2A78" w:rsidP="003A272E">
      <w:pPr>
        <w:pStyle w:val="a1"/>
        <w:widowControl w:val="0"/>
        <w:spacing w:line="240" w:lineRule="auto"/>
        <w:jc w:val="right"/>
      </w:pPr>
      <w:r w:rsidRPr="00894BA3">
        <w:t>Таблица № 8</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4278"/>
        <w:gridCol w:w="2048"/>
        <w:gridCol w:w="3461"/>
      </w:tblGrid>
      <w:tr w:rsidR="00D87405" w:rsidRPr="00732C45" w:rsidTr="00C716E7">
        <w:tc>
          <w:tcPr>
            <w:tcW w:w="527" w:type="dxa"/>
            <w:tcBorders>
              <w:top w:val="single" w:sz="4" w:space="0" w:color="auto"/>
              <w:left w:val="single" w:sz="4" w:space="0" w:color="auto"/>
              <w:bottom w:val="single" w:sz="4" w:space="0" w:color="auto"/>
              <w:right w:val="single" w:sz="4" w:space="0" w:color="auto"/>
            </w:tcBorders>
            <w:vAlign w:val="center"/>
            <w:hideMark/>
          </w:tcPr>
          <w:p w:rsidR="00D87405" w:rsidRPr="00663748" w:rsidRDefault="00D87405" w:rsidP="00884F9B">
            <w:pPr>
              <w:pStyle w:val="a1"/>
              <w:widowControl w:val="0"/>
              <w:spacing w:line="240" w:lineRule="auto"/>
              <w:ind w:firstLine="0"/>
              <w:jc w:val="center"/>
              <w:rPr>
                <w:sz w:val="24"/>
                <w:lang w:eastAsia="en-US"/>
              </w:rPr>
            </w:pPr>
            <w:r w:rsidRPr="00663748">
              <w:rPr>
                <w:sz w:val="24"/>
                <w:lang w:eastAsia="en-US"/>
              </w:rPr>
              <w:t>№ пп</w:t>
            </w:r>
          </w:p>
        </w:tc>
        <w:tc>
          <w:tcPr>
            <w:tcW w:w="4278" w:type="dxa"/>
            <w:tcBorders>
              <w:top w:val="single" w:sz="4" w:space="0" w:color="auto"/>
              <w:left w:val="single" w:sz="4" w:space="0" w:color="auto"/>
              <w:bottom w:val="single" w:sz="4" w:space="0" w:color="auto"/>
              <w:right w:val="single" w:sz="4" w:space="0" w:color="auto"/>
            </w:tcBorders>
            <w:vAlign w:val="center"/>
            <w:hideMark/>
          </w:tcPr>
          <w:p w:rsidR="00D87405" w:rsidRPr="00663748" w:rsidRDefault="00D87405" w:rsidP="00884F9B">
            <w:pPr>
              <w:pStyle w:val="a1"/>
              <w:widowControl w:val="0"/>
              <w:spacing w:line="240" w:lineRule="auto"/>
              <w:ind w:firstLine="0"/>
              <w:jc w:val="center"/>
              <w:rPr>
                <w:sz w:val="24"/>
                <w:lang w:eastAsia="en-US"/>
              </w:rPr>
            </w:pPr>
            <w:r w:rsidRPr="00663748">
              <w:rPr>
                <w:sz w:val="24"/>
                <w:lang w:eastAsia="en-US"/>
              </w:rPr>
              <w:t>Причины отказа</w:t>
            </w:r>
          </w:p>
        </w:tc>
        <w:tc>
          <w:tcPr>
            <w:tcW w:w="2048" w:type="dxa"/>
            <w:tcBorders>
              <w:top w:val="single" w:sz="4" w:space="0" w:color="auto"/>
              <w:left w:val="single" w:sz="4" w:space="0" w:color="auto"/>
              <w:bottom w:val="single" w:sz="4" w:space="0" w:color="auto"/>
              <w:right w:val="single" w:sz="4" w:space="0" w:color="auto"/>
            </w:tcBorders>
            <w:vAlign w:val="center"/>
            <w:hideMark/>
          </w:tcPr>
          <w:p w:rsidR="00D87405" w:rsidRPr="00663748" w:rsidRDefault="00D87405" w:rsidP="00884F9B">
            <w:pPr>
              <w:pStyle w:val="a1"/>
              <w:widowControl w:val="0"/>
              <w:spacing w:line="240" w:lineRule="auto"/>
              <w:ind w:firstLine="0"/>
              <w:jc w:val="center"/>
              <w:rPr>
                <w:sz w:val="24"/>
                <w:lang w:eastAsia="en-US"/>
              </w:rPr>
            </w:pPr>
            <w:r w:rsidRPr="00663748">
              <w:rPr>
                <w:sz w:val="24"/>
                <w:lang w:eastAsia="en-US"/>
              </w:rPr>
              <w:t>Количество случаев отказа, единиц</w:t>
            </w:r>
          </w:p>
        </w:tc>
        <w:tc>
          <w:tcPr>
            <w:tcW w:w="3461" w:type="dxa"/>
            <w:tcBorders>
              <w:top w:val="single" w:sz="4" w:space="0" w:color="auto"/>
              <w:left w:val="single" w:sz="4" w:space="0" w:color="auto"/>
              <w:bottom w:val="single" w:sz="4" w:space="0" w:color="auto"/>
              <w:right w:val="single" w:sz="4" w:space="0" w:color="auto"/>
            </w:tcBorders>
            <w:vAlign w:val="center"/>
            <w:hideMark/>
          </w:tcPr>
          <w:p w:rsidR="00D87405" w:rsidRPr="00663748" w:rsidRDefault="00D87405" w:rsidP="00884F9B">
            <w:pPr>
              <w:pStyle w:val="a1"/>
              <w:widowControl w:val="0"/>
              <w:spacing w:line="240" w:lineRule="auto"/>
              <w:ind w:firstLine="0"/>
              <w:jc w:val="center"/>
              <w:rPr>
                <w:sz w:val="24"/>
                <w:lang w:eastAsia="en-US"/>
              </w:rPr>
            </w:pPr>
            <w:r w:rsidRPr="00663748">
              <w:rPr>
                <w:sz w:val="24"/>
                <w:lang w:eastAsia="en-US"/>
              </w:rPr>
              <w:t>Примечание</w:t>
            </w:r>
          </w:p>
        </w:tc>
      </w:tr>
      <w:tr w:rsidR="00D87405" w:rsidRPr="00732C45" w:rsidTr="00C716E7">
        <w:tc>
          <w:tcPr>
            <w:tcW w:w="10314" w:type="dxa"/>
            <w:gridSpan w:val="4"/>
            <w:tcBorders>
              <w:top w:val="single" w:sz="4" w:space="0" w:color="auto"/>
              <w:left w:val="single" w:sz="4" w:space="0" w:color="auto"/>
              <w:bottom w:val="single" w:sz="4" w:space="0" w:color="auto"/>
              <w:right w:val="single" w:sz="4" w:space="0" w:color="auto"/>
            </w:tcBorders>
            <w:hideMark/>
          </w:tcPr>
          <w:p w:rsidR="00D87405" w:rsidRPr="006F61CD" w:rsidRDefault="00D87405" w:rsidP="00884F9B">
            <w:pPr>
              <w:pStyle w:val="a1"/>
              <w:widowControl w:val="0"/>
              <w:spacing w:line="240" w:lineRule="auto"/>
              <w:ind w:firstLine="0"/>
              <w:jc w:val="center"/>
              <w:rPr>
                <w:sz w:val="24"/>
                <w:lang w:eastAsia="en-US"/>
              </w:rPr>
            </w:pPr>
            <w:r w:rsidRPr="006F61CD">
              <w:rPr>
                <w:sz w:val="24"/>
                <w:lang w:eastAsia="en-US"/>
              </w:rPr>
              <w:t>Предоставление лицензий</w:t>
            </w:r>
          </w:p>
        </w:tc>
      </w:tr>
      <w:tr w:rsidR="00D87405" w:rsidRPr="00732C45" w:rsidTr="00C716E7">
        <w:tc>
          <w:tcPr>
            <w:tcW w:w="527" w:type="dxa"/>
            <w:tcBorders>
              <w:top w:val="single" w:sz="4" w:space="0" w:color="auto"/>
              <w:left w:val="single" w:sz="4" w:space="0" w:color="auto"/>
              <w:bottom w:val="single" w:sz="4" w:space="0" w:color="auto"/>
              <w:right w:val="single" w:sz="4" w:space="0" w:color="auto"/>
            </w:tcBorders>
            <w:hideMark/>
          </w:tcPr>
          <w:p w:rsidR="00D87405" w:rsidRPr="006F61CD" w:rsidRDefault="00D87405" w:rsidP="00884F9B">
            <w:pPr>
              <w:pStyle w:val="a1"/>
              <w:widowControl w:val="0"/>
              <w:spacing w:line="240" w:lineRule="auto"/>
              <w:ind w:firstLine="0"/>
              <w:jc w:val="center"/>
              <w:rPr>
                <w:sz w:val="24"/>
                <w:lang w:eastAsia="en-US"/>
              </w:rPr>
            </w:pPr>
            <w:r w:rsidRPr="006F61CD">
              <w:rPr>
                <w:sz w:val="24"/>
                <w:lang w:eastAsia="en-US"/>
              </w:rPr>
              <w:t>1.</w:t>
            </w:r>
          </w:p>
        </w:tc>
        <w:tc>
          <w:tcPr>
            <w:tcW w:w="4278" w:type="dxa"/>
            <w:tcBorders>
              <w:top w:val="single" w:sz="4" w:space="0" w:color="auto"/>
              <w:left w:val="single" w:sz="4" w:space="0" w:color="auto"/>
              <w:bottom w:val="single" w:sz="4" w:space="0" w:color="auto"/>
              <w:right w:val="single" w:sz="4" w:space="0" w:color="auto"/>
            </w:tcBorders>
            <w:hideMark/>
          </w:tcPr>
          <w:p w:rsidR="00D87405" w:rsidRPr="006F61CD" w:rsidRDefault="00D87405" w:rsidP="00D87405">
            <w:pPr>
              <w:pStyle w:val="a1"/>
              <w:widowControl w:val="0"/>
              <w:spacing w:line="240" w:lineRule="auto"/>
              <w:ind w:firstLine="0"/>
              <w:rPr>
                <w:sz w:val="24"/>
                <w:lang w:eastAsia="en-US"/>
              </w:rPr>
            </w:pPr>
            <w:r w:rsidRPr="006F61CD">
              <w:rPr>
                <w:sz w:val="24"/>
                <w:lang w:eastAsia="en-US"/>
              </w:rPr>
              <w:t>Установленные в ходе проверки несоответствие лицензионным требованиям (несоответствие требованиям технического регламента безопасности объектов морского транспорта)</w:t>
            </w:r>
          </w:p>
        </w:tc>
        <w:tc>
          <w:tcPr>
            <w:tcW w:w="2048" w:type="dxa"/>
            <w:tcBorders>
              <w:top w:val="single" w:sz="4" w:space="0" w:color="auto"/>
              <w:left w:val="single" w:sz="4" w:space="0" w:color="auto"/>
              <w:bottom w:val="single" w:sz="4" w:space="0" w:color="auto"/>
              <w:right w:val="single" w:sz="4" w:space="0" w:color="auto"/>
            </w:tcBorders>
            <w:hideMark/>
          </w:tcPr>
          <w:p w:rsidR="00D87405" w:rsidRPr="006F61CD" w:rsidRDefault="00D87405" w:rsidP="00884F9B">
            <w:pPr>
              <w:pStyle w:val="a1"/>
              <w:widowControl w:val="0"/>
              <w:spacing w:line="240" w:lineRule="auto"/>
              <w:ind w:firstLine="0"/>
              <w:jc w:val="center"/>
              <w:rPr>
                <w:sz w:val="24"/>
                <w:lang w:eastAsia="en-US"/>
              </w:rPr>
            </w:pPr>
          </w:p>
          <w:p w:rsidR="00D87405" w:rsidRPr="006F61CD" w:rsidRDefault="00D87405" w:rsidP="00884F9B">
            <w:pPr>
              <w:pStyle w:val="a1"/>
              <w:widowControl w:val="0"/>
              <w:spacing w:line="240" w:lineRule="auto"/>
              <w:ind w:firstLine="0"/>
              <w:jc w:val="center"/>
              <w:rPr>
                <w:sz w:val="24"/>
                <w:lang w:eastAsia="en-US"/>
              </w:rPr>
            </w:pPr>
          </w:p>
          <w:p w:rsidR="00D87405" w:rsidRPr="006F61CD" w:rsidRDefault="00663748" w:rsidP="00884F9B">
            <w:pPr>
              <w:pStyle w:val="a1"/>
              <w:widowControl w:val="0"/>
              <w:spacing w:line="240" w:lineRule="auto"/>
              <w:ind w:firstLine="0"/>
              <w:jc w:val="center"/>
              <w:rPr>
                <w:sz w:val="24"/>
                <w:lang w:val="en-US" w:eastAsia="en-US"/>
              </w:rPr>
            </w:pPr>
            <w:r w:rsidRPr="006F61CD">
              <w:rPr>
                <w:sz w:val="24"/>
                <w:lang w:val="en-US" w:eastAsia="en-US"/>
              </w:rPr>
              <w:t>3</w:t>
            </w:r>
          </w:p>
        </w:tc>
        <w:tc>
          <w:tcPr>
            <w:tcW w:w="3461" w:type="dxa"/>
            <w:tcBorders>
              <w:top w:val="single" w:sz="4" w:space="0" w:color="auto"/>
              <w:left w:val="single" w:sz="4" w:space="0" w:color="auto"/>
              <w:bottom w:val="single" w:sz="4" w:space="0" w:color="auto"/>
              <w:right w:val="single" w:sz="4" w:space="0" w:color="auto"/>
            </w:tcBorders>
          </w:tcPr>
          <w:p w:rsidR="00663748" w:rsidRPr="006F61CD" w:rsidRDefault="00663748" w:rsidP="00663748">
            <w:pPr>
              <w:pStyle w:val="a1"/>
              <w:widowControl w:val="0"/>
              <w:spacing w:line="240" w:lineRule="auto"/>
              <w:ind w:firstLine="0"/>
              <w:rPr>
                <w:sz w:val="24"/>
                <w:lang w:eastAsia="en-US"/>
              </w:rPr>
            </w:pPr>
            <w:r w:rsidRPr="006F61CD">
              <w:rPr>
                <w:sz w:val="24"/>
                <w:lang w:eastAsia="en-US"/>
              </w:rPr>
              <w:t>п.2 ч.7 ст. 14 Федерального закона № 99-ФЗ</w:t>
            </w:r>
          </w:p>
          <w:p w:rsidR="00D87405" w:rsidRPr="006F61CD" w:rsidRDefault="00D87405" w:rsidP="00884F9B">
            <w:pPr>
              <w:pStyle w:val="a1"/>
              <w:widowControl w:val="0"/>
              <w:spacing w:line="240" w:lineRule="auto"/>
              <w:ind w:firstLine="0"/>
              <w:rPr>
                <w:sz w:val="24"/>
                <w:lang w:eastAsia="en-US"/>
              </w:rPr>
            </w:pPr>
          </w:p>
          <w:p w:rsidR="00D87405" w:rsidRPr="006F61CD" w:rsidRDefault="00D87405" w:rsidP="00884F9B">
            <w:pPr>
              <w:pStyle w:val="a1"/>
              <w:widowControl w:val="0"/>
              <w:spacing w:line="240" w:lineRule="auto"/>
              <w:ind w:firstLine="0"/>
              <w:rPr>
                <w:sz w:val="24"/>
                <w:lang w:eastAsia="en-US"/>
              </w:rPr>
            </w:pPr>
            <w:r w:rsidRPr="006F61CD">
              <w:rPr>
                <w:sz w:val="24"/>
                <w:lang w:eastAsia="en-US"/>
              </w:rPr>
              <w:t xml:space="preserve">Пп. «а» пункта 3 Положения </w:t>
            </w:r>
          </w:p>
          <w:p w:rsidR="00D87405" w:rsidRPr="006F61CD" w:rsidRDefault="00D87405" w:rsidP="00884F9B">
            <w:pPr>
              <w:pStyle w:val="a1"/>
              <w:widowControl w:val="0"/>
              <w:spacing w:line="240" w:lineRule="auto"/>
              <w:ind w:firstLine="0"/>
              <w:rPr>
                <w:sz w:val="24"/>
                <w:lang w:eastAsia="en-US"/>
              </w:rPr>
            </w:pPr>
          </w:p>
        </w:tc>
      </w:tr>
      <w:tr w:rsidR="00D87405" w:rsidRPr="00732C45" w:rsidTr="00C716E7">
        <w:tc>
          <w:tcPr>
            <w:tcW w:w="10314" w:type="dxa"/>
            <w:gridSpan w:val="4"/>
            <w:tcBorders>
              <w:top w:val="single" w:sz="4" w:space="0" w:color="auto"/>
              <w:left w:val="single" w:sz="4" w:space="0" w:color="auto"/>
              <w:bottom w:val="single" w:sz="4" w:space="0" w:color="auto"/>
              <w:right w:val="single" w:sz="4" w:space="0" w:color="auto"/>
            </w:tcBorders>
            <w:hideMark/>
          </w:tcPr>
          <w:p w:rsidR="00D87405" w:rsidRPr="006F61CD" w:rsidRDefault="00D87405" w:rsidP="00884F9B">
            <w:pPr>
              <w:pStyle w:val="a1"/>
              <w:widowControl w:val="0"/>
              <w:spacing w:line="240" w:lineRule="auto"/>
              <w:ind w:firstLine="0"/>
              <w:jc w:val="center"/>
              <w:rPr>
                <w:sz w:val="24"/>
                <w:lang w:eastAsia="en-US"/>
              </w:rPr>
            </w:pPr>
            <w:r w:rsidRPr="006F61CD">
              <w:rPr>
                <w:sz w:val="24"/>
                <w:lang w:eastAsia="en-US"/>
              </w:rPr>
              <w:t>Переоформление лицензий</w:t>
            </w:r>
          </w:p>
        </w:tc>
      </w:tr>
      <w:tr w:rsidR="00D87405" w:rsidRPr="00732C45" w:rsidTr="00C716E7">
        <w:tc>
          <w:tcPr>
            <w:tcW w:w="527" w:type="dxa"/>
            <w:tcBorders>
              <w:top w:val="single" w:sz="4" w:space="0" w:color="auto"/>
              <w:left w:val="single" w:sz="4" w:space="0" w:color="auto"/>
              <w:bottom w:val="single" w:sz="4" w:space="0" w:color="auto"/>
              <w:right w:val="single" w:sz="4" w:space="0" w:color="auto"/>
            </w:tcBorders>
            <w:hideMark/>
          </w:tcPr>
          <w:p w:rsidR="00D87405" w:rsidRPr="006F61CD" w:rsidRDefault="00D87405" w:rsidP="00884F9B">
            <w:pPr>
              <w:pStyle w:val="a1"/>
              <w:widowControl w:val="0"/>
              <w:spacing w:line="240" w:lineRule="auto"/>
              <w:ind w:firstLine="0"/>
              <w:jc w:val="center"/>
              <w:rPr>
                <w:sz w:val="24"/>
                <w:lang w:eastAsia="en-US"/>
              </w:rPr>
            </w:pPr>
            <w:r w:rsidRPr="006F61CD">
              <w:rPr>
                <w:sz w:val="24"/>
                <w:lang w:eastAsia="en-US"/>
              </w:rPr>
              <w:t>1.</w:t>
            </w:r>
          </w:p>
        </w:tc>
        <w:tc>
          <w:tcPr>
            <w:tcW w:w="4278" w:type="dxa"/>
            <w:tcBorders>
              <w:top w:val="single" w:sz="4" w:space="0" w:color="auto"/>
              <w:left w:val="single" w:sz="4" w:space="0" w:color="auto"/>
              <w:bottom w:val="single" w:sz="4" w:space="0" w:color="auto"/>
              <w:right w:val="single" w:sz="4" w:space="0" w:color="auto"/>
            </w:tcBorders>
            <w:hideMark/>
          </w:tcPr>
          <w:p w:rsidR="00D87405" w:rsidRPr="006F61CD" w:rsidRDefault="00D87405" w:rsidP="00884F9B">
            <w:pPr>
              <w:pStyle w:val="a1"/>
              <w:widowControl w:val="0"/>
              <w:spacing w:line="240" w:lineRule="auto"/>
              <w:ind w:firstLine="0"/>
              <w:rPr>
                <w:b/>
                <w:color w:val="00B050"/>
                <w:spacing w:val="-6"/>
                <w:sz w:val="24"/>
                <w:lang w:eastAsia="en-US"/>
              </w:rPr>
            </w:pPr>
            <w:r w:rsidRPr="006F61CD">
              <w:rPr>
                <w:sz w:val="24"/>
                <w:lang w:eastAsia="en-US"/>
              </w:rPr>
              <w:t>Установленные в ходе проверки несоответствие лицензионным требованиям.</w:t>
            </w:r>
          </w:p>
        </w:tc>
        <w:tc>
          <w:tcPr>
            <w:tcW w:w="2048" w:type="dxa"/>
            <w:tcBorders>
              <w:top w:val="single" w:sz="4" w:space="0" w:color="auto"/>
              <w:left w:val="single" w:sz="4" w:space="0" w:color="auto"/>
              <w:bottom w:val="single" w:sz="4" w:space="0" w:color="auto"/>
              <w:right w:val="single" w:sz="4" w:space="0" w:color="auto"/>
            </w:tcBorders>
            <w:hideMark/>
          </w:tcPr>
          <w:p w:rsidR="00D87405" w:rsidRPr="006F61CD" w:rsidRDefault="00D87405" w:rsidP="00884F9B">
            <w:pPr>
              <w:pStyle w:val="a1"/>
              <w:widowControl w:val="0"/>
              <w:spacing w:line="240" w:lineRule="auto"/>
              <w:ind w:firstLine="0"/>
              <w:jc w:val="center"/>
              <w:rPr>
                <w:sz w:val="24"/>
                <w:lang w:eastAsia="en-US"/>
              </w:rPr>
            </w:pPr>
          </w:p>
          <w:p w:rsidR="00D87405" w:rsidRPr="006F61CD" w:rsidRDefault="0006502C" w:rsidP="00884F9B">
            <w:pPr>
              <w:pStyle w:val="a1"/>
              <w:widowControl w:val="0"/>
              <w:spacing w:line="240" w:lineRule="auto"/>
              <w:ind w:firstLine="0"/>
              <w:jc w:val="center"/>
              <w:rPr>
                <w:color w:val="00B050"/>
                <w:sz w:val="24"/>
                <w:lang w:val="en-US" w:eastAsia="en-US"/>
              </w:rPr>
            </w:pPr>
            <w:r w:rsidRPr="006F61CD">
              <w:rPr>
                <w:sz w:val="24"/>
                <w:lang w:val="en-US" w:eastAsia="en-US"/>
              </w:rPr>
              <w:t>3</w:t>
            </w:r>
          </w:p>
        </w:tc>
        <w:tc>
          <w:tcPr>
            <w:tcW w:w="3461" w:type="dxa"/>
            <w:tcBorders>
              <w:top w:val="single" w:sz="4" w:space="0" w:color="auto"/>
              <w:left w:val="single" w:sz="4" w:space="0" w:color="auto"/>
              <w:bottom w:val="single" w:sz="4" w:space="0" w:color="auto"/>
              <w:right w:val="single" w:sz="4" w:space="0" w:color="auto"/>
            </w:tcBorders>
          </w:tcPr>
          <w:p w:rsidR="0006502C" w:rsidRPr="006F61CD" w:rsidRDefault="0006502C" w:rsidP="0006502C">
            <w:pPr>
              <w:pStyle w:val="a1"/>
              <w:widowControl w:val="0"/>
              <w:spacing w:line="240" w:lineRule="auto"/>
              <w:ind w:firstLine="0"/>
              <w:rPr>
                <w:sz w:val="24"/>
                <w:lang w:eastAsia="en-US"/>
              </w:rPr>
            </w:pPr>
            <w:r w:rsidRPr="006F61CD">
              <w:rPr>
                <w:sz w:val="24"/>
                <w:lang w:eastAsia="en-US"/>
              </w:rPr>
              <w:t>п.2 ч.7 ст. 14 Федерального закона № 99-ФЗ</w:t>
            </w:r>
          </w:p>
          <w:p w:rsidR="0006502C" w:rsidRPr="006F61CD" w:rsidRDefault="0006502C" w:rsidP="0006502C">
            <w:pPr>
              <w:pStyle w:val="a1"/>
              <w:widowControl w:val="0"/>
              <w:spacing w:line="240" w:lineRule="auto"/>
              <w:ind w:firstLine="0"/>
              <w:rPr>
                <w:sz w:val="24"/>
                <w:lang w:eastAsia="en-US"/>
              </w:rPr>
            </w:pPr>
            <w:r w:rsidRPr="006F61CD">
              <w:rPr>
                <w:sz w:val="24"/>
                <w:lang w:eastAsia="en-US"/>
              </w:rPr>
              <w:t xml:space="preserve">Пп. «а» пункта 3 Положения </w:t>
            </w:r>
          </w:p>
          <w:p w:rsidR="00D87405" w:rsidRPr="006F61CD" w:rsidRDefault="00D87405" w:rsidP="00884F9B">
            <w:pPr>
              <w:pStyle w:val="a1"/>
              <w:widowControl w:val="0"/>
              <w:spacing w:line="240" w:lineRule="auto"/>
              <w:ind w:firstLine="0"/>
              <w:rPr>
                <w:sz w:val="24"/>
                <w:lang w:eastAsia="en-US"/>
              </w:rPr>
            </w:pPr>
          </w:p>
        </w:tc>
      </w:tr>
    </w:tbl>
    <w:p w:rsidR="00AF2A78" w:rsidRPr="00732C45" w:rsidRDefault="00AF2A78" w:rsidP="00AF2A78">
      <w:pPr>
        <w:autoSpaceDE w:val="0"/>
        <w:autoSpaceDN w:val="0"/>
        <w:adjustRightInd w:val="0"/>
        <w:ind w:firstLine="540"/>
        <w:jc w:val="both"/>
        <w:outlineLvl w:val="1"/>
        <w:rPr>
          <w:b/>
          <w:bCs/>
          <w:i/>
          <w:iCs/>
          <w:sz w:val="28"/>
          <w:szCs w:val="28"/>
          <w:highlight w:val="yellow"/>
        </w:rPr>
      </w:pPr>
    </w:p>
    <w:p w:rsidR="00AF2A78" w:rsidRPr="00F0445E" w:rsidRDefault="00AF2A78" w:rsidP="00AF2A78">
      <w:pPr>
        <w:autoSpaceDE w:val="0"/>
        <w:autoSpaceDN w:val="0"/>
        <w:adjustRightInd w:val="0"/>
        <w:ind w:firstLine="540"/>
        <w:jc w:val="both"/>
        <w:outlineLvl w:val="1"/>
        <w:rPr>
          <w:b/>
          <w:bCs/>
          <w:i/>
          <w:iCs/>
          <w:sz w:val="28"/>
          <w:szCs w:val="28"/>
        </w:rPr>
      </w:pPr>
      <w:r w:rsidRPr="00F0445E">
        <w:rPr>
          <w:b/>
          <w:bCs/>
          <w:i/>
          <w:iCs/>
          <w:sz w:val="28"/>
          <w:szCs w:val="28"/>
        </w:rPr>
        <w:t>4.3. Анализ и оценка наиболее распространенных нарушений, приведших к</w:t>
      </w:r>
      <w:r w:rsidR="003A272E" w:rsidRPr="00F0445E">
        <w:rPr>
          <w:b/>
          <w:bCs/>
          <w:i/>
          <w:iCs/>
          <w:sz w:val="28"/>
          <w:szCs w:val="28"/>
        </w:rPr>
        <w:t> </w:t>
      </w:r>
      <w:r w:rsidRPr="00F0445E">
        <w:rPr>
          <w:b/>
          <w:bCs/>
          <w:i/>
          <w:iCs/>
          <w:sz w:val="28"/>
          <w:szCs w:val="28"/>
        </w:rPr>
        <w:t>вынесению административных наказаний, приостановлению действия лицензии и аннулированию лицензии</w:t>
      </w:r>
      <w:r w:rsidR="003A272E" w:rsidRPr="00F0445E">
        <w:rPr>
          <w:b/>
          <w:bCs/>
          <w:i/>
          <w:iCs/>
          <w:sz w:val="28"/>
          <w:szCs w:val="28"/>
        </w:rPr>
        <w:t xml:space="preserve"> </w:t>
      </w:r>
      <w:r w:rsidRPr="00F0445E">
        <w:rPr>
          <w:sz w:val="28"/>
          <w:szCs w:val="28"/>
        </w:rPr>
        <w:t>(представлены в таблице № 9)</w:t>
      </w:r>
    </w:p>
    <w:p w:rsidR="00AF2A78" w:rsidRPr="005D67A0" w:rsidRDefault="00AF2A78" w:rsidP="002170C9">
      <w:pPr>
        <w:pStyle w:val="a1"/>
        <w:pageBreakBefore/>
        <w:widowControl w:val="0"/>
        <w:spacing w:line="240" w:lineRule="auto"/>
        <w:jc w:val="right"/>
      </w:pPr>
      <w:r w:rsidRPr="005D67A0">
        <w:lastRenderedPageBreak/>
        <w:t>Таблица № 9</w:t>
      </w:r>
    </w:p>
    <w:tbl>
      <w:tblPr>
        <w:tblW w:w="104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91"/>
        <w:gridCol w:w="5840"/>
        <w:gridCol w:w="113"/>
        <w:gridCol w:w="1985"/>
        <w:gridCol w:w="1836"/>
      </w:tblGrid>
      <w:tr w:rsidR="00AF5856" w:rsidRPr="005D67A0" w:rsidTr="00884F9B">
        <w:tc>
          <w:tcPr>
            <w:tcW w:w="647" w:type="dxa"/>
            <w:gridSpan w:val="2"/>
            <w:tcBorders>
              <w:top w:val="single" w:sz="4" w:space="0" w:color="auto"/>
              <w:left w:val="single" w:sz="4" w:space="0" w:color="auto"/>
              <w:bottom w:val="single" w:sz="4" w:space="0" w:color="auto"/>
              <w:right w:val="single" w:sz="4" w:space="0" w:color="auto"/>
            </w:tcBorders>
            <w:vAlign w:val="center"/>
          </w:tcPr>
          <w:p w:rsidR="00AF5856" w:rsidRPr="005D67A0" w:rsidRDefault="00AF5856" w:rsidP="00884F9B">
            <w:pPr>
              <w:pStyle w:val="a1"/>
              <w:widowControl w:val="0"/>
              <w:spacing w:line="240" w:lineRule="auto"/>
              <w:ind w:firstLine="0"/>
              <w:jc w:val="center"/>
              <w:rPr>
                <w:sz w:val="24"/>
              </w:rPr>
            </w:pPr>
            <w:r w:rsidRPr="005D67A0">
              <w:rPr>
                <w:sz w:val="24"/>
              </w:rPr>
              <w:t>№ пп</w:t>
            </w:r>
          </w:p>
        </w:tc>
        <w:tc>
          <w:tcPr>
            <w:tcW w:w="5953" w:type="dxa"/>
            <w:gridSpan w:val="2"/>
            <w:tcBorders>
              <w:top w:val="single" w:sz="4" w:space="0" w:color="auto"/>
              <w:left w:val="single" w:sz="4" w:space="0" w:color="auto"/>
              <w:bottom w:val="single" w:sz="4" w:space="0" w:color="auto"/>
              <w:right w:val="single" w:sz="4" w:space="0" w:color="auto"/>
            </w:tcBorders>
            <w:vAlign w:val="center"/>
          </w:tcPr>
          <w:p w:rsidR="00AF5856" w:rsidRPr="005D67A0" w:rsidRDefault="00AF5856" w:rsidP="00884F9B">
            <w:pPr>
              <w:pStyle w:val="a1"/>
              <w:widowControl w:val="0"/>
              <w:spacing w:line="240" w:lineRule="auto"/>
              <w:ind w:firstLine="0"/>
              <w:jc w:val="center"/>
              <w:rPr>
                <w:sz w:val="24"/>
              </w:rPr>
            </w:pPr>
            <w:r w:rsidRPr="005D67A0">
              <w:rPr>
                <w:sz w:val="24"/>
              </w:rPr>
              <w:t>Вид нарушения</w:t>
            </w:r>
          </w:p>
        </w:tc>
        <w:tc>
          <w:tcPr>
            <w:tcW w:w="1985" w:type="dxa"/>
            <w:tcBorders>
              <w:top w:val="single" w:sz="4" w:space="0" w:color="auto"/>
              <w:left w:val="single" w:sz="4" w:space="0" w:color="auto"/>
              <w:bottom w:val="single" w:sz="4" w:space="0" w:color="auto"/>
              <w:right w:val="single" w:sz="4" w:space="0" w:color="auto"/>
            </w:tcBorders>
            <w:vAlign w:val="center"/>
          </w:tcPr>
          <w:p w:rsidR="00AF5856" w:rsidRPr="005D67A0" w:rsidRDefault="00AF5856" w:rsidP="00884F9B">
            <w:pPr>
              <w:pStyle w:val="a1"/>
              <w:widowControl w:val="0"/>
              <w:spacing w:line="240" w:lineRule="auto"/>
              <w:ind w:firstLine="0"/>
              <w:jc w:val="center"/>
              <w:rPr>
                <w:sz w:val="24"/>
              </w:rPr>
            </w:pPr>
            <w:r w:rsidRPr="005D67A0">
              <w:rPr>
                <w:sz w:val="24"/>
              </w:rPr>
              <w:t>Количество принятых мер</w:t>
            </w:r>
          </w:p>
        </w:tc>
        <w:tc>
          <w:tcPr>
            <w:tcW w:w="1836" w:type="dxa"/>
            <w:tcBorders>
              <w:top w:val="single" w:sz="4" w:space="0" w:color="auto"/>
              <w:left w:val="single" w:sz="4" w:space="0" w:color="auto"/>
              <w:bottom w:val="single" w:sz="4" w:space="0" w:color="auto"/>
              <w:right w:val="single" w:sz="4" w:space="0" w:color="auto"/>
            </w:tcBorders>
            <w:vAlign w:val="center"/>
          </w:tcPr>
          <w:p w:rsidR="00AF5856" w:rsidRPr="005D67A0" w:rsidRDefault="00AF5856" w:rsidP="00884F9B">
            <w:pPr>
              <w:pStyle w:val="a1"/>
              <w:widowControl w:val="0"/>
              <w:spacing w:line="240" w:lineRule="auto"/>
              <w:ind w:firstLine="0"/>
              <w:jc w:val="center"/>
              <w:rPr>
                <w:sz w:val="24"/>
              </w:rPr>
            </w:pPr>
            <w:r w:rsidRPr="005D67A0">
              <w:rPr>
                <w:sz w:val="24"/>
              </w:rPr>
              <w:t>Примечание</w:t>
            </w:r>
          </w:p>
        </w:tc>
      </w:tr>
      <w:tr w:rsidR="00AF5856" w:rsidRPr="00732C45" w:rsidTr="00884F9B">
        <w:tc>
          <w:tcPr>
            <w:tcW w:w="10421" w:type="dxa"/>
            <w:gridSpan w:val="6"/>
            <w:tcBorders>
              <w:top w:val="single" w:sz="4" w:space="0" w:color="auto"/>
              <w:left w:val="single" w:sz="4" w:space="0" w:color="auto"/>
              <w:bottom w:val="single" w:sz="4" w:space="0" w:color="auto"/>
              <w:right w:val="single" w:sz="4" w:space="0" w:color="auto"/>
            </w:tcBorders>
            <w:hideMark/>
          </w:tcPr>
          <w:p w:rsidR="00AF5856" w:rsidRPr="005D67A0" w:rsidRDefault="00AF5856" w:rsidP="00884F9B">
            <w:pPr>
              <w:pStyle w:val="a1"/>
              <w:widowControl w:val="0"/>
              <w:spacing w:line="240" w:lineRule="auto"/>
              <w:ind w:firstLine="0"/>
              <w:jc w:val="center"/>
              <w:rPr>
                <w:sz w:val="24"/>
                <w:lang w:eastAsia="en-US"/>
              </w:rPr>
            </w:pPr>
            <w:r w:rsidRPr="005D67A0">
              <w:rPr>
                <w:sz w:val="24"/>
                <w:lang w:eastAsia="en-US"/>
              </w:rPr>
              <w:t>Вынесение административных наказаний</w:t>
            </w:r>
          </w:p>
        </w:tc>
      </w:tr>
      <w:tr w:rsidR="00AF5856" w:rsidRPr="00732C45" w:rsidTr="00431C8D">
        <w:tc>
          <w:tcPr>
            <w:tcW w:w="556" w:type="dxa"/>
            <w:tcBorders>
              <w:top w:val="single" w:sz="4" w:space="0" w:color="auto"/>
              <w:left w:val="single" w:sz="4" w:space="0" w:color="auto"/>
              <w:bottom w:val="single" w:sz="4" w:space="0" w:color="auto"/>
              <w:right w:val="single" w:sz="4" w:space="0" w:color="auto"/>
            </w:tcBorders>
          </w:tcPr>
          <w:p w:rsidR="00AF5856" w:rsidRPr="00732C45" w:rsidRDefault="00AF5856" w:rsidP="00884F9B">
            <w:pPr>
              <w:pStyle w:val="a1"/>
              <w:widowControl w:val="0"/>
              <w:spacing w:line="240" w:lineRule="auto"/>
              <w:ind w:firstLine="0"/>
              <w:rPr>
                <w:sz w:val="24"/>
                <w:highlight w:val="yellow"/>
                <w:lang w:eastAsia="en-US"/>
              </w:rPr>
            </w:pPr>
          </w:p>
        </w:tc>
        <w:tc>
          <w:tcPr>
            <w:tcW w:w="5931" w:type="dxa"/>
            <w:gridSpan w:val="2"/>
            <w:tcBorders>
              <w:top w:val="single" w:sz="4" w:space="0" w:color="auto"/>
              <w:left w:val="single" w:sz="4" w:space="0" w:color="auto"/>
              <w:bottom w:val="single" w:sz="4" w:space="0" w:color="auto"/>
              <w:right w:val="single" w:sz="4" w:space="0" w:color="auto"/>
            </w:tcBorders>
          </w:tcPr>
          <w:p w:rsidR="00AF5856" w:rsidRPr="008124E0" w:rsidRDefault="008124E0" w:rsidP="00884F9B">
            <w:pPr>
              <w:pStyle w:val="a1"/>
              <w:widowControl w:val="0"/>
              <w:spacing w:line="240" w:lineRule="auto"/>
              <w:ind w:firstLine="0"/>
              <w:rPr>
                <w:sz w:val="24"/>
                <w:highlight w:val="yellow"/>
              </w:rPr>
            </w:pPr>
            <w:r w:rsidRPr="008124E0">
              <w:rPr>
                <w:sz w:val="24"/>
              </w:rPr>
              <w:t>Выпуск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AF5856" w:rsidRPr="008124E0" w:rsidRDefault="008124E0" w:rsidP="003A272E">
            <w:pPr>
              <w:pStyle w:val="a1"/>
              <w:widowControl w:val="0"/>
              <w:spacing w:line="240" w:lineRule="auto"/>
              <w:ind w:firstLine="0"/>
              <w:jc w:val="center"/>
              <w:rPr>
                <w:sz w:val="24"/>
                <w:highlight w:val="yellow"/>
                <w:lang w:val="en-US" w:eastAsia="en-US"/>
              </w:rPr>
            </w:pPr>
            <w:r w:rsidRPr="007937D4">
              <w:rPr>
                <w:sz w:val="24"/>
                <w:lang w:val="en-US" w:eastAsia="en-US"/>
              </w:rPr>
              <w:t>2</w:t>
            </w:r>
          </w:p>
        </w:tc>
        <w:tc>
          <w:tcPr>
            <w:tcW w:w="1836" w:type="dxa"/>
            <w:tcBorders>
              <w:top w:val="single" w:sz="4" w:space="0" w:color="auto"/>
              <w:left w:val="single" w:sz="4" w:space="0" w:color="auto"/>
              <w:bottom w:val="single" w:sz="4" w:space="0" w:color="auto"/>
              <w:right w:val="single" w:sz="4" w:space="0" w:color="auto"/>
            </w:tcBorders>
            <w:vAlign w:val="center"/>
          </w:tcPr>
          <w:p w:rsidR="008124E0" w:rsidRPr="008124E0" w:rsidRDefault="008124E0" w:rsidP="008124E0">
            <w:pPr>
              <w:pStyle w:val="a1"/>
              <w:widowControl w:val="0"/>
              <w:spacing w:line="240" w:lineRule="auto"/>
              <w:ind w:firstLine="0"/>
              <w:jc w:val="center"/>
              <w:rPr>
                <w:sz w:val="24"/>
              </w:rPr>
            </w:pPr>
            <w:r w:rsidRPr="008124E0">
              <w:rPr>
                <w:sz w:val="24"/>
              </w:rPr>
              <w:t xml:space="preserve">ст. 11.13 </w:t>
            </w:r>
          </w:p>
          <w:p w:rsidR="00AF5856" w:rsidRPr="00732C45" w:rsidRDefault="008124E0" w:rsidP="008124E0">
            <w:pPr>
              <w:pStyle w:val="a1"/>
              <w:widowControl w:val="0"/>
              <w:spacing w:line="240" w:lineRule="auto"/>
              <w:ind w:firstLine="0"/>
              <w:jc w:val="center"/>
              <w:rPr>
                <w:sz w:val="24"/>
                <w:highlight w:val="yellow"/>
              </w:rPr>
            </w:pPr>
            <w:r w:rsidRPr="008124E0">
              <w:rPr>
                <w:sz w:val="24"/>
              </w:rPr>
              <w:t>КоАП РФ</w:t>
            </w:r>
          </w:p>
        </w:tc>
      </w:tr>
      <w:tr w:rsidR="00AF5856" w:rsidRPr="00050BB1" w:rsidTr="00431C8D">
        <w:tc>
          <w:tcPr>
            <w:tcW w:w="556" w:type="dxa"/>
            <w:tcBorders>
              <w:top w:val="single" w:sz="4" w:space="0" w:color="auto"/>
              <w:left w:val="single" w:sz="4" w:space="0" w:color="auto"/>
              <w:bottom w:val="single" w:sz="4" w:space="0" w:color="auto"/>
              <w:right w:val="single" w:sz="4" w:space="0" w:color="auto"/>
            </w:tcBorders>
          </w:tcPr>
          <w:p w:rsidR="00AF5856" w:rsidRPr="00050BB1" w:rsidRDefault="00AF5856" w:rsidP="00884F9B">
            <w:pPr>
              <w:pStyle w:val="a1"/>
              <w:widowControl w:val="0"/>
              <w:spacing w:line="240" w:lineRule="auto"/>
              <w:ind w:firstLine="0"/>
              <w:rPr>
                <w:sz w:val="24"/>
                <w:lang w:eastAsia="en-US"/>
              </w:rPr>
            </w:pPr>
            <w:r w:rsidRPr="00050BB1">
              <w:rPr>
                <w:sz w:val="24"/>
                <w:lang w:eastAsia="en-US"/>
              </w:rPr>
              <w:t>3.</w:t>
            </w:r>
          </w:p>
        </w:tc>
        <w:tc>
          <w:tcPr>
            <w:tcW w:w="5931" w:type="dxa"/>
            <w:gridSpan w:val="2"/>
            <w:tcBorders>
              <w:top w:val="single" w:sz="4" w:space="0" w:color="auto"/>
              <w:left w:val="single" w:sz="4" w:space="0" w:color="auto"/>
              <w:bottom w:val="single" w:sz="4" w:space="0" w:color="auto"/>
              <w:right w:val="single" w:sz="4" w:space="0" w:color="auto"/>
            </w:tcBorders>
          </w:tcPr>
          <w:p w:rsidR="00AF5856" w:rsidRPr="00050BB1" w:rsidRDefault="00AF5856" w:rsidP="00884F9B">
            <w:pPr>
              <w:widowControl w:val="0"/>
              <w:autoSpaceDE w:val="0"/>
              <w:autoSpaceDN w:val="0"/>
              <w:adjustRightInd w:val="0"/>
              <w:jc w:val="both"/>
              <w:outlineLvl w:val="2"/>
            </w:pPr>
            <w:r w:rsidRPr="00050BB1">
              <w:t>Нарушение требований пожарной безопасности на железнодорожном, морском, внутреннем водном или воздушном транспорте</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AF5856" w:rsidRPr="00050BB1" w:rsidRDefault="00050BB1" w:rsidP="003A272E">
            <w:pPr>
              <w:pStyle w:val="a1"/>
              <w:widowControl w:val="0"/>
              <w:spacing w:line="240" w:lineRule="auto"/>
              <w:ind w:firstLine="0"/>
              <w:jc w:val="center"/>
              <w:rPr>
                <w:sz w:val="24"/>
                <w:lang w:val="en-US" w:eastAsia="en-US"/>
              </w:rPr>
            </w:pPr>
            <w:r w:rsidRPr="00050BB1">
              <w:rPr>
                <w:sz w:val="24"/>
                <w:lang w:val="en-US" w:eastAsia="en-US"/>
              </w:rPr>
              <w:t>3</w:t>
            </w:r>
          </w:p>
        </w:tc>
        <w:tc>
          <w:tcPr>
            <w:tcW w:w="1836" w:type="dxa"/>
            <w:tcBorders>
              <w:top w:val="single" w:sz="4" w:space="0" w:color="auto"/>
              <w:left w:val="single" w:sz="4" w:space="0" w:color="auto"/>
              <w:bottom w:val="single" w:sz="4" w:space="0" w:color="auto"/>
              <w:right w:val="single" w:sz="4" w:space="0" w:color="auto"/>
            </w:tcBorders>
            <w:vAlign w:val="center"/>
          </w:tcPr>
          <w:p w:rsidR="00AF5856" w:rsidRPr="00050BB1" w:rsidRDefault="00AF5856" w:rsidP="00DE7BD8">
            <w:pPr>
              <w:pStyle w:val="a1"/>
              <w:widowControl w:val="0"/>
              <w:spacing w:line="240" w:lineRule="auto"/>
              <w:ind w:firstLine="0"/>
              <w:jc w:val="center"/>
              <w:rPr>
                <w:sz w:val="24"/>
              </w:rPr>
            </w:pPr>
            <w:r w:rsidRPr="00050BB1">
              <w:rPr>
                <w:sz w:val="24"/>
              </w:rPr>
              <w:t>ст. 11.16</w:t>
            </w:r>
          </w:p>
          <w:p w:rsidR="00AF5856" w:rsidRPr="00050BB1" w:rsidRDefault="00AF5856" w:rsidP="00DE7BD8">
            <w:pPr>
              <w:pStyle w:val="a1"/>
              <w:widowControl w:val="0"/>
              <w:spacing w:line="240" w:lineRule="auto"/>
              <w:ind w:firstLine="0"/>
              <w:jc w:val="center"/>
              <w:rPr>
                <w:sz w:val="24"/>
              </w:rPr>
            </w:pPr>
            <w:r w:rsidRPr="00050BB1">
              <w:rPr>
                <w:sz w:val="24"/>
              </w:rPr>
              <w:t>КоАП РФ</w:t>
            </w:r>
          </w:p>
        </w:tc>
      </w:tr>
      <w:tr w:rsidR="00AF5856" w:rsidRPr="00732C45" w:rsidTr="00431C8D">
        <w:tc>
          <w:tcPr>
            <w:tcW w:w="556" w:type="dxa"/>
            <w:tcBorders>
              <w:top w:val="single" w:sz="4" w:space="0" w:color="auto"/>
              <w:left w:val="single" w:sz="4" w:space="0" w:color="auto"/>
              <w:bottom w:val="single" w:sz="4" w:space="0" w:color="auto"/>
              <w:right w:val="single" w:sz="4" w:space="0" w:color="auto"/>
            </w:tcBorders>
          </w:tcPr>
          <w:p w:rsidR="00AF5856" w:rsidRPr="00F0445E" w:rsidRDefault="00AF5856" w:rsidP="00884F9B">
            <w:pPr>
              <w:pStyle w:val="a1"/>
              <w:widowControl w:val="0"/>
              <w:spacing w:line="240" w:lineRule="auto"/>
              <w:ind w:firstLine="0"/>
              <w:rPr>
                <w:sz w:val="24"/>
                <w:lang w:eastAsia="en-US"/>
              </w:rPr>
            </w:pPr>
            <w:r w:rsidRPr="00F0445E">
              <w:rPr>
                <w:sz w:val="24"/>
                <w:lang w:eastAsia="en-US"/>
              </w:rPr>
              <w:t>4.</w:t>
            </w:r>
          </w:p>
        </w:tc>
        <w:tc>
          <w:tcPr>
            <w:tcW w:w="5931" w:type="dxa"/>
            <w:gridSpan w:val="2"/>
            <w:tcBorders>
              <w:top w:val="single" w:sz="4" w:space="0" w:color="auto"/>
              <w:left w:val="single" w:sz="4" w:space="0" w:color="auto"/>
              <w:bottom w:val="single" w:sz="4" w:space="0" w:color="auto"/>
              <w:right w:val="single" w:sz="4" w:space="0" w:color="auto"/>
            </w:tcBorders>
          </w:tcPr>
          <w:p w:rsidR="00AF5856" w:rsidRPr="00F0445E" w:rsidRDefault="00AF5856" w:rsidP="00884F9B">
            <w:pPr>
              <w:widowControl w:val="0"/>
              <w:autoSpaceDE w:val="0"/>
              <w:autoSpaceDN w:val="0"/>
              <w:adjustRightInd w:val="0"/>
              <w:jc w:val="both"/>
              <w:outlineLvl w:val="2"/>
            </w:pPr>
            <w:r w:rsidRPr="00F0445E">
              <w:t>Нарушение правил плавания и стоянки судов</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AF5856" w:rsidRPr="00F0445E" w:rsidRDefault="00F0445E" w:rsidP="003A272E">
            <w:pPr>
              <w:pStyle w:val="a1"/>
              <w:widowControl w:val="0"/>
              <w:spacing w:line="240" w:lineRule="auto"/>
              <w:ind w:firstLine="0"/>
              <w:jc w:val="center"/>
              <w:rPr>
                <w:sz w:val="24"/>
                <w:lang w:val="en-US" w:eastAsia="en-US"/>
              </w:rPr>
            </w:pPr>
            <w:r w:rsidRPr="00F0445E">
              <w:rPr>
                <w:sz w:val="24"/>
                <w:lang w:val="en-US" w:eastAsia="en-US"/>
              </w:rPr>
              <w:t>13</w:t>
            </w:r>
          </w:p>
        </w:tc>
        <w:tc>
          <w:tcPr>
            <w:tcW w:w="1836" w:type="dxa"/>
            <w:tcBorders>
              <w:top w:val="single" w:sz="4" w:space="0" w:color="auto"/>
              <w:left w:val="single" w:sz="4" w:space="0" w:color="auto"/>
              <w:bottom w:val="single" w:sz="4" w:space="0" w:color="auto"/>
              <w:right w:val="single" w:sz="4" w:space="0" w:color="auto"/>
            </w:tcBorders>
            <w:vAlign w:val="center"/>
          </w:tcPr>
          <w:p w:rsidR="00AF5856" w:rsidRPr="00F0445E" w:rsidRDefault="00AF5856" w:rsidP="00DE7BD8">
            <w:pPr>
              <w:pStyle w:val="a1"/>
              <w:widowControl w:val="0"/>
              <w:spacing w:line="240" w:lineRule="auto"/>
              <w:ind w:firstLine="0"/>
              <w:jc w:val="center"/>
              <w:rPr>
                <w:sz w:val="24"/>
              </w:rPr>
            </w:pPr>
            <w:r w:rsidRPr="00F0445E">
              <w:rPr>
                <w:sz w:val="24"/>
              </w:rPr>
              <w:t>ч. 1 ст. 11.7</w:t>
            </w:r>
          </w:p>
          <w:p w:rsidR="00AF5856" w:rsidRPr="00F0445E" w:rsidRDefault="00AF5856" w:rsidP="00DE7BD8">
            <w:pPr>
              <w:pStyle w:val="a1"/>
              <w:widowControl w:val="0"/>
              <w:spacing w:line="240" w:lineRule="auto"/>
              <w:ind w:firstLine="0"/>
              <w:jc w:val="center"/>
              <w:rPr>
                <w:sz w:val="24"/>
              </w:rPr>
            </w:pPr>
            <w:r w:rsidRPr="00F0445E">
              <w:rPr>
                <w:sz w:val="24"/>
              </w:rPr>
              <w:t>КоАП РФ</w:t>
            </w:r>
          </w:p>
        </w:tc>
      </w:tr>
      <w:tr w:rsidR="00AF5856" w:rsidRPr="00732C45" w:rsidTr="00884F9B">
        <w:tc>
          <w:tcPr>
            <w:tcW w:w="10421" w:type="dxa"/>
            <w:gridSpan w:val="6"/>
            <w:tcBorders>
              <w:top w:val="single" w:sz="4" w:space="0" w:color="auto"/>
              <w:left w:val="single" w:sz="4" w:space="0" w:color="auto"/>
              <w:bottom w:val="single" w:sz="4" w:space="0" w:color="auto"/>
              <w:right w:val="single" w:sz="4" w:space="0" w:color="auto"/>
            </w:tcBorders>
            <w:hideMark/>
          </w:tcPr>
          <w:p w:rsidR="00AF5856" w:rsidRPr="00B70C81" w:rsidRDefault="00AF5856" w:rsidP="00884F9B">
            <w:pPr>
              <w:pStyle w:val="a1"/>
              <w:widowControl w:val="0"/>
              <w:spacing w:line="240" w:lineRule="auto"/>
              <w:ind w:firstLine="0"/>
              <w:jc w:val="center"/>
              <w:rPr>
                <w:sz w:val="24"/>
                <w:lang w:eastAsia="en-US"/>
              </w:rPr>
            </w:pPr>
            <w:r w:rsidRPr="00B70C81">
              <w:rPr>
                <w:sz w:val="24"/>
                <w:lang w:eastAsia="en-US"/>
              </w:rPr>
              <w:t>Приостановление действия лицензий</w:t>
            </w:r>
          </w:p>
        </w:tc>
      </w:tr>
      <w:tr w:rsidR="00AF5856" w:rsidRPr="00732C45" w:rsidTr="00431C8D">
        <w:tc>
          <w:tcPr>
            <w:tcW w:w="556" w:type="dxa"/>
            <w:tcBorders>
              <w:top w:val="single" w:sz="4" w:space="0" w:color="auto"/>
              <w:left w:val="single" w:sz="4" w:space="0" w:color="auto"/>
              <w:bottom w:val="single" w:sz="4" w:space="0" w:color="auto"/>
              <w:right w:val="single" w:sz="4" w:space="0" w:color="auto"/>
            </w:tcBorders>
          </w:tcPr>
          <w:p w:rsidR="00AF5856" w:rsidRPr="00732C45" w:rsidRDefault="00AF5856" w:rsidP="00884F9B">
            <w:pPr>
              <w:pStyle w:val="a1"/>
              <w:widowControl w:val="0"/>
              <w:spacing w:line="240" w:lineRule="auto"/>
              <w:ind w:firstLine="0"/>
              <w:rPr>
                <w:sz w:val="24"/>
                <w:highlight w:val="yellow"/>
                <w:lang w:eastAsia="en-US"/>
              </w:rPr>
            </w:pPr>
          </w:p>
        </w:tc>
        <w:tc>
          <w:tcPr>
            <w:tcW w:w="5931" w:type="dxa"/>
            <w:gridSpan w:val="2"/>
            <w:tcBorders>
              <w:top w:val="single" w:sz="4" w:space="0" w:color="auto"/>
              <w:left w:val="single" w:sz="4" w:space="0" w:color="auto"/>
              <w:bottom w:val="single" w:sz="4" w:space="0" w:color="auto"/>
              <w:right w:val="single" w:sz="4" w:space="0" w:color="auto"/>
            </w:tcBorders>
            <w:hideMark/>
          </w:tcPr>
          <w:p w:rsidR="00AF5856" w:rsidRPr="00B70C81" w:rsidRDefault="00AF5856" w:rsidP="00884F9B">
            <w:pPr>
              <w:pStyle w:val="a1"/>
              <w:widowControl w:val="0"/>
              <w:spacing w:line="240" w:lineRule="auto"/>
              <w:ind w:firstLine="0"/>
              <w:jc w:val="center"/>
              <w:rPr>
                <w:sz w:val="24"/>
                <w:lang w:eastAsia="en-US"/>
              </w:rPr>
            </w:pPr>
            <w:r w:rsidRPr="00B70C81">
              <w:rPr>
                <w:sz w:val="24"/>
                <w:lang w:eastAsia="en-US"/>
              </w:rPr>
              <w:t>нет</w:t>
            </w:r>
          </w:p>
        </w:tc>
        <w:tc>
          <w:tcPr>
            <w:tcW w:w="2098" w:type="dxa"/>
            <w:gridSpan w:val="2"/>
            <w:tcBorders>
              <w:top w:val="single" w:sz="4" w:space="0" w:color="auto"/>
              <w:left w:val="single" w:sz="4" w:space="0" w:color="auto"/>
              <w:bottom w:val="single" w:sz="4" w:space="0" w:color="auto"/>
              <w:right w:val="single" w:sz="4" w:space="0" w:color="auto"/>
            </w:tcBorders>
            <w:hideMark/>
          </w:tcPr>
          <w:p w:rsidR="00AF5856" w:rsidRPr="00B70C81" w:rsidRDefault="00AF5856" w:rsidP="00884F9B">
            <w:pPr>
              <w:pStyle w:val="a1"/>
              <w:widowControl w:val="0"/>
              <w:spacing w:line="240" w:lineRule="auto"/>
              <w:ind w:firstLine="0"/>
              <w:jc w:val="center"/>
              <w:rPr>
                <w:sz w:val="24"/>
                <w:lang w:eastAsia="en-US"/>
              </w:rPr>
            </w:pPr>
            <w:r w:rsidRPr="00B70C81">
              <w:rPr>
                <w:sz w:val="24"/>
                <w:lang w:eastAsia="en-US"/>
              </w:rPr>
              <w:t>-</w:t>
            </w:r>
          </w:p>
        </w:tc>
        <w:tc>
          <w:tcPr>
            <w:tcW w:w="1836" w:type="dxa"/>
            <w:tcBorders>
              <w:top w:val="single" w:sz="4" w:space="0" w:color="auto"/>
              <w:left w:val="single" w:sz="4" w:space="0" w:color="auto"/>
              <w:bottom w:val="single" w:sz="4" w:space="0" w:color="auto"/>
              <w:right w:val="single" w:sz="4" w:space="0" w:color="auto"/>
            </w:tcBorders>
          </w:tcPr>
          <w:p w:rsidR="00AF5856" w:rsidRPr="00732C45" w:rsidRDefault="00AF5856" w:rsidP="00884F9B">
            <w:pPr>
              <w:pStyle w:val="a1"/>
              <w:widowControl w:val="0"/>
              <w:spacing w:line="240" w:lineRule="auto"/>
              <w:ind w:firstLine="0"/>
              <w:rPr>
                <w:sz w:val="24"/>
                <w:highlight w:val="yellow"/>
                <w:lang w:eastAsia="en-US"/>
              </w:rPr>
            </w:pPr>
          </w:p>
        </w:tc>
      </w:tr>
      <w:tr w:rsidR="00AF5856" w:rsidRPr="00732C45" w:rsidTr="00884F9B">
        <w:tc>
          <w:tcPr>
            <w:tcW w:w="10421" w:type="dxa"/>
            <w:gridSpan w:val="6"/>
            <w:tcBorders>
              <w:top w:val="single" w:sz="4" w:space="0" w:color="auto"/>
              <w:left w:val="single" w:sz="4" w:space="0" w:color="auto"/>
              <w:bottom w:val="single" w:sz="4" w:space="0" w:color="auto"/>
              <w:right w:val="single" w:sz="4" w:space="0" w:color="auto"/>
            </w:tcBorders>
            <w:hideMark/>
          </w:tcPr>
          <w:p w:rsidR="00AF5856" w:rsidRPr="00B70C81" w:rsidRDefault="00AF5856" w:rsidP="00884F9B">
            <w:pPr>
              <w:pStyle w:val="a1"/>
              <w:widowControl w:val="0"/>
              <w:spacing w:line="240" w:lineRule="auto"/>
              <w:ind w:firstLine="0"/>
              <w:jc w:val="center"/>
              <w:rPr>
                <w:sz w:val="24"/>
                <w:lang w:eastAsia="en-US"/>
              </w:rPr>
            </w:pPr>
            <w:r w:rsidRPr="00B70C81">
              <w:rPr>
                <w:sz w:val="24"/>
                <w:lang w:eastAsia="en-US"/>
              </w:rPr>
              <w:t>Аннулирование лицензий</w:t>
            </w:r>
          </w:p>
        </w:tc>
      </w:tr>
      <w:tr w:rsidR="00AF5856" w:rsidRPr="00732C45" w:rsidTr="00431C8D">
        <w:tc>
          <w:tcPr>
            <w:tcW w:w="556" w:type="dxa"/>
            <w:tcBorders>
              <w:top w:val="single" w:sz="4" w:space="0" w:color="auto"/>
              <w:left w:val="single" w:sz="4" w:space="0" w:color="auto"/>
              <w:bottom w:val="single" w:sz="4" w:space="0" w:color="auto"/>
              <w:right w:val="single" w:sz="4" w:space="0" w:color="auto"/>
            </w:tcBorders>
          </w:tcPr>
          <w:p w:rsidR="00AF5856" w:rsidRPr="00732C45" w:rsidRDefault="00AF5856" w:rsidP="00884F9B">
            <w:pPr>
              <w:pStyle w:val="a1"/>
              <w:widowControl w:val="0"/>
              <w:spacing w:line="240" w:lineRule="auto"/>
              <w:ind w:firstLine="0"/>
              <w:rPr>
                <w:sz w:val="24"/>
                <w:highlight w:val="yellow"/>
                <w:lang w:eastAsia="en-US"/>
              </w:rPr>
            </w:pPr>
          </w:p>
        </w:tc>
        <w:tc>
          <w:tcPr>
            <w:tcW w:w="5931" w:type="dxa"/>
            <w:gridSpan w:val="2"/>
            <w:tcBorders>
              <w:top w:val="single" w:sz="4" w:space="0" w:color="auto"/>
              <w:left w:val="single" w:sz="4" w:space="0" w:color="auto"/>
              <w:bottom w:val="single" w:sz="4" w:space="0" w:color="auto"/>
              <w:right w:val="single" w:sz="4" w:space="0" w:color="auto"/>
            </w:tcBorders>
            <w:hideMark/>
          </w:tcPr>
          <w:p w:rsidR="00AF5856" w:rsidRPr="00B70C81" w:rsidRDefault="00AF5856" w:rsidP="00884F9B">
            <w:pPr>
              <w:pStyle w:val="a1"/>
              <w:widowControl w:val="0"/>
              <w:spacing w:line="240" w:lineRule="auto"/>
              <w:ind w:firstLine="0"/>
              <w:jc w:val="center"/>
              <w:rPr>
                <w:sz w:val="24"/>
                <w:lang w:eastAsia="en-US"/>
              </w:rPr>
            </w:pPr>
            <w:r w:rsidRPr="00B70C81">
              <w:rPr>
                <w:sz w:val="24"/>
                <w:lang w:eastAsia="en-US"/>
              </w:rPr>
              <w:t>нет</w:t>
            </w:r>
          </w:p>
        </w:tc>
        <w:tc>
          <w:tcPr>
            <w:tcW w:w="2098" w:type="dxa"/>
            <w:gridSpan w:val="2"/>
            <w:tcBorders>
              <w:top w:val="single" w:sz="4" w:space="0" w:color="auto"/>
              <w:left w:val="single" w:sz="4" w:space="0" w:color="auto"/>
              <w:bottom w:val="single" w:sz="4" w:space="0" w:color="auto"/>
              <w:right w:val="single" w:sz="4" w:space="0" w:color="auto"/>
            </w:tcBorders>
            <w:hideMark/>
          </w:tcPr>
          <w:p w:rsidR="00AF5856" w:rsidRPr="00B70C81" w:rsidRDefault="00AF5856" w:rsidP="00884F9B">
            <w:pPr>
              <w:pStyle w:val="a1"/>
              <w:widowControl w:val="0"/>
              <w:spacing w:line="240" w:lineRule="auto"/>
              <w:ind w:firstLine="0"/>
              <w:jc w:val="center"/>
              <w:rPr>
                <w:sz w:val="24"/>
                <w:lang w:eastAsia="en-US"/>
              </w:rPr>
            </w:pPr>
            <w:r w:rsidRPr="00B70C81">
              <w:rPr>
                <w:sz w:val="24"/>
                <w:lang w:eastAsia="en-US"/>
              </w:rPr>
              <w:t>-</w:t>
            </w:r>
          </w:p>
        </w:tc>
        <w:tc>
          <w:tcPr>
            <w:tcW w:w="1836" w:type="dxa"/>
            <w:tcBorders>
              <w:top w:val="single" w:sz="4" w:space="0" w:color="auto"/>
              <w:left w:val="single" w:sz="4" w:space="0" w:color="auto"/>
              <w:bottom w:val="single" w:sz="4" w:space="0" w:color="auto"/>
              <w:right w:val="single" w:sz="4" w:space="0" w:color="auto"/>
            </w:tcBorders>
          </w:tcPr>
          <w:p w:rsidR="00AF5856" w:rsidRPr="00732C45" w:rsidRDefault="00AF5856" w:rsidP="00884F9B">
            <w:pPr>
              <w:pStyle w:val="a1"/>
              <w:widowControl w:val="0"/>
              <w:spacing w:line="240" w:lineRule="auto"/>
              <w:ind w:firstLine="0"/>
              <w:rPr>
                <w:sz w:val="24"/>
                <w:highlight w:val="yellow"/>
                <w:lang w:eastAsia="en-US"/>
              </w:rPr>
            </w:pPr>
          </w:p>
        </w:tc>
      </w:tr>
    </w:tbl>
    <w:p w:rsidR="00AF2A78" w:rsidRPr="00732C45" w:rsidRDefault="00AF2A78" w:rsidP="00AF2A78">
      <w:pPr>
        <w:pStyle w:val="a1"/>
        <w:widowControl w:val="0"/>
        <w:spacing w:line="240" w:lineRule="auto"/>
        <w:jc w:val="right"/>
        <w:rPr>
          <w:highlight w:val="yellow"/>
        </w:rPr>
      </w:pPr>
    </w:p>
    <w:p w:rsidR="00AF2A78" w:rsidRPr="00D5434A" w:rsidRDefault="00AF2A78" w:rsidP="00AF2A78">
      <w:pPr>
        <w:autoSpaceDE w:val="0"/>
        <w:autoSpaceDN w:val="0"/>
        <w:adjustRightInd w:val="0"/>
        <w:ind w:firstLine="540"/>
        <w:jc w:val="both"/>
        <w:outlineLvl w:val="1"/>
        <w:rPr>
          <w:b/>
          <w:bCs/>
          <w:i/>
          <w:iCs/>
          <w:sz w:val="28"/>
          <w:szCs w:val="28"/>
        </w:rPr>
      </w:pPr>
      <w:r w:rsidRPr="00D5434A">
        <w:rPr>
          <w:b/>
          <w:bCs/>
          <w:i/>
          <w:iCs/>
          <w:sz w:val="28"/>
          <w:szCs w:val="28"/>
        </w:rPr>
        <w:t>4.4. Анализ и оценка наиболее существенных случаев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и действий лицензирующего органа, направленных на</w:t>
      </w:r>
      <w:r w:rsidR="00454E2F" w:rsidRPr="00D5434A">
        <w:rPr>
          <w:b/>
          <w:bCs/>
          <w:i/>
          <w:iCs/>
          <w:sz w:val="28"/>
          <w:szCs w:val="28"/>
        </w:rPr>
        <w:t> </w:t>
      </w:r>
      <w:r w:rsidRPr="00D5434A">
        <w:rPr>
          <w:b/>
          <w:bCs/>
          <w:i/>
          <w:iCs/>
          <w:sz w:val="28"/>
          <w:szCs w:val="28"/>
        </w:rPr>
        <w:t>предотвращение аналогичных случаев в будущем</w:t>
      </w:r>
    </w:p>
    <w:p w:rsidR="00AF2A78" w:rsidRPr="00D5434A" w:rsidRDefault="00AF2A78" w:rsidP="00AF2A78">
      <w:pPr>
        <w:autoSpaceDE w:val="0"/>
        <w:autoSpaceDN w:val="0"/>
        <w:adjustRightInd w:val="0"/>
        <w:ind w:firstLine="709"/>
        <w:jc w:val="both"/>
        <w:outlineLvl w:val="1"/>
        <w:rPr>
          <w:bCs/>
          <w:iCs/>
          <w:sz w:val="28"/>
          <w:szCs w:val="28"/>
        </w:rPr>
      </w:pPr>
    </w:p>
    <w:p w:rsidR="00AF2A78" w:rsidRPr="00D5434A" w:rsidRDefault="00AF2A78" w:rsidP="00AF2A78">
      <w:pPr>
        <w:pStyle w:val="a1"/>
        <w:widowControl w:val="0"/>
        <w:spacing w:line="240" w:lineRule="auto"/>
        <w:jc w:val="left"/>
      </w:pPr>
      <w:r w:rsidRPr="00D5434A">
        <w:t>Сведений не поступало.</w:t>
      </w:r>
    </w:p>
    <w:p w:rsidR="00AF2A78" w:rsidRPr="00732C45" w:rsidRDefault="00AF2A78" w:rsidP="00AF2A78">
      <w:pPr>
        <w:pStyle w:val="a1"/>
        <w:widowControl w:val="0"/>
        <w:spacing w:line="240" w:lineRule="auto"/>
        <w:jc w:val="right"/>
        <w:rPr>
          <w:highlight w:val="yellow"/>
        </w:rPr>
      </w:pPr>
    </w:p>
    <w:p w:rsidR="00AF2A78" w:rsidRPr="00D5434A" w:rsidRDefault="00AF2A78" w:rsidP="00AF2A78">
      <w:pPr>
        <w:autoSpaceDE w:val="0"/>
        <w:autoSpaceDN w:val="0"/>
        <w:adjustRightInd w:val="0"/>
        <w:ind w:firstLine="709"/>
        <w:jc w:val="both"/>
        <w:outlineLvl w:val="1"/>
        <w:rPr>
          <w:bCs/>
          <w:iCs/>
          <w:sz w:val="28"/>
          <w:szCs w:val="28"/>
        </w:rPr>
      </w:pPr>
      <w:r w:rsidRPr="00D5434A">
        <w:rPr>
          <w:b/>
          <w:bCs/>
          <w:i/>
          <w:iCs/>
          <w:sz w:val="28"/>
          <w:szCs w:val="28"/>
        </w:rPr>
        <w:t>4.5. Анализ и оценка сведений об используемой лицензирующим органом системе мониторинга случаев причинения лицензиатами вреда жизни и</w:t>
      </w:r>
      <w:r w:rsidR="00454E2F" w:rsidRPr="00D5434A">
        <w:rPr>
          <w:b/>
          <w:bCs/>
          <w:i/>
          <w:iCs/>
          <w:sz w:val="28"/>
          <w:szCs w:val="28"/>
        </w:rPr>
        <w:t> </w:t>
      </w:r>
      <w:r w:rsidRPr="00D5434A">
        <w:rPr>
          <w:b/>
          <w:bCs/>
          <w:i/>
          <w:iCs/>
          <w:sz w:val="28"/>
          <w:szCs w:val="28"/>
        </w:rPr>
        <w:t>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w:t>
      </w:r>
    </w:p>
    <w:p w:rsidR="00AF2A78" w:rsidRPr="00D5434A" w:rsidRDefault="00AF2A78" w:rsidP="00AF2A78">
      <w:pPr>
        <w:autoSpaceDE w:val="0"/>
        <w:autoSpaceDN w:val="0"/>
        <w:adjustRightInd w:val="0"/>
        <w:ind w:firstLine="709"/>
        <w:jc w:val="both"/>
        <w:outlineLvl w:val="1"/>
        <w:rPr>
          <w:bCs/>
          <w:iCs/>
          <w:sz w:val="28"/>
          <w:szCs w:val="28"/>
        </w:rPr>
      </w:pPr>
    </w:p>
    <w:p w:rsidR="00AF2A78" w:rsidRPr="00D5434A" w:rsidRDefault="00AF2A78" w:rsidP="00AF2A78">
      <w:pPr>
        <w:autoSpaceDE w:val="0"/>
        <w:autoSpaceDN w:val="0"/>
        <w:adjustRightInd w:val="0"/>
        <w:ind w:firstLine="709"/>
        <w:jc w:val="both"/>
        <w:outlineLvl w:val="1"/>
        <w:rPr>
          <w:bCs/>
          <w:iCs/>
          <w:sz w:val="28"/>
          <w:szCs w:val="28"/>
        </w:rPr>
      </w:pPr>
      <w:r w:rsidRPr="00D5434A">
        <w:rPr>
          <w:bCs/>
          <w:iCs/>
          <w:sz w:val="28"/>
          <w:szCs w:val="28"/>
        </w:rPr>
        <w:t>Сведений не поступало</w:t>
      </w:r>
    </w:p>
    <w:p w:rsidR="00AF2A78" w:rsidRPr="00D5434A" w:rsidRDefault="00AF2A78" w:rsidP="00AF2A78">
      <w:pPr>
        <w:autoSpaceDE w:val="0"/>
        <w:autoSpaceDN w:val="0"/>
        <w:adjustRightInd w:val="0"/>
        <w:ind w:firstLine="709"/>
        <w:jc w:val="both"/>
        <w:outlineLvl w:val="1"/>
        <w:rPr>
          <w:b/>
          <w:bCs/>
          <w:iCs/>
          <w:sz w:val="28"/>
          <w:szCs w:val="28"/>
        </w:rPr>
      </w:pPr>
    </w:p>
    <w:p w:rsidR="00AF2A78" w:rsidRPr="0091788A" w:rsidRDefault="00AF2A78" w:rsidP="005D23DD">
      <w:pPr>
        <w:autoSpaceDE w:val="0"/>
        <w:autoSpaceDN w:val="0"/>
        <w:adjustRightInd w:val="0"/>
        <w:spacing w:after="240"/>
        <w:ind w:firstLine="709"/>
        <w:jc w:val="both"/>
        <w:outlineLvl w:val="1"/>
        <w:rPr>
          <w:sz w:val="28"/>
          <w:szCs w:val="28"/>
        </w:rPr>
      </w:pPr>
      <w:r w:rsidRPr="0091788A">
        <w:rPr>
          <w:b/>
          <w:bCs/>
          <w:i/>
          <w:iCs/>
          <w:sz w:val="28"/>
          <w:szCs w:val="28"/>
        </w:rPr>
        <w:t>4.6. Анализ и оценка сведений об оспаривании в суде оснований и</w:t>
      </w:r>
      <w:r w:rsidR="00454E2F" w:rsidRPr="0091788A">
        <w:rPr>
          <w:b/>
          <w:bCs/>
          <w:i/>
          <w:iCs/>
          <w:sz w:val="28"/>
          <w:szCs w:val="28"/>
        </w:rPr>
        <w:t> </w:t>
      </w:r>
      <w:r w:rsidRPr="0091788A">
        <w:rPr>
          <w:b/>
          <w:bCs/>
          <w:i/>
          <w:iCs/>
          <w:sz w:val="28"/>
          <w:szCs w:val="28"/>
        </w:rPr>
        <w:t>результатов проведения лицензирующими органами мероприятий по</w:t>
      </w:r>
      <w:r w:rsidR="00454E2F" w:rsidRPr="0091788A">
        <w:rPr>
          <w:b/>
          <w:bCs/>
          <w:i/>
          <w:iCs/>
          <w:sz w:val="28"/>
          <w:szCs w:val="28"/>
        </w:rPr>
        <w:t> </w:t>
      </w:r>
      <w:r w:rsidRPr="0091788A">
        <w:rPr>
          <w:b/>
          <w:bCs/>
          <w:i/>
          <w:iCs/>
          <w:sz w:val="28"/>
          <w:szCs w:val="28"/>
        </w:rPr>
        <w:t>контролю за деятельностью лицензиатов, сведений об оспаривании результатов рассмотрения заявлений лицензиатов (количество удовлетворенных судом исков, наиболее распространенные основания для удовлетворения обращений истцов, меры реагирования, принятые в отношении должностных лиц лицензирующих органов)</w:t>
      </w:r>
    </w:p>
    <w:p w:rsidR="00AF2A78" w:rsidRPr="0091788A" w:rsidRDefault="00AF2A78" w:rsidP="005D23DD">
      <w:pPr>
        <w:autoSpaceDE w:val="0"/>
        <w:autoSpaceDN w:val="0"/>
        <w:adjustRightInd w:val="0"/>
        <w:spacing w:after="240"/>
        <w:ind w:firstLine="709"/>
        <w:jc w:val="both"/>
        <w:outlineLvl w:val="1"/>
        <w:rPr>
          <w:sz w:val="28"/>
          <w:szCs w:val="28"/>
        </w:rPr>
      </w:pPr>
      <w:r w:rsidRPr="0091788A">
        <w:rPr>
          <w:sz w:val="28"/>
          <w:szCs w:val="28"/>
        </w:rPr>
        <w:t>Сведений об оспаривании в суде не поступало.</w:t>
      </w:r>
    </w:p>
    <w:p w:rsidR="00AF2A78" w:rsidRPr="002E68BE" w:rsidRDefault="00AF2A78" w:rsidP="007C310D">
      <w:pPr>
        <w:pStyle w:val="2"/>
        <w:keepNext w:val="0"/>
        <w:widowControl w:val="0"/>
        <w:spacing w:before="0" w:after="0" w:line="235" w:lineRule="auto"/>
        <w:ind w:firstLine="0"/>
        <w:jc w:val="center"/>
      </w:pPr>
      <w:r w:rsidRPr="002E68BE">
        <w:lastRenderedPageBreak/>
        <w:t xml:space="preserve">Раздел </w:t>
      </w:r>
      <w:r w:rsidRPr="002E68BE">
        <w:rPr>
          <w:lang w:val="en-US"/>
        </w:rPr>
        <w:t>V</w:t>
      </w:r>
    </w:p>
    <w:p w:rsidR="00AF2A78" w:rsidRPr="002E68BE" w:rsidRDefault="00AF2A78" w:rsidP="00AF2A78">
      <w:pPr>
        <w:jc w:val="center"/>
        <w:rPr>
          <w:b/>
          <w:sz w:val="28"/>
          <w:szCs w:val="28"/>
        </w:rPr>
      </w:pPr>
      <w:r w:rsidRPr="002E68BE">
        <w:rPr>
          <w:b/>
          <w:bCs/>
          <w:sz w:val="28"/>
          <w:szCs w:val="28"/>
        </w:rPr>
        <w:t>Выводы и предложения по осуществлению лицензирования</w:t>
      </w:r>
      <w:r w:rsidR="00431C8D" w:rsidRPr="002E68BE">
        <w:rPr>
          <w:b/>
          <w:bCs/>
          <w:sz w:val="28"/>
          <w:szCs w:val="28"/>
        </w:rPr>
        <w:t xml:space="preserve"> </w:t>
      </w:r>
      <w:r w:rsidRPr="002E68BE">
        <w:rPr>
          <w:b/>
          <w:bCs/>
          <w:sz w:val="28"/>
          <w:szCs w:val="28"/>
        </w:rPr>
        <w:t>БМТ</w:t>
      </w:r>
    </w:p>
    <w:p w:rsidR="00AF2A78" w:rsidRPr="002E68BE" w:rsidRDefault="00AF2A78" w:rsidP="00AF2A78">
      <w:pPr>
        <w:pStyle w:val="2"/>
        <w:keepNext w:val="0"/>
        <w:widowControl w:val="0"/>
        <w:spacing w:before="0" w:after="0" w:line="233" w:lineRule="auto"/>
        <w:ind w:firstLine="6"/>
        <w:jc w:val="center"/>
      </w:pPr>
    </w:p>
    <w:p w:rsidR="00036D95" w:rsidRPr="002C7050" w:rsidRDefault="00036D95" w:rsidP="00036D95">
      <w:pPr>
        <w:ind w:firstLine="720"/>
        <w:jc w:val="both"/>
        <w:rPr>
          <w:sz w:val="28"/>
          <w:szCs w:val="28"/>
          <w:highlight w:val="yellow"/>
        </w:rPr>
      </w:pPr>
      <w:r w:rsidRPr="00540107">
        <w:rPr>
          <w:sz w:val="28"/>
          <w:szCs w:val="28"/>
        </w:rPr>
        <w:t>В 201</w:t>
      </w:r>
      <w:r>
        <w:rPr>
          <w:sz w:val="28"/>
          <w:szCs w:val="28"/>
        </w:rPr>
        <w:t>9</w:t>
      </w:r>
      <w:r w:rsidRPr="00540107">
        <w:rPr>
          <w:sz w:val="28"/>
          <w:szCs w:val="28"/>
        </w:rPr>
        <w:t xml:space="preserve"> году </w:t>
      </w:r>
      <w:r>
        <w:rPr>
          <w:sz w:val="28"/>
          <w:szCs w:val="28"/>
        </w:rPr>
        <w:t>т</w:t>
      </w:r>
      <w:r w:rsidRPr="00540107">
        <w:rPr>
          <w:sz w:val="28"/>
          <w:szCs w:val="28"/>
        </w:rPr>
        <w:t>ерриториальными Управлениями Госморречнадзора (далее - Управлениями) осуществлял</w:t>
      </w:r>
      <w:r>
        <w:rPr>
          <w:sz w:val="28"/>
          <w:szCs w:val="28"/>
        </w:rPr>
        <w:t>о</w:t>
      </w:r>
      <w:r w:rsidRPr="00540107">
        <w:rPr>
          <w:sz w:val="28"/>
          <w:szCs w:val="28"/>
        </w:rPr>
        <w:t xml:space="preserve">сь </w:t>
      </w:r>
      <w:r>
        <w:rPr>
          <w:sz w:val="28"/>
          <w:szCs w:val="28"/>
        </w:rPr>
        <w:t>предоставление</w:t>
      </w:r>
      <w:r w:rsidRPr="00540107">
        <w:rPr>
          <w:sz w:val="28"/>
          <w:szCs w:val="28"/>
        </w:rPr>
        <w:t>, переоформление, прекращение действия лицензий по заявлению лицензиата,</w:t>
      </w:r>
      <w:r>
        <w:rPr>
          <w:sz w:val="28"/>
          <w:szCs w:val="28"/>
        </w:rPr>
        <w:t xml:space="preserve"> </w:t>
      </w:r>
      <w:r w:rsidRPr="00540107">
        <w:rPr>
          <w:sz w:val="28"/>
          <w:szCs w:val="28"/>
        </w:rPr>
        <w:t>проводились проверки лицензиатов по выполнени</w:t>
      </w:r>
      <w:r>
        <w:rPr>
          <w:sz w:val="28"/>
          <w:szCs w:val="28"/>
        </w:rPr>
        <w:t>ю</w:t>
      </w:r>
      <w:r w:rsidRPr="00540107">
        <w:rPr>
          <w:sz w:val="28"/>
          <w:szCs w:val="28"/>
        </w:rPr>
        <w:t xml:space="preserve"> лицензионных требований.</w:t>
      </w:r>
    </w:p>
    <w:p w:rsidR="00036D95" w:rsidRPr="00CD0FD1" w:rsidRDefault="00036D95" w:rsidP="00036D95">
      <w:pPr>
        <w:ind w:firstLine="720"/>
        <w:jc w:val="both"/>
        <w:rPr>
          <w:sz w:val="28"/>
          <w:szCs w:val="28"/>
        </w:rPr>
      </w:pPr>
      <w:r w:rsidRPr="00B070A4">
        <w:rPr>
          <w:sz w:val="28"/>
          <w:szCs w:val="28"/>
        </w:rPr>
        <w:t>Основное внимание при осуществлении Управлениями функции лицензирования буксировок морским транспортом уделяется соблюдению хозяйствующими субъектами национального и международного законодательства в</w:t>
      </w:r>
      <w:r>
        <w:rPr>
          <w:sz w:val="28"/>
          <w:szCs w:val="28"/>
        </w:rPr>
        <w:t> </w:t>
      </w:r>
      <w:r w:rsidRPr="00B070A4">
        <w:rPr>
          <w:sz w:val="28"/>
          <w:szCs w:val="28"/>
        </w:rPr>
        <w:t xml:space="preserve">области безопасности </w:t>
      </w:r>
      <w:r>
        <w:rPr>
          <w:sz w:val="28"/>
          <w:szCs w:val="28"/>
        </w:rPr>
        <w:t>мореплавания и предупреждения загрязнения окружающей среды</w:t>
      </w:r>
      <w:r w:rsidRPr="00CD0FD1">
        <w:rPr>
          <w:sz w:val="28"/>
          <w:szCs w:val="28"/>
        </w:rPr>
        <w:t>. Это вопросы наличия судовых документов, предусмотренных российским и</w:t>
      </w:r>
      <w:r>
        <w:rPr>
          <w:sz w:val="28"/>
          <w:szCs w:val="28"/>
        </w:rPr>
        <w:t> </w:t>
      </w:r>
      <w:r w:rsidRPr="00CD0FD1">
        <w:rPr>
          <w:sz w:val="28"/>
          <w:szCs w:val="28"/>
        </w:rPr>
        <w:t>международным законодательством, наличия в организации аттестованного в</w:t>
      </w:r>
      <w:r>
        <w:rPr>
          <w:sz w:val="28"/>
          <w:szCs w:val="28"/>
        </w:rPr>
        <w:t> </w:t>
      </w:r>
      <w:r w:rsidRPr="00CD0FD1">
        <w:rPr>
          <w:sz w:val="28"/>
          <w:szCs w:val="28"/>
        </w:rPr>
        <w:t xml:space="preserve">установленном порядке должностного лица, отвечающего за обеспечение безопасности мореплавания </w:t>
      </w:r>
      <w:r>
        <w:rPr>
          <w:sz w:val="28"/>
          <w:szCs w:val="28"/>
        </w:rPr>
        <w:t xml:space="preserve">и </w:t>
      </w:r>
      <w:r w:rsidRPr="00CD0FD1">
        <w:rPr>
          <w:sz w:val="28"/>
          <w:szCs w:val="28"/>
        </w:rPr>
        <w:t xml:space="preserve">другие вопросы, отнесенные к исполнению транспортного законодательства Российской Федерации.  </w:t>
      </w:r>
    </w:p>
    <w:p w:rsidR="00036D95" w:rsidRDefault="00036D95" w:rsidP="00036D95">
      <w:pPr>
        <w:ind w:firstLine="720"/>
        <w:jc w:val="both"/>
        <w:rPr>
          <w:sz w:val="28"/>
          <w:szCs w:val="28"/>
        </w:rPr>
      </w:pPr>
      <w:r>
        <w:rPr>
          <w:sz w:val="28"/>
          <w:szCs w:val="28"/>
        </w:rPr>
        <w:t>П</w:t>
      </w:r>
      <w:r w:rsidRPr="00CD0FD1">
        <w:rPr>
          <w:sz w:val="28"/>
          <w:szCs w:val="28"/>
        </w:rPr>
        <w:t>о сравнению с 201</w:t>
      </w:r>
      <w:r>
        <w:rPr>
          <w:sz w:val="28"/>
          <w:szCs w:val="28"/>
        </w:rPr>
        <w:t>8</w:t>
      </w:r>
      <w:r w:rsidRPr="00CD0FD1">
        <w:rPr>
          <w:sz w:val="28"/>
          <w:szCs w:val="28"/>
        </w:rPr>
        <w:t xml:space="preserve"> г. </w:t>
      </w:r>
      <w:r>
        <w:rPr>
          <w:sz w:val="28"/>
          <w:szCs w:val="28"/>
        </w:rPr>
        <w:t xml:space="preserve">количество лицензиатов в 2019 году уменьшилось </w:t>
      </w:r>
      <w:r w:rsidRPr="00CD0FD1">
        <w:rPr>
          <w:sz w:val="28"/>
          <w:szCs w:val="28"/>
        </w:rPr>
        <w:t>на</w:t>
      </w:r>
      <w:r>
        <w:rPr>
          <w:sz w:val="28"/>
          <w:szCs w:val="28"/>
        </w:rPr>
        <w:t> 3,5</w:t>
      </w:r>
      <w:r w:rsidRPr="00CD0FD1">
        <w:rPr>
          <w:sz w:val="28"/>
          <w:szCs w:val="28"/>
        </w:rPr>
        <w:t>%</w:t>
      </w:r>
      <w:r>
        <w:rPr>
          <w:sz w:val="28"/>
          <w:szCs w:val="28"/>
        </w:rPr>
        <w:t>. Количество отказов в предоставлении и переоформлении лицензии увеличилось на 29 %.</w:t>
      </w:r>
      <w:r w:rsidRPr="005D6C3C">
        <w:rPr>
          <w:sz w:val="28"/>
          <w:szCs w:val="28"/>
        </w:rPr>
        <w:t xml:space="preserve"> </w:t>
      </w:r>
      <w:r>
        <w:rPr>
          <w:sz w:val="28"/>
          <w:szCs w:val="28"/>
        </w:rPr>
        <w:t>Количество лицензиатов, прекративших свою деятельность увеличилось почти в 3 раза.</w:t>
      </w:r>
    </w:p>
    <w:p w:rsidR="00036D95" w:rsidRPr="003626D6" w:rsidRDefault="00036D95" w:rsidP="00036D95">
      <w:pPr>
        <w:ind w:firstLine="720"/>
        <w:jc w:val="both"/>
        <w:rPr>
          <w:sz w:val="28"/>
          <w:szCs w:val="28"/>
        </w:rPr>
      </w:pPr>
      <w:r w:rsidRPr="009E6333">
        <w:rPr>
          <w:sz w:val="28"/>
          <w:szCs w:val="28"/>
        </w:rPr>
        <w:t xml:space="preserve">В отчетном периоде по сравнению с предыдущим </w:t>
      </w:r>
      <w:r>
        <w:rPr>
          <w:sz w:val="28"/>
          <w:szCs w:val="28"/>
        </w:rPr>
        <w:t xml:space="preserve">отчетным </w:t>
      </w:r>
      <w:r w:rsidRPr="009E6333">
        <w:rPr>
          <w:sz w:val="28"/>
          <w:szCs w:val="28"/>
        </w:rPr>
        <w:t xml:space="preserve">периодом на </w:t>
      </w:r>
      <w:r>
        <w:rPr>
          <w:sz w:val="28"/>
          <w:szCs w:val="28"/>
        </w:rPr>
        <w:t>55</w:t>
      </w:r>
      <w:r w:rsidRPr="009E6333">
        <w:rPr>
          <w:sz w:val="28"/>
          <w:szCs w:val="28"/>
        </w:rPr>
        <w:t>% у</w:t>
      </w:r>
      <w:r>
        <w:rPr>
          <w:sz w:val="28"/>
          <w:szCs w:val="28"/>
        </w:rPr>
        <w:t>велич</w:t>
      </w:r>
      <w:r w:rsidRPr="009E6333">
        <w:rPr>
          <w:sz w:val="28"/>
          <w:szCs w:val="28"/>
        </w:rPr>
        <w:t>илось количество проверок, проведенных в отношении лицензиатов. Нарушени</w:t>
      </w:r>
      <w:r>
        <w:rPr>
          <w:sz w:val="28"/>
          <w:szCs w:val="28"/>
        </w:rPr>
        <w:t>я</w:t>
      </w:r>
      <w:r w:rsidRPr="009E6333">
        <w:rPr>
          <w:sz w:val="28"/>
          <w:szCs w:val="28"/>
        </w:rPr>
        <w:t xml:space="preserve"> лицензионных требований по результатам проверок </w:t>
      </w:r>
      <w:r>
        <w:rPr>
          <w:sz w:val="28"/>
          <w:szCs w:val="28"/>
        </w:rPr>
        <w:t xml:space="preserve">составили - 4 </w:t>
      </w:r>
      <w:r>
        <w:rPr>
          <w:sz w:val="28"/>
          <w:szCs w:val="28"/>
        </w:rPr>
        <w:br/>
        <w:t>(в 2018 г. нарушений лицензионных требований не выявлено). Грубых нарушений лицензионных требований в 2019 г. не выявлено</w:t>
      </w:r>
      <w:r w:rsidRPr="009E6333">
        <w:rPr>
          <w:sz w:val="28"/>
          <w:szCs w:val="28"/>
        </w:rPr>
        <w:t>.</w:t>
      </w:r>
    </w:p>
    <w:p w:rsidR="00AF5856" w:rsidRPr="002D75F9" w:rsidRDefault="00AF5856" w:rsidP="00AF5856">
      <w:pPr>
        <w:widowControl w:val="0"/>
        <w:spacing w:line="233" w:lineRule="auto"/>
        <w:ind w:firstLine="709"/>
        <w:jc w:val="both"/>
        <w:rPr>
          <w:sz w:val="28"/>
          <w:szCs w:val="28"/>
        </w:rPr>
      </w:pPr>
    </w:p>
    <w:p w:rsidR="00AF5856" w:rsidRPr="002D75F9" w:rsidRDefault="00AF5856" w:rsidP="00AF5856">
      <w:pPr>
        <w:widowControl w:val="0"/>
        <w:spacing w:line="233" w:lineRule="auto"/>
        <w:ind w:firstLine="709"/>
        <w:jc w:val="both"/>
        <w:rPr>
          <w:sz w:val="28"/>
          <w:szCs w:val="28"/>
        </w:rPr>
      </w:pPr>
      <w:r w:rsidRPr="002D75F9">
        <w:rPr>
          <w:sz w:val="28"/>
          <w:szCs w:val="28"/>
        </w:rPr>
        <w:t>Информация по совершенствованию нормативно-правового регулирования лицензирования деятельности БМТ (представлены в таблице № 10)</w:t>
      </w:r>
    </w:p>
    <w:p w:rsidR="00AF2A78" w:rsidRPr="0040280F" w:rsidRDefault="00AF2A78" w:rsidP="009200E7">
      <w:pPr>
        <w:pageBreakBefore/>
        <w:widowControl w:val="0"/>
        <w:spacing w:line="233" w:lineRule="auto"/>
        <w:ind w:firstLine="709"/>
        <w:jc w:val="right"/>
        <w:rPr>
          <w:sz w:val="28"/>
          <w:szCs w:val="28"/>
        </w:rPr>
      </w:pPr>
      <w:r w:rsidRPr="0040280F">
        <w:rPr>
          <w:sz w:val="28"/>
          <w:szCs w:val="28"/>
        </w:rPr>
        <w:lastRenderedPageBreak/>
        <w:t>Таблица № 10</w:t>
      </w:r>
    </w:p>
    <w:tbl>
      <w:tblPr>
        <w:tblStyle w:val="a7"/>
        <w:tblW w:w="10314" w:type="dxa"/>
        <w:tblLook w:val="04A0" w:firstRow="1" w:lastRow="0" w:firstColumn="1" w:lastColumn="0" w:noHBand="0" w:noVBand="1"/>
      </w:tblPr>
      <w:tblGrid>
        <w:gridCol w:w="531"/>
        <w:gridCol w:w="3688"/>
        <w:gridCol w:w="3544"/>
        <w:gridCol w:w="2551"/>
      </w:tblGrid>
      <w:tr w:rsidR="00AF2A78" w:rsidRPr="00732C45" w:rsidTr="0031028B">
        <w:trPr>
          <w:tblHeader/>
        </w:trPr>
        <w:tc>
          <w:tcPr>
            <w:tcW w:w="531" w:type="dxa"/>
            <w:vAlign w:val="center"/>
          </w:tcPr>
          <w:p w:rsidR="00AF2A78" w:rsidRPr="0040280F" w:rsidRDefault="00AF2A78" w:rsidP="00EA48F1">
            <w:pPr>
              <w:widowControl w:val="0"/>
              <w:ind w:left="23" w:right="-66"/>
              <w:jc w:val="center"/>
            </w:pPr>
            <w:r w:rsidRPr="0040280F">
              <w:t>№ пп</w:t>
            </w:r>
          </w:p>
        </w:tc>
        <w:tc>
          <w:tcPr>
            <w:tcW w:w="3688" w:type="dxa"/>
            <w:vAlign w:val="center"/>
          </w:tcPr>
          <w:p w:rsidR="00AF2A78" w:rsidRPr="0040280F" w:rsidRDefault="00AF2A78" w:rsidP="00EA48F1">
            <w:pPr>
              <w:jc w:val="center"/>
            </w:pPr>
            <w:r w:rsidRPr="0040280F">
              <w:t>Реквизиты (вид, дата, номер и название) нормативного правового акта, требующего совершенствования</w:t>
            </w:r>
          </w:p>
        </w:tc>
        <w:tc>
          <w:tcPr>
            <w:tcW w:w="3544" w:type="dxa"/>
            <w:vAlign w:val="center"/>
          </w:tcPr>
          <w:p w:rsidR="00AF2A78" w:rsidRPr="0040280F" w:rsidRDefault="00AF2A78" w:rsidP="00EA48F1">
            <w:pPr>
              <w:jc w:val="center"/>
            </w:pPr>
            <w:r w:rsidRPr="0040280F">
              <w:t>Недостатки нормативного правового акта на предмет достаточности, полноты, объективности, доступности, возможности осуществления лицензирования и др.</w:t>
            </w:r>
          </w:p>
        </w:tc>
        <w:tc>
          <w:tcPr>
            <w:tcW w:w="2551" w:type="dxa"/>
            <w:vAlign w:val="center"/>
          </w:tcPr>
          <w:p w:rsidR="00AF2A78" w:rsidRPr="0040280F" w:rsidRDefault="00AF2A78" w:rsidP="00EA48F1">
            <w:pPr>
              <w:jc w:val="center"/>
            </w:pPr>
            <w:r w:rsidRPr="0040280F">
              <w:t>Предложения по совершенствованию нормативного правового акта</w:t>
            </w:r>
          </w:p>
        </w:tc>
      </w:tr>
      <w:tr w:rsidR="00AF2A78" w:rsidRPr="00732C45" w:rsidTr="0031028B">
        <w:tc>
          <w:tcPr>
            <w:tcW w:w="531" w:type="dxa"/>
          </w:tcPr>
          <w:p w:rsidR="00AF2A78" w:rsidRPr="0040280F" w:rsidRDefault="00587CD6" w:rsidP="0031758E">
            <w:pPr>
              <w:widowControl w:val="0"/>
              <w:jc w:val="both"/>
            </w:pPr>
            <w:r>
              <w:t>1</w:t>
            </w:r>
            <w:r w:rsidR="00994055" w:rsidRPr="0040280F">
              <w:t>.</w:t>
            </w:r>
          </w:p>
        </w:tc>
        <w:tc>
          <w:tcPr>
            <w:tcW w:w="3688" w:type="dxa"/>
          </w:tcPr>
          <w:p w:rsidR="00AF2A78" w:rsidRPr="00732C45" w:rsidRDefault="00AF2A78" w:rsidP="00EF71DC">
            <w:pPr>
              <w:widowControl w:val="0"/>
              <w:rPr>
                <w:highlight w:val="yellow"/>
              </w:rPr>
            </w:pPr>
            <w:r w:rsidRPr="00EF71DC">
              <w:t>Положение о лицензировании деятельности по осуществлению буксировок морским транспортом (утв. постановлением Правительства РФ от 06.03.2012 № 193 «О</w:t>
            </w:r>
            <w:r w:rsidR="00EF71DC" w:rsidRPr="00EF71DC">
              <w:rPr>
                <w:lang w:val="en-US"/>
              </w:rPr>
              <w:t> </w:t>
            </w:r>
            <w:r w:rsidRPr="00EF71DC">
              <w:t>лицензировании отдельных видов деятельности на морском и внутреннем водном транспорте»)</w:t>
            </w:r>
          </w:p>
        </w:tc>
        <w:tc>
          <w:tcPr>
            <w:tcW w:w="3544" w:type="dxa"/>
          </w:tcPr>
          <w:p w:rsidR="00AF2A78" w:rsidRPr="0096438F" w:rsidRDefault="00D57F80" w:rsidP="0031758E">
            <w:r w:rsidRPr="0096438F">
              <w:t xml:space="preserve">1. </w:t>
            </w:r>
            <w:r w:rsidR="00AF2A78" w:rsidRPr="0096438F">
              <w:t>В Положении  отсутствует перечень работ, выполняемых в составе лицензируемого вида деятельности, что противоречит пункту 4 части 1 статьи 13 Федерального закона 99-ФЗ</w:t>
            </w:r>
          </w:p>
          <w:p w:rsidR="00AF2A78" w:rsidRPr="0096438F" w:rsidRDefault="00AF2A78" w:rsidP="0031758E">
            <w:pPr>
              <w:widowControl w:val="0"/>
            </w:pPr>
          </w:p>
          <w:p w:rsidR="00AF2A78" w:rsidRPr="00732C45" w:rsidRDefault="00AF2A78" w:rsidP="0031758E">
            <w:pPr>
              <w:widowControl w:val="0"/>
              <w:rPr>
                <w:highlight w:val="yellow"/>
              </w:rPr>
            </w:pPr>
            <w:r w:rsidRPr="0096438F">
              <w:t xml:space="preserve">2.В Положении отсутствует получение от заявителя согласия на обработку его персональных данных в соответствии с Федеральным законом от 27 июля 2006 г. № 152-ФЗ «О персональных данных»  </w:t>
            </w:r>
          </w:p>
        </w:tc>
        <w:tc>
          <w:tcPr>
            <w:tcW w:w="2551" w:type="dxa"/>
          </w:tcPr>
          <w:p w:rsidR="00AF2A78" w:rsidRPr="00994055" w:rsidRDefault="00AF2A78" w:rsidP="00D57F80">
            <w:pPr>
              <w:widowControl w:val="0"/>
            </w:pPr>
            <w:r w:rsidRPr="00994055">
              <w:t>1.В Положение включить перечень работ, выполняемых в составе лицензируемого вида деятельности.</w:t>
            </w:r>
          </w:p>
          <w:p w:rsidR="00AF2A78" w:rsidRPr="00994055" w:rsidRDefault="00AF2A78" w:rsidP="0031758E">
            <w:pPr>
              <w:widowControl w:val="0"/>
              <w:ind w:firstLine="175"/>
            </w:pPr>
          </w:p>
          <w:p w:rsidR="00AF2A78" w:rsidRPr="00732C45" w:rsidRDefault="002B42E3" w:rsidP="00692CE6">
            <w:pPr>
              <w:ind w:firstLine="52"/>
              <w:rPr>
                <w:highlight w:val="yellow"/>
              </w:rPr>
            </w:pPr>
            <w:r w:rsidRPr="00994055">
              <w:t>2. В подпункт «а» пункта 5 Положения добавить</w:t>
            </w:r>
            <w:r w:rsidR="00692CE6" w:rsidRPr="00994055">
              <w:t xml:space="preserve"> с</w:t>
            </w:r>
            <w:r w:rsidRPr="00994055">
              <w:t>лова: «согласие субъекта персональных данных на обработку его персональных данных»</w:t>
            </w:r>
          </w:p>
        </w:tc>
      </w:tr>
      <w:tr w:rsidR="0019727F" w:rsidRPr="00732C45" w:rsidTr="0031028B">
        <w:tc>
          <w:tcPr>
            <w:tcW w:w="531" w:type="dxa"/>
          </w:tcPr>
          <w:p w:rsidR="0019727F" w:rsidRPr="00732C45" w:rsidRDefault="0019727F" w:rsidP="0031758E">
            <w:pPr>
              <w:widowControl w:val="0"/>
              <w:jc w:val="both"/>
              <w:rPr>
                <w:highlight w:val="yellow"/>
              </w:rPr>
            </w:pPr>
            <w:r w:rsidRPr="00074509">
              <w:t>2.</w:t>
            </w:r>
          </w:p>
        </w:tc>
        <w:tc>
          <w:tcPr>
            <w:tcW w:w="3688" w:type="dxa"/>
          </w:tcPr>
          <w:p w:rsidR="0019727F" w:rsidRPr="0019727F" w:rsidRDefault="0019727F" w:rsidP="001D4776">
            <w:r w:rsidRPr="0019727F">
              <w:t>Административный регламент Федеральной службы по надзору в сфере транспорта предоставления государственной услуги по лицензированию деятельности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утвержденный приказом Минтранса России от 30.04.2013 № 152</w:t>
            </w:r>
          </w:p>
        </w:tc>
        <w:tc>
          <w:tcPr>
            <w:tcW w:w="3544" w:type="dxa"/>
          </w:tcPr>
          <w:p w:rsidR="0019727F" w:rsidRPr="0019727F" w:rsidRDefault="0019727F" w:rsidP="001D4776">
            <w:r w:rsidRPr="0019727F">
              <w:t>Требует доработки в связи с изменениями в Федеральный закон 99-ФЗ, вступающими в силу с 01.01.2021</w:t>
            </w:r>
          </w:p>
        </w:tc>
        <w:tc>
          <w:tcPr>
            <w:tcW w:w="2551" w:type="dxa"/>
          </w:tcPr>
          <w:p w:rsidR="0019727F" w:rsidRPr="00994055" w:rsidRDefault="0019727F" w:rsidP="00D57F80">
            <w:pPr>
              <w:widowControl w:val="0"/>
            </w:pPr>
          </w:p>
        </w:tc>
      </w:tr>
    </w:tbl>
    <w:p w:rsidR="00AF2A78" w:rsidRPr="00732C45" w:rsidRDefault="00AF2A78" w:rsidP="00AF2A78">
      <w:pPr>
        <w:jc w:val="both"/>
        <w:rPr>
          <w:sz w:val="28"/>
          <w:szCs w:val="28"/>
          <w:highlight w:val="yellow"/>
        </w:rPr>
      </w:pPr>
    </w:p>
    <w:p w:rsidR="00997B16" w:rsidRPr="00065C77" w:rsidRDefault="00997B16" w:rsidP="00997B16">
      <w:pPr>
        <w:pageBreakBefore/>
        <w:widowControl w:val="0"/>
        <w:jc w:val="center"/>
        <w:rPr>
          <w:b/>
          <w:sz w:val="28"/>
          <w:szCs w:val="28"/>
        </w:rPr>
      </w:pPr>
      <w:r w:rsidRPr="00065C77">
        <w:rPr>
          <w:b/>
          <w:sz w:val="28"/>
          <w:szCs w:val="28"/>
        </w:rPr>
        <w:lastRenderedPageBreak/>
        <w:t>Форма федерального статистического наблюдения № 1-лицензирование</w:t>
      </w:r>
    </w:p>
    <w:p w:rsidR="00997B16" w:rsidRPr="00065C77" w:rsidRDefault="00997B16" w:rsidP="00997B16">
      <w:pPr>
        <w:widowControl w:val="0"/>
        <w:jc w:val="center"/>
        <w:rPr>
          <w:b/>
          <w:sz w:val="28"/>
          <w:szCs w:val="28"/>
        </w:rPr>
      </w:pPr>
    </w:p>
    <w:p w:rsidR="00997B16" w:rsidRPr="00065C77" w:rsidRDefault="00997B16" w:rsidP="00997B16">
      <w:pPr>
        <w:widowControl w:val="0"/>
        <w:jc w:val="center"/>
        <w:rPr>
          <w:sz w:val="28"/>
          <w:szCs w:val="28"/>
        </w:rPr>
      </w:pPr>
      <w:r w:rsidRPr="00065C77">
        <w:rPr>
          <w:sz w:val="28"/>
          <w:szCs w:val="28"/>
        </w:rPr>
        <w:t>Сведения об осуществлении лицензирования:</w:t>
      </w:r>
    </w:p>
    <w:p w:rsidR="00997B16" w:rsidRPr="00065C77" w:rsidRDefault="00997B16" w:rsidP="00997B16">
      <w:pPr>
        <w:jc w:val="center"/>
        <w:rPr>
          <w:bCs/>
          <w:color w:val="000000"/>
          <w:sz w:val="28"/>
          <w:szCs w:val="28"/>
        </w:rPr>
      </w:pPr>
      <w:r w:rsidRPr="00065C77">
        <w:rPr>
          <w:bCs/>
          <w:color w:val="000000"/>
          <w:sz w:val="28"/>
          <w:szCs w:val="28"/>
        </w:rPr>
        <w:t xml:space="preserve">«Деятельности по </w:t>
      </w:r>
      <w:r w:rsidRPr="00065C77">
        <w:rPr>
          <w:sz w:val="28"/>
          <w:szCs w:val="28"/>
        </w:rPr>
        <w:t>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997B16" w:rsidRPr="00065C77" w:rsidRDefault="00997B16" w:rsidP="00997B16">
      <w:pPr>
        <w:widowControl w:val="0"/>
        <w:jc w:val="center"/>
        <w:rPr>
          <w:sz w:val="28"/>
          <w:szCs w:val="28"/>
        </w:rPr>
      </w:pPr>
      <w:r w:rsidRPr="00065C77">
        <w:rPr>
          <w:bCs/>
          <w:sz w:val="28"/>
          <w:szCs w:val="28"/>
        </w:rPr>
        <w:t>(на 01.01.20</w:t>
      </w:r>
      <w:r w:rsidR="00065C77" w:rsidRPr="00065C77">
        <w:rPr>
          <w:bCs/>
          <w:sz w:val="28"/>
          <w:szCs w:val="28"/>
        </w:rPr>
        <w:t>20</w:t>
      </w:r>
      <w:r w:rsidRPr="00065C77">
        <w:rPr>
          <w:bCs/>
          <w:sz w:val="28"/>
          <w:szCs w:val="28"/>
        </w:rPr>
        <w:t>)</w:t>
      </w:r>
    </w:p>
    <w:p w:rsidR="00D86A61" w:rsidRPr="00065C77" w:rsidRDefault="00D86A61" w:rsidP="00D86A61">
      <w:pPr>
        <w:jc w:val="center"/>
        <w:rPr>
          <w:bCs/>
          <w:color w:val="000000"/>
          <w:sz w:val="28"/>
          <w:szCs w:val="28"/>
        </w:rPr>
      </w:pPr>
    </w:p>
    <w:p w:rsidR="00D86A61" w:rsidRPr="00065C77" w:rsidRDefault="00D86A61" w:rsidP="00D86A61">
      <w:pPr>
        <w:widowControl w:val="0"/>
        <w:spacing w:line="233" w:lineRule="auto"/>
        <w:jc w:val="center"/>
        <w:rPr>
          <w:sz w:val="28"/>
          <w:szCs w:val="28"/>
        </w:rPr>
      </w:pPr>
    </w:p>
    <w:p w:rsidR="00D86A61" w:rsidRPr="00065C77" w:rsidRDefault="00D86A61" w:rsidP="00D86A61">
      <w:pPr>
        <w:jc w:val="center"/>
        <w:rPr>
          <w:bCs/>
          <w:sz w:val="28"/>
          <w:szCs w:val="28"/>
        </w:rPr>
      </w:pPr>
      <w:r w:rsidRPr="00065C77">
        <w:rPr>
          <w:bCs/>
          <w:sz w:val="28"/>
          <w:szCs w:val="28"/>
        </w:rPr>
        <w:t>Раздел 1. Рассмотрение обращений заявителей</w:t>
      </w:r>
    </w:p>
    <w:p w:rsidR="00D86A61" w:rsidRPr="00065C77" w:rsidRDefault="00D86A61" w:rsidP="00D86A61">
      <w:pPr>
        <w:widowControl w:val="0"/>
        <w:spacing w:line="233" w:lineRule="auto"/>
        <w:jc w:val="center"/>
        <w:rPr>
          <w:sz w:val="28"/>
          <w:szCs w:val="28"/>
        </w:rPr>
      </w:pPr>
    </w:p>
    <w:tbl>
      <w:tblPr>
        <w:tblW w:w="10080" w:type="dxa"/>
        <w:tblInd w:w="93" w:type="dxa"/>
        <w:tblLook w:val="04A0" w:firstRow="1" w:lastRow="0" w:firstColumn="1" w:lastColumn="0" w:noHBand="0" w:noVBand="1"/>
      </w:tblPr>
      <w:tblGrid>
        <w:gridCol w:w="5649"/>
        <w:gridCol w:w="952"/>
        <w:gridCol w:w="1423"/>
        <w:gridCol w:w="876"/>
        <w:gridCol w:w="1180"/>
      </w:tblGrid>
      <w:tr w:rsidR="00D86A61" w:rsidRPr="00732C45" w:rsidTr="00AA08A8">
        <w:trPr>
          <w:trHeight w:val="510"/>
          <w:tblHeader/>
        </w:trPr>
        <w:tc>
          <w:tcPr>
            <w:tcW w:w="5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6A61" w:rsidRPr="00065C77" w:rsidRDefault="00D86A61" w:rsidP="00AA08A8">
            <w:pPr>
              <w:jc w:val="center"/>
            </w:pPr>
            <w:r w:rsidRPr="00065C77">
              <w:t xml:space="preserve">Наименование показателей </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D86A61" w:rsidRPr="00065C77" w:rsidRDefault="00D86A61" w:rsidP="00AA08A8">
            <w:pPr>
              <w:jc w:val="center"/>
            </w:pPr>
            <w:r w:rsidRPr="00065C77">
              <w:t xml:space="preserve">N </w:t>
            </w:r>
            <w:r w:rsidRPr="00065C77">
              <w:br/>
              <w:t xml:space="preserve">строки </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D86A61" w:rsidRPr="00065C77" w:rsidRDefault="00D86A61" w:rsidP="00AA08A8">
            <w:pPr>
              <w:jc w:val="center"/>
            </w:pPr>
            <w:r w:rsidRPr="00065C77">
              <w:t xml:space="preserve">Единица измерения </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D86A61" w:rsidRPr="00065C77" w:rsidRDefault="00D86A61" w:rsidP="00AA08A8">
            <w:pPr>
              <w:jc w:val="center"/>
            </w:pPr>
            <w:r w:rsidRPr="00065C77">
              <w:t xml:space="preserve">Код по ОКЕИ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86A61" w:rsidRPr="00065C77" w:rsidRDefault="00D86A61" w:rsidP="00AA08A8">
            <w:pPr>
              <w:jc w:val="center"/>
            </w:pPr>
            <w:r w:rsidRPr="00065C77">
              <w:t>Всего</w:t>
            </w:r>
          </w:p>
        </w:tc>
      </w:tr>
      <w:tr w:rsidR="00D86A61" w:rsidRPr="00732C45" w:rsidTr="00AA08A8">
        <w:trPr>
          <w:trHeight w:val="315"/>
          <w:tblHeader/>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D86A61" w:rsidRPr="00065C77" w:rsidRDefault="00D86A61" w:rsidP="00AA08A8">
            <w:pPr>
              <w:jc w:val="center"/>
            </w:pPr>
            <w:r w:rsidRPr="00065C77">
              <w:t>1</w:t>
            </w:r>
          </w:p>
        </w:tc>
        <w:tc>
          <w:tcPr>
            <w:tcW w:w="952" w:type="dxa"/>
            <w:tcBorders>
              <w:top w:val="nil"/>
              <w:left w:val="nil"/>
              <w:bottom w:val="single" w:sz="4" w:space="0" w:color="auto"/>
              <w:right w:val="single" w:sz="4" w:space="0" w:color="auto"/>
            </w:tcBorders>
            <w:shd w:val="clear" w:color="auto" w:fill="auto"/>
            <w:vAlign w:val="center"/>
            <w:hideMark/>
          </w:tcPr>
          <w:p w:rsidR="00D86A61" w:rsidRPr="00065C77" w:rsidRDefault="00D86A61" w:rsidP="00AA08A8">
            <w:pPr>
              <w:jc w:val="center"/>
            </w:pPr>
            <w:r w:rsidRPr="00065C77">
              <w:t>2</w:t>
            </w:r>
          </w:p>
        </w:tc>
        <w:tc>
          <w:tcPr>
            <w:tcW w:w="1423" w:type="dxa"/>
            <w:tcBorders>
              <w:top w:val="nil"/>
              <w:left w:val="nil"/>
              <w:bottom w:val="single" w:sz="4" w:space="0" w:color="auto"/>
              <w:right w:val="single" w:sz="4" w:space="0" w:color="auto"/>
            </w:tcBorders>
            <w:shd w:val="clear" w:color="auto" w:fill="auto"/>
            <w:vAlign w:val="center"/>
            <w:hideMark/>
          </w:tcPr>
          <w:p w:rsidR="00D86A61" w:rsidRPr="00065C77" w:rsidRDefault="00D86A61" w:rsidP="00AA08A8">
            <w:pPr>
              <w:jc w:val="center"/>
            </w:pPr>
            <w:r w:rsidRPr="00065C77">
              <w:t>3</w:t>
            </w:r>
          </w:p>
        </w:tc>
        <w:tc>
          <w:tcPr>
            <w:tcW w:w="876" w:type="dxa"/>
            <w:tcBorders>
              <w:top w:val="nil"/>
              <w:left w:val="nil"/>
              <w:bottom w:val="single" w:sz="4" w:space="0" w:color="auto"/>
              <w:right w:val="single" w:sz="4" w:space="0" w:color="auto"/>
            </w:tcBorders>
            <w:shd w:val="clear" w:color="auto" w:fill="auto"/>
            <w:vAlign w:val="center"/>
            <w:hideMark/>
          </w:tcPr>
          <w:p w:rsidR="00D86A61" w:rsidRPr="00065C77" w:rsidRDefault="00D86A61" w:rsidP="00AA08A8">
            <w:pPr>
              <w:jc w:val="center"/>
            </w:pPr>
            <w:r w:rsidRPr="00065C77">
              <w:t>4</w:t>
            </w:r>
          </w:p>
        </w:tc>
        <w:tc>
          <w:tcPr>
            <w:tcW w:w="1180" w:type="dxa"/>
            <w:tcBorders>
              <w:top w:val="nil"/>
              <w:left w:val="nil"/>
              <w:bottom w:val="single" w:sz="4" w:space="0" w:color="auto"/>
              <w:right w:val="single" w:sz="4" w:space="0" w:color="auto"/>
            </w:tcBorders>
            <w:shd w:val="clear" w:color="auto" w:fill="auto"/>
            <w:vAlign w:val="center"/>
            <w:hideMark/>
          </w:tcPr>
          <w:p w:rsidR="00D86A61" w:rsidRPr="00065C77" w:rsidRDefault="00D86A61" w:rsidP="00AA08A8">
            <w:pPr>
              <w:jc w:val="center"/>
            </w:pPr>
            <w:r w:rsidRPr="00065C77">
              <w:t>5</w:t>
            </w:r>
          </w:p>
        </w:tc>
      </w:tr>
      <w:tr w:rsidR="00101EF0" w:rsidRPr="00732C45"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01EF0" w:rsidRPr="00065C77" w:rsidRDefault="00101EF0" w:rsidP="00AA08A8">
            <w:r w:rsidRPr="00065C77">
              <w:t xml:space="preserve">Количество рассмотренных заявлений о предоставлении лицензии </w:t>
            </w:r>
          </w:p>
        </w:tc>
        <w:tc>
          <w:tcPr>
            <w:tcW w:w="952" w:type="dxa"/>
            <w:tcBorders>
              <w:top w:val="nil"/>
              <w:left w:val="nil"/>
              <w:bottom w:val="single" w:sz="4" w:space="0" w:color="auto"/>
              <w:right w:val="single" w:sz="4" w:space="0" w:color="auto"/>
            </w:tcBorders>
            <w:shd w:val="clear" w:color="auto" w:fill="auto"/>
            <w:vAlign w:val="center"/>
            <w:hideMark/>
          </w:tcPr>
          <w:p w:rsidR="00101EF0" w:rsidRPr="00065C77" w:rsidRDefault="00101EF0" w:rsidP="00AA08A8">
            <w:pPr>
              <w:jc w:val="center"/>
            </w:pPr>
            <w:r w:rsidRPr="00065C77">
              <w:t>01</w:t>
            </w:r>
          </w:p>
        </w:tc>
        <w:tc>
          <w:tcPr>
            <w:tcW w:w="1423" w:type="dxa"/>
            <w:tcBorders>
              <w:top w:val="nil"/>
              <w:left w:val="nil"/>
              <w:bottom w:val="single" w:sz="4" w:space="0" w:color="auto"/>
              <w:right w:val="single" w:sz="4" w:space="0" w:color="auto"/>
            </w:tcBorders>
            <w:shd w:val="clear" w:color="auto" w:fill="auto"/>
            <w:vAlign w:val="center"/>
            <w:hideMark/>
          </w:tcPr>
          <w:p w:rsidR="00101EF0" w:rsidRPr="00065C77" w:rsidRDefault="00101EF0" w:rsidP="00AA08A8">
            <w:pPr>
              <w:jc w:val="center"/>
            </w:pPr>
            <w:r w:rsidRPr="00065C77">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101EF0" w:rsidRPr="00065C77" w:rsidRDefault="00101EF0" w:rsidP="00AA08A8">
            <w:pPr>
              <w:jc w:val="center"/>
            </w:pPr>
            <w:r w:rsidRPr="00065C77">
              <w:t>642</w:t>
            </w:r>
          </w:p>
        </w:tc>
        <w:tc>
          <w:tcPr>
            <w:tcW w:w="1180" w:type="dxa"/>
            <w:tcBorders>
              <w:top w:val="nil"/>
              <w:left w:val="nil"/>
              <w:bottom w:val="single" w:sz="4" w:space="0" w:color="auto"/>
              <w:right w:val="single" w:sz="4" w:space="0" w:color="auto"/>
            </w:tcBorders>
            <w:shd w:val="clear" w:color="auto" w:fill="auto"/>
            <w:noWrap/>
            <w:vAlign w:val="center"/>
            <w:hideMark/>
          </w:tcPr>
          <w:p w:rsidR="00101EF0" w:rsidRPr="00065C77" w:rsidRDefault="00065C77" w:rsidP="00101EF0">
            <w:pPr>
              <w:jc w:val="center"/>
            </w:pPr>
            <w:r w:rsidRPr="00065C77">
              <w:t>25</w:t>
            </w:r>
          </w:p>
        </w:tc>
      </w:tr>
      <w:tr w:rsidR="00101EF0" w:rsidRPr="00732C45"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01EF0" w:rsidRPr="00065C77" w:rsidRDefault="00101EF0" w:rsidP="00AA08A8">
            <w:r w:rsidRPr="00065C77">
              <w:t xml:space="preserve">из них количество заявлений, по которым приняты решения об отказе в предоставлении лицензий </w:t>
            </w:r>
          </w:p>
        </w:tc>
        <w:tc>
          <w:tcPr>
            <w:tcW w:w="952" w:type="dxa"/>
            <w:tcBorders>
              <w:top w:val="nil"/>
              <w:left w:val="nil"/>
              <w:bottom w:val="single" w:sz="4" w:space="0" w:color="auto"/>
              <w:right w:val="single" w:sz="4" w:space="0" w:color="auto"/>
            </w:tcBorders>
            <w:shd w:val="clear" w:color="auto" w:fill="auto"/>
            <w:vAlign w:val="center"/>
            <w:hideMark/>
          </w:tcPr>
          <w:p w:rsidR="00101EF0" w:rsidRPr="00065C77" w:rsidRDefault="00101EF0" w:rsidP="00AA08A8">
            <w:pPr>
              <w:jc w:val="center"/>
            </w:pPr>
            <w:r w:rsidRPr="00065C77">
              <w:t>02</w:t>
            </w:r>
          </w:p>
        </w:tc>
        <w:tc>
          <w:tcPr>
            <w:tcW w:w="1423" w:type="dxa"/>
            <w:tcBorders>
              <w:top w:val="nil"/>
              <w:left w:val="nil"/>
              <w:bottom w:val="single" w:sz="4" w:space="0" w:color="auto"/>
              <w:right w:val="single" w:sz="4" w:space="0" w:color="auto"/>
            </w:tcBorders>
            <w:shd w:val="clear" w:color="auto" w:fill="auto"/>
            <w:vAlign w:val="center"/>
            <w:hideMark/>
          </w:tcPr>
          <w:p w:rsidR="00101EF0" w:rsidRPr="00065C77" w:rsidRDefault="00101EF0" w:rsidP="00AA08A8">
            <w:pPr>
              <w:jc w:val="center"/>
            </w:pPr>
            <w:r w:rsidRPr="00065C77">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101EF0" w:rsidRPr="00065C77" w:rsidRDefault="00101EF0" w:rsidP="00AA08A8">
            <w:pPr>
              <w:jc w:val="center"/>
            </w:pPr>
            <w:r w:rsidRPr="00065C77">
              <w:t>642</w:t>
            </w:r>
          </w:p>
        </w:tc>
        <w:tc>
          <w:tcPr>
            <w:tcW w:w="1180" w:type="dxa"/>
            <w:tcBorders>
              <w:top w:val="nil"/>
              <w:left w:val="nil"/>
              <w:bottom w:val="single" w:sz="4" w:space="0" w:color="auto"/>
              <w:right w:val="single" w:sz="4" w:space="0" w:color="auto"/>
            </w:tcBorders>
            <w:shd w:val="clear" w:color="auto" w:fill="auto"/>
            <w:noWrap/>
            <w:vAlign w:val="center"/>
            <w:hideMark/>
          </w:tcPr>
          <w:p w:rsidR="00101EF0" w:rsidRPr="00065C77" w:rsidRDefault="00101EF0" w:rsidP="00101EF0">
            <w:pPr>
              <w:jc w:val="center"/>
            </w:pPr>
            <w:r w:rsidRPr="00065C77">
              <w:t>3</w:t>
            </w:r>
          </w:p>
        </w:tc>
      </w:tr>
      <w:tr w:rsidR="00101EF0" w:rsidRPr="00732C45"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01EF0" w:rsidRPr="00065C77" w:rsidRDefault="00101EF0" w:rsidP="00AA08A8">
            <w:r w:rsidRPr="00065C77">
              <w:t xml:space="preserve">Количество проведенных выездных проверок соискателей лицензий </w:t>
            </w:r>
          </w:p>
        </w:tc>
        <w:tc>
          <w:tcPr>
            <w:tcW w:w="952" w:type="dxa"/>
            <w:tcBorders>
              <w:top w:val="nil"/>
              <w:left w:val="nil"/>
              <w:bottom w:val="single" w:sz="4" w:space="0" w:color="auto"/>
              <w:right w:val="single" w:sz="4" w:space="0" w:color="auto"/>
            </w:tcBorders>
            <w:shd w:val="clear" w:color="auto" w:fill="auto"/>
            <w:vAlign w:val="center"/>
            <w:hideMark/>
          </w:tcPr>
          <w:p w:rsidR="00101EF0" w:rsidRPr="00065C77" w:rsidRDefault="00101EF0" w:rsidP="00AA08A8">
            <w:pPr>
              <w:jc w:val="center"/>
            </w:pPr>
            <w:r w:rsidRPr="00065C77">
              <w:t>03</w:t>
            </w:r>
          </w:p>
        </w:tc>
        <w:tc>
          <w:tcPr>
            <w:tcW w:w="1423" w:type="dxa"/>
            <w:tcBorders>
              <w:top w:val="nil"/>
              <w:left w:val="nil"/>
              <w:bottom w:val="single" w:sz="4" w:space="0" w:color="auto"/>
              <w:right w:val="single" w:sz="4" w:space="0" w:color="auto"/>
            </w:tcBorders>
            <w:shd w:val="clear" w:color="auto" w:fill="auto"/>
            <w:vAlign w:val="center"/>
            <w:hideMark/>
          </w:tcPr>
          <w:p w:rsidR="00101EF0" w:rsidRPr="00065C77" w:rsidRDefault="00101EF0" w:rsidP="00AA08A8">
            <w:pPr>
              <w:jc w:val="center"/>
            </w:pPr>
            <w:r w:rsidRPr="00065C77">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101EF0" w:rsidRPr="00065C77" w:rsidRDefault="00101EF0" w:rsidP="00AA08A8">
            <w:pPr>
              <w:jc w:val="center"/>
            </w:pPr>
            <w:r w:rsidRPr="00065C77">
              <w:t>642</w:t>
            </w:r>
          </w:p>
        </w:tc>
        <w:tc>
          <w:tcPr>
            <w:tcW w:w="1180" w:type="dxa"/>
            <w:tcBorders>
              <w:top w:val="nil"/>
              <w:left w:val="nil"/>
              <w:bottom w:val="single" w:sz="4" w:space="0" w:color="auto"/>
              <w:right w:val="single" w:sz="4" w:space="0" w:color="auto"/>
            </w:tcBorders>
            <w:shd w:val="clear" w:color="auto" w:fill="auto"/>
            <w:noWrap/>
            <w:vAlign w:val="center"/>
            <w:hideMark/>
          </w:tcPr>
          <w:p w:rsidR="00101EF0" w:rsidRPr="00065C77" w:rsidRDefault="00065C77" w:rsidP="00101EF0">
            <w:pPr>
              <w:jc w:val="center"/>
            </w:pPr>
            <w:r w:rsidRPr="00065C77">
              <w:t>15</w:t>
            </w:r>
          </w:p>
        </w:tc>
      </w:tr>
      <w:tr w:rsidR="00101EF0" w:rsidRPr="00732C45"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01EF0" w:rsidRPr="00065C77" w:rsidRDefault="00101EF0" w:rsidP="00AA08A8">
            <w:r w:rsidRPr="00065C77">
              <w:t xml:space="preserve">из них количество проверок, по результатам которых выявлено несоответствие соискателя лицензии лицензионным требованиям </w:t>
            </w:r>
          </w:p>
        </w:tc>
        <w:tc>
          <w:tcPr>
            <w:tcW w:w="952" w:type="dxa"/>
            <w:tcBorders>
              <w:top w:val="nil"/>
              <w:left w:val="nil"/>
              <w:bottom w:val="single" w:sz="4" w:space="0" w:color="auto"/>
              <w:right w:val="single" w:sz="4" w:space="0" w:color="auto"/>
            </w:tcBorders>
            <w:shd w:val="clear" w:color="auto" w:fill="auto"/>
            <w:vAlign w:val="center"/>
            <w:hideMark/>
          </w:tcPr>
          <w:p w:rsidR="00101EF0" w:rsidRPr="00065C77" w:rsidRDefault="00101EF0" w:rsidP="00AA08A8">
            <w:pPr>
              <w:jc w:val="center"/>
            </w:pPr>
            <w:r w:rsidRPr="00065C77">
              <w:t>04</w:t>
            </w:r>
          </w:p>
        </w:tc>
        <w:tc>
          <w:tcPr>
            <w:tcW w:w="1423" w:type="dxa"/>
            <w:tcBorders>
              <w:top w:val="nil"/>
              <w:left w:val="nil"/>
              <w:bottom w:val="single" w:sz="4" w:space="0" w:color="auto"/>
              <w:right w:val="single" w:sz="4" w:space="0" w:color="auto"/>
            </w:tcBorders>
            <w:shd w:val="clear" w:color="auto" w:fill="auto"/>
            <w:vAlign w:val="center"/>
            <w:hideMark/>
          </w:tcPr>
          <w:p w:rsidR="00101EF0" w:rsidRPr="00065C77" w:rsidRDefault="00101EF0" w:rsidP="00AA08A8">
            <w:pPr>
              <w:jc w:val="center"/>
            </w:pPr>
            <w:r w:rsidRPr="00065C77">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101EF0" w:rsidRPr="00065C77" w:rsidRDefault="00101EF0" w:rsidP="00AA08A8">
            <w:pPr>
              <w:jc w:val="center"/>
            </w:pPr>
            <w:r w:rsidRPr="00065C77">
              <w:t>642</w:t>
            </w:r>
          </w:p>
        </w:tc>
        <w:tc>
          <w:tcPr>
            <w:tcW w:w="1180" w:type="dxa"/>
            <w:tcBorders>
              <w:top w:val="nil"/>
              <w:left w:val="nil"/>
              <w:bottom w:val="single" w:sz="4" w:space="0" w:color="auto"/>
              <w:right w:val="single" w:sz="4" w:space="0" w:color="auto"/>
            </w:tcBorders>
            <w:shd w:val="clear" w:color="auto" w:fill="auto"/>
            <w:noWrap/>
            <w:vAlign w:val="center"/>
            <w:hideMark/>
          </w:tcPr>
          <w:p w:rsidR="00101EF0" w:rsidRPr="00065C77" w:rsidRDefault="00101EF0" w:rsidP="00101EF0">
            <w:pPr>
              <w:jc w:val="center"/>
            </w:pPr>
            <w:r w:rsidRPr="00065C77">
              <w:t>3</w:t>
            </w:r>
          </w:p>
        </w:tc>
      </w:tr>
      <w:tr w:rsidR="00101EF0" w:rsidRPr="00732C45" w:rsidTr="00AA08A8">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01EF0" w:rsidRPr="00065C77" w:rsidRDefault="00101EF0" w:rsidP="00AA08A8">
            <w:r w:rsidRPr="00065C77">
              <w:t xml:space="preserve">Количество рассмотренных заявлений о продлении срока действия лицензий в случае, если федеральными законами установлен ограниченный срок действия лицензии </w:t>
            </w:r>
          </w:p>
        </w:tc>
        <w:tc>
          <w:tcPr>
            <w:tcW w:w="952" w:type="dxa"/>
            <w:tcBorders>
              <w:top w:val="nil"/>
              <w:left w:val="nil"/>
              <w:bottom w:val="single" w:sz="4" w:space="0" w:color="auto"/>
              <w:right w:val="single" w:sz="4" w:space="0" w:color="auto"/>
            </w:tcBorders>
            <w:shd w:val="clear" w:color="auto" w:fill="auto"/>
            <w:vAlign w:val="center"/>
            <w:hideMark/>
          </w:tcPr>
          <w:p w:rsidR="00101EF0" w:rsidRPr="00065C77" w:rsidRDefault="00101EF0" w:rsidP="00AA08A8">
            <w:pPr>
              <w:jc w:val="center"/>
            </w:pPr>
            <w:r w:rsidRPr="00065C77">
              <w:t>05</w:t>
            </w:r>
          </w:p>
        </w:tc>
        <w:tc>
          <w:tcPr>
            <w:tcW w:w="1423" w:type="dxa"/>
            <w:tcBorders>
              <w:top w:val="nil"/>
              <w:left w:val="nil"/>
              <w:bottom w:val="single" w:sz="4" w:space="0" w:color="auto"/>
              <w:right w:val="single" w:sz="4" w:space="0" w:color="auto"/>
            </w:tcBorders>
            <w:shd w:val="clear" w:color="auto" w:fill="auto"/>
            <w:vAlign w:val="center"/>
            <w:hideMark/>
          </w:tcPr>
          <w:p w:rsidR="00101EF0" w:rsidRPr="00065C77" w:rsidRDefault="00101EF0" w:rsidP="00AA08A8">
            <w:pPr>
              <w:jc w:val="center"/>
            </w:pPr>
            <w:r w:rsidRPr="00065C77">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101EF0" w:rsidRPr="00065C77" w:rsidRDefault="00101EF0" w:rsidP="00AA08A8">
            <w:pPr>
              <w:jc w:val="center"/>
            </w:pPr>
            <w:r w:rsidRPr="00065C77">
              <w:t>642</w:t>
            </w:r>
          </w:p>
        </w:tc>
        <w:tc>
          <w:tcPr>
            <w:tcW w:w="1180" w:type="dxa"/>
            <w:tcBorders>
              <w:top w:val="nil"/>
              <w:left w:val="nil"/>
              <w:bottom w:val="single" w:sz="4" w:space="0" w:color="auto"/>
              <w:right w:val="single" w:sz="4" w:space="0" w:color="auto"/>
            </w:tcBorders>
            <w:shd w:val="clear" w:color="auto" w:fill="auto"/>
            <w:noWrap/>
            <w:vAlign w:val="center"/>
            <w:hideMark/>
          </w:tcPr>
          <w:p w:rsidR="00101EF0" w:rsidRPr="00065C77" w:rsidRDefault="00101EF0" w:rsidP="00101EF0">
            <w:pPr>
              <w:jc w:val="center"/>
            </w:pPr>
            <w:r w:rsidRPr="00065C77">
              <w:t>0</w:t>
            </w:r>
          </w:p>
        </w:tc>
      </w:tr>
      <w:tr w:rsidR="00101EF0" w:rsidRPr="00732C45"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01EF0" w:rsidRPr="00065C77" w:rsidRDefault="00101EF0" w:rsidP="00AA08A8">
            <w:r w:rsidRPr="00065C77">
              <w:t xml:space="preserve">из них количество заявлений, по которым приняты решения об отказе в продлении срока действия лицензий </w:t>
            </w:r>
          </w:p>
        </w:tc>
        <w:tc>
          <w:tcPr>
            <w:tcW w:w="952" w:type="dxa"/>
            <w:tcBorders>
              <w:top w:val="nil"/>
              <w:left w:val="nil"/>
              <w:bottom w:val="single" w:sz="4" w:space="0" w:color="auto"/>
              <w:right w:val="single" w:sz="4" w:space="0" w:color="auto"/>
            </w:tcBorders>
            <w:shd w:val="clear" w:color="auto" w:fill="auto"/>
            <w:vAlign w:val="center"/>
            <w:hideMark/>
          </w:tcPr>
          <w:p w:rsidR="00101EF0" w:rsidRPr="00065C77" w:rsidRDefault="00101EF0" w:rsidP="00AA08A8">
            <w:pPr>
              <w:jc w:val="center"/>
            </w:pPr>
            <w:r w:rsidRPr="00065C77">
              <w:t>06</w:t>
            </w:r>
          </w:p>
        </w:tc>
        <w:tc>
          <w:tcPr>
            <w:tcW w:w="1423" w:type="dxa"/>
            <w:tcBorders>
              <w:top w:val="nil"/>
              <w:left w:val="nil"/>
              <w:bottom w:val="single" w:sz="4" w:space="0" w:color="auto"/>
              <w:right w:val="single" w:sz="4" w:space="0" w:color="auto"/>
            </w:tcBorders>
            <w:shd w:val="clear" w:color="auto" w:fill="auto"/>
            <w:vAlign w:val="center"/>
            <w:hideMark/>
          </w:tcPr>
          <w:p w:rsidR="00101EF0" w:rsidRPr="00065C77" w:rsidRDefault="00101EF0" w:rsidP="00AA08A8">
            <w:pPr>
              <w:jc w:val="center"/>
            </w:pPr>
            <w:r w:rsidRPr="00065C77">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101EF0" w:rsidRPr="00065C77" w:rsidRDefault="00101EF0" w:rsidP="00AA08A8">
            <w:pPr>
              <w:jc w:val="center"/>
            </w:pPr>
            <w:r w:rsidRPr="00065C77">
              <w:t>642</w:t>
            </w:r>
          </w:p>
        </w:tc>
        <w:tc>
          <w:tcPr>
            <w:tcW w:w="1180" w:type="dxa"/>
            <w:tcBorders>
              <w:top w:val="nil"/>
              <w:left w:val="nil"/>
              <w:bottom w:val="single" w:sz="4" w:space="0" w:color="auto"/>
              <w:right w:val="single" w:sz="4" w:space="0" w:color="auto"/>
            </w:tcBorders>
            <w:shd w:val="clear" w:color="auto" w:fill="auto"/>
            <w:noWrap/>
            <w:vAlign w:val="center"/>
            <w:hideMark/>
          </w:tcPr>
          <w:p w:rsidR="00101EF0" w:rsidRPr="00065C77" w:rsidRDefault="00101EF0" w:rsidP="00101EF0">
            <w:pPr>
              <w:jc w:val="center"/>
            </w:pPr>
            <w:r w:rsidRPr="00065C77">
              <w:t>0</w:t>
            </w:r>
          </w:p>
        </w:tc>
      </w:tr>
      <w:tr w:rsidR="00101EF0" w:rsidRPr="00732C45" w:rsidTr="00AA08A8">
        <w:trPr>
          <w:trHeight w:val="102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01EF0" w:rsidRPr="00065C77" w:rsidRDefault="00101EF0" w:rsidP="00AA08A8">
            <w:r w:rsidRPr="00065C77">
              <w:t xml:space="preserve">Количество выездных проверок лицензиатов, проведенных в связи с рассмотрением заявлений о продлении срока действия лицензий в случае, если федеральными законами установлен ограниченный срок действия лицензии </w:t>
            </w:r>
          </w:p>
        </w:tc>
        <w:tc>
          <w:tcPr>
            <w:tcW w:w="952" w:type="dxa"/>
            <w:tcBorders>
              <w:top w:val="nil"/>
              <w:left w:val="nil"/>
              <w:bottom w:val="single" w:sz="4" w:space="0" w:color="auto"/>
              <w:right w:val="single" w:sz="4" w:space="0" w:color="auto"/>
            </w:tcBorders>
            <w:shd w:val="clear" w:color="auto" w:fill="auto"/>
            <w:vAlign w:val="center"/>
            <w:hideMark/>
          </w:tcPr>
          <w:p w:rsidR="00101EF0" w:rsidRPr="00065C77" w:rsidRDefault="00101EF0" w:rsidP="00AA08A8">
            <w:pPr>
              <w:jc w:val="center"/>
            </w:pPr>
            <w:r w:rsidRPr="00065C77">
              <w:t>07</w:t>
            </w:r>
          </w:p>
        </w:tc>
        <w:tc>
          <w:tcPr>
            <w:tcW w:w="1423" w:type="dxa"/>
            <w:tcBorders>
              <w:top w:val="nil"/>
              <w:left w:val="nil"/>
              <w:bottom w:val="single" w:sz="4" w:space="0" w:color="auto"/>
              <w:right w:val="single" w:sz="4" w:space="0" w:color="auto"/>
            </w:tcBorders>
            <w:shd w:val="clear" w:color="auto" w:fill="auto"/>
            <w:vAlign w:val="center"/>
            <w:hideMark/>
          </w:tcPr>
          <w:p w:rsidR="00101EF0" w:rsidRPr="00065C77" w:rsidRDefault="00101EF0" w:rsidP="00AA08A8">
            <w:pPr>
              <w:jc w:val="center"/>
            </w:pPr>
            <w:r w:rsidRPr="00065C77">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101EF0" w:rsidRPr="00065C77" w:rsidRDefault="00101EF0" w:rsidP="00AA08A8">
            <w:pPr>
              <w:jc w:val="center"/>
            </w:pPr>
            <w:r w:rsidRPr="00065C77">
              <w:t>642</w:t>
            </w:r>
          </w:p>
        </w:tc>
        <w:tc>
          <w:tcPr>
            <w:tcW w:w="1180" w:type="dxa"/>
            <w:tcBorders>
              <w:top w:val="nil"/>
              <w:left w:val="nil"/>
              <w:bottom w:val="single" w:sz="4" w:space="0" w:color="auto"/>
              <w:right w:val="single" w:sz="4" w:space="0" w:color="auto"/>
            </w:tcBorders>
            <w:shd w:val="clear" w:color="auto" w:fill="auto"/>
            <w:noWrap/>
            <w:vAlign w:val="center"/>
            <w:hideMark/>
          </w:tcPr>
          <w:p w:rsidR="00101EF0" w:rsidRPr="00065C77" w:rsidRDefault="00101EF0" w:rsidP="00101EF0">
            <w:pPr>
              <w:jc w:val="center"/>
            </w:pPr>
            <w:r w:rsidRPr="00065C77">
              <w:t>0</w:t>
            </w:r>
          </w:p>
        </w:tc>
      </w:tr>
      <w:tr w:rsidR="00101EF0" w:rsidRPr="00732C45"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01EF0" w:rsidRPr="00065C77" w:rsidRDefault="00101EF0" w:rsidP="00AA08A8">
            <w:r w:rsidRPr="00065C77">
              <w:t xml:space="preserve">из них количество проверок, по результатам которых выявлено несоответствие лицензиата лицензионным требованиям </w:t>
            </w:r>
          </w:p>
        </w:tc>
        <w:tc>
          <w:tcPr>
            <w:tcW w:w="952" w:type="dxa"/>
            <w:tcBorders>
              <w:top w:val="nil"/>
              <w:left w:val="nil"/>
              <w:bottom w:val="single" w:sz="4" w:space="0" w:color="auto"/>
              <w:right w:val="single" w:sz="4" w:space="0" w:color="auto"/>
            </w:tcBorders>
            <w:shd w:val="clear" w:color="auto" w:fill="auto"/>
            <w:vAlign w:val="center"/>
            <w:hideMark/>
          </w:tcPr>
          <w:p w:rsidR="00101EF0" w:rsidRPr="00065C77" w:rsidRDefault="00101EF0" w:rsidP="00AA08A8">
            <w:pPr>
              <w:jc w:val="center"/>
            </w:pPr>
            <w:r w:rsidRPr="00065C77">
              <w:t>08</w:t>
            </w:r>
          </w:p>
        </w:tc>
        <w:tc>
          <w:tcPr>
            <w:tcW w:w="1423" w:type="dxa"/>
            <w:tcBorders>
              <w:top w:val="nil"/>
              <w:left w:val="nil"/>
              <w:bottom w:val="single" w:sz="4" w:space="0" w:color="auto"/>
              <w:right w:val="single" w:sz="4" w:space="0" w:color="auto"/>
            </w:tcBorders>
            <w:shd w:val="clear" w:color="auto" w:fill="auto"/>
            <w:vAlign w:val="center"/>
            <w:hideMark/>
          </w:tcPr>
          <w:p w:rsidR="00101EF0" w:rsidRPr="00065C77" w:rsidRDefault="00101EF0" w:rsidP="00AA08A8">
            <w:pPr>
              <w:jc w:val="center"/>
            </w:pPr>
            <w:r w:rsidRPr="00065C77">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101EF0" w:rsidRPr="00065C77" w:rsidRDefault="00101EF0" w:rsidP="00AA08A8">
            <w:pPr>
              <w:jc w:val="center"/>
            </w:pPr>
            <w:r w:rsidRPr="00065C77">
              <w:t>642</w:t>
            </w:r>
          </w:p>
        </w:tc>
        <w:tc>
          <w:tcPr>
            <w:tcW w:w="1180" w:type="dxa"/>
            <w:tcBorders>
              <w:top w:val="nil"/>
              <w:left w:val="nil"/>
              <w:bottom w:val="single" w:sz="4" w:space="0" w:color="auto"/>
              <w:right w:val="single" w:sz="4" w:space="0" w:color="auto"/>
            </w:tcBorders>
            <w:shd w:val="clear" w:color="auto" w:fill="auto"/>
            <w:noWrap/>
            <w:vAlign w:val="center"/>
            <w:hideMark/>
          </w:tcPr>
          <w:p w:rsidR="00101EF0" w:rsidRPr="00065C77" w:rsidRDefault="00101EF0" w:rsidP="00101EF0">
            <w:pPr>
              <w:jc w:val="center"/>
            </w:pPr>
            <w:r w:rsidRPr="00065C77">
              <w:t>0</w:t>
            </w:r>
          </w:p>
        </w:tc>
      </w:tr>
      <w:tr w:rsidR="00101EF0" w:rsidRPr="00732C45" w:rsidTr="00AA08A8">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01EF0" w:rsidRPr="00134879" w:rsidRDefault="00101EF0" w:rsidP="00AA08A8">
            <w:r w:rsidRPr="00134879">
              <w:t xml:space="preserve">Количество рассмотренных заявлений о переоформлении лицензий - всего (сумма строк 10 - 12), в том числе по следующим основаниям: </w:t>
            </w:r>
          </w:p>
        </w:tc>
        <w:tc>
          <w:tcPr>
            <w:tcW w:w="952" w:type="dxa"/>
            <w:tcBorders>
              <w:top w:val="nil"/>
              <w:left w:val="nil"/>
              <w:bottom w:val="single" w:sz="4" w:space="0" w:color="auto"/>
              <w:right w:val="single" w:sz="4" w:space="0" w:color="auto"/>
            </w:tcBorders>
            <w:shd w:val="clear" w:color="auto" w:fill="auto"/>
            <w:vAlign w:val="center"/>
            <w:hideMark/>
          </w:tcPr>
          <w:p w:rsidR="00101EF0" w:rsidRPr="00134879" w:rsidRDefault="00101EF0" w:rsidP="00AA08A8">
            <w:pPr>
              <w:jc w:val="center"/>
            </w:pPr>
            <w:r w:rsidRPr="00134879">
              <w:t>09</w:t>
            </w:r>
          </w:p>
        </w:tc>
        <w:tc>
          <w:tcPr>
            <w:tcW w:w="1423" w:type="dxa"/>
            <w:tcBorders>
              <w:top w:val="nil"/>
              <w:left w:val="nil"/>
              <w:bottom w:val="single" w:sz="4" w:space="0" w:color="auto"/>
              <w:right w:val="single" w:sz="4" w:space="0" w:color="auto"/>
            </w:tcBorders>
            <w:shd w:val="clear" w:color="auto" w:fill="auto"/>
            <w:vAlign w:val="center"/>
            <w:hideMark/>
          </w:tcPr>
          <w:p w:rsidR="00101EF0" w:rsidRPr="00134879" w:rsidRDefault="00101EF0" w:rsidP="00AA08A8">
            <w:pPr>
              <w:jc w:val="center"/>
            </w:pPr>
            <w:r w:rsidRPr="00134879">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101EF0" w:rsidRPr="00134879" w:rsidRDefault="00101EF0" w:rsidP="00AA08A8">
            <w:pPr>
              <w:jc w:val="center"/>
            </w:pPr>
            <w:r w:rsidRPr="00134879">
              <w:t>642</w:t>
            </w:r>
          </w:p>
        </w:tc>
        <w:tc>
          <w:tcPr>
            <w:tcW w:w="1180" w:type="dxa"/>
            <w:tcBorders>
              <w:top w:val="nil"/>
              <w:left w:val="nil"/>
              <w:bottom w:val="single" w:sz="4" w:space="0" w:color="auto"/>
              <w:right w:val="single" w:sz="4" w:space="0" w:color="auto"/>
            </w:tcBorders>
            <w:shd w:val="clear" w:color="auto" w:fill="auto"/>
            <w:noWrap/>
            <w:vAlign w:val="center"/>
            <w:hideMark/>
          </w:tcPr>
          <w:p w:rsidR="00101EF0" w:rsidRPr="00134879" w:rsidRDefault="00134879" w:rsidP="00101EF0">
            <w:pPr>
              <w:jc w:val="center"/>
            </w:pPr>
            <w:r w:rsidRPr="00134879">
              <w:t>65</w:t>
            </w:r>
          </w:p>
        </w:tc>
      </w:tr>
      <w:tr w:rsidR="00101EF0" w:rsidRPr="00732C45"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01EF0" w:rsidRPr="00134879" w:rsidRDefault="00101EF0" w:rsidP="00AA08A8">
            <w:r w:rsidRPr="00134879">
              <w:t xml:space="preserve">изменение перечня выполняемых работ, оказываемых услуг, составляющих лицензируемый вид деятельности </w:t>
            </w:r>
          </w:p>
        </w:tc>
        <w:tc>
          <w:tcPr>
            <w:tcW w:w="952" w:type="dxa"/>
            <w:tcBorders>
              <w:top w:val="nil"/>
              <w:left w:val="nil"/>
              <w:bottom w:val="single" w:sz="4" w:space="0" w:color="auto"/>
              <w:right w:val="single" w:sz="4" w:space="0" w:color="auto"/>
            </w:tcBorders>
            <w:shd w:val="clear" w:color="auto" w:fill="auto"/>
            <w:vAlign w:val="center"/>
            <w:hideMark/>
          </w:tcPr>
          <w:p w:rsidR="00101EF0" w:rsidRPr="00134879" w:rsidRDefault="00101EF0" w:rsidP="00AA08A8">
            <w:pPr>
              <w:jc w:val="center"/>
            </w:pPr>
            <w:r w:rsidRPr="00134879">
              <w:t>10</w:t>
            </w:r>
          </w:p>
        </w:tc>
        <w:tc>
          <w:tcPr>
            <w:tcW w:w="1423" w:type="dxa"/>
            <w:tcBorders>
              <w:top w:val="nil"/>
              <w:left w:val="nil"/>
              <w:bottom w:val="single" w:sz="4" w:space="0" w:color="auto"/>
              <w:right w:val="single" w:sz="4" w:space="0" w:color="auto"/>
            </w:tcBorders>
            <w:shd w:val="clear" w:color="auto" w:fill="auto"/>
            <w:vAlign w:val="center"/>
            <w:hideMark/>
          </w:tcPr>
          <w:p w:rsidR="00101EF0" w:rsidRPr="00134879" w:rsidRDefault="00101EF0" w:rsidP="00AA08A8">
            <w:pPr>
              <w:jc w:val="center"/>
            </w:pPr>
            <w:r w:rsidRPr="00134879">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101EF0" w:rsidRPr="00134879" w:rsidRDefault="00101EF0" w:rsidP="00AA08A8">
            <w:pPr>
              <w:jc w:val="center"/>
            </w:pPr>
            <w:r w:rsidRPr="00134879">
              <w:t>642</w:t>
            </w:r>
          </w:p>
        </w:tc>
        <w:tc>
          <w:tcPr>
            <w:tcW w:w="1180" w:type="dxa"/>
            <w:tcBorders>
              <w:top w:val="nil"/>
              <w:left w:val="nil"/>
              <w:bottom w:val="single" w:sz="4" w:space="0" w:color="auto"/>
              <w:right w:val="single" w:sz="4" w:space="0" w:color="auto"/>
            </w:tcBorders>
            <w:shd w:val="clear" w:color="auto" w:fill="auto"/>
            <w:noWrap/>
            <w:vAlign w:val="center"/>
            <w:hideMark/>
          </w:tcPr>
          <w:p w:rsidR="00101EF0" w:rsidRPr="00134879" w:rsidRDefault="00134879" w:rsidP="00101EF0">
            <w:pPr>
              <w:jc w:val="center"/>
            </w:pPr>
            <w:r w:rsidRPr="00134879">
              <w:t>1</w:t>
            </w:r>
          </w:p>
        </w:tc>
      </w:tr>
      <w:tr w:rsidR="00101EF0" w:rsidRPr="00732C45" w:rsidTr="00AA08A8">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01EF0" w:rsidRPr="00134879" w:rsidRDefault="00101EF0" w:rsidP="00AA08A8">
            <w:r w:rsidRPr="00134879">
              <w:t xml:space="preserve">изменение адресов мест осуществления юридическим лицом или индивидуальным предпринимателем лицензируемого вида деятельности </w:t>
            </w:r>
          </w:p>
        </w:tc>
        <w:tc>
          <w:tcPr>
            <w:tcW w:w="952" w:type="dxa"/>
            <w:tcBorders>
              <w:top w:val="nil"/>
              <w:left w:val="nil"/>
              <w:bottom w:val="single" w:sz="4" w:space="0" w:color="auto"/>
              <w:right w:val="single" w:sz="4" w:space="0" w:color="auto"/>
            </w:tcBorders>
            <w:shd w:val="clear" w:color="auto" w:fill="auto"/>
            <w:vAlign w:val="center"/>
            <w:hideMark/>
          </w:tcPr>
          <w:p w:rsidR="00101EF0" w:rsidRPr="00134879" w:rsidRDefault="00101EF0" w:rsidP="00AA08A8">
            <w:pPr>
              <w:jc w:val="center"/>
            </w:pPr>
            <w:r w:rsidRPr="00134879">
              <w:t>11</w:t>
            </w:r>
          </w:p>
        </w:tc>
        <w:tc>
          <w:tcPr>
            <w:tcW w:w="1423" w:type="dxa"/>
            <w:tcBorders>
              <w:top w:val="nil"/>
              <w:left w:val="nil"/>
              <w:bottom w:val="single" w:sz="4" w:space="0" w:color="auto"/>
              <w:right w:val="single" w:sz="4" w:space="0" w:color="auto"/>
            </w:tcBorders>
            <w:shd w:val="clear" w:color="auto" w:fill="auto"/>
            <w:vAlign w:val="center"/>
            <w:hideMark/>
          </w:tcPr>
          <w:p w:rsidR="00101EF0" w:rsidRPr="00134879" w:rsidRDefault="00101EF0" w:rsidP="00AA08A8">
            <w:pPr>
              <w:jc w:val="center"/>
            </w:pPr>
            <w:r w:rsidRPr="00134879">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101EF0" w:rsidRPr="00134879" w:rsidRDefault="00101EF0" w:rsidP="00AA08A8">
            <w:pPr>
              <w:jc w:val="center"/>
            </w:pPr>
            <w:r w:rsidRPr="00134879">
              <w:t>642</w:t>
            </w:r>
          </w:p>
        </w:tc>
        <w:tc>
          <w:tcPr>
            <w:tcW w:w="1180" w:type="dxa"/>
            <w:tcBorders>
              <w:top w:val="nil"/>
              <w:left w:val="nil"/>
              <w:bottom w:val="single" w:sz="4" w:space="0" w:color="auto"/>
              <w:right w:val="single" w:sz="4" w:space="0" w:color="auto"/>
            </w:tcBorders>
            <w:shd w:val="clear" w:color="auto" w:fill="auto"/>
            <w:noWrap/>
            <w:vAlign w:val="center"/>
            <w:hideMark/>
          </w:tcPr>
          <w:p w:rsidR="00101EF0" w:rsidRPr="00134879" w:rsidRDefault="00134879" w:rsidP="00101EF0">
            <w:pPr>
              <w:jc w:val="center"/>
            </w:pPr>
            <w:r w:rsidRPr="00134879">
              <w:t>57</w:t>
            </w:r>
          </w:p>
        </w:tc>
      </w:tr>
      <w:tr w:rsidR="00101EF0" w:rsidRPr="00732C45" w:rsidTr="00AA08A8">
        <w:trPr>
          <w:trHeight w:val="153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01EF0" w:rsidRPr="00621480" w:rsidRDefault="00101EF0" w:rsidP="00AA08A8">
            <w:r w:rsidRPr="00621480">
              <w:lastRenderedPageBreak/>
              <w:t xml:space="preserve">реорганизация юридического лица в форме преобразования, изменение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w:t>
            </w:r>
          </w:p>
        </w:tc>
        <w:tc>
          <w:tcPr>
            <w:tcW w:w="952" w:type="dxa"/>
            <w:tcBorders>
              <w:top w:val="nil"/>
              <w:left w:val="nil"/>
              <w:bottom w:val="single" w:sz="4" w:space="0" w:color="auto"/>
              <w:right w:val="single" w:sz="4" w:space="0" w:color="auto"/>
            </w:tcBorders>
            <w:shd w:val="clear" w:color="auto" w:fill="auto"/>
            <w:vAlign w:val="center"/>
            <w:hideMark/>
          </w:tcPr>
          <w:p w:rsidR="00101EF0" w:rsidRPr="00621480" w:rsidRDefault="00101EF0" w:rsidP="00AA08A8">
            <w:pPr>
              <w:jc w:val="center"/>
            </w:pPr>
            <w:r w:rsidRPr="00621480">
              <w:t>12</w:t>
            </w:r>
          </w:p>
        </w:tc>
        <w:tc>
          <w:tcPr>
            <w:tcW w:w="1423" w:type="dxa"/>
            <w:tcBorders>
              <w:top w:val="nil"/>
              <w:left w:val="nil"/>
              <w:bottom w:val="single" w:sz="4" w:space="0" w:color="auto"/>
              <w:right w:val="single" w:sz="4" w:space="0" w:color="auto"/>
            </w:tcBorders>
            <w:shd w:val="clear" w:color="auto" w:fill="auto"/>
            <w:vAlign w:val="center"/>
            <w:hideMark/>
          </w:tcPr>
          <w:p w:rsidR="00101EF0" w:rsidRPr="00621480" w:rsidRDefault="00101EF0" w:rsidP="00AA08A8">
            <w:pPr>
              <w:jc w:val="center"/>
            </w:pPr>
            <w:r w:rsidRPr="00621480">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101EF0" w:rsidRPr="00621480" w:rsidRDefault="00101EF0" w:rsidP="00AA08A8">
            <w:pPr>
              <w:jc w:val="center"/>
            </w:pPr>
            <w:r w:rsidRPr="00621480">
              <w:t>642</w:t>
            </w:r>
          </w:p>
        </w:tc>
        <w:tc>
          <w:tcPr>
            <w:tcW w:w="1180" w:type="dxa"/>
            <w:tcBorders>
              <w:top w:val="nil"/>
              <w:left w:val="nil"/>
              <w:bottom w:val="single" w:sz="4" w:space="0" w:color="auto"/>
              <w:right w:val="single" w:sz="4" w:space="0" w:color="auto"/>
            </w:tcBorders>
            <w:shd w:val="clear" w:color="auto" w:fill="auto"/>
            <w:noWrap/>
            <w:vAlign w:val="center"/>
            <w:hideMark/>
          </w:tcPr>
          <w:p w:rsidR="00101EF0" w:rsidRPr="00621480" w:rsidRDefault="00621480" w:rsidP="00101EF0">
            <w:pPr>
              <w:jc w:val="center"/>
            </w:pPr>
            <w:r w:rsidRPr="00621480">
              <w:t>7</w:t>
            </w:r>
          </w:p>
        </w:tc>
      </w:tr>
      <w:tr w:rsidR="00101EF0" w:rsidRPr="00732C45"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01EF0" w:rsidRPr="00621480" w:rsidRDefault="00101EF0" w:rsidP="00AA08A8">
            <w:r w:rsidRPr="00621480">
              <w:t xml:space="preserve">из них (из строки 9) количество рассмотренных заявлений, по которым приняты решения об отказе в переоформлении лицензий </w:t>
            </w:r>
          </w:p>
        </w:tc>
        <w:tc>
          <w:tcPr>
            <w:tcW w:w="952" w:type="dxa"/>
            <w:tcBorders>
              <w:top w:val="nil"/>
              <w:left w:val="nil"/>
              <w:bottom w:val="single" w:sz="4" w:space="0" w:color="auto"/>
              <w:right w:val="single" w:sz="4" w:space="0" w:color="auto"/>
            </w:tcBorders>
            <w:shd w:val="clear" w:color="auto" w:fill="auto"/>
            <w:vAlign w:val="center"/>
            <w:hideMark/>
          </w:tcPr>
          <w:p w:rsidR="00101EF0" w:rsidRPr="00621480" w:rsidRDefault="00101EF0" w:rsidP="00AA08A8">
            <w:pPr>
              <w:jc w:val="center"/>
            </w:pPr>
            <w:r w:rsidRPr="00621480">
              <w:t>13</w:t>
            </w:r>
          </w:p>
        </w:tc>
        <w:tc>
          <w:tcPr>
            <w:tcW w:w="1423" w:type="dxa"/>
            <w:tcBorders>
              <w:top w:val="nil"/>
              <w:left w:val="nil"/>
              <w:bottom w:val="single" w:sz="4" w:space="0" w:color="auto"/>
              <w:right w:val="single" w:sz="4" w:space="0" w:color="auto"/>
            </w:tcBorders>
            <w:shd w:val="clear" w:color="auto" w:fill="auto"/>
            <w:vAlign w:val="center"/>
            <w:hideMark/>
          </w:tcPr>
          <w:p w:rsidR="00101EF0" w:rsidRPr="00621480" w:rsidRDefault="00101EF0" w:rsidP="00AA08A8">
            <w:pPr>
              <w:jc w:val="center"/>
            </w:pPr>
            <w:r w:rsidRPr="00621480">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101EF0" w:rsidRPr="00621480" w:rsidRDefault="00101EF0" w:rsidP="00AA08A8">
            <w:pPr>
              <w:jc w:val="center"/>
            </w:pPr>
            <w:r w:rsidRPr="00621480">
              <w:t>642</w:t>
            </w:r>
          </w:p>
        </w:tc>
        <w:tc>
          <w:tcPr>
            <w:tcW w:w="1180" w:type="dxa"/>
            <w:tcBorders>
              <w:top w:val="nil"/>
              <w:left w:val="nil"/>
              <w:bottom w:val="single" w:sz="4" w:space="0" w:color="auto"/>
              <w:right w:val="single" w:sz="4" w:space="0" w:color="auto"/>
            </w:tcBorders>
            <w:shd w:val="clear" w:color="auto" w:fill="auto"/>
            <w:noWrap/>
            <w:vAlign w:val="center"/>
            <w:hideMark/>
          </w:tcPr>
          <w:p w:rsidR="00101EF0" w:rsidRPr="00621480" w:rsidRDefault="00621480" w:rsidP="00101EF0">
            <w:pPr>
              <w:jc w:val="center"/>
            </w:pPr>
            <w:r w:rsidRPr="00621480">
              <w:t>4</w:t>
            </w:r>
          </w:p>
        </w:tc>
      </w:tr>
      <w:tr w:rsidR="00101EF0" w:rsidRPr="00732C45"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01EF0" w:rsidRPr="00621480" w:rsidRDefault="00101EF0" w:rsidP="00AA08A8">
            <w:r w:rsidRPr="00621480">
              <w:t xml:space="preserve">Количество выездных проверок лицензиатов, проведенных в связи с рассмотрением заявлений о переоформлении лицензий </w:t>
            </w:r>
          </w:p>
        </w:tc>
        <w:tc>
          <w:tcPr>
            <w:tcW w:w="952" w:type="dxa"/>
            <w:tcBorders>
              <w:top w:val="nil"/>
              <w:left w:val="nil"/>
              <w:bottom w:val="single" w:sz="4" w:space="0" w:color="auto"/>
              <w:right w:val="single" w:sz="4" w:space="0" w:color="auto"/>
            </w:tcBorders>
            <w:shd w:val="clear" w:color="auto" w:fill="auto"/>
            <w:vAlign w:val="center"/>
            <w:hideMark/>
          </w:tcPr>
          <w:p w:rsidR="00101EF0" w:rsidRPr="00621480" w:rsidRDefault="00101EF0" w:rsidP="00AA08A8">
            <w:pPr>
              <w:jc w:val="center"/>
            </w:pPr>
            <w:r w:rsidRPr="00621480">
              <w:t>14</w:t>
            </w:r>
          </w:p>
        </w:tc>
        <w:tc>
          <w:tcPr>
            <w:tcW w:w="1423" w:type="dxa"/>
            <w:tcBorders>
              <w:top w:val="nil"/>
              <w:left w:val="nil"/>
              <w:bottom w:val="single" w:sz="4" w:space="0" w:color="auto"/>
              <w:right w:val="single" w:sz="4" w:space="0" w:color="auto"/>
            </w:tcBorders>
            <w:shd w:val="clear" w:color="auto" w:fill="auto"/>
            <w:vAlign w:val="center"/>
            <w:hideMark/>
          </w:tcPr>
          <w:p w:rsidR="00101EF0" w:rsidRPr="00621480" w:rsidRDefault="00101EF0" w:rsidP="00AA08A8">
            <w:pPr>
              <w:jc w:val="center"/>
            </w:pPr>
            <w:r w:rsidRPr="00621480">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101EF0" w:rsidRPr="00621480" w:rsidRDefault="00101EF0" w:rsidP="00AA08A8">
            <w:pPr>
              <w:jc w:val="center"/>
            </w:pPr>
            <w:r w:rsidRPr="00621480">
              <w:t>642</w:t>
            </w:r>
          </w:p>
        </w:tc>
        <w:tc>
          <w:tcPr>
            <w:tcW w:w="1180" w:type="dxa"/>
            <w:tcBorders>
              <w:top w:val="nil"/>
              <w:left w:val="nil"/>
              <w:bottom w:val="single" w:sz="4" w:space="0" w:color="auto"/>
              <w:right w:val="single" w:sz="4" w:space="0" w:color="auto"/>
            </w:tcBorders>
            <w:shd w:val="clear" w:color="auto" w:fill="auto"/>
            <w:noWrap/>
            <w:vAlign w:val="center"/>
            <w:hideMark/>
          </w:tcPr>
          <w:p w:rsidR="00101EF0" w:rsidRPr="00621480" w:rsidRDefault="00621480" w:rsidP="00101EF0">
            <w:pPr>
              <w:jc w:val="center"/>
            </w:pPr>
            <w:r w:rsidRPr="00621480">
              <w:t>30</w:t>
            </w:r>
          </w:p>
        </w:tc>
      </w:tr>
      <w:tr w:rsidR="00101EF0" w:rsidRPr="00732C45"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01EF0" w:rsidRPr="00621480" w:rsidRDefault="00101EF0" w:rsidP="00AA08A8">
            <w:r w:rsidRPr="00621480">
              <w:t xml:space="preserve">из них количество проверок, по результатам которых выявлено несоответствие лицензиата лицензионным требованиям </w:t>
            </w:r>
          </w:p>
        </w:tc>
        <w:tc>
          <w:tcPr>
            <w:tcW w:w="952" w:type="dxa"/>
            <w:tcBorders>
              <w:top w:val="nil"/>
              <w:left w:val="nil"/>
              <w:bottom w:val="single" w:sz="4" w:space="0" w:color="auto"/>
              <w:right w:val="single" w:sz="4" w:space="0" w:color="auto"/>
            </w:tcBorders>
            <w:shd w:val="clear" w:color="auto" w:fill="auto"/>
            <w:vAlign w:val="center"/>
            <w:hideMark/>
          </w:tcPr>
          <w:p w:rsidR="00101EF0" w:rsidRPr="00621480" w:rsidRDefault="00101EF0" w:rsidP="00AA08A8">
            <w:pPr>
              <w:jc w:val="center"/>
            </w:pPr>
            <w:r w:rsidRPr="00621480">
              <w:t>15</w:t>
            </w:r>
          </w:p>
        </w:tc>
        <w:tc>
          <w:tcPr>
            <w:tcW w:w="1423" w:type="dxa"/>
            <w:tcBorders>
              <w:top w:val="nil"/>
              <w:left w:val="nil"/>
              <w:bottom w:val="single" w:sz="4" w:space="0" w:color="auto"/>
              <w:right w:val="single" w:sz="4" w:space="0" w:color="auto"/>
            </w:tcBorders>
            <w:shd w:val="clear" w:color="auto" w:fill="auto"/>
            <w:vAlign w:val="center"/>
            <w:hideMark/>
          </w:tcPr>
          <w:p w:rsidR="00101EF0" w:rsidRPr="00621480" w:rsidRDefault="00101EF0" w:rsidP="00AA08A8">
            <w:pPr>
              <w:jc w:val="center"/>
            </w:pPr>
            <w:r w:rsidRPr="00621480">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101EF0" w:rsidRPr="00621480" w:rsidRDefault="00101EF0" w:rsidP="00AA08A8">
            <w:pPr>
              <w:jc w:val="center"/>
            </w:pPr>
            <w:r w:rsidRPr="00621480">
              <w:t>642</w:t>
            </w:r>
          </w:p>
        </w:tc>
        <w:tc>
          <w:tcPr>
            <w:tcW w:w="1180" w:type="dxa"/>
            <w:tcBorders>
              <w:top w:val="nil"/>
              <w:left w:val="nil"/>
              <w:bottom w:val="single" w:sz="4" w:space="0" w:color="auto"/>
              <w:right w:val="single" w:sz="4" w:space="0" w:color="auto"/>
            </w:tcBorders>
            <w:shd w:val="clear" w:color="auto" w:fill="auto"/>
            <w:noWrap/>
            <w:vAlign w:val="center"/>
            <w:hideMark/>
          </w:tcPr>
          <w:p w:rsidR="00101EF0" w:rsidRPr="00621480" w:rsidRDefault="00621480" w:rsidP="00101EF0">
            <w:pPr>
              <w:jc w:val="center"/>
            </w:pPr>
            <w:r w:rsidRPr="00621480">
              <w:t>3</w:t>
            </w:r>
          </w:p>
        </w:tc>
      </w:tr>
      <w:tr w:rsidR="00101EF0" w:rsidRPr="00732C45" w:rsidTr="00AA08A8">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01EF0" w:rsidRPr="00621480" w:rsidRDefault="00101EF0" w:rsidP="00AA08A8">
            <w:r w:rsidRPr="00621480">
              <w:t xml:space="preserve">Количество лицензий, по которым принято решение о прекращении действия лицензий - всего (сумма строк 17 - 19), в том числе по следующим основаниям: </w:t>
            </w:r>
          </w:p>
        </w:tc>
        <w:tc>
          <w:tcPr>
            <w:tcW w:w="952" w:type="dxa"/>
            <w:tcBorders>
              <w:top w:val="nil"/>
              <w:left w:val="nil"/>
              <w:bottom w:val="single" w:sz="4" w:space="0" w:color="auto"/>
              <w:right w:val="single" w:sz="4" w:space="0" w:color="auto"/>
            </w:tcBorders>
            <w:shd w:val="clear" w:color="auto" w:fill="auto"/>
            <w:vAlign w:val="center"/>
            <w:hideMark/>
          </w:tcPr>
          <w:p w:rsidR="00101EF0" w:rsidRPr="00621480" w:rsidRDefault="00101EF0" w:rsidP="00AA08A8">
            <w:pPr>
              <w:jc w:val="center"/>
            </w:pPr>
            <w:r w:rsidRPr="00621480">
              <w:t>16</w:t>
            </w:r>
          </w:p>
        </w:tc>
        <w:tc>
          <w:tcPr>
            <w:tcW w:w="1423" w:type="dxa"/>
            <w:tcBorders>
              <w:top w:val="nil"/>
              <w:left w:val="nil"/>
              <w:bottom w:val="single" w:sz="4" w:space="0" w:color="auto"/>
              <w:right w:val="single" w:sz="4" w:space="0" w:color="auto"/>
            </w:tcBorders>
            <w:shd w:val="clear" w:color="auto" w:fill="auto"/>
            <w:vAlign w:val="center"/>
            <w:hideMark/>
          </w:tcPr>
          <w:p w:rsidR="00101EF0" w:rsidRPr="00621480" w:rsidRDefault="00101EF0" w:rsidP="00AA08A8">
            <w:pPr>
              <w:jc w:val="center"/>
            </w:pPr>
            <w:r w:rsidRPr="00621480">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101EF0" w:rsidRPr="00621480" w:rsidRDefault="00101EF0" w:rsidP="00AA08A8">
            <w:pPr>
              <w:jc w:val="center"/>
            </w:pPr>
            <w:r w:rsidRPr="00621480">
              <w:t>642</w:t>
            </w:r>
          </w:p>
        </w:tc>
        <w:tc>
          <w:tcPr>
            <w:tcW w:w="1180" w:type="dxa"/>
            <w:tcBorders>
              <w:top w:val="nil"/>
              <w:left w:val="nil"/>
              <w:bottom w:val="single" w:sz="4" w:space="0" w:color="auto"/>
              <w:right w:val="single" w:sz="4" w:space="0" w:color="auto"/>
            </w:tcBorders>
            <w:shd w:val="clear" w:color="auto" w:fill="auto"/>
            <w:noWrap/>
            <w:vAlign w:val="center"/>
            <w:hideMark/>
          </w:tcPr>
          <w:p w:rsidR="00101EF0" w:rsidRPr="00621480" w:rsidRDefault="00621480" w:rsidP="00101EF0">
            <w:pPr>
              <w:jc w:val="center"/>
            </w:pPr>
            <w:r w:rsidRPr="00621480">
              <w:t>17</w:t>
            </w:r>
          </w:p>
        </w:tc>
      </w:tr>
      <w:tr w:rsidR="00101EF0" w:rsidRPr="00732C45" w:rsidTr="00AA08A8">
        <w:trPr>
          <w:trHeight w:val="31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01EF0" w:rsidRPr="00621480" w:rsidRDefault="00101EF0" w:rsidP="00AA08A8">
            <w:r w:rsidRPr="00621480">
              <w:t xml:space="preserve">по заявлению лицензиата (правопреемника лицензиата) </w:t>
            </w:r>
          </w:p>
        </w:tc>
        <w:tc>
          <w:tcPr>
            <w:tcW w:w="952" w:type="dxa"/>
            <w:tcBorders>
              <w:top w:val="nil"/>
              <w:left w:val="nil"/>
              <w:bottom w:val="single" w:sz="4" w:space="0" w:color="auto"/>
              <w:right w:val="single" w:sz="4" w:space="0" w:color="auto"/>
            </w:tcBorders>
            <w:shd w:val="clear" w:color="auto" w:fill="auto"/>
            <w:vAlign w:val="center"/>
            <w:hideMark/>
          </w:tcPr>
          <w:p w:rsidR="00101EF0" w:rsidRPr="00621480" w:rsidRDefault="00101EF0" w:rsidP="00AA08A8">
            <w:pPr>
              <w:jc w:val="center"/>
            </w:pPr>
            <w:r w:rsidRPr="00621480">
              <w:t>17</w:t>
            </w:r>
          </w:p>
        </w:tc>
        <w:tc>
          <w:tcPr>
            <w:tcW w:w="1423" w:type="dxa"/>
            <w:tcBorders>
              <w:top w:val="nil"/>
              <w:left w:val="nil"/>
              <w:bottom w:val="single" w:sz="4" w:space="0" w:color="auto"/>
              <w:right w:val="single" w:sz="4" w:space="0" w:color="auto"/>
            </w:tcBorders>
            <w:shd w:val="clear" w:color="auto" w:fill="auto"/>
            <w:vAlign w:val="center"/>
            <w:hideMark/>
          </w:tcPr>
          <w:p w:rsidR="00101EF0" w:rsidRPr="00621480" w:rsidRDefault="00101EF0" w:rsidP="00AA08A8">
            <w:pPr>
              <w:jc w:val="center"/>
            </w:pPr>
            <w:r w:rsidRPr="00621480">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101EF0" w:rsidRPr="00621480" w:rsidRDefault="00101EF0" w:rsidP="00AA08A8">
            <w:pPr>
              <w:jc w:val="center"/>
            </w:pPr>
            <w:r w:rsidRPr="00621480">
              <w:t>642</w:t>
            </w:r>
          </w:p>
        </w:tc>
        <w:tc>
          <w:tcPr>
            <w:tcW w:w="1180" w:type="dxa"/>
            <w:tcBorders>
              <w:top w:val="nil"/>
              <w:left w:val="nil"/>
              <w:bottom w:val="single" w:sz="4" w:space="0" w:color="auto"/>
              <w:right w:val="single" w:sz="4" w:space="0" w:color="auto"/>
            </w:tcBorders>
            <w:shd w:val="clear" w:color="auto" w:fill="auto"/>
            <w:noWrap/>
            <w:vAlign w:val="center"/>
            <w:hideMark/>
          </w:tcPr>
          <w:p w:rsidR="00101EF0" w:rsidRPr="00621480" w:rsidRDefault="00621480" w:rsidP="00101EF0">
            <w:pPr>
              <w:jc w:val="center"/>
            </w:pPr>
            <w:r w:rsidRPr="00621480">
              <w:t>13</w:t>
            </w:r>
          </w:p>
        </w:tc>
      </w:tr>
      <w:tr w:rsidR="00101EF0" w:rsidRPr="00732C45" w:rsidTr="00AA08A8">
        <w:trPr>
          <w:trHeight w:val="102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01EF0" w:rsidRPr="00621480" w:rsidRDefault="00101EF0" w:rsidP="00AA08A8">
            <w:r w:rsidRPr="00621480">
              <w:t xml:space="preserve">по причине ликвидации юридического лица или прекращения его деятельности в результате реорганизации либо прекращения физическим лицом деятельности в качестве индивидуального предпринимателя </w:t>
            </w:r>
          </w:p>
        </w:tc>
        <w:tc>
          <w:tcPr>
            <w:tcW w:w="952" w:type="dxa"/>
            <w:tcBorders>
              <w:top w:val="nil"/>
              <w:left w:val="nil"/>
              <w:bottom w:val="single" w:sz="4" w:space="0" w:color="auto"/>
              <w:right w:val="single" w:sz="4" w:space="0" w:color="auto"/>
            </w:tcBorders>
            <w:shd w:val="clear" w:color="auto" w:fill="auto"/>
            <w:vAlign w:val="center"/>
            <w:hideMark/>
          </w:tcPr>
          <w:p w:rsidR="00101EF0" w:rsidRPr="00621480" w:rsidRDefault="00101EF0" w:rsidP="00AA08A8">
            <w:pPr>
              <w:jc w:val="center"/>
            </w:pPr>
            <w:r w:rsidRPr="00621480">
              <w:t>18</w:t>
            </w:r>
          </w:p>
        </w:tc>
        <w:tc>
          <w:tcPr>
            <w:tcW w:w="1423" w:type="dxa"/>
            <w:tcBorders>
              <w:top w:val="nil"/>
              <w:left w:val="nil"/>
              <w:bottom w:val="single" w:sz="4" w:space="0" w:color="auto"/>
              <w:right w:val="single" w:sz="4" w:space="0" w:color="auto"/>
            </w:tcBorders>
            <w:shd w:val="clear" w:color="auto" w:fill="auto"/>
            <w:vAlign w:val="center"/>
            <w:hideMark/>
          </w:tcPr>
          <w:p w:rsidR="00101EF0" w:rsidRPr="00621480" w:rsidRDefault="00101EF0" w:rsidP="00AA08A8">
            <w:pPr>
              <w:jc w:val="center"/>
            </w:pPr>
            <w:r w:rsidRPr="00621480">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101EF0" w:rsidRPr="00621480" w:rsidRDefault="00101EF0" w:rsidP="00AA08A8">
            <w:pPr>
              <w:jc w:val="center"/>
            </w:pPr>
            <w:r w:rsidRPr="00621480">
              <w:t>642</w:t>
            </w:r>
          </w:p>
        </w:tc>
        <w:tc>
          <w:tcPr>
            <w:tcW w:w="1180" w:type="dxa"/>
            <w:tcBorders>
              <w:top w:val="nil"/>
              <w:left w:val="nil"/>
              <w:bottom w:val="single" w:sz="4" w:space="0" w:color="auto"/>
              <w:right w:val="single" w:sz="4" w:space="0" w:color="auto"/>
            </w:tcBorders>
            <w:shd w:val="clear" w:color="auto" w:fill="auto"/>
            <w:noWrap/>
            <w:vAlign w:val="center"/>
            <w:hideMark/>
          </w:tcPr>
          <w:p w:rsidR="00101EF0" w:rsidRPr="00621480" w:rsidRDefault="00621480" w:rsidP="00101EF0">
            <w:pPr>
              <w:jc w:val="center"/>
            </w:pPr>
            <w:r w:rsidRPr="00621480">
              <w:t>4</w:t>
            </w:r>
          </w:p>
        </w:tc>
      </w:tr>
      <w:tr w:rsidR="00101EF0" w:rsidRPr="00732C45" w:rsidTr="00AA08A8">
        <w:trPr>
          <w:trHeight w:val="31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01EF0" w:rsidRPr="00621480" w:rsidRDefault="00101EF0" w:rsidP="00AA08A8">
            <w:r w:rsidRPr="00621480">
              <w:t xml:space="preserve">по решению суда об аннулировании лицензии </w:t>
            </w:r>
          </w:p>
        </w:tc>
        <w:tc>
          <w:tcPr>
            <w:tcW w:w="952" w:type="dxa"/>
            <w:tcBorders>
              <w:top w:val="nil"/>
              <w:left w:val="nil"/>
              <w:bottom w:val="single" w:sz="4" w:space="0" w:color="auto"/>
              <w:right w:val="single" w:sz="4" w:space="0" w:color="auto"/>
            </w:tcBorders>
            <w:shd w:val="clear" w:color="auto" w:fill="auto"/>
            <w:vAlign w:val="center"/>
            <w:hideMark/>
          </w:tcPr>
          <w:p w:rsidR="00101EF0" w:rsidRPr="00621480" w:rsidRDefault="00101EF0" w:rsidP="00AA08A8">
            <w:pPr>
              <w:jc w:val="center"/>
            </w:pPr>
            <w:r w:rsidRPr="00621480">
              <w:t>19</w:t>
            </w:r>
          </w:p>
        </w:tc>
        <w:tc>
          <w:tcPr>
            <w:tcW w:w="1423" w:type="dxa"/>
            <w:tcBorders>
              <w:top w:val="nil"/>
              <w:left w:val="nil"/>
              <w:bottom w:val="single" w:sz="4" w:space="0" w:color="auto"/>
              <w:right w:val="single" w:sz="4" w:space="0" w:color="auto"/>
            </w:tcBorders>
            <w:shd w:val="clear" w:color="auto" w:fill="auto"/>
            <w:vAlign w:val="center"/>
            <w:hideMark/>
          </w:tcPr>
          <w:p w:rsidR="00101EF0" w:rsidRPr="00621480" w:rsidRDefault="00101EF0" w:rsidP="00AA08A8">
            <w:pPr>
              <w:jc w:val="center"/>
            </w:pPr>
            <w:r w:rsidRPr="00621480">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101EF0" w:rsidRPr="00621480" w:rsidRDefault="00101EF0" w:rsidP="00AA08A8">
            <w:pPr>
              <w:jc w:val="center"/>
            </w:pPr>
            <w:r w:rsidRPr="00621480">
              <w:t>642</w:t>
            </w:r>
          </w:p>
        </w:tc>
        <w:tc>
          <w:tcPr>
            <w:tcW w:w="1180" w:type="dxa"/>
            <w:tcBorders>
              <w:top w:val="nil"/>
              <w:left w:val="nil"/>
              <w:bottom w:val="single" w:sz="4" w:space="0" w:color="auto"/>
              <w:right w:val="single" w:sz="4" w:space="0" w:color="auto"/>
            </w:tcBorders>
            <w:shd w:val="clear" w:color="auto" w:fill="auto"/>
            <w:noWrap/>
            <w:vAlign w:val="center"/>
            <w:hideMark/>
          </w:tcPr>
          <w:p w:rsidR="00101EF0" w:rsidRPr="00621480" w:rsidRDefault="00101EF0" w:rsidP="00101EF0">
            <w:pPr>
              <w:jc w:val="center"/>
            </w:pPr>
            <w:r w:rsidRPr="00621480">
              <w:t>0</w:t>
            </w:r>
          </w:p>
        </w:tc>
      </w:tr>
      <w:tr w:rsidR="00101EF0" w:rsidRPr="00732C45"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01EF0" w:rsidRPr="00621480" w:rsidRDefault="00101EF0" w:rsidP="00AA08A8">
            <w:r w:rsidRPr="00621480">
              <w:t xml:space="preserve">Количество рассмотренных заявлений, по которым предоставлены дубликаты, копии лицензий </w:t>
            </w:r>
          </w:p>
        </w:tc>
        <w:tc>
          <w:tcPr>
            <w:tcW w:w="952" w:type="dxa"/>
            <w:tcBorders>
              <w:top w:val="nil"/>
              <w:left w:val="nil"/>
              <w:bottom w:val="single" w:sz="4" w:space="0" w:color="auto"/>
              <w:right w:val="single" w:sz="4" w:space="0" w:color="auto"/>
            </w:tcBorders>
            <w:shd w:val="clear" w:color="auto" w:fill="auto"/>
            <w:vAlign w:val="center"/>
            <w:hideMark/>
          </w:tcPr>
          <w:p w:rsidR="00101EF0" w:rsidRPr="00621480" w:rsidRDefault="00101EF0" w:rsidP="00AA08A8">
            <w:pPr>
              <w:jc w:val="center"/>
            </w:pPr>
            <w:r w:rsidRPr="00621480">
              <w:t>20</w:t>
            </w:r>
          </w:p>
        </w:tc>
        <w:tc>
          <w:tcPr>
            <w:tcW w:w="1423" w:type="dxa"/>
            <w:tcBorders>
              <w:top w:val="nil"/>
              <w:left w:val="nil"/>
              <w:bottom w:val="single" w:sz="4" w:space="0" w:color="auto"/>
              <w:right w:val="single" w:sz="4" w:space="0" w:color="auto"/>
            </w:tcBorders>
            <w:shd w:val="clear" w:color="auto" w:fill="auto"/>
            <w:vAlign w:val="center"/>
            <w:hideMark/>
          </w:tcPr>
          <w:p w:rsidR="00101EF0" w:rsidRPr="00621480" w:rsidRDefault="00101EF0" w:rsidP="00AA08A8">
            <w:pPr>
              <w:jc w:val="center"/>
            </w:pPr>
            <w:r w:rsidRPr="00621480">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101EF0" w:rsidRPr="00621480" w:rsidRDefault="00101EF0" w:rsidP="00AA08A8">
            <w:pPr>
              <w:jc w:val="center"/>
            </w:pPr>
            <w:r w:rsidRPr="00621480">
              <w:t>642</w:t>
            </w:r>
          </w:p>
        </w:tc>
        <w:tc>
          <w:tcPr>
            <w:tcW w:w="1180" w:type="dxa"/>
            <w:tcBorders>
              <w:top w:val="nil"/>
              <w:left w:val="nil"/>
              <w:bottom w:val="single" w:sz="4" w:space="0" w:color="auto"/>
              <w:right w:val="single" w:sz="4" w:space="0" w:color="auto"/>
            </w:tcBorders>
            <w:shd w:val="clear" w:color="auto" w:fill="auto"/>
            <w:noWrap/>
            <w:vAlign w:val="center"/>
            <w:hideMark/>
          </w:tcPr>
          <w:p w:rsidR="00101EF0" w:rsidRPr="00621480" w:rsidRDefault="00101EF0" w:rsidP="00101EF0">
            <w:pPr>
              <w:jc w:val="center"/>
            </w:pPr>
            <w:r w:rsidRPr="00621480">
              <w:t>0</w:t>
            </w:r>
          </w:p>
        </w:tc>
      </w:tr>
      <w:tr w:rsidR="00101EF0" w:rsidRPr="00732C45"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01EF0" w:rsidRPr="00621480" w:rsidRDefault="00101EF0" w:rsidP="00AA08A8">
            <w:r w:rsidRPr="00621480">
              <w:t xml:space="preserve">Количество рассмотренных заявлений, по которым предоставлены выписки из реестра лицензий </w:t>
            </w:r>
          </w:p>
        </w:tc>
        <w:tc>
          <w:tcPr>
            <w:tcW w:w="952" w:type="dxa"/>
            <w:tcBorders>
              <w:top w:val="nil"/>
              <w:left w:val="nil"/>
              <w:bottom w:val="single" w:sz="4" w:space="0" w:color="auto"/>
              <w:right w:val="single" w:sz="4" w:space="0" w:color="auto"/>
            </w:tcBorders>
            <w:shd w:val="clear" w:color="auto" w:fill="auto"/>
            <w:vAlign w:val="center"/>
            <w:hideMark/>
          </w:tcPr>
          <w:p w:rsidR="00101EF0" w:rsidRPr="00621480" w:rsidRDefault="00101EF0" w:rsidP="00AA08A8">
            <w:pPr>
              <w:jc w:val="center"/>
            </w:pPr>
            <w:r w:rsidRPr="00621480">
              <w:t>21</w:t>
            </w:r>
          </w:p>
        </w:tc>
        <w:tc>
          <w:tcPr>
            <w:tcW w:w="1423" w:type="dxa"/>
            <w:tcBorders>
              <w:top w:val="nil"/>
              <w:left w:val="nil"/>
              <w:bottom w:val="single" w:sz="4" w:space="0" w:color="auto"/>
              <w:right w:val="single" w:sz="4" w:space="0" w:color="auto"/>
            </w:tcBorders>
            <w:shd w:val="clear" w:color="auto" w:fill="auto"/>
            <w:vAlign w:val="center"/>
            <w:hideMark/>
          </w:tcPr>
          <w:p w:rsidR="00101EF0" w:rsidRPr="00621480" w:rsidRDefault="00101EF0" w:rsidP="00AA08A8">
            <w:pPr>
              <w:jc w:val="center"/>
            </w:pPr>
            <w:r w:rsidRPr="00621480">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101EF0" w:rsidRPr="00621480" w:rsidRDefault="00101EF0" w:rsidP="00AA08A8">
            <w:pPr>
              <w:jc w:val="center"/>
            </w:pPr>
            <w:r w:rsidRPr="00621480">
              <w:t>642</w:t>
            </w:r>
          </w:p>
        </w:tc>
        <w:tc>
          <w:tcPr>
            <w:tcW w:w="1180" w:type="dxa"/>
            <w:tcBorders>
              <w:top w:val="nil"/>
              <w:left w:val="nil"/>
              <w:bottom w:val="single" w:sz="4" w:space="0" w:color="auto"/>
              <w:right w:val="single" w:sz="4" w:space="0" w:color="auto"/>
            </w:tcBorders>
            <w:shd w:val="clear" w:color="auto" w:fill="auto"/>
            <w:noWrap/>
            <w:vAlign w:val="center"/>
            <w:hideMark/>
          </w:tcPr>
          <w:p w:rsidR="00101EF0" w:rsidRPr="00621480" w:rsidRDefault="00621480" w:rsidP="00101EF0">
            <w:pPr>
              <w:jc w:val="center"/>
            </w:pPr>
            <w:r w:rsidRPr="00621480">
              <w:t>4</w:t>
            </w:r>
          </w:p>
        </w:tc>
      </w:tr>
      <w:tr w:rsidR="00101EF0" w:rsidRPr="00732C45" w:rsidTr="00AA08A8">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101EF0" w:rsidRPr="00621480" w:rsidRDefault="00101EF0" w:rsidP="00AA08A8">
            <w:r w:rsidRPr="00621480">
              <w:t xml:space="preserve">Количество решений об отказе в предоставлении, продлении срока действия, переоформлении, о прекращении действия лицензии, отмененных судом </w:t>
            </w:r>
          </w:p>
        </w:tc>
        <w:tc>
          <w:tcPr>
            <w:tcW w:w="952" w:type="dxa"/>
            <w:tcBorders>
              <w:top w:val="nil"/>
              <w:left w:val="nil"/>
              <w:bottom w:val="single" w:sz="4" w:space="0" w:color="auto"/>
              <w:right w:val="single" w:sz="4" w:space="0" w:color="auto"/>
            </w:tcBorders>
            <w:shd w:val="clear" w:color="auto" w:fill="auto"/>
            <w:vAlign w:val="center"/>
            <w:hideMark/>
          </w:tcPr>
          <w:p w:rsidR="00101EF0" w:rsidRPr="00621480" w:rsidRDefault="00101EF0" w:rsidP="00AA08A8">
            <w:pPr>
              <w:jc w:val="center"/>
            </w:pPr>
            <w:r w:rsidRPr="00621480">
              <w:t>22</w:t>
            </w:r>
          </w:p>
        </w:tc>
        <w:tc>
          <w:tcPr>
            <w:tcW w:w="1423" w:type="dxa"/>
            <w:tcBorders>
              <w:top w:val="nil"/>
              <w:left w:val="nil"/>
              <w:bottom w:val="single" w:sz="4" w:space="0" w:color="auto"/>
              <w:right w:val="single" w:sz="4" w:space="0" w:color="auto"/>
            </w:tcBorders>
            <w:shd w:val="clear" w:color="auto" w:fill="auto"/>
            <w:vAlign w:val="center"/>
            <w:hideMark/>
          </w:tcPr>
          <w:p w:rsidR="00101EF0" w:rsidRPr="00621480" w:rsidRDefault="00101EF0" w:rsidP="00AA08A8">
            <w:pPr>
              <w:jc w:val="center"/>
            </w:pPr>
            <w:r w:rsidRPr="00621480">
              <w:t xml:space="preserve">единица </w:t>
            </w:r>
          </w:p>
        </w:tc>
        <w:tc>
          <w:tcPr>
            <w:tcW w:w="876" w:type="dxa"/>
            <w:tcBorders>
              <w:top w:val="nil"/>
              <w:left w:val="nil"/>
              <w:bottom w:val="single" w:sz="4" w:space="0" w:color="auto"/>
              <w:right w:val="single" w:sz="4" w:space="0" w:color="auto"/>
            </w:tcBorders>
            <w:shd w:val="clear" w:color="auto" w:fill="auto"/>
            <w:vAlign w:val="center"/>
            <w:hideMark/>
          </w:tcPr>
          <w:p w:rsidR="00101EF0" w:rsidRPr="00621480" w:rsidRDefault="00101EF0" w:rsidP="00AA08A8">
            <w:pPr>
              <w:jc w:val="center"/>
            </w:pPr>
            <w:r w:rsidRPr="00621480">
              <w:t>642</w:t>
            </w:r>
          </w:p>
        </w:tc>
        <w:tc>
          <w:tcPr>
            <w:tcW w:w="1180" w:type="dxa"/>
            <w:tcBorders>
              <w:top w:val="nil"/>
              <w:left w:val="nil"/>
              <w:bottom w:val="single" w:sz="4" w:space="0" w:color="auto"/>
              <w:right w:val="single" w:sz="4" w:space="0" w:color="auto"/>
            </w:tcBorders>
            <w:shd w:val="clear" w:color="auto" w:fill="auto"/>
            <w:noWrap/>
            <w:vAlign w:val="center"/>
            <w:hideMark/>
          </w:tcPr>
          <w:p w:rsidR="00101EF0" w:rsidRPr="00621480" w:rsidRDefault="00101EF0" w:rsidP="00101EF0">
            <w:pPr>
              <w:jc w:val="center"/>
            </w:pPr>
            <w:r w:rsidRPr="00621480">
              <w:t>0</w:t>
            </w:r>
          </w:p>
        </w:tc>
      </w:tr>
    </w:tbl>
    <w:p w:rsidR="00D86A61" w:rsidRPr="00732C45" w:rsidRDefault="00D86A61" w:rsidP="00D86A61">
      <w:pPr>
        <w:widowControl w:val="0"/>
        <w:spacing w:line="233" w:lineRule="auto"/>
        <w:jc w:val="both"/>
        <w:rPr>
          <w:sz w:val="28"/>
          <w:szCs w:val="28"/>
          <w:highlight w:val="yellow"/>
        </w:rPr>
      </w:pPr>
    </w:p>
    <w:p w:rsidR="00D86A61" w:rsidRPr="00AC3348" w:rsidRDefault="00D86A61" w:rsidP="00D86A61">
      <w:pPr>
        <w:pageBreakBefore/>
        <w:jc w:val="center"/>
        <w:rPr>
          <w:bCs/>
          <w:sz w:val="28"/>
          <w:szCs w:val="28"/>
        </w:rPr>
      </w:pPr>
      <w:r w:rsidRPr="00AC3348">
        <w:rPr>
          <w:bCs/>
          <w:sz w:val="28"/>
          <w:szCs w:val="28"/>
        </w:rPr>
        <w:lastRenderedPageBreak/>
        <w:t>Раздел 2. Проведение лицензионного контроля</w:t>
      </w:r>
    </w:p>
    <w:p w:rsidR="00D86A61" w:rsidRPr="00AC3348" w:rsidRDefault="00D86A61" w:rsidP="00D86A61">
      <w:pPr>
        <w:jc w:val="center"/>
        <w:rPr>
          <w:bCs/>
          <w:sz w:val="28"/>
          <w:szCs w:val="28"/>
        </w:rPr>
      </w:pPr>
    </w:p>
    <w:tbl>
      <w:tblPr>
        <w:tblW w:w="10126" w:type="dxa"/>
        <w:tblInd w:w="93" w:type="dxa"/>
        <w:tblLook w:val="04A0" w:firstRow="1" w:lastRow="0" w:firstColumn="1" w:lastColumn="0" w:noHBand="0" w:noVBand="1"/>
      </w:tblPr>
      <w:tblGrid>
        <w:gridCol w:w="3640"/>
        <w:gridCol w:w="748"/>
        <w:gridCol w:w="1105"/>
        <w:gridCol w:w="870"/>
        <w:gridCol w:w="938"/>
        <w:gridCol w:w="1276"/>
        <w:gridCol w:w="1549"/>
      </w:tblGrid>
      <w:tr w:rsidR="00D86A61" w:rsidRPr="00AC3348" w:rsidTr="00AA08A8">
        <w:trPr>
          <w:trHeight w:val="315"/>
          <w:tblHeader/>
        </w:trPr>
        <w:tc>
          <w:tcPr>
            <w:tcW w:w="3640" w:type="dxa"/>
            <w:vMerge w:val="restart"/>
            <w:tcBorders>
              <w:top w:val="single" w:sz="4" w:space="0" w:color="auto"/>
              <w:left w:val="single" w:sz="4" w:space="0" w:color="auto"/>
              <w:right w:val="single" w:sz="4" w:space="0" w:color="auto"/>
            </w:tcBorders>
            <w:shd w:val="clear" w:color="auto" w:fill="auto"/>
            <w:vAlign w:val="center"/>
            <w:hideMark/>
          </w:tcPr>
          <w:p w:rsidR="00D86A61" w:rsidRPr="00AC3348" w:rsidRDefault="00D86A61" w:rsidP="00AC6AE2">
            <w:pPr>
              <w:jc w:val="center"/>
            </w:pPr>
            <w:r w:rsidRPr="00AC3348">
              <w:t>Наименование показателей</w:t>
            </w:r>
          </w:p>
        </w:tc>
        <w:tc>
          <w:tcPr>
            <w:tcW w:w="748" w:type="dxa"/>
            <w:vMerge w:val="restart"/>
            <w:tcBorders>
              <w:top w:val="single" w:sz="4" w:space="0" w:color="auto"/>
              <w:left w:val="nil"/>
              <w:right w:val="single" w:sz="4" w:space="0" w:color="auto"/>
            </w:tcBorders>
            <w:shd w:val="clear" w:color="auto" w:fill="auto"/>
            <w:vAlign w:val="center"/>
            <w:hideMark/>
          </w:tcPr>
          <w:p w:rsidR="00D86A61" w:rsidRPr="00AC3348" w:rsidRDefault="00D86A61" w:rsidP="00AC6AE2">
            <w:pPr>
              <w:jc w:val="center"/>
            </w:pPr>
            <w:r w:rsidRPr="00AC3348">
              <w:t xml:space="preserve">N </w:t>
            </w:r>
            <w:proofErr w:type="spellStart"/>
            <w:r w:rsidRPr="00AC3348">
              <w:t>стро-ки</w:t>
            </w:r>
            <w:proofErr w:type="spellEnd"/>
          </w:p>
        </w:tc>
        <w:tc>
          <w:tcPr>
            <w:tcW w:w="1105" w:type="dxa"/>
            <w:vMerge w:val="restart"/>
            <w:tcBorders>
              <w:top w:val="single" w:sz="4" w:space="0" w:color="auto"/>
              <w:left w:val="nil"/>
              <w:right w:val="single" w:sz="4" w:space="0" w:color="auto"/>
            </w:tcBorders>
            <w:shd w:val="clear" w:color="auto" w:fill="auto"/>
            <w:vAlign w:val="center"/>
            <w:hideMark/>
          </w:tcPr>
          <w:p w:rsidR="00D86A61" w:rsidRPr="00AC3348" w:rsidRDefault="00D86A61" w:rsidP="00AC6AE2">
            <w:pPr>
              <w:jc w:val="center"/>
            </w:pPr>
            <w:r w:rsidRPr="00AC3348">
              <w:t xml:space="preserve">Единица </w:t>
            </w:r>
            <w:proofErr w:type="spellStart"/>
            <w:r w:rsidRPr="00AC3348">
              <w:t>измере-ния</w:t>
            </w:r>
            <w:proofErr w:type="spellEnd"/>
          </w:p>
        </w:tc>
        <w:tc>
          <w:tcPr>
            <w:tcW w:w="870" w:type="dxa"/>
            <w:vMerge w:val="restart"/>
            <w:tcBorders>
              <w:top w:val="single" w:sz="4" w:space="0" w:color="auto"/>
              <w:left w:val="nil"/>
              <w:right w:val="single" w:sz="4" w:space="0" w:color="auto"/>
            </w:tcBorders>
            <w:shd w:val="clear" w:color="auto" w:fill="auto"/>
            <w:vAlign w:val="center"/>
            <w:hideMark/>
          </w:tcPr>
          <w:p w:rsidR="00D86A61" w:rsidRPr="00AC3348" w:rsidRDefault="00D86A61" w:rsidP="00AC6AE2">
            <w:pPr>
              <w:jc w:val="center"/>
            </w:pPr>
            <w:r w:rsidRPr="00AC3348">
              <w:t>Код по ОКЕИ</w:t>
            </w:r>
          </w:p>
        </w:tc>
        <w:tc>
          <w:tcPr>
            <w:tcW w:w="938" w:type="dxa"/>
            <w:vMerge w:val="restart"/>
            <w:tcBorders>
              <w:top w:val="single" w:sz="4" w:space="0" w:color="auto"/>
              <w:left w:val="nil"/>
              <w:right w:val="single" w:sz="4" w:space="0" w:color="auto"/>
            </w:tcBorders>
            <w:shd w:val="clear" w:color="auto" w:fill="auto"/>
            <w:vAlign w:val="center"/>
            <w:hideMark/>
          </w:tcPr>
          <w:p w:rsidR="00D86A61" w:rsidRPr="00AC3348" w:rsidRDefault="00D86A61" w:rsidP="00AC6AE2">
            <w:pPr>
              <w:jc w:val="center"/>
            </w:pPr>
            <w:r w:rsidRPr="00AC3348">
              <w:t>Всего (сумма граф 6 и 7)</w:t>
            </w:r>
          </w:p>
        </w:tc>
        <w:tc>
          <w:tcPr>
            <w:tcW w:w="2825" w:type="dxa"/>
            <w:gridSpan w:val="2"/>
            <w:tcBorders>
              <w:top w:val="single" w:sz="4" w:space="0" w:color="auto"/>
              <w:left w:val="nil"/>
              <w:bottom w:val="single" w:sz="4" w:space="0" w:color="auto"/>
              <w:right w:val="single" w:sz="4" w:space="0" w:color="auto"/>
            </w:tcBorders>
            <w:shd w:val="clear" w:color="auto" w:fill="auto"/>
            <w:vAlign w:val="center"/>
            <w:hideMark/>
          </w:tcPr>
          <w:p w:rsidR="00D86A61" w:rsidRPr="00AC3348" w:rsidRDefault="00D86A61" w:rsidP="00AC6AE2">
            <w:pPr>
              <w:jc w:val="center"/>
            </w:pPr>
            <w:r w:rsidRPr="00AC3348">
              <w:t>в том числе:</w:t>
            </w:r>
          </w:p>
        </w:tc>
      </w:tr>
      <w:tr w:rsidR="00D86A61" w:rsidRPr="00AC3348" w:rsidTr="00AA08A8">
        <w:trPr>
          <w:trHeight w:val="510"/>
          <w:tblHeader/>
        </w:trPr>
        <w:tc>
          <w:tcPr>
            <w:tcW w:w="3640" w:type="dxa"/>
            <w:vMerge/>
            <w:tcBorders>
              <w:left w:val="single" w:sz="4" w:space="0" w:color="auto"/>
              <w:bottom w:val="single" w:sz="4" w:space="0" w:color="auto"/>
              <w:right w:val="single" w:sz="4" w:space="0" w:color="auto"/>
            </w:tcBorders>
            <w:shd w:val="clear" w:color="auto" w:fill="auto"/>
            <w:vAlign w:val="center"/>
            <w:hideMark/>
          </w:tcPr>
          <w:p w:rsidR="00D86A61" w:rsidRPr="00AC3348" w:rsidRDefault="00D86A61" w:rsidP="00AC6AE2">
            <w:pPr>
              <w:jc w:val="center"/>
            </w:pPr>
          </w:p>
        </w:tc>
        <w:tc>
          <w:tcPr>
            <w:tcW w:w="748" w:type="dxa"/>
            <w:vMerge/>
            <w:tcBorders>
              <w:left w:val="nil"/>
              <w:bottom w:val="single" w:sz="4" w:space="0" w:color="auto"/>
              <w:right w:val="single" w:sz="4" w:space="0" w:color="auto"/>
            </w:tcBorders>
            <w:shd w:val="clear" w:color="auto" w:fill="auto"/>
            <w:vAlign w:val="center"/>
          </w:tcPr>
          <w:p w:rsidR="00D86A61" w:rsidRPr="00AC3348" w:rsidRDefault="00D86A61" w:rsidP="00AC6AE2">
            <w:pPr>
              <w:jc w:val="center"/>
            </w:pPr>
          </w:p>
        </w:tc>
        <w:tc>
          <w:tcPr>
            <w:tcW w:w="1105" w:type="dxa"/>
            <w:vMerge/>
            <w:tcBorders>
              <w:left w:val="nil"/>
              <w:bottom w:val="single" w:sz="4" w:space="0" w:color="auto"/>
              <w:right w:val="single" w:sz="4" w:space="0" w:color="auto"/>
            </w:tcBorders>
            <w:shd w:val="clear" w:color="auto" w:fill="auto"/>
            <w:vAlign w:val="center"/>
          </w:tcPr>
          <w:p w:rsidR="00D86A61" w:rsidRPr="00AC3348" w:rsidRDefault="00D86A61" w:rsidP="00AC6AE2">
            <w:pPr>
              <w:jc w:val="center"/>
            </w:pPr>
          </w:p>
        </w:tc>
        <w:tc>
          <w:tcPr>
            <w:tcW w:w="870" w:type="dxa"/>
            <w:vMerge/>
            <w:tcBorders>
              <w:left w:val="nil"/>
              <w:bottom w:val="single" w:sz="4" w:space="0" w:color="auto"/>
              <w:right w:val="single" w:sz="4" w:space="0" w:color="auto"/>
            </w:tcBorders>
            <w:shd w:val="clear" w:color="auto" w:fill="auto"/>
            <w:vAlign w:val="center"/>
          </w:tcPr>
          <w:p w:rsidR="00D86A61" w:rsidRPr="00AC3348" w:rsidRDefault="00D86A61" w:rsidP="00AC6AE2">
            <w:pPr>
              <w:jc w:val="center"/>
            </w:pPr>
          </w:p>
        </w:tc>
        <w:tc>
          <w:tcPr>
            <w:tcW w:w="938" w:type="dxa"/>
            <w:vMerge/>
            <w:tcBorders>
              <w:left w:val="nil"/>
              <w:bottom w:val="single" w:sz="4" w:space="0" w:color="auto"/>
              <w:right w:val="single" w:sz="4" w:space="0" w:color="auto"/>
            </w:tcBorders>
            <w:shd w:val="clear" w:color="auto" w:fill="auto"/>
            <w:vAlign w:val="center"/>
          </w:tcPr>
          <w:p w:rsidR="00D86A61" w:rsidRPr="00AC3348" w:rsidRDefault="00D86A61" w:rsidP="00AC6AE2">
            <w:pPr>
              <w:jc w:val="center"/>
            </w:pPr>
          </w:p>
        </w:tc>
        <w:tc>
          <w:tcPr>
            <w:tcW w:w="1276" w:type="dxa"/>
            <w:tcBorders>
              <w:top w:val="nil"/>
              <w:left w:val="nil"/>
              <w:bottom w:val="single" w:sz="4" w:space="0" w:color="auto"/>
              <w:right w:val="single" w:sz="4" w:space="0" w:color="auto"/>
            </w:tcBorders>
            <w:shd w:val="clear" w:color="auto" w:fill="auto"/>
            <w:vAlign w:val="center"/>
            <w:hideMark/>
          </w:tcPr>
          <w:p w:rsidR="00D86A61" w:rsidRPr="00AC3348" w:rsidRDefault="00D86A61" w:rsidP="00AC6AE2">
            <w:pPr>
              <w:jc w:val="center"/>
            </w:pPr>
            <w:r w:rsidRPr="00AC3348">
              <w:t>плановые проверки</w:t>
            </w:r>
          </w:p>
        </w:tc>
        <w:tc>
          <w:tcPr>
            <w:tcW w:w="1549" w:type="dxa"/>
            <w:tcBorders>
              <w:top w:val="nil"/>
              <w:left w:val="nil"/>
              <w:bottom w:val="single" w:sz="4" w:space="0" w:color="auto"/>
              <w:right w:val="single" w:sz="4" w:space="0" w:color="auto"/>
            </w:tcBorders>
            <w:shd w:val="clear" w:color="auto" w:fill="auto"/>
            <w:vAlign w:val="center"/>
            <w:hideMark/>
          </w:tcPr>
          <w:p w:rsidR="00D86A61" w:rsidRPr="00AC3348" w:rsidRDefault="00D86A61" w:rsidP="00AC6AE2">
            <w:pPr>
              <w:jc w:val="center"/>
            </w:pPr>
            <w:r w:rsidRPr="00AC3348">
              <w:t>внеплановые проверки</w:t>
            </w:r>
          </w:p>
        </w:tc>
      </w:tr>
      <w:tr w:rsidR="00D86A61" w:rsidRPr="00AC3348" w:rsidTr="00AA08A8">
        <w:trPr>
          <w:trHeight w:val="315"/>
          <w:tblHeader/>
        </w:trPr>
        <w:tc>
          <w:tcPr>
            <w:tcW w:w="3640" w:type="dxa"/>
            <w:tcBorders>
              <w:top w:val="nil"/>
              <w:left w:val="single" w:sz="4" w:space="0" w:color="auto"/>
              <w:bottom w:val="single" w:sz="4" w:space="0" w:color="auto"/>
              <w:right w:val="single" w:sz="4" w:space="0" w:color="auto"/>
            </w:tcBorders>
            <w:shd w:val="clear" w:color="auto" w:fill="auto"/>
            <w:hideMark/>
          </w:tcPr>
          <w:p w:rsidR="00D86A61" w:rsidRPr="00AC3348" w:rsidRDefault="00D86A61" w:rsidP="00AA08A8">
            <w:pPr>
              <w:jc w:val="center"/>
            </w:pPr>
            <w:r w:rsidRPr="00AC3348">
              <w:t>1</w:t>
            </w:r>
          </w:p>
        </w:tc>
        <w:tc>
          <w:tcPr>
            <w:tcW w:w="748" w:type="dxa"/>
            <w:tcBorders>
              <w:top w:val="nil"/>
              <w:left w:val="nil"/>
              <w:bottom w:val="single" w:sz="4" w:space="0" w:color="auto"/>
              <w:right w:val="single" w:sz="4" w:space="0" w:color="auto"/>
            </w:tcBorders>
            <w:shd w:val="clear" w:color="auto" w:fill="auto"/>
            <w:hideMark/>
          </w:tcPr>
          <w:p w:rsidR="00D86A61" w:rsidRPr="00AC3348" w:rsidRDefault="00D86A61" w:rsidP="00AA08A8">
            <w:pPr>
              <w:jc w:val="center"/>
            </w:pPr>
            <w:r w:rsidRPr="00AC3348">
              <w:t>2</w:t>
            </w:r>
          </w:p>
        </w:tc>
        <w:tc>
          <w:tcPr>
            <w:tcW w:w="1105" w:type="dxa"/>
            <w:tcBorders>
              <w:top w:val="nil"/>
              <w:left w:val="nil"/>
              <w:bottom w:val="single" w:sz="4" w:space="0" w:color="auto"/>
              <w:right w:val="single" w:sz="4" w:space="0" w:color="auto"/>
            </w:tcBorders>
            <w:shd w:val="clear" w:color="auto" w:fill="auto"/>
            <w:hideMark/>
          </w:tcPr>
          <w:p w:rsidR="00D86A61" w:rsidRPr="00AC3348" w:rsidRDefault="00D86A61" w:rsidP="00AA08A8">
            <w:pPr>
              <w:jc w:val="center"/>
            </w:pPr>
            <w:r w:rsidRPr="00AC3348">
              <w:t>3</w:t>
            </w:r>
          </w:p>
        </w:tc>
        <w:tc>
          <w:tcPr>
            <w:tcW w:w="870" w:type="dxa"/>
            <w:tcBorders>
              <w:top w:val="nil"/>
              <w:left w:val="nil"/>
              <w:bottom w:val="single" w:sz="4" w:space="0" w:color="auto"/>
              <w:right w:val="single" w:sz="4" w:space="0" w:color="auto"/>
            </w:tcBorders>
            <w:shd w:val="clear" w:color="auto" w:fill="auto"/>
            <w:hideMark/>
          </w:tcPr>
          <w:p w:rsidR="00D86A61" w:rsidRPr="00AC3348" w:rsidRDefault="00D86A61" w:rsidP="00AA08A8">
            <w:pPr>
              <w:jc w:val="center"/>
            </w:pPr>
            <w:r w:rsidRPr="00AC3348">
              <w:t>4</w:t>
            </w:r>
          </w:p>
        </w:tc>
        <w:tc>
          <w:tcPr>
            <w:tcW w:w="938" w:type="dxa"/>
            <w:tcBorders>
              <w:top w:val="nil"/>
              <w:left w:val="nil"/>
              <w:bottom w:val="single" w:sz="4" w:space="0" w:color="auto"/>
              <w:right w:val="single" w:sz="4" w:space="0" w:color="auto"/>
            </w:tcBorders>
            <w:shd w:val="clear" w:color="auto" w:fill="auto"/>
            <w:hideMark/>
          </w:tcPr>
          <w:p w:rsidR="00D86A61" w:rsidRPr="00AC3348" w:rsidRDefault="00D86A61" w:rsidP="00AA08A8">
            <w:pPr>
              <w:jc w:val="center"/>
            </w:pPr>
            <w:r w:rsidRPr="00AC3348">
              <w:t>5</w:t>
            </w:r>
          </w:p>
        </w:tc>
        <w:tc>
          <w:tcPr>
            <w:tcW w:w="1276" w:type="dxa"/>
            <w:tcBorders>
              <w:top w:val="nil"/>
              <w:left w:val="nil"/>
              <w:bottom w:val="single" w:sz="4" w:space="0" w:color="auto"/>
              <w:right w:val="single" w:sz="4" w:space="0" w:color="auto"/>
            </w:tcBorders>
            <w:shd w:val="clear" w:color="auto" w:fill="auto"/>
            <w:hideMark/>
          </w:tcPr>
          <w:p w:rsidR="00D86A61" w:rsidRPr="00AC3348" w:rsidRDefault="00D86A61" w:rsidP="00AA08A8">
            <w:pPr>
              <w:jc w:val="center"/>
            </w:pPr>
            <w:r w:rsidRPr="00AC3348">
              <w:t>6</w:t>
            </w:r>
          </w:p>
        </w:tc>
        <w:tc>
          <w:tcPr>
            <w:tcW w:w="1549" w:type="dxa"/>
            <w:tcBorders>
              <w:top w:val="nil"/>
              <w:left w:val="nil"/>
              <w:bottom w:val="single" w:sz="4" w:space="0" w:color="auto"/>
              <w:right w:val="single" w:sz="4" w:space="0" w:color="auto"/>
            </w:tcBorders>
            <w:shd w:val="clear" w:color="auto" w:fill="auto"/>
            <w:hideMark/>
          </w:tcPr>
          <w:p w:rsidR="00D86A61" w:rsidRPr="00AC3348" w:rsidRDefault="00D86A61" w:rsidP="00AA08A8">
            <w:pPr>
              <w:jc w:val="center"/>
            </w:pPr>
            <w:r w:rsidRPr="00AC3348">
              <w:t>7</w:t>
            </w:r>
          </w:p>
        </w:tc>
      </w:tr>
      <w:tr w:rsidR="00356E8D" w:rsidRPr="00AC3348" w:rsidTr="00AC3348">
        <w:trPr>
          <w:trHeight w:val="1800"/>
        </w:trPr>
        <w:tc>
          <w:tcPr>
            <w:tcW w:w="3640" w:type="dxa"/>
            <w:tcBorders>
              <w:top w:val="nil"/>
              <w:left w:val="single" w:sz="4" w:space="0" w:color="auto"/>
              <w:bottom w:val="single" w:sz="4" w:space="0" w:color="auto"/>
              <w:right w:val="single" w:sz="4" w:space="0" w:color="auto"/>
            </w:tcBorders>
            <w:shd w:val="clear" w:color="auto" w:fill="auto"/>
            <w:hideMark/>
          </w:tcPr>
          <w:p w:rsidR="00356E8D" w:rsidRPr="00AC3348" w:rsidRDefault="00356E8D" w:rsidP="00AA08A8">
            <w:r w:rsidRPr="00AC3348">
              <w:t xml:space="preserve">Количество проверок, проведенных в отношении лицензиатов (не включая проверки, связанные с заявлениями лицензиата о продлении срока действия, переоформления, выдача дубликата или копии лицензии) - всего, в том числе по основаниям проведения внеплановых проверок: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AC3348" w:rsidRDefault="00356E8D" w:rsidP="00AA08A8">
            <w:pPr>
              <w:jc w:val="center"/>
            </w:pPr>
            <w:r w:rsidRPr="00AC3348">
              <w:t>23</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AC3348" w:rsidRDefault="00356E8D" w:rsidP="00AA08A8">
            <w:pPr>
              <w:jc w:val="center"/>
            </w:pPr>
            <w:r w:rsidRPr="00AC3348">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AC3348" w:rsidRDefault="00356E8D" w:rsidP="00AA08A8">
            <w:pPr>
              <w:jc w:val="center"/>
            </w:pPr>
            <w:r w:rsidRPr="00AC3348">
              <w:t>642</w:t>
            </w:r>
          </w:p>
        </w:tc>
        <w:tc>
          <w:tcPr>
            <w:tcW w:w="938" w:type="dxa"/>
            <w:tcBorders>
              <w:top w:val="nil"/>
              <w:left w:val="nil"/>
              <w:bottom w:val="single" w:sz="4" w:space="0" w:color="auto"/>
              <w:right w:val="single" w:sz="4" w:space="0" w:color="auto"/>
            </w:tcBorders>
            <w:shd w:val="clear" w:color="auto" w:fill="auto"/>
            <w:noWrap/>
            <w:vAlign w:val="center"/>
          </w:tcPr>
          <w:p w:rsidR="00356E8D" w:rsidRPr="00AC3348" w:rsidRDefault="00AC3348" w:rsidP="00356E8D">
            <w:pPr>
              <w:jc w:val="center"/>
            </w:pPr>
            <w:r w:rsidRPr="00AC3348">
              <w:t>28</w:t>
            </w:r>
          </w:p>
        </w:tc>
        <w:tc>
          <w:tcPr>
            <w:tcW w:w="1276" w:type="dxa"/>
            <w:tcBorders>
              <w:top w:val="nil"/>
              <w:left w:val="nil"/>
              <w:bottom w:val="single" w:sz="4" w:space="0" w:color="auto"/>
              <w:right w:val="single" w:sz="4" w:space="0" w:color="auto"/>
            </w:tcBorders>
            <w:shd w:val="clear" w:color="auto" w:fill="auto"/>
            <w:noWrap/>
            <w:vAlign w:val="center"/>
          </w:tcPr>
          <w:p w:rsidR="00356E8D" w:rsidRPr="00AC3348" w:rsidRDefault="00AC3348" w:rsidP="00356E8D">
            <w:pPr>
              <w:jc w:val="center"/>
            </w:pPr>
            <w:r w:rsidRPr="00AC3348">
              <w:t>25</w:t>
            </w:r>
          </w:p>
        </w:tc>
        <w:tc>
          <w:tcPr>
            <w:tcW w:w="1549" w:type="dxa"/>
            <w:tcBorders>
              <w:top w:val="nil"/>
              <w:left w:val="nil"/>
              <w:bottom w:val="single" w:sz="4" w:space="0" w:color="auto"/>
              <w:right w:val="single" w:sz="4" w:space="0" w:color="auto"/>
            </w:tcBorders>
            <w:shd w:val="clear" w:color="auto" w:fill="auto"/>
            <w:noWrap/>
            <w:vAlign w:val="center"/>
          </w:tcPr>
          <w:p w:rsidR="00356E8D" w:rsidRPr="00AC3348" w:rsidRDefault="00AC3348" w:rsidP="00356E8D">
            <w:pPr>
              <w:jc w:val="center"/>
            </w:pPr>
            <w:r w:rsidRPr="00AC3348">
              <w:t>3</w:t>
            </w:r>
          </w:p>
        </w:tc>
      </w:tr>
      <w:tr w:rsidR="00356E8D" w:rsidRPr="00AC3348" w:rsidTr="00AA08A8">
        <w:trPr>
          <w:trHeight w:val="1290"/>
        </w:trPr>
        <w:tc>
          <w:tcPr>
            <w:tcW w:w="3640" w:type="dxa"/>
            <w:tcBorders>
              <w:top w:val="nil"/>
              <w:left w:val="single" w:sz="4" w:space="0" w:color="auto"/>
              <w:bottom w:val="single" w:sz="4" w:space="0" w:color="auto"/>
              <w:right w:val="single" w:sz="4" w:space="0" w:color="auto"/>
            </w:tcBorders>
            <w:shd w:val="clear" w:color="auto" w:fill="auto"/>
            <w:hideMark/>
          </w:tcPr>
          <w:p w:rsidR="00356E8D" w:rsidRPr="00AC3348" w:rsidRDefault="00356E8D" w:rsidP="00AA08A8">
            <w:r w:rsidRPr="00AC3348">
              <w:t>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AC3348" w:rsidRDefault="00356E8D" w:rsidP="00AA08A8">
            <w:pPr>
              <w:jc w:val="center"/>
            </w:pPr>
            <w:r w:rsidRPr="00AC3348">
              <w:t>24</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AC3348" w:rsidRDefault="00356E8D" w:rsidP="00AA08A8">
            <w:pPr>
              <w:jc w:val="center"/>
            </w:pPr>
            <w:r w:rsidRPr="00AC3348">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AC3348" w:rsidRDefault="00356E8D" w:rsidP="00AA08A8">
            <w:pPr>
              <w:jc w:val="center"/>
            </w:pPr>
            <w:r w:rsidRPr="00AC3348">
              <w:t>642</w:t>
            </w:r>
          </w:p>
        </w:tc>
        <w:tc>
          <w:tcPr>
            <w:tcW w:w="938" w:type="dxa"/>
            <w:tcBorders>
              <w:top w:val="nil"/>
              <w:left w:val="nil"/>
              <w:bottom w:val="single" w:sz="4" w:space="0" w:color="auto"/>
              <w:right w:val="single" w:sz="4" w:space="0" w:color="auto"/>
            </w:tcBorders>
            <w:shd w:val="clear" w:color="auto" w:fill="auto"/>
            <w:noWrap/>
            <w:vAlign w:val="center"/>
            <w:hideMark/>
          </w:tcPr>
          <w:p w:rsidR="00356E8D" w:rsidRPr="00AC3348" w:rsidRDefault="00AB13C3" w:rsidP="00356E8D">
            <w:pPr>
              <w:jc w:val="center"/>
            </w:pPr>
            <w:r w:rsidRPr="00AC3348">
              <w:t>0</w:t>
            </w:r>
          </w:p>
        </w:tc>
        <w:tc>
          <w:tcPr>
            <w:tcW w:w="1276" w:type="dxa"/>
            <w:tcBorders>
              <w:top w:val="nil"/>
              <w:left w:val="nil"/>
              <w:bottom w:val="single" w:sz="4" w:space="0" w:color="auto"/>
              <w:right w:val="single" w:sz="4" w:space="0" w:color="auto"/>
            </w:tcBorders>
            <w:shd w:val="clear" w:color="auto" w:fill="auto"/>
            <w:noWrap/>
            <w:vAlign w:val="center"/>
            <w:hideMark/>
          </w:tcPr>
          <w:p w:rsidR="00356E8D" w:rsidRPr="00AC3348" w:rsidRDefault="00356E8D" w:rsidP="00356E8D">
            <w:pPr>
              <w:jc w:val="center"/>
            </w:pPr>
            <w:r w:rsidRPr="00AC3348">
              <w:t>X</w:t>
            </w:r>
          </w:p>
        </w:tc>
        <w:tc>
          <w:tcPr>
            <w:tcW w:w="1549" w:type="dxa"/>
            <w:tcBorders>
              <w:top w:val="nil"/>
              <w:left w:val="nil"/>
              <w:bottom w:val="single" w:sz="4" w:space="0" w:color="auto"/>
              <w:right w:val="single" w:sz="4" w:space="0" w:color="auto"/>
            </w:tcBorders>
            <w:shd w:val="clear" w:color="auto" w:fill="auto"/>
            <w:noWrap/>
            <w:vAlign w:val="center"/>
            <w:hideMark/>
          </w:tcPr>
          <w:p w:rsidR="00356E8D" w:rsidRPr="00AC3348" w:rsidRDefault="00AB13C3" w:rsidP="00356E8D">
            <w:pPr>
              <w:jc w:val="center"/>
            </w:pPr>
            <w:r w:rsidRPr="00AC3348">
              <w:t>0</w:t>
            </w:r>
          </w:p>
        </w:tc>
      </w:tr>
      <w:tr w:rsidR="00356E8D" w:rsidRPr="00AC3348" w:rsidTr="00AA08A8">
        <w:trPr>
          <w:trHeight w:val="1020"/>
        </w:trPr>
        <w:tc>
          <w:tcPr>
            <w:tcW w:w="3640" w:type="dxa"/>
            <w:tcBorders>
              <w:top w:val="nil"/>
              <w:left w:val="single" w:sz="4" w:space="0" w:color="auto"/>
              <w:bottom w:val="single" w:sz="4" w:space="0" w:color="auto"/>
              <w:right w:val="single" w:sz="4" w:space="0" w:color="auto"/>
            </w:tcBorders>
            <w:shd w:val="clear" w:color="auto" w:fill="auto"/>
            <w:hideMark/>
          </w:tcPr>
          <w:p w:rsidR="00356E8D" w:rsidRPr="00AC3348" w:rsidRDefault="00356E8D" w:rsidP="00AA08A8">
            <w:r w:rsidRPr="00AC3348">
              <w:t xml:space="preserve">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AC3348" w:rsidRDefault="00356E8D" w:rsidP="00AA08A8">
            <w:pPr>
              <w:jc w:val="center"/>
            </w:pPr>
            <w:r w:rsidRPr="00AC3348">
              <w:t>25</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AC3348" w:rsidRDefault="00356E8D" w:rsidP="00AA08A8">
            <w:pPr>
              <w:jc w:val="center"/>
            </w:pPr>
            <w:r w:rsidRPr="00AC3348">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AC3348" w:rsidRDefault="00356E8D" w:rsidP="00AA08A8">
            <w:pPr>
              <w:jc w:val="center"/>
            </w:pPr>
            <w:r w:rsidRPr="00AC3348">
              <w:t>642</w:t>
            </w:r>
          </w:p>
        </w:tc>
        <w:tc>
          <w:tcPr>
            <w:tcW w:w="938" w:type="dxa"/>
            <w:tcBorders>
              <w:top w:val="nil"/>
              <w:left w:val="nil"/>
              <w:bottom w:val="single" w:sz="4" w:space="0" w:color="auto"/>
              <w:right w:val="single" w:sz="4" w:space="0" w:color="auto"/>
            </w:tcBorders>
            <w:shd w:val="clear" w:color="auto" w:fill="auto"/>
            <w:noWrap/>
            <w:vAlign w:val="center"/>
            <w:hideMark/>
          </w:tcPr>
          <w:p w:rsidR="00356E8D" w:rsidRPr="00AC3348" w:rsidRDefault="00AC3348" w:rsidP="00356E8D">
            <w:pPr>
              <w:jc w:val="center"/>
            </w:pPr>
            <w:r w:rsidRPr="00AC3348">
              <w:t>2</w:t>
            </w:r>
          </w:p>
        </w:tc>
        <w:tc>
          <w:tcPr>
            <w:tcW w:w="1276" w:type="dxa"/>
            <w:tcBorders>
              <w:top w:val="nil"/>
              <w:left w:val="nil"/>
              <w:bottom w:val="single" w:sz="4" w:space="0" w:color="auto"/>
              <w:right w:val="single" w:sz="4" w:space="0" w:color="auto"/>
            </w:tcBorders>
            <w:shd w:val="clear" w:color="auto" w:fill="auto"/>
            <w:noWrap/>
            <w:vAlign w:val="center"/>
            <w:hideMark/>
          </w:tcPr>
          <w:p w:rsidR="00356E8D" w:rsidRPr="00AC3348" w:rsidRDefault="00356E8D" w:rsidP="00356E8D">
            <w:pPr>
              <w:jc w:val="center"/>
            </w:pPr>
            <w:r w:rsidRPr="00AC3348">
              <w:t>X</w:t>
            </w:r>
          </w:p>
        </w:tc>
        <w:tc>
          <w:tcPr>
            <w:tcW w:w="1549" w:type="dxa"/>
            <w:tcBorders>
              <w:top w:val="nil"/>
              <w:left w:val="nil"/>
              <w:bottom w:val="single" w:sz="4" w:space="0" w:color="auto"/>
              <w:right w:val="single" w:sz="4" w:space="0" w:color="auto"/>
            </w:tcBorders>
            <w:shd w:val="clear" w:color="auto" w:fill="auto"/>
            <w:noWrap/>
            <w:vAlign w:val="center"/>
            <w:hideMark/>
          </w:tcPr>
          <w:p w:rsidR="00356E8D" w:rsidRPr="00AC3348" w:rsidRDefault="00AC3348" w:rsidP="00356E8D">
            <w:pPr>
              <w:jc w:val="center"/>
            </w:pPr>
            <w:r w:rsidRPr="00AC3348">
              <w:t>2</w:t>
            </w:r>
          </w:p>
        </w:tc>
      </w:tr>
      <w:tr w:rsidR="00356E8D" w:rsidRPr="00AC3348" w:rsidTr="00AA08A8">
        <w:trPr>
          <w:trHeight w:val="2055"/>
        </w:trPr>
        <w:tc>
          <w:tcPr>
            <w:tcW w:w="3640" w:type="dxa"/>
            <w:tcBorders>
              <w:top w:val="nil"/>
              <w:left w:val="single" w:sz="4" w:space="0" w:color="auto"/>
              <w:bottom w:val="single" w:sz="4" w:space="0" w:color="auto"/>
              <w:right w:val="single" w:sz="4" w:space="0" w:color="auto"/>
            </w:tcBorders>
            <w:shd w:val="clear" w:color="auto" w:fill="auto"/>
            <w:hideMark/>
          </w:tcPr>
          <w:p w:rsidR="00356E8D" w:rsidRPr="00AC3348" w:rsidRDefault="00356E8D" w:rsidP="00AA08A8">
            <w:r w:rsidRPr="00AC3348">
              <w:t xml:space="preserve">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AC3348" w:rsidRDefault="00356E8D" w:rsidP="00AA08A8">
            <w:pPr>
              <w:jc w:val="center"/>
            </w:pPr>
            <w:r w:rsidRPr="00AC3348">
              <w:t>26</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AC3348" w:rsidRDefault="00356E8D" w:rsidP="00AA08A8">
            <w:pPr>
              <w:jc w:val="center"/>
            </w:pPr>
            <w:r w:rsidRPr="00AC3348">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AC3348" w:rsidRDefault="00356E8D" w:rsidP="00AA08A8">
            <w:pPr>
              <w:jc w:val="center"/>
            </w:pPr>
            <w:r w:rsidRPr="00AC3348">
              <w:t>642</w:t>
            </w:r>
          </w:p>
        </w:tc>
        <w:tc>
          <w:tcPr>
            <w:tcW w:w="938" w:type="dxa"/>
            <w:tcBorders>
              <w:top w:val="nil"/>
              <w:left w:val="nil"/>
              <w:bottom w:val="single" w:sz="4" w:space="0" w:color="auto"/>
              <w:right w:val="single" w:sz="4" w:space="0" w:color="auto"/>
            </w:tcBorders>
            <w:shd w:val="clear" w:color="auto" w:fill="auto"/>
            <w:noWrap/>
            <w:vAlign w:val="center"/>
            <w:hideMark/>
          </w:tcPr>
          <w:p w:rsidR="00356E8D" w:rsidRPr="00AC3348" w:rsidRDefault="00AB13C3" w:rsidP="00356E8D">
            <w:pPr>
              <w:jc w:val="center"/>
            </w:pPr>
            <w:r w:rsidRPr="00AC3348">
              <w:t>0</w:t>
            </w:r>
          </w:p>
        </w:tc>
        <w:tc>
          <w:tcPr>
            <w:tcW w:w="1276" w:type="dxa"/>
            <w:tcBorders>
              <w:top w:val="nil"/>
              <w:left w:val="nil"/>
              <w:bottom w:val="single" w:sz="4" w:space="0" w:color="auto"/>
              <w:right w:val="single" w:sz="4" w:space="0" w:color="auto"/>
            </w:tcBorders>
            <w:shd w:val="clear" w:color="auto" w:fill="auto"/>
            <w:noWrap/>
            <w:vAlign w:val="center"/>
            <w:hideMark/>
          </w:tcPr>
          <w:p w:rsidR="00356E8D" w:rsidRPr="00AC3348" w:rsidRDefault="00356E8D" w:rsidP="00356E8D">
            <w:pPr>
              <w:jc w:val="center"/>
            </w:pPr>
            <w:r w:rsidRPr="00AC3348">
              <w:t>X</w:t>
            </w:r>
          </w:p>
        </w:tc>
        <w:tc>
          <w:tcPr>
            <w:tcW w:w="1549" w:type="dxa"/>
            <w:tcBorders>
              <w:top w:val="nil"/>
              <w:left w:val="nil"/>
              <w:bottom w:val="single" w:sz="4" w:space="0" w:color="auto"/>
              <w:right w:val="single" w:sz="4" w:space="0" w:color="auto"/>
            </w:tcBorders>
            <w:shd w:val="clear" w:color="auto" w:fill="auto"/>
            <w:noWrap/>
            <w:vAlign w:val="center"/>
            <w:hideMark/>
          </w:tcPr>
          <w:p w:rsidR="00356E8D" w:rsidRPr="00AC3348" w:rsidRDefault="00AB13C3" w:rsidP="00356E8D">
            <w:pPr>
              <w:jc w:val="center"/>
            </w:pPr>
            <w:r w:rsidRPr="00AC3348">
              <w:t>0</w:t>
            </w:r>
          </w:p>
        </w:tc>
      </w:tr>
      <w:tr w:rsidR="00356E8D" w:rsidRPr="00732C45" w:rsidTr="00AA08A8">
        <w:trPr>
          <w:trHeight w:val="1290"/>
        </w:trPr>
        <w:tc>
          <w:tcPr>
            <w:tcW w:w="3640" w:type="dxa"/>
            <w:tcBorders>
              <w:top w:val="nil"/>
              <w:left w:val="single" w:sz="4" w:space="0" w:color="auto"/>
              <w:bottom w:val="single" w:sz="4" w:space="0" w:color="auto"/>
              <w:right w:val="single" w:sz="4" w:space="0" w:color="auto"/>
            </w:tcBorders>
            <w:shd w:val="clear" w:color="auto" w:fill="auto"/>
            <w:hideMark/>
          </w:tcPr>
          <w:p w:rsidR="00356E8D" w:rsidRPr="00AC3348" w:rsidRDefault="00356E8D" w:rsidP="00AA08A8">
            <w:r w:rsidRPr="00AC3348">
              <w:t xml:space="preserve">приказ (распоряжение) руководителя лицензирующего органа, изданный в соответствии с поручением Президента Российской Федерации или Правительства Российской Федерации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AC3348" w:rsidRDefault="00356E8D" w:rsidP="00AA08A8">
            <w:pPr>
              <w:jc w:val="center"/>
            </w:pPr>
            <w:r w:rsidRPr="00AC3348">
              <w:t>27</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AC3348" w:rsidRDefault="00356E8D" w:rsidP="00AA08A8">
            <w:pPr>
              <w:jc w:val="center"/>
            </w:pPr>
            <w:r w:rsidRPr="00AC3348">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AC3348" w:rsidRDefault="00356E8D" w:rsidP="00AA08A8">
            <w:pPr>
              <w:jc w:val="center"/>
            </w:pPr>
            <w:r w:rsidRPr="00AC3348">
              <w:t>642</w:t>
            </w:r>
          </w:p>
        </w:tc>
        <w:tc>
          <w:tcPr>
            <w:tcW w:w="938" w:type="dxa"/>
            <w:tcBorders>
              <w:top w:val="nil"/>
              <w:left w:val="nil"/>
              <w:bottom w:val="single" w:sz="4" w:space="0" w:color="auto"/>
              <w:right w:val="single" w:sz="4" w:space="0" w:color="auto"/>
            </w:tcBorders>
            <w:shd w:val="clear" w:color="auto" w:fill="auto"/>
            <w:noWrap/>
            <w:vAlign w:val="center"/>
            <w:hideMark/>
          </w:tcPr>
          <w:p w:rsidR="00356E8D" w:rsidRPr="00AC3348" w:rsidRDefault="00AB13C3" w:rsidP="00356E8D">
            <w:pPr>
              <w:jc w:val="center"/>
            </w:pPr>
            <w:r w:rsidRPr="00AC3348">
              <w:t>0</w:t>
            </w:r>
          </w:p>
        </w:tc>
        <w:tc>
          <w:tcPr>
            <w:tcW w:w="1276" w:type="dxa"/>
            <w:tcBorders>
              <w:top w:val="nil"/>
              <w:left w:val="nil"/>
              <w:bottom w:val="single" w:sz="4" w:space="0" w:color="auto"/>
              <w:right w:val="single" w:sz="4" w:space="0" w:color="auto"/>
            </w:tcBorders>
            <w:shd w:val="clear" w:color="auto" w:fill="auto"/>
            <w:noWrap/>
            <w:vAlign w:val="center"/>
            <w:hideMark/>
          </w:tcPr>
          <w:p w:rsidR="00356E8D" w:rsidRPr="00AC3348" w:rsidRDefault="00356E8D" w:rsidP="00356E8D">
            <w:pPr>
              <w:jc w:val="center"/>
            </w:pPr>
            <w:r w:rsidRPr="00AC3348">
              <w:t>X</w:t>
            </w:r>
          </w:p>
        </w:tc>
        <w:tc>
          <w:tcPr>
            <w:tcW w:w="1549" w:type="dxa"/>
            <w:tcBorders>
              <w:top w:val="nil"/>
              <w:left w:val="nil"/>
              <w:bottom w:val="single" w:sz="4" w:space="0" w:color="auto"/>
              <w:right w:val="single" w:sz="4" w:space="0" w:color="auto"/>
            </w:tcBorders>
            <w:shd w:val="clear" w:color="auto" w:fill="auto"/>
            <w:noWrap/>
            <w:vAlign w:val="center"/>
            <w:hideMark/>
          </w:tcPr>
          <w:p w:rsidR="00356E8D" w:rsidRPr="00AC3348" w:rsidRDefault="00AB13C3" w:rsidP="00356E8D">
            <w:pPr>
              <w:jc w:val="center"/>
            </w:pPr>
            <w:r w:rsidRPr="00AC3348">
              <w:t>0</w:t>
            </w:r>
          </w:p>
        </w:tc>
      </w:tr>
      <w:tr w:rsidR="00356E8D" w:rsidRPr="00732C45" w:rsidTr="0019248D">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356E8D" w:rsidRPr="00D41BBF" w:rsidRDefault="00356E8D" w:rsidP="00AA08A8">
            <w:r w:rsidRPr="00D41BBF">
              <w:lastRenderedPageBreak/>
              <w:t xml:space="preserve">Количество проверок, по результатам которых выявлены нарушения лицензионных требований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D41BBF" w:rsidRDefault="00356E8D" w:rsidP="00AA08A8">
            <w:pPr>
              <w:jc w:val="center"/>
            </w:pPr>
            <w:r w:rsidRPr="00D41BBF">
              <w:t>28</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D41BBF" w:rsidRDefault="00356E8D" w:rsidP="00AA08A8">
            <w:pPr>
              <w:jc w:val="center"/>
            </w:pPr>
            <w:r w:rsidRPr="00D41BBF">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D41BBF" w:rsidRDefault="00356E8D" w:rsidP="00AA08A8">
            <w:pPr>
              <w:jc w:val="center"/>
            </w:pPr>
            <w:r w:rsidRPr="00D41BBF">
              <w:t>642</w:t>
            </w:r>
          </w:p>
        </w:tc>
        <w:tc>
          <w:tcPr>
            <w:tcW w:w="938" w:type="dxa"/>
            <w:tcBorders>
              <w:top w:val="nil"/>
              <w:left w:val="nil"/>
              <w:bottom w:val="single" w:sz="4" w:space="0" w:color="auto"/>
              <w:right w:val="single" w:sz="4" w:space="0" w:color="auto"/>
            </w:tcBorders>
            <w:shd w:val="clear" w:color="auto" w:fill="auto"/>
            <w:noWrap/>
            <w:vAlign w:val="center"/>
          </w:tcPr>
          <w:p w:rsidR="00356E8D" w:rsidRPr="00D41BBF" w:rsidRDefault="0019248D" w:rsidP="00356E8D">
            <w:pPr>
              <w:jc w:val="center"/>
            </w:pPr>
            <w:r w:rsidRPr="00D41BBF">
              <w:t>4</w:t>
            </w:r>
          </w:p>
        </w:tc>
        <w:tc>
          <w:tcPr>
            <w:tcW w:w="1276" w:type="dxa"/>
            <w:tcBorders>
              <w:top w:val="nil"/>
              <w:left w:val="nil"/>
              <w:bottom w:val="single" w:sz="4" w:space="0" w:color="auto"/>
              <w:right w:val="single" w:sz="4" w:space="0" w:color="auto"/>
            </w:tcBorders>
            <w:shd w:val="clear" w:color="auto" w:fill="auto"/>
            <w:noWrap/>
            <w:vAlign w:val="center"/>
          </w:tcPr>
          <w:p w:rsidR="00356E8D" w:rsidRPr="00D41BBF" w:rsidRDefault="0019248D" w:rsidP="00356E8D">
            <w:pPr>
              <w:jc w:val="center"/>
            </w:pPr>
            <w:r w:rsidRPr="00D41BBF">
              <w:t>2</w:t>
            </w:r>
          </w:p>
        </w:tc>
        <w:tc>
          <w:tcPr>
            <w:tcW w:w="1549" w:type="dxa"/>
            <w:tcBorders>
              <w:top w:val="nil"/>
              <w:left w:val="nil"/>
              <w:bottom w:val="single" w:sz="4" w:space="0" w:color="auto"/>
              <w:right w:val="single" w:sz="4" w:space="0" w:color="auto"/>
            </w:tcBorders>
            <w:shd w:val="clear" w:color="auto" w:fill="auto"/>
            <w:noWrap/>
            <w:vAlign w:val="center"/>
          </w:tcPr>
          <w:p w:rsidR="00356E8D" w:rsidRPr="00D41BBF" w:rsidRDefault="0019248D" w:rsidP="00356E8D">
            <w:pPr>
              <w:jc w:val="center"/>
            </w:pPr>
            <w:r w:rsidRPr="00D41BBF">
              <w:t>2</w:t>
            </w:r>
          </w:p>
        </w:tc>
      </w:tr>
      <w:tr w:rsidR="0019248D" w:rsidRPr="00732C45" w:rsidTr="00AA08A8">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19248D" w:rsidRPr="00D41BBF" w:rsidRDefault="0019248D" w:rsidP="00AA08A8">
            <w:r w:rsidRPr="00D41BBF">
              <w:t xml:space="preserve">Количество случаев нарушения лицензионных требований, выявленных по результатам проверок, всего </w:t>
            </w:r>
          </w:p>
        </w:tc>
        <w:tc>
          <w:tcPr>
            <w:tcW w:w="748" w:type="dxa"/>
            <w:tcBorders>
              <w:top w:val="nil"/>
              <w:left w:val="nil"/>
              <w:bottom w:val="single" w:sz="4" w:space="0" w:color="auto"/>
              <w:right w:val="single" w:sz="4" w:space="0" w:color="auto"/>
            </w:tcBorders>
            <w:shd w:val="clear" w:color="auto" w:fill="auto"/>
            <w:noWrap/>
            <w:vAlign w:val="center"/>
            <w:hideMark/>
          </w:tcPr>
          <w:p w:rsidR="0019248D" w:rsidRPr="00D41BBF" w:rsidRDefault="0019248D" w:rsidP="00AA08A8">
            <w:pPr>
              <w:jc w:val="center"/>
            </w:pPr>
            <w:r w:rsidRPr="00D41BBF">
              <w:t>29</w:t>
            </w:r>
          </w:p>
        </w:tc>
        <w:tc>
          <w:tcPr>
            <w:tcW w:w="1105" w:type="dxa"/>
            <w:tcBorders>
              <w:top w:val="nil"/>
              <w:left w:val="nil"/>
              <w:bottom w:val="single" w:sz="4" w:space="0" w:color="auto"/>
              <w:right w:val="single" w:sz="4" w:space="0" w:color="auto"/>
            </w:tcBorders>
            <w:shd w:val="clear" w:color="auto" w:fill="auto"/>
            <w:noWrap/>
            <w:vAlign w:val="center"/>
            <w:hideMark/>
          </w:tcPr>
          <w:p w:rsidR="0019248D" w:rsidRPr="00D41BBF" w:rsidRDefault="0019248D" w:rsidP="00AA08A8">
            <w:pPr>
              <w:jc w:val="center"/>
            </w:pPr>
            <w:r w:rsidRPr="00D41BBF">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19248D" w:rsidRPr="00D41BBF" w:rsidRDefault="0019248D" w:rsidP="00AA08A8">
            <w:pPr>
              <w:jc w:val="center"/>
            </w:pPr>
            <w:r w:rsidRPr="00D41BBF">
              <w:t>642</w:t>
            </w:r>
          </w:p>
        </w:tc>
        <w:tc>
          <w:tcPr>
            <w:tcW w:w="938" w:type="dxa"/>
            <w:tcBorders>
              <w:top w:val="nil"/>
              <w:left w:val="nil"/>
              <w:bottom w:val="single" w:sz="4" w:space="0" w:color="auto"/>
              <w:right w:val="single" w:sz="4" w:space="0" w:color="auto"/>
            </w:tcBorders>
            <w:shd w:val="clear" w:color="auto" w:fill="auto"/>
            <w:noWrap/>
            <w:vAlign w:val="center"/>
            <w:hideMark/>
          </w:tcPr>
          <w:p w:rsidR="0019248D" w:rsidRPr="00D41BBF" w:rsidRDefault="0019248D" w:rsidP="001D4776">
            <w:pPr>
              <w:jc w:val="center"/>
            </w:pPr>
            <w:r w:rsidRPr="00D41BBF">
              <w:t>4</w:t>
            </w:r>
          </w:p>
        </w:tc>
        <w:tc>
          <w:tcPr>
            <w:tcW w:w="1276" w:type="dxa"/>
            <w:tcBorders>
              <w:top w:val="nil"/>
              <w:left w:val="nil"/>
              <w:bottom w:val="single" w:sz="4" w:space="0" w:color="auto"/>
              <w:right w:val="single" w:sz="4" w:space="0" w:color="auto"/>
            </w:tcBorders>
            <w:shd w:val="clear" w:color="auto" w:fill="auto"/>
            <w:noWrap/>
            <w:vAlign w:val="center"/>
            <w:hideMark/>
          </w:tcPr>
          <w:p w:rsidR="0019248D" w:rsidRPr="00D41BBF" w:rsidRDefault="0019248D" w:rsidP="001D4776">
            <w:pPr>
              <w:jc w:val="center"/>
            </w:pPr>
            <w:r w:rsidRPr="00D41BBF">
              <w:t>2</w:t>
            </w:r>
          </w:p>
        </w:tc>
        <w:tc>
          <w:tcPr>
            <w:tcW w:w="1549" w:type="dxa"/>
            <w:tcBorders>
              <w:top w:val="nil"/>
              <w:left w:val="nil"/>
              <w:bottom w:val="single" w:sz="4" w:space="0" w:color="auto"/>
              <w:right w:val="single" w:sz="4" w:space="0" w:color="auto"/>
            </w:tcBorders>
            <w:shd w:val="clear" w:color="auto" w:fill="auto"/>
            <w:noWrap/>
            <w:vAlign w:val="center"/>
            <w:hideMark/>
          </w:tcPr>
          <w:p w:rsidR="0019248D" w:rsidRPr="00D41BBF" w:rsidRDefault="0019248D" w:rsidP="001D4776">
            <w:pPr>
              <w:jc w:val="center"/>
            </w:pPr>
            <w:r w:rsidRPr="00D41BBF">
              <w:t>2</w:t>
            </w:r>
          </w:p>
        </w:tc>
      </w:tr>
      <w:tr w:rsidR="00356E8D" w:rsidRPr="00732C45" w:rsidTr="00AA08A8">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356E8D" w:rsidRPr="000E01AE" w:rsidRDefault="00356E8D" w:rsidP="00AA08A8">
            <w:r w:rsidRPr="000E01AE">
              <w:t xml:space="preserve">из них случаев грубых нарушений, всего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AA08A8">
            <w:pPr>
              <w:jc w:val="center"/>
            </w:pPr>
            <w:r w:rsidRPr="000E01AE">
              <w:t>30</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AA08A8">
            <w:pPr>
              <w:jc w:val="center"/>
            </w:pPr>
            <w:r w:rsidRPr="000E01AE">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AA08A8">
            <w:pPr>
              <w:jc w:val="center"/>
            </w:pPr>
            <w:r w:rsidRPr="000E01AE">
              <w:t>642</w:t>
            </w:r>
          </w:p>
        </w:tc>
        <w:tc>
          <w:tcPr>
            <w:tcW w:w="938"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356E8D">
            <w:pPr>
              <w:jc w:val="center"/>
            </w:pPr>
            <w:r w:rsidRPr="000E01AE">
              <w:t>0</w:t>
            </w:r>
          </w:p>
        </w:tc>
        <w:tc>
          <w:tcPr>
            <w:tcW w:w="1276"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356E8D">
            <w:pPr>
              <w:jc w:val="center"/>
            </w:pPr>
            <w:r w:rsidRPr="000E01AE">
              <w:t>0</w:t>
            </w:r>
          </w:p>
        </w:tc>
        <w:tc>
          <w:tcPr>
            <w:tcW w:w="1549"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356E8D">
            <w:pPr>
              <w:jc w:val="center"/>
            </w:pPr>
            <w:r w:rsidRPr="000E01AE">
              <w:t>0</w:t>
            </w:r>
          </w:p>
        </w:tc>
      </w:tr>
      <w:tr w:rsidR="00356E8D" w:rsidRPr="00732C45" w:rsidTr="00AA08A8">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356E8D" w:rsidRPr="000E01AE" w:rsidRDefault="00356E8D" w:rsidP="00AA08A8">
            <w:r w:rsidRPr="000E01AE">
              <w:t xml:space="preserve">из них повлекших причинение лицензиатами вреда - всего, в том числе по видам вреда (ущерба):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AA08A8">
            <w:pPr>
              <w:jc w:val="center"/>
            </w:pPr>
            <w:r w:rsidRPr="000E01AE">
              <w:t>31</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AA08A8">
            <w:pPr>
              <w:jc w:val="center"/>
            </w:pPr>
            <w:r w:rsidRPr="000E01AE">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AA08A8">
            <w:pPr>
              <w:jc w:val="center"/>
            </w:pPr>
            <w:r w:rsidRPr="000E01AE">
              <w:t>642</w:t>
            </w:r>
          </w:p>
        </w:tc>
        <w:tc>
          <w:tcPr>
            <w:tcW w:w="938"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356E8D">
            <w:pPr>
              <w:jc w:val="center"/>
            </w:pPr>
            <w:r w:rsidRPr="000E01AE">
              <w:t>0</w:t>
            </w:r>
          </w:p>
        </w:tc>
        <w:tc>
          <w:tcPr>
            <w:tcW w:w="1276"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356E8D">
            <w:pPr>
              <w:jc w:val="center"/>
            </w:pPr>
            <w:r w:rsidRPr="000E01AE">
              <w:t>0</w:t>
            </w:r>
          </w:p>
        </w:tc>
        <w:tc>
          <w:tcPr>
            <w:tcW w:w="1549"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356E8D">
            <w:pPr>
              <w:jc w:val="center"/>
            </w:pPr>
            <w:r w:rsidRPr="000E01AE">
              <w:t>0</w:t>
            </w:r>
          </w:p>
        </w:tc>
      </w:tr>
      <w:tr w:rsidR="00356E8D" w:rsidRPr="00732C45" w:rsidTr="00AA08A8">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356E8D" w:rsidRPr="000E01AE" w:rsidRDefault="00356E8D" w:rsidP="00AA08A8">
            <w:r w:rsidRPr="000E01AE">
              <w:t xml:space="preserve">жизни здоровью граждан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AA08A8">
            <w:pPr>
              <w:jc w:val="center"/>
            </w:pPr>
            <w:r w:rsidRPr="000E01AE">
              <w:t>32</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AA08A8">
            <w:pPr>
              <w:jc w:val="center"/>
            </w:pPr>
            <w:r w:rsidRPr="000E01AE">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AA08A8">
            <w:pPr>
              <w:jc w:val="center"/>
            </w:pPr>
            <w:r w:rsidRPr="000E01AE">
              <w:t>642</w:t>
            </w:r>
          </w:p>
        </w:tc>
        <w:tc>
          <w:tcPr>
            <w:tcW w:w="938"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356E8D">
            <w:pPr>
              <w:jc w:val="center"/>
            </w:pPr>
            <w:r w:rsidRPr="000E01AE">
              <w:t>0</w:t>
            </w:r>
          </w:p>
        </w:tc>
        <w:tc>
          <w:tcPr>
            <w:tcW w:w="1276"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356E8D">
            <w:pPr>
              <w:jc w:val="center"/>
            </w:pPr>
            <w:r w:rsidRPr="000E01AE">
              <w:t>0</w:t>
            </w:r>
          </w:p>
        </w:tc>
        <w:tc>
          <w:tcPr>
            <w:tcW w:w="1549"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356E8D">
            <w:pPr>
              <w:jc w:val="center"/>
            </w:pPr>
            <w:r w:rsidRPr="000E01AE">
              <w:t>0</w:t>
            </w:r>
          </w:p>
        </w:tc>
      </w:tr>
      <w:tr w:rsidR="00356E8D" w:rsidRPr="00732C45" w:rsidTr="00AA08A8">
        <w:trPr>
          <w:trHeight w:val="270"/>
        </w:trPr>
        <w:tc>
          <w:tcPr>
            <w:tcW w:w="3640" w:type="dxa"/>
            <w:tcBorders>
              <w:top w:val="nil"/>
              <w:left w:val="single" w:sz="4" w:space="0" w:color="auto"/>
              <w:bottom w:val="single" w:sz="4" w:space="0" w:color="auto"/>
              <w:right w:val="single" w:sz="4" w:space="0" w:color="auto"/>
            </w:tcBorders>
            <w:shd w:val="clear" w:color="auto" w:fill="auto"/>
            <w:hideMark/>
          </w:tcPr>
          <w:p w:rsidR="00356E8D" w:rsidRPr="000E01AE" w:rsidRDefault="00356E8D" w:rsidP="00AA08A8">
            <w:r w:rsidRPr="000E01AE">
              <w:t xml:space="preserve">животным, растениям, окружающей среде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AA08A8">
            <w:pPr>
              <w:jc w:val="center"/>
            </w:pPr>
            <w:r w:rsidRPr="000E01AE">
              <w:t>33</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AA08A8">
            <w:pPr>
              <w:jc w:val="center"/>
            </w:pPr>
            <w:r w:rsidRPr="000E01AE">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AA08A8">
            <w:pPr>
              <w:jc w:val="center"/>
            </w:pPr>
            <w:r w:rsidRPr="000E01AE">
              <w:t>642</w:t>
            </w:r>
          </w:p>
        </w:tc>
        <w:tc>
          <w:tcPr>
            <w:tcW w:w="938"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356E8D">
            <w:pPr>
              <w:jc w:val="center"/>
            </w:pPr>
            <w:r w:rsidRPr="000E01AE">
              <w:t>0</w:t>
            </w:r>
          </w:p>
        </w:tc>
        <w:tc>
          <w:tcPr>
            <w:tcW w:w="1276"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356E8D">
            <w:pPr>
              <w:jc w:val="center"/>
            </w:pPr>
            <w:r w:rsidRPr="000E01AE">
              <w:t>0</w:t>
            </w:r>
          </w:p>
        </w:tc>
        <w:tc>
          <w:tcPr>
            <w:tcW w:w="1549"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356E8D">
            <w:pPr>
              <w:jc w:val="center"/>
            </w:pPr>
            <w:r w:rsidRPr="000E01AE">
              <w:t>0</w:t>
            </w:r>
          </w:p>
        </w:tc>
      </w:tr>
      <w:tr w:rsidR="00356E8D" w:rsidRPr="00732C45" w:rsidTr="00AA08A8">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356E8D" w:rsidRPr="000E01AE" w:rsidRDefault="00356E8D" w:rsidP="00AA08A8">
            <w:r w:rsidRPr="000E01AE">
              <w:t xml:space="preserve">объектам культурного наследия (памятникам истории и культуры) народов Российской Федерации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AA08A8">
            <w:pPr>
              <w:jc w:val="center"/>
            </w:pPr>
            <w:r w:rsidRPr="000E01AE">
              <w:t>34</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AA08A8">
            <w:pPr>
              <w:jc w:val="center"/>
            </w:pPr>
            <w:r w:rsidRPr="000E01AE">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AA08A8">
            <w:pPr>
              <w:jc w:val="center"/>
            </w:pPr>
            <w:r w:rsidRPr="000E01AE">
              <w:t>642</w:t>
            </w:r>
          </w:p>
        </w:tc>
        <w:tc>
          <w:tcPr>
            <w:tcW w:w="938"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356E8D">
            <w:pPr>
              <w:jc w:val="center"/>
            </w:pPr>
            <w:r w:rsidRPr="000E01AE">
              <w:t>0</w:t>
            </w:r>
          </w:p>
        </w:tc>
        <w:tc>
          <w:tcPr>
            <w:tcW w:w="1276"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356E8D">
            <w:pPr>
              <w:jc w:val="center"/>
            </w:pPr>
            <w:r w:rsidRPr="000E01AE">
              <w:t>0</w:t>
            </w:r>
          </w:p>
        </w:tc>
        <w:tc>
          <w:tcPr>
            <w:tcW w:w="1549"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356E8D">
            <w:pPr>
              <w:jc w:val="center"/>
            </w:pPr>
            <w:r w:rsidRPr="000E01AE">
              <w:t>0</w:t>
            </w:r>
          </w:p>
        </w:tc>
      </w:tr>
      <w:tr w:rsidR="00356E8D" w:rsidRPr="00732C45" w:rsidTr="00AA08A8">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356E8D" w:rsidRPr="000E01AE" w:rsidRDefault="00356E8D" w:rsidP="00AA08A8">
            <w:r w:rsidRPr="000E01AE">
              <w:t xml:space="preserve">возникновение чрезвычайных ситуаций техногенного характера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AA08A8">
            <w:pPr>
              <w:jc w:val="center"/>
            </w:pPr>
            <w:r w:rsidRPr="000E01AE">
              <w:t>35</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AA08A8">
            <w:pPr>
              <w:jc w:val="center"/>
            </w:pPr>
            <w:r w:rsidRPr="000E01AE">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AA08A8">
            <w:pPr>
              <w:jc w:val="center"/>
            </w:pPr>
            <w:r w:rsidRPr="000E01AE">
              <w:t>642</w:t>
            </w:r>
          </w:p>
        </w:tc>
        <w:tc>
          <w:tcPr>
            <w:tcW w:w="938"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356E8D">
            <w:pPr>
              <w:jc w:val="center"/>
            </w:pPr>
            <w:r w:rsidRPr="000E01AE">
              <w:t>0</w:t>
            </w:r>
          </w:p>
        </w:tc>
        <w:tc>
          <w:tcPr>
            <w:tcW w:w="1276"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356E8D">
            <w:pPr>
              <w:jc w:val="center"/>
            </w:pPr>
            <w:r w:rsidRPr="000E01AE">
              <w:t>0</w:t>
            </w:r>
          </w:p>
        </w:tc>
        <w:tc>
          <w:tcPr>
            <w:tcW w:w="1549"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356E8D">
            <w:pPr>
              <w:jc w:val="center"/>
            </w:pPr>
            <w:r w:rsidRPr="000E01AE">
              <w:t>0</w:t>
            </w:r>
          </w:p>
        </w:tc>
      </w:tr>
      <w:tr w:rsidR="00356E8D" w:rsidRPr="00732C45" w:rsidTr="00AA08A8">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356E8D" w:rsidRPr="000E01AE" w:rsidRDefault="00356E8D" w:rsidP="00AA08A8">
            <w:r w:rsidRPr="000E01AE">
              <w:t xml:space="preserve">Количество лицензионных проверок, по итогам которых по фактам выявленных нарушений наложены административные наказания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AA08A8">
            <w:pPr>
              <w:jc w:val="center"/>
            </w:pPr>
            <w:r w:rsidRPr="000E01AE">
              <w:t>36</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AA08A8">
            <w:pPr>
              <w:jc w:val="center"/>
            </w:pPr>
            <w:r w:rsidRPr="000E01AE">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0E01AE" w:rsidRDefault="00356E8D" w:rsidP="00AA08A8">
            <w:pPr>
              <w:jc w:val="center"/>
            </w:pPr>
            <w:r w:rsidRPr="000E01AE">
              <w:t>642</w:t>
            </w:r>
          </w:p>
        </w:tc>
        <w:tc>
          <w:tcPr>
            <w:tcW w:w="938" w:type="dxa"/>
            <w:tcBorders>
              <w:top w:val="nil"/>
              <w:left w:val="nil"/>
              <w:bottom w:val="single" w:sz="4" w:space="0" w:color="auto"/>
              <w:right w:val="single" w:sz="4" w:space="0" w:color="auto"/>
            </w:tcBorders>
            <w:shd w:val="clear" w:color="auto" w:fill="auto"/>
            <w:noWrap/>
            <w:vAlign w:val="center"/>
            <w:hideMark/>
          </w:tcPr>
          <w:p w:rsidR="00356E8D" w:rsidRPr="000E01AE" w:rsidRDefault="000E01AE" w:rsidP="00356E8D">
            <w:pPr>
              <w:jc w:val="center"/>
            </w:pPr>
            <w:r w:rsidRPr="000E01AE">
              <w:t>3</w:t>
            </w:r>
          </w:p>
        </w:tc>
        <w:tc>
          <w:tcPr>
            <w:tcW w:w="1276" w:type="dxa"/>
            <w:tcBorders>
              <w:top w:val="nil"/>
              <w:left w:val="nil"/>
              <w:bottom w:val="single" w:sz="4" w:space="0" w:color="auto"/>
              <w:right w:val="single" w:sz="4" w:space="0" w:color="auto"/>
            </w:tcBorders>
            <w:shd w:val="clear" w:color="auto" w:fill="auto"/>
            <w:noWrap/>
            <w:vAlign w:val="center"/>
            <w:hideMark/>
          </w:tcPr>
          <w:p w:rsidR="00356E8D" w:rsidRPr="000E01AE" w:rsidRDefault="000E01AE" w:rsidP="00356E8D">
            <w:pPr>
              <w:jc w:val="center"/>
            </w:pPr>
            <w:r w:rsidRPr="000E01AE">
              <w:t>1</w:t>
            </w:r>
          </w:p>
        </w:tc>
        <w:tc>
          <w:tcPr>
            <w:tcW w:w="1549" w:type="dxa"/>
            <w:tcBorders>
              <w:top w:val="nil"/>
              <w:left w:val="nil"/>
              <w:bottom w:val="single" w:sz="4" w:space="0" w:color="auto"/>
              <w:right w:val="single" w:sz="4" w:space="0" w:color="auto"/>
            </w:tcBorders>
            <w:shd w:val="clear" w:color="auto" w:fill="auto"/>
            <w:noWrap/>
            <w:vAlign w:val="center"/>
            <w:hideMark/>
          </w:tcPr>
          <w:p w:rsidR="00356E8D" w:rsidRPr="000E01AE" w:rsidRDefault="000E01AE" w:rsidP="00356E8D">
            <w:pPr>
              <w:jc w:val="center"/>
            </w:pPr>
            <w:r w:rsidRPr="000E01AE">
              <w:t>2</w:t>
            </w:r>
          </w:p>
        </w:tc>
      </w:tr>
      <w:tr w:rsidR="00356E8D" w:rsidRPr="00732C45" w:rsidTr="00AA08A8">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356E8D" w:rsidRPr="0069618C" w:rsidRDefault="00356E8D" w:rsidP="00AA08A8">
            <w:r w:rsidRPr="0069618C">
              <w:t xml:space="preserve">Общее количество административных наказаний, наложенных по результатам проверок - всего,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69618C" w:rsidRDefault="00356E8D" w:rsidP="00AA08A8">
            <w:pPr>
              <w:jc w:val="center"/>
            </w:pPr>
            <w:r w:rsidRPr="0069618C">
              <w:t>37</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69618C" w:rsidRDefault="00356E8D" w:rsidP="00AA08A8">
            <w:pPr>
              <w:jc w:val="center"/>
            </w:pPr>
            <w:r w:rsidRPr="0069618C">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69618C" w:rsidRDefault="00356E8D" w:rsidP="00AA08A8">
            <w:pPr>
              <w:jc w:val="center"/>
            </w:pPr>
            <w:r w:rsidRPr="0069618C">
              <w:t>642</w:t>
            </w:r>
          </w:p>
        </w:tc>
        <w:tc>
          <w:tcPr>
            <w:tcW w:w="938" w:type="dxa"/>
            <w:tcBorders>
              <w:top w:val="nil"/>
              <w:left w:val="nil"/>
              <w:bottom w:val="single" w:sz="4" w:space="0" w:color="auto"/>
              <w:right w:val="single" w:sz="4" w:space="0" w:color="auto"/>
            </w:tcBorders>
            <w:shd w:val="clear" w:color="auto" w:fill="auto"/>
            <w:noWrap/>
            <w:vAlign w:val="center"/>
            <w:hideMark/>
          </w:tcPr>
          <w:p w:rsidR="00356E8D" w:rsidRPr="0069618C" w:rsidRDefault="0069618C" w:rsidP="00356E8D">
            <w:pPr>
              <w:jc w:val="center"/>
            </w:pPr>
            <w:r w:rsidRPr="0069618C">
              <w:t>3</w:t>
            </w:r>
          </w:p>
        </w:tc>
        <w:tc>
          <w:tcPr>
            <w:tcW w:w="1276" w:type="dxa"/>
            <w:tcBorders>
              <w:top w:val="nil"/>
              <w:left w:val="nil"/>
              <w:bottom w:val="single" w:sz="4" w:space="0" w:color="auto"/>
              <w:right w:val="single" w:sz="4" w:space="0" w:color="auto"/>
            </w:tcBorders>
            <w:shd w:val="clear" w:color="auto" w:fill="auto"/>
            <w:noWrap/>
            <w:vAlign w:val="center"/>
            <w:hideMark/>
          </w:tcPr>
          <w:p w:rsidR="00356E8D" w:rsidRPr="0069618C" w:rsidRDefault="0069618C" w:rsidP="00356E8D">
            <w:pPr>
              <w:jc w:val="center"/>
            </w:pPr>
            <w:r w:rsidRPr="0069618C">
              <w:t>1</w:t>
            </w:r>
          </w:p>
        </w:tc>
        <w:tc>
          <w:tcPr>
            <w:tcW w:w="1549" w:type="dxa"/>
            <w:tcBorders>
              <w:top w:val="nil"/>
              <w:left w:val="nil"/>
              <w:bottom w:val="single" w:sz="4" w:space="0" w:color="auto"/>
              <w:right w:val="single" w:sz="4" w:space="0" w:color="auto"/>
            </w:tcBorders>
            <w:shd w:val="clear" w:color="auto" w:fill="auto"/>
            <w:noWrap/>
            <w:vAlign w:val="center"/>
            <w:hideMark/>
          </w:tcPr>
          <w:p w:rsidR="00356E8D" w:rsidRPr="0069618C" w:rsidRDefault="0069618C" w:rsidP="00356E8D">
            <w:pPr>
              <w:jc w:val="center"/>
            </w:pPr>
            <w:r w:rsidRPr="0069618C">
              <w:t>2</w:t>
            </w:r>
          </w:p>
        </w:tc>
      </w:tr>
      <w:tr w:rsidR="00356E8D" w:rsidRPr="00732C45" w:rsidTr="00AA08A8">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356E8D" w:rsidRPr="00966C6C" w:rsidRDefault="00356E8D" w:rsidP="00AA08A8">
            <w:r w:rsidRPr="00966C6C">
              <w:t xml:space="preserve">предупреждение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966C6C" w:rsidRDefault="00356E8D" w:rsidP="00AA08A8">
            <w:pPr>
              <w:jc w:val="center"/>
            </w:pPr>
            <w:r w:rsidRPr="00966C6C">
              <w:t>38</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966C6C" w:rsidRDefault="00356E8D" w:rsidP="00AA08A8">
            <w:pPr>
              <w:jc w:val="center"/>
            </w:pPr>
            <w:r w:rsidRPr="00966C6C">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966C6C" w:rsidRDefault="00356E8D" w:rsidP="00AA08A8">
            <w:pPr>
              <w:jc w:val="center"/>
            </w:pPr>
            <w:r w:rsidRPr="00966C6C">
              <w:t>642</w:t>
            </w:r>
          </w:p>
        </w:tc>
        <w:tc>
          <w:tcPr>
            <w:tcW w:w="938" w:type="dxa"/>
            <w:tcBorders>
              <w:top w:val="nil"/>
              <w:left w:val="nil"/>
              <w:bottom w:val="single" w:sz="4" w:space="0" w:color="auto"/>
              <w:right w:val="single" w:sz="4" w:space="0" w:color="auto"/>
            </w:tcBorders>
            <w:shd w:val="clear" w:color="auto" w:fill="auto"/>
            <w:noWrap/>
            <w:vAlign w:val="center"/>
            <w:hideMark/>
          </w:tcPr>
          <w:p w:rsidR="00356E8D" w:rsidRPr="00966C6C" w:rsidRDefault="00356E8D" w:rsidP="00356E8D">
            <w:pPr>
              <w:jc w:val="center"/>
            </w:pPr>
            <w:r w:rsidRPr="00966C6C">
              <w:t>0</w:t>
            </w:r>
          </w:p>
        </w:tc>
        <w:tc>
          <w:tcPr>
            <w:tcW w:w="1276" w:type="dxa"/>
            <w:tcBorders>
              <w:top w:val="nil"/>
              <w:left w:val="nil"/>
              <w:bottom w:val="single" w:sz="4" w:space="0" w:color="auto"/>
              <w:right w:val="single" w:sz="4" w:space="0" w:color="auto"/>
            </w:tcBorders>
            <w:shd w:val="clear" w:color="auto" w:fill="auto"/>
            <w:noWrap/>
            <w:vAlign w:val="center"/>
            <w:hideMark/>
          </w:tcPr>
          <w:p w:rsidR="00356E8D" w:rsidRPr="00966C6C" w:rsidRDefault="00356E8D" w:rsidP="00356E8D">
            <w:pPr>
              <w:jc w:val="center"/>
            </w:pPr>
            <w:r w:rsidRPr="00966C6C">
              <w:t>0</w:t>
            </w:r>
          </w:p>
        </w:tc>
        <w:tc>
          <w:tcPr>
            <w:tcW w:w="1549" w:type="dxa"/>
            <w:tcBorders>
              <w:top w:val="nil"/>
              <w:left w:val="nil"/>
              <w:bottom w:val="single" w:sz="4" w:space="0" w:color="auto"/>
              <w:right w:val="single" w:sz="4" w:space="0" w:color="auto"/>
            </w:tcBorders>
            <w:shd w:val="clear" w:color="auto" w:fill="auto"/>
            <w:noWrap/>
            <w:vAlign w:val="center"/>
            <w:hideMark/>
          </w:tcPr>
          <w:p w:rsidR="00356E8D" w:rsidRPr="00966C6C" w:rsidRDefault="00356E8D" w:rsidP="00356E8D">
            <w:pPr>
              <w:jc w:val="center"/>
            </w:pPr>
            <w:r w:rsidRPr="00966C6C">
              <w:t>0</w:t>
            </w:r>
          </w:p>
        </w:tc>
      </w:tr>
      <w:tr w:rsidR="00356E8D" w:rsidRPr="00732C45" w:rsidTr="00966C6C">
        <w:trPr>
          <w:trHeight w:val="240"/>
        </w:trPr>
        <w:tc>
          <w:tcPr>
            <w:tcW w:w="3640" w:type="dxa"/>
            <w:tcBorders>
              <w:top w:val="nil"/>
              <w:left w:val="single" w:sz="4" w:space="0" w:color="auto"/>
              <w:bottom w:val="single" w:sz="4" w:space="0" w:color="auto"/>
              <w:right w:val="single" w:sz="4" w:space="0" w:color="auto"/>
            </w:tcBorders>
            <w:shd w:val="clear" w:color="auto" w:fill="auto"/>
            <w:hideMark/>
          </w:tcPr>
          <w:p w:rsidR="00356E8D" w:rsidRPr="00966C6C" w:rsidRDefault="00356E8D" w:rsidP="00AA08A8">
            <w:r w:rsidRPr="00966C6C">
              <w:t xml:space="preserve">административный штраф - всего,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966C6C" w:rsidRDefault="00356E8D" w:rsidP="00AA08A8">
            <w:pPr>
              <w:jc w:val="center"/>
            </w:pPr>
            <w:r w:rsidRPr="00966C6C">
              <w:t>39</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966C6C" w:rsidRDefault="00356E8D" w:rsidP="00AA08A8">
            <w:pPr>
              <w:jc w:val="center"/>
            </w:pPr>
            <w:r w:rsidRPr="00966C6C">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966C6C" w:rsidRDefault="00356E8D" w:rsidP="00AA08A8">
            <w:pPr>
              <w:jc w:val="center"/>
            </w:pPr>
            <w:r w:rsidRPr="00966C6C">
              <w:t>642</w:t>
            </w:r>
          </w:p>
        </w:tc>
        <w:tc>
          <w:tcPr>
            <w:tcW w:w="938" w:type="dxa"/>
            <w:tcBorders>
              <w:top w:val="nil"/>
              <w:left w:val="nil"/>
              <w:bottom w:val="single" w:sz="4" w:space="0" w:color="auto"/>
              <w:right w:val="single" w:sz="4" w:space="0" w:color="auto"/>
            </w:tcBorders>
            <w:shd w:val="clear" w:color="auto" w:fill="auto"/>
            <w:noWrap/>
            <w:vAlign w:val="center"/>
          </w:tcPr>
          <w:p w:rsidR="00356E8D" w:rsidRPr="00966C6C" w:rsidRDefault="00966C6C" w:rsidP="00356E8D">
            <w:pPr>
              <w:jc w:val="center"/>
            </w:pPr>
            <w:r w:rsidRPr="00966C6C">
              <w:t>3</w:t>
            </w:r>
          </w:p>
        </w:tc>
        <w:tc>
          <w:tcPr>
            <w:tcW w:w="1276" w:type="dxa"/>
            <w:tcBorders>
              <w:top w:val="nil"/>
              <w:left w:val="nil"/>
              <w:bottom w:val="single" w:sz="4" w:space="0" w:color="auto"/>
              <w:right w:val="single" w:sz="4" w:space="0" w:color="auto"/>
            </w:tcBorders>
            <w:shd w:val="clear" w:color="auto" w:fill="auto"/>
            <w:noWrap/>
            <w:vAlign w:val="center"/>
          </w:tcPr>
          <w:p w:rsidR="00356E8D" w:rsidRPr="00966C6C" w:rsidRDefault="00966C6C" w:rsidP="00356E8D">
            <w:pPr>
              <w:jc w:val="center"/>
            </w:pPr>
            <w:r w:rsidRPr="00966C6C">
              <w:t>1</w:t>
            </w:r>
          </w:p>
        </w:tc>
        <w:tc>
          <w:tcPr>
            <w:tcW w:w="1549" w:type="dxa"/>
            <w:tcBorders>
              <w:top w:val="nil"/>
              <w:left w:val="nil"/>
              <w:bottom w:val="single" w:sz="4" w:space="0" w:color="auto"/>
              <w:right w:val="single" w:sz="4" w:space="0" w:color="auto"/>
            </w:tcBorders>
            <w:shd w:val="clear" w:color="auto" w:fill="auto"/>
            <w:noWrap/>
            <w:vAlign w:val="center"/>
          </w:tcPr>
          <w:p w:rsidR="00356E8D" w:rsidRPr="00966C6C" w:rsidRDefault="00966C6C" w:rsidP="00356E8D">
            <w:pPr>
              <w:jc w:val="center"/>
            </w:pPr>
            <w:r w:rsidRPr="00966C6C">
              <w:t>2</w:t>
            </w:r>
          </w:p>
        </w:tc>
      </w:tr>
      <w:tr w:rsidR="00356E8D" w:rsidRPr="00732C45" w:rsidTr="00AA08A8">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356E8D" w:rsidRPr="004F2DDE" w:rsidRDefault="00356E8D" w:rsidP="00AA08A8">
            <w:r w:rsidRPr="004F2DDE">
              <w:t xml:space="preserve">на должностное лицо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4F2DDE" w:rsidRDefault="00356E8D" w:rsidP="00AA08A8">
            <w:pPr>
              <w:jc w:val="center"/>
            </w:pPr>
            <w:r w:rsidRPr="004F2DDE">
              <w:t>40</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4F2DDE" w:rsidRDefault="00356E8D" w:rsidP="00AA08A8">
            <w:pPr>
              <w:jc w:val="center"/>
            </w:pPr>
            <w:r w:rsidRPr="004F2DDE">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4F2DDE" w:rsidRDefault="00356E8D" w:rsidP="00AA08A8">
            <w:pPr>
              <w:jc w:val="center"/>
            </w:pPr>
            <w:r w:rsidRPr="004F2DDE">
              <w:t>642</w:t>
            </w:r>
          </w:p>
        </w:tc>
        <w:tc>
          <w:tcPr>
            <w:tcW w:w="938" w:type="dxa"/>
            <w:tcBorders>
              <w:top w:val="nil"/>
              <w:left w:val="nil"/>
              <w:bottom w:val="single" w:sz="4" w:space="0" w:color="auto"/>
              <w:right w:val="single" w:sz="4" w:space="0" w:color="auto"/>
            </w:tcBorders>
            <w:shd w:val="clear" w:color="auto" w:fill="auto"/>
            <w:noWrap/>
            <w:vAlign w:val="center"/>
            <w:hideMark/>
          </w:tcPr>
          <w:p w:rsidR="00356E8D" w:rsidRPr="004F2DDE" w:rsidRDefault="00356E8D" w:rsidP="00356E8D">
            <w:pPr>
              <w:jc w:val="center"/>
            </w:pPr>
            <w:r w:rsidRPr="004F2DDE">
              <w:t>0</w:t>
            </w:r>
          </w:p>
        </w:tc>
        <w:tc>
          <w:tcPr>
            <w:tcW w:w="1276" w:type="dxa"/>
            <w:tcBorders>
              <w:top w:val="nil"/>
              <w:left w:val="nil"/>
              <w:bottom w:val="single" w:sz="4" w:space="0" w:color="auto"/>
              <w:right w:val="single" w:sz="4" w:space="0" w:color="auto"/>
            </w:tcBorders>
            <w:shd w:val="clear" w:color="auto" w:fill="auto"/>
            <w:noWrap/>
            <w:vAlign w:val="center"/>
            <w:hideMark/>
          </w:tcPr>
          <w:p w:rsidR="00356E8D" w:rsidRPr="004F2DDE" w:rsidRDefault="00356E8D" w:rsidP="00356E8D">
            <w:pPr>
              <w:jc w:val="center"/>
            </w:pPr>
            <w:r w:rsidRPr="004F2DDE">
              <w:t>0</w:t>
            </w:r>
          </w:p>
        </w:tc>
        <w:tc>
          <w:tcPr>
            <w:tcW w:w="1549" w:type="dxa"/>
            <w:tcBorders>
              <w:top w:val="nil"/>
              <w:left w:val="nil"/>
              <w:bottom w:val="single" w:sz="4" w:space="0" w:color="auto"/>
              <w:right w:val="single" w:sz="4" w:space="0" w:color="auto"/>
            </w:tcBorders>
            <w:shd w:val="clear" w:color="auto" w:fill="auto"/>
            <w:noWrap/>
            <w:vAlign w:val="center"/>
            <w:hideMark/>
          </w:tcPr>
          <w:p w:rsidR="00356E8D" w:rsidRPr="004F2DDE" w:rsidRDefault="00356E8D" w:rsidP="00356E8D">
            <w:pPr>
              <w:jc w:val="center"/>
            </w:pPr>
            <w:r w:rsidRPr="004F2DDE">
              <w:t>0</w:t>
            </w:r>
          </w:p>
        </w:tc>
      </w:tr>
      <w:tr w:rsidR="00356E8D" w:rsidRPr="00732C45" w:rsidTr="00AA08A8">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356E8D" w:rsidRPr="004F2DDE" w:rsidRDefault="00356E8D" w:rsidP="00AA08A8">
            <w:r w:rsidRPr="004F2DDE">
              <w:t xml:space="preserve">на индивидуального предпринимателя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4F2DDE" w:rsidRDefault="00356E8D" w:rsidP="00AA08A8">
            <w:pPr>
              <w:jc w:val="center"/>
            </w:pPr>
            <w:r w:rsidRPr="004F2DDE">
              <w:t>41</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4F2DDE" w:rsidRDefault="00356E8D" w:rsidP="00AA08A8">
            <w:pPr>
              <w:jc w:val="center"/>
            </w:pPr>
            <w:r w:rsidRPr="004F2DDE">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4F2DDE" w:rsidRDefault="00356E8D" w:rsidP="00AA08A8">
            <w:pPr>
              <w:jc w:val="center"/>
            </w:pPr>
            <w:r w:rsidRPr="004F2DDE">
              <w:t>642</w:t>
            </w:r>
          </w:p>
        </w:tc>
        <w:tc>
          <w:tcPr>
            <w:tcW w:w="938" w:type="dxa"/>
            <w:tcBorders>
              <w:top w:val="nil"/>
              <w:left w:val="nil"/>
              <w:bottom w:val="single" w:sz="4" w:space="0" w:color="auto"/>
              <w:right w:val="single" w:sz="4" w:space="0" w:color="auto"/>
            </w:tcBorders>
            <w:shd w:val="clear" w:color="auto" w:fill="auto"/>
            <w:noWrap/>
            <w:vAlign w:val="center"/>
            <w:hideMark/>
          </w:tcPr>
          <w:p w:rsidR="00356E8D" w:rsidRPr="004F2DDE" w:rsidRDefault="00356E8D" w:rsidP="00356E8D">
            <w:pPr>
              <w:jc w:val="center"/>
            </w:pPr>
            <w:r w:rsidRPr="004F2DDE">
              <w:t>0</w:t>
            </w:r>
          </w:p>
        </w:tc>
        <w:tc>
          <w:tcPr>
            <w:tcW w:w="1276" w:type="dxa"/>
            <w:tcBorders>
              <w:top w:val="nil"/>
              <w:left w:val="nil"/>
              <w:bottom w:val="single" w:sz="4" w:space="0" w:color="auto"/>
              <w:right w:val="single" w:sz="4" w:space="0" w:color="auto"/>
            </w:tcBorders>
            <w:shd w:val="clear" w:color="auto" w:fill="auto"/>
            <w:noWrap/>
            <w:vAlign w:val="center"/>
            <w:hideMark/>
          </w:tcPr>
          <w:p w:rsidR="00356E8D" w:rsidRPr="004F2DDE" w:rsidRDefault="00356E8D" w:rsidP="00356E8D">
            <w:pPr>
              <w:jc w:val="center"/>
            </w:pPr>
            <w:r w:rsidRPr="004F2DDE">
              <w:t>0</w:t>
            </w:r>
          </w:p>
        </w:tc>
        <w:tc>
          <w:tcPr>
            <w:tcW w:w="1549" w:type="dxa"/>
            <w:tcBorders>
              <w:top w:val="nil"/>
              <w:left w:val="nil"/>
              <w:bottom w:val="single" w:sz="4" w:space="0" w:color="auto"/>
              <w:right w:val="single" w:sz="4" w:space="0" w:color="auto"/>
            </w:tcBorders>
            <w:shd w:val="clear" w:color="auto" w:fill="auto"/>
            <w:noWrap/>
            <w:vAlign w:val="center"/>
            <w:hideMark/>
          </w:tcPr>
          <w:p w:rsidR="00356E8D" w:rsidRPr="004F2DDE" w:rsidRDefault="00356E8D" w:rsidP="00356E8D">
            <w:pPr>
              <w:jc w:val="center"/>
            </w:pPr>
            <w:r w:rsidRPr="004F2DDE">
              <w:t>0</w:t>
            </w:r>
          </w:p>
        </w:tc>
      </w:tr>
      <w:tr w:rsidR="00356E8D" w:rsidRPr="00732C45" w:rsidTr="00AA08A8">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356E8D" w:rsidRPr="004F2DDE" w:rsidRDefault="00356E8D" w:rsidP="00AA08A8">
            <w:r w:rsidRPr="004F2DDE">
              <w:t xml:space="preserve">на юридическое лицо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4F2DDE" w:rsidRDefault="00356E8D" w:rsidP="00AA08A8">
            <w:pPr>
              <w:jc w:val="center"/>
            </w:pPr>
            <w:r w:rsidRPr="004F2DDE">
              <w:t>42</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4F2DDE" w:rsidRDefault="00356E8D" w:rsidP="00AA08A8">
            <w:pPr>
              <w:jc w:val="center"/>
            </w:pPr>
            <w:r w:rsidRPr="004F2DDE">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4F2DDE" w:rsidRDefault="00356E8D" w:rsidP="00AA08A8">
            <w:pPr>
              <w:jc w:val="center"/>
            </w:pPr>
            <w:r w:rsidRPr="004F2DDE">
              <w:t>642</w:t>
            </w:r>
          </w:p>
        </w:tc>
        <w:tc>
          <w:tcPr>
            <w:tcW w:w="938" w:type="dxa"/>
            <w:tcBorders>
              <w:top w:val="nil"/>
              <w:left w:val="nil"/>
              <w:bottom w:val="single" w:sz="4" w:space="0" w:color="auto"/>
              <w:right w:val="single" w:sz="4" w:space="0" w:color="auto"/>
            </w:tcBorders>
            <w:shd w:val="clear" w:color="auto" w:fill="auto"/>
            <w:noWrap/>
            <w:vAlign w:val="center"/>
            <w:hideMark/>
          </w:tcPr>
          <w:p w:rsidR="00356E8D" w:rsidRPr="004F2DDE" w:rsidRDefault="001F62AC" w:rsidP="00356E8D">
            <w:pPr>
              <w:jc w:val="center"/>
            </w:pPr>
            <w:r w:rsidRPr="004F2DDE">
              <w:t>3</w:t>
            </w:r>
          </w:p>
        </w:tc>
        <w:tc>
          <w:tcPr>
            <w:tcW w:w="1276" w:type="dxa"/>
            <w:tcBorders>
              <w:top w:val="nil"/>
              <w:left w:val="nil"/>
              <w:bottom w:val="single" w:sz="4" w:space="0" w:color="auto"/>
              <w:right w:val="single" w:sz="4" w:space="0" w:color="auto"/>
            </w:tcBorders>
            <w:shd w:val="clear" w:color="auto" w:fill="auto"/>
            <w:noWrap/>
            <w:vAlign w:val="center"/>
            <w:hideMark/>
          </w:tcPr>
          <w:p w:rsidR="00356E8D" w:rsidRPr="004F2DDE" w:rsidRDefault="001F62AC" w:rsidP="00356E8D">
            <w:pPr>
              <w:jc w:val="center"/>
            </w:pPr>
            <w:r w:rsidRPr="004F2DDE">
              <w:t>1</w:t>
            </w:r>
          </w:p>
        </w:tc>
        <w:tc>
          <w:tcPr>
            <w:tcW w:w="1549" w:type="dxa"/>
            <w:tcBorders>
              <w:top w:val="nil"/>
              <w:left w:val="nil"/>
              <w:bottom w:val="single" w:sz="4" w:space="0" w:color="auto"/>
              <w:right w:val="single" w:sz="4" w:space="0" w:color="auto"/>
            </w:tcBorders>
            <w:shd w:val="clear" w:color="auto" w:fill="auto"/>
            <w:noWrap/>
            <w:vAlign w:val="center"/>
            <w:hideMark/>
          </w:tcPr>
          <w:p w:rsidR="00356E8D" w:rsidRPr="004F2DDE" w:rsidRDefault="001F62AC" w:rsidP="00356E8D">
            <w:pPr>
              <w:jc w:val="center"/>
            </w:pPr>
            <w:r w:rsidRPr="004F2DDE">
              <w:t>2</w:t>
            </w:r>
          </w:p>
        </w:tc>
      </w:tr>
      <w:tr w:rsidR="00356E8D" w:rsidRPr="00732C45" w:rsidTr="00AA08A8">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356E8D" w:rsidRPr="004F2DDE" w:rsidRDefault="00356E8D" w:rsidP="00AA08A8">
            <w:r w:rsidRPr="004F2DDE">
              <w:t xml:space="preserve">административное приостановление деятельности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4F2DDE" w:rsidRDefault="00356E8D" w:rsidP="00AA08A8">
            <w:pPr>
              <w:jc w:val="center"/>
            </w:pPr>
            <w:r w:rsidRPr="004F2DDE">
              <w:t>43</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4F2DDE" w:rsidRDefault="00356E8D" w:rsidP="00AA08A8">
            <w:pPr>
              <w:jc w:val="center"/>
            </w:pPr>
            <w:r w:rsidRPr="004F2DDE">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4F2DDE" w:rsidRDefault="00356E8D" w:rsidP="00AA08A8">
            <w:pPr>
              <w:jc w:val="center"/>
            </w:pPr>
            <w:r w:rsidRPr="004F2DDE">
              <w:t>642</w:t>
            </w:r>
          </w:p>
        </w:tc>
        <w:tc>
          <w:tcPr>
            <w:tcW w:w="938" w:type="dxa"/>
            <w:tcBorders>
              <w:top w:val="nil"/>
              <w:left w:val="nil"/>
              <w:bottom w:val="single" w:sz="4" w:space="0" w:color="auto"/>
              <w:right w:val="single" w:sz="4" w:space="0" w:color="auto"/>
            </w:tcBorders>
            <w:shd w:val="clear" w:color="auto" w:fill="auto"/>
            <w:noWrap/>
            <w:vAlign w:val="center"/>
            <w:hideMark/>
          </w:tcPr>
          <w:p w:rsidR="00356E8D" w:rsidRPr="004F2DDE" w:rsidRDefault="00356E8D" w:rsidP="00356E8D">
            <w:pPr>
              <w:jc w:val="center"/>
            </w:pPr>
            <w:r w:rsidRPr="004F2DDE">
              <w:t>0</w:t>
            </w:r>
          </w:p>
        </w:tc>
        <w:tc>
          <w:tcPr>
            <w:tcW w:w="1276" w:type="dxa"/>
            <w:tcBorders>
              <w:top w:val="nil"/>
              <w:left w:val="nil"/>
              <w:bottom w:val="single" w:sz="4" w:space="0" w:color="auto"/>
              <w:right w:val="single" w:sz="4" w:space="0" w:color="auto"/>
            </w:tcBorders>
            <w:shd w:val="clear" w:color="auto" w:fill="auto"/>
            <w:noWrap/>
            <w:vAlign w:val="center"/>
            <w:hideMark/>
          </w:tcPr>
          <w:p w:rsidR="00356E8D" w:rsidRPr="004F2DDE" w:rsidRDefault="00356E8D" w:rsidP="00356E8D">
            <w:pPr>
              <w:jc w:val="center"/>
            </w:pPr>
            <w:r w:rsidRPr="004F2DDE">
              <w:t>0</w:t>
            </w:r>
          </w:p>
        </w:tc>
        <w:tc>
          <w:tcPr>
            <w:tcW w:w="1549" w:type="dxa"/>
            <w:tcBorders>
              <w:top w:val="nil"/>
              <w:left w:val="nil"/>
              <w:bottom w:val="single" w:sz="4" w:space="0" w:color="auto"/>
              <w:right w:val="single" w:sz="4" w:space="0" w:color="auto"/>
            </w:tcBorders>
            <w:shd w:val="clear" w:color="auto" w:fill="auto"/>
            <w:noWrap/>
            <w:vAlign w:val="center"/>
            <w:hideMark/>
          </w:tcPr>
          <w:p w:rsidR="00356E8D" w:rsidRPr="004F2DDE" w:rsidRDefault="00356E8D" w:rsidP="00356E8D">
            <w:pPr>
              <w:jc w:val="center"/>
            </w:pPr>
            <w:r w:rsidRPr="004F2DDE">
              <w:t>0</w:t>
            </w:r>
          </w:p>
        </w:tc>
      </w:tr>
      <w:tr w:rsidR="00356E8D" w:rsidRPr="00732C45" w:rsidTr="00AA08A8">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356E8D" w:rsidRPr="004F2DDE" w:rsidRDefault="00356E8D" w:rsidP="00AA08A8">
            <w:r w:rsidRPr="004F2DDE">
              <w:t xml:space="preserve">Общая сумма наложенных административных штрафов - всего,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4F2DDE" w:rsidRDefault="00356E8D" w:rsidP="00AA08A8">
            <w:pPr>
              <w:jc w:val="center"/>
            </w:pPr>
            <w:r w:rsidRPr="004F2DDE">
              <w:t>44</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4F2DDE" w:rsidRDefault="00356E8D" w:rsidP="00AA08A8">
            <w:pPr>
              <w:jc w:val="center"/>
            </w:pPr>
            <w:r w:rsidRPr="004F2DDE">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4F2DDE" w:rsidRDefault="00356E8D" w:rsidP="00AA08A8">
            <w:pPr>
              <w:jc w:val="center"/>
            </w:pPr>
            <w:r w:rsidRPr="004F2DDE">
              <w:t>384</w:t>
            </w:r>
          </w:p>
        </w:tc>
        <w:tc>
          <w:tcPr>
            <w:tcW w:w="938" w:type="dxa"/>
            <w:tcBorders>
              <w:top w:val="nil"/>
              <w:left w:val="nil"/>
              <w:bottom w:val="single" w:sz="4" w:space="0" w:color="auto"/>
              <w:right w:val="single" w:sz="4" w:space="0" w:color="auto"/>
            </w:tcBorders>
            <w:shd w:val="clear" w:color="auto" w:fill="auto"/>
            <w:noWrap/>
            <w:vAlign w:val="center"/>
            <w:hideMark/>
          </w:tcPr>
          <w:p w:rsidR="00356E8D" w:rsidRPr="004F2DDE" w:rsidRDefault="001F62AC" w:rsidP="00356E8D">
            <w:pPr>
              <w:jc w:val="center"/>
            </w:pPr>
            <w:r w:rsidRPr="004F2DDE">
              <w:t>120</w:t>
            </w:r>
          </w:p>
        </w:tc>
        <w:tc>
          <w:tcPr>
            <w:tcW w:w="1276" w:type="dxa"/>
            <w:tcBorders>
              <w:top w:val="nil"/>
              <w:left w:val="nil"/>
              <w:bottom w:val="single" w:sz="4" w:space="0" w:color="auto"/>
              <w:right w:val="single" w:sz="4" w:space="0" w:color="auto"/>
            </w:tcBorders>
            <w:shd w:val="clear" w:color="auto" w:fill="auto"/>
            <w:noWrap/>
            <w:vAlign w:val="center"/>
            <w:hideMark/>
          </w:tcPr>
          <w:p w:rsidR="00356E8D" w:rsidRPr="004F2DDE" w:rsidRDefault="001F62AC" w:rsidP="00356E8D">
            <w:pPr>
              <w:jc w:val="center"/>
            </w:pPr>
            <w:r w:rsidRPr="004F2DDE">
              <w:t>100</w:t>
            </w:r>
          </w:p>
        </w:tc>
        <w:tc>
          <w:tcPr>
            <w:tcW w:w="1549" w:type="dxa"/>
            <w:tcBorders>
              <w:top w:val="nil"/>
              <w:left w:val="nil"/>
              <w:bottom w:val="single" w:sz="4" w:space="0" w:color="auto"/>
              <w:right w:val="single" w:sz="4" w:space="0" w:color="auto"/>
            </w:tcBorders>
            <w:shd w:val="clear" w:color="auto" w:fill="auto"/>
            <w:noWrap/>
            <w:vAlign w:val="center"/>
            <w:hideMark/>
          </w:tcPr>
          <w:p w:rsidR="00356E8D" w:rsidRPr="004F2DDE" w:rsidRDefault="001F62AC" w:rsidP="00356E8D">
            <w:pPr>
              <w:jc w:val="center"/>
            </w:pPr>
            <w:r w:rsidRPr="004F2DDE">
              <w:t>20</w:t>
            </w:r>
          </w:p>
        </w:tc>
      </w:tr>
      <w:tr w:rsidR="00356E8D" w:rsidRPr="004C6EB2" w:rsidTr="00AA08A8">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356E8D" w:rsidRPr="004C6EB2" w:rsidRDefault="00356E8D" w:rsidP="00AA08A8">
            <w:r w:rsidRPr="004C6EB2">
              <w:t xml:space="preserve">на должностное лицо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4C6EB2" w:rsidRDefault="00356E8D" w:rsidP="00AA08A8">
            <w:pPr>
              <w:jc w:val="center"/>
            </w:pPr>
            <w:r w:rsidRPr="004C6EB2">
              <w:t>45</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4C6EB2" w:rsidRDefault="00356E8D" w:rsidP="00AA08A8">
            <w:pPr>
              <w:jc w:val="center"/>
            </w:pPr>
            <w:r w:rsidRPr="004C6EB2">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4C6EB2" w:rsidRDefault="00356E8D" w:rsidP="00AA08A8">
            <w:pPr>
              <w:jc w:val="center"/>
            </w:pPr>
            <w:r w:rsidRPr="004C6EB2">
              <w:t>384</w:t>
            </w:r>
          </w:p>
        </w:tc>
        <w:tc>
          <w:tcPr>
            <w:tcW w:w="938" w:type="dxa"/>
            <w:tcBorders>
              <w:top w:val="nil"/>
              <w:left w:val="nil"/>
              <w:bottom w:val="single" w:sz="4" w:space="0" w:color="auto"/>
              <w:right w:val="single" w:sz="4" w:space="0" w:color="auto"/>
            </w:tcBorders>
            <w:shd w:val="clear" w:color="auto" w:fill="auto"/>
            <w:noWrap/>
            <w:vAlign w:val="center"/>
            <w:hideMark/>
          </w:tcPr>
          <w:p w:rsidR="00356E8D" w:rsidRPr="004C6EB2" w:rsidRDefault="00356E8D" w:rsidP="00356E8D">
            <w:pPr>
              <w:jc w:val="center"/>
            </w:pPr>
            <w:r w:rsidRPr="004C6EB2">
              <w:t>0</w:t>
            </w:r>
          </w:p>
        </w:tc>
        <w:tc>
          <w:tcPr>
            <w:tcW w:w="1276" w:type="dxa"/>
            <w:tcBorders>
              <w:top w:val="nil"/>
              <w:left w:val="nil"/>
              <w:bottom w:val="single" w:sz="4" w:space="0" w:color="auto"/>
              <w:right w:val="single" w:sz="4" w:space="0" w:color="auto"/>
            </w:tcBorders>
            <w:shd w:val="clear" w:color="auto" w:fill="auto"/>
            <w:noWrap/>
            <w:vAlign w:val="center"/>
            <w:hideMark/>
          </w:tcPr>
          <w:p w:rsidR="00356E8D" w:rsidRPr="004C6EB2" w:rsidRDefault="00356E8D" w:rsidP="00356E8D">
            <w:pPr>
              <w:jc w:val="center"/>
            </w:pPr>
            <w:r w:rsidRPr="004C6EB2">
              <w:t>0</w:t>
            </w:r>
          </w:p>
        </w:tc>
        <w:tc>
          <w:tcPr>
            <w:tcW w:w="1549" w:type="dxa"/>
            <w:tcBorders>
              <w:top w:val="nil"/>
              <w:left w:val="nil"/>
              <w:bottom w:val="single" w:sz="4" w:space="0" w:color="auto"/>
              <w:right w:val="single" w:sz="4" w:space="0" w:color="auto"/>
            </w:tcBorders>
            <w:shd w:val="clear" w:color="auto" w:fill="auto"/>
            <w:noWrap/>
            <w:vAlign w:val="center"/>
            <w:hideMark/>
          </w:tcPr>
          <w:p w:rsidR="00356E8D" w:rsidRPr="004C6EB2" w:rsidRDefault="00356E8D" w:rsidP="00356E8D">
            <w:pPr>
              <w:jc w:val="center"/>
            </w:pPr>
            <w:r w:rsidRPr="004C6EB2">
              <w:t>0</w:t>
            </w:r>
          </w:p>
        </w:tc>
      </w:tr>
      <w:tr w:rsidR="00356E8D" w:rsidRPr="004C6EB2" w:rsidTr="00AA08A8">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356E8D" w:rsidRPr="004C6EB2" w:rsidRDefault="00356E8D" w:rsidP="00AA08A8">
            <w:r w:rsidRPr="004C6EB2">
              <w:lastRenderedPageBreak/>
              <w:t xml:space="preserve">на индивидуального предпринимателя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4C6EB2" w:rsidRDefault="00356E8D" w:rsidP="00AA08A8">
            <w:pPr>
              <w:jc w:val="center"/>
            </w:pPr>
            <w:r w:rsidRPr="004C6EB2">
              <w:t>46</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4C6EB2" w:rsidRDefault="00356E8D" w:rsidP="00AA08A8">
            <w:pPr>
              <w:jc w:val="center"/>
            </w:pPr>
            <w:r w:rsidRPr="004C6EB2">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4C6EB2" w:rsidRDefault="00356E8D" w:rsidP="00AA08A8">
            <w:pPr>
              <w:jc w:val="center"/>
            </w:pPr>
            <w:r w:rsidRPr="004C6EB2">
              <w:t>384</w:t>
            </w:r>
          </w:p>
        </w:tc>
        <w:tc>
          <w:tcPr>
            <w:tcW w:w="938" w:type="dxa"/>
            <w:tcBorders>
              <w:top w:val="nil"/>
              <w:left w:val="nil"/>
              <w:bottom w:val="single" w:sz="4" w:space="0" w:color="auto"/>
              <w:right w:val="single" w:sz="4" w:space="0" w:color="auto"/>
            </w:tcBorders>
            <w:shd w:val="clear" w:color="auto" w:fill="auto"/>
            <w:noWrap/>
            <w:vAlign w:val="center"/>
            <w:hideMark/>
          </w:tcPr>
          <w:p w:rsidR="00356E8D" w:rsidRPr="004C6EB2" w:rsidRDefault="00356E8D" w:rsidP="00356E8D">
            <w:pPr>
              <w:jc w:val="center"/>
            </w:pPr>
            <w:r w:rsidRPr="004C6EB2">
              <w:t>0</w:t>
            </w:r>
          </w:p>
        </w:tc>
        <w:tc>
          <w:tcPr>
            <w:tcW w:w="1276" w:type="dxa"/>
            <w:tcBorders>
              <w:top w:val="nil"/>
              <w:left w:val="nil"/>
              <w:bottom w:val="single" w:sz="4" w:space="0" w:color="auto"/>
              <w:right w:val="single" w:sz="4" w:space="0" w:color="auto"/>
            </w:tcBorders>
            <w:shd w:val="clear" w:color="auto" w:fill="auto"/>
            <w:noWrap/>
            <w:vAlign w:val="center"/>
            <w:hideMark/>
          </w:tcPr>
          <w:p w:rsidR="00356E8D" w:rsidRPr="004C6EB2" w:rsidRDefault="00356E8D" w:rsidP="00356E8D">
            <w:pPr>
              <w:jc w:val="center"/>
            </w:pPr>
            <w:r w:rsidRPr="004C6EB2">
              <w:t>0</w:t>
            </w:r>
          </w:p>
        </w:tc>
        <w:tc>
          <w:tcPr>
            <w:tcW w:w="1549" w:type="dxa"/>
            <w:tcBorders>
              <w:top w:val="nil"/>
              <w:left w:val="nil"/>
              <w:bottom w:val="single" w:sz="4" w:space="0" w:color="auto"/>
              <w:right w:val="single" w:sz="4" w:space="0" w:color="auto"/>
            </w:tcBorders>
            <w:shd w:val="clear" w:color="auto" w:fill="auto"/>
            <w:noWrap/>
            <w:vAlign w:val="center"/>
            <w:hideMark/>
          </w:tcPr>
          <w:p w:rsidR="00356E8D" w:rsidRPr="004C6EB2" w:rsidRDefault="00356E8D" w:rsidP="00356E8D">
            <w:pPr>
              <w:jc w:val="center"/>
            </w:pPr>
            <w:r w:rsidRPr="004C6EB2">
              <w:t>0</w:t>
            </w:r>
          </w:p>
        </w:tc>
      </w:tr>
      <w:tr w:rsidR="00356E8D" w:rsidRPr="00732C45" w:rsidTr="00C9375A">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356E8D" w:rsidRPr="00C9375A" w:rsidRDefault="00356E8D" w:rsidP="00AA08A8">
            <w:r w:rsidRPr="00C9375A">
              <w:t xml:space="preserve">на юридическое лицо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AA08A8">
            <w:pPr>
              <w:jc w:val="center"/>
            </w:pPr>
            <w:r w:rsidRPr="00C9375A">
              <w:t>47</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AA08A8">
            <w:pPr>
              <w:jc w:val="center"/>
            </w:pPr>
            <w:r w:rsidRPr="00C9375A">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AA08A8">
            <w:pPr>
              <w:jc w:val="center"/>
            </w:pPr>
            <w:r w:rsidRPr="00C9375A">
              <w:t>384</w:t>
            </w:r>
          </w:p>
        </w:tc>
        <w:tc>
          <w:tcPr>
            <w:tcW w:w="938" w:type="dxa"/>
            <w:tcBorders>
              <w:top w:val="nil"/>
              <w:left w:val="nil"/>
              <w:bottom w:val="single" w:sz="4" w:space="0" w:color="auto"/>
              <w:right w:val="single" w:sz="4" w:space="0" w:color="auto"/>
            </w:tcBorders>
            <w:shd w:val="clear" w:color="auto" w:fill="auto"/>
            <w:noWrap/>
            <w:vAlign w:val="center"/>
          </w:tcPr>
          <w:p w:rsidR="00356E8D" w:rsidRPr="00C9375A" w:rsidRDefault="00C9375A" w:rsidP="00356E8D">
            <w:pPr>
              <w:jc w:val="center"/>
            </w:pPr>
            <w:r w:rsidRPr="00C9375A">
              <w:t>120</w:t>
            </w:r>
          </w:p>
        </w:tc>
        <w:tc>
          <w:tcPr>
            <w:tcW w:w="1276" w:type="dxa"/>
            <w:tcBorders>
              <w:top w:val="nil"/>
              <w:left w:val="nil"/>
              <w:bottom w:val="single" w:sz="4" w:space="0" w:color="auto"/>
              <w:right w:val="single" w:sz="4" w:space="0" w:color="auto"/>
            </w:tcBorders>
            <w:shd w:val="clear" w:color="auto" w:fill="auto"/>
            <w:noWrap/>
            <w:vAlign w:val="center"/>
          </w:tcPr>
          <w:p w:rsidR="00356E8D" w:rsidRPr="00C9375A" w:rsidRDefault="00C9375A" w:rsidP="00356E8D">
            <w:pPr>
              <w:jc w:val="center"/>
            </w:pPr>
            <w:r w:rsidRPr="00C9375A">
              <w:t>100</w:t>
            </w:r>
          </w:p>
        </w:tc>
        <w:tc>
          <w:tcPr>
            <w:tcW w:w="1549" w:type="dxa"/>
            <w:tcBorders>
              <w:top w:val="nil"/>
              <w:left w:val="nil"/>
              <w:bottom w:val="single" w:sz="4" w:space="0" w:color="auto"/>
              <w:right w:val="single" w:sz="4" w:space="0" w:color="auto"/>
            </w:tcBorders>
            <w:shd w:val="clear" w:color="auto" w:fill="auto"/>
            <w:noWrap/>
            <w:vAlign w:val="center"/>
          </w:tcPr>
          <w:p w:rsidR="00356E8D" w:rsidRPr="00C9375A" w:rsidRDefault="00C9375A" w:rsidP="00356E8D">
            <w:pPr>
              <w:jc w:val="center"/>
            </w:pPr>
            <w:r w:rsidRPr="00C9375A">
              <w:t>20</w:t>
            </w:r>
          </w:p>
        </w:tc>
      </w:tr>
      <w:tr w:rsidR="00356E8D" w:rsidRPr="00732C45" w:rsidTr="00AA08A8">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356E8D" w:rsidRPr="00C9375A" w:rsidRDefault="00356E8D" w:rsidP="00AA08A8">
            <w:r w:rsidRPr="00C9375A">
              <w:t xml:space="preserve">Общая сумма уплаченных (взысканных) административных штрафов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AA08A8">
            <w:pPr>
              <w:jc w:val="center"/>
            </w:pPr>
            <w:r w:rsidRPr="00C9375A">
              <w:t>48</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AA08A8">
            <w:pPr>
              <w:jc w:val="center"/>
            </w:pPr>
            <w:r w:rsidRPr="00C9375A">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AA08A8">
            <w:pPr>
              <w:jc w:val="center"/>
            </w:pPr>
            <w:r w:rsidRPr="00C9375A">
              <w:t>384</w:t>
            </w:r>
          </w:p>
        </w:tc>
        <w:tc>
          <w:tcPr>
            <w:tcW w:w="938" w:type="dxa"/>
            <w:tcBorders>
              <w:top w:val="nil"/>
              <w:left w:val="nil"/>
              <w:bottom w:val="single" w:sz="4" w:space="0" w:color="auto"/>
              <w:right w:val="single" w:sz="4" w:space="0" w:color="auto"/>
            </w:tcBorders>
            <w:shd w:val="clear" w:color="auto" w:fill="auto"/>
            <w:noWrap/>
            <w:vAlign w:val="center"/>
            <w:hideMark/>
          </w:tcPr>
          <w:p w:rsidR="00356E8D" w:rsidRPr="00C9375A" w:rsidRDefault="00C9375A" w:rsidP="00356E8D">
            <w:pPr>
              <w:jc w:val="center"/>
            </w:pPr>
            <w:r w:rsidRPr="00C9375A">
              <w:t>10</w:t>
            </w:r>
          </w:p>
        </w:tc>
        <w:tc>
          <w:tcPr>
            <w:tcW w:w="1276"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356E8D">
            <w:pPr>
              <w:jc w:val="center"/>
            </w:pPr>
            <w:r w:rsidRPr="00C9375A">
              <w:t>X</w:t>
            </w:r>
          </w:p>
        </w:tc>
        <w:tc>
          <w:tcPr>
            <w:tcW w:w="1549"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356E8D">
            <w:pPr>
              <w:jc w:val="center"/>
            </w:pPr>
            <w:r w:rsidRPr="00C9375A">
              <w:t>X</w:t>
            </w:r>
          </w:p>
        </w:tc>
      </w:tr>
      <w:tr w:rsidR="00356E8D" w:rsidRPr="00732C45" w:rsidTr="00AA08A8">
        <w:trPr>
          <w:trHeight w:val="1035"/>
        </w:trPr>
        <w:tc>
          <w:tcPr>
            <w:tcW w:w="3640" w:type="dxa"/>
            <w:tcBorders>
              <w:top w:val="nil"/>
              <w:left w:val="single" w:sz="4" w:space="0" w:color="auto"/>
              <w:bottom w:val="single" w:sz="4" w:space="0" w:color="auto"/>
              <w:right w:val="single" w:sz="4" w:space="0" w:color="auto"/>
            </w:tcBorders>
            <w:shd w:val="clear" w:color="auto" w:fill="auto"/>
            <w:hideMark/>
          </w:tcPr>
          <w:p w:rsidR="00356E8D" w:rsidRPr="00C9375A" w:rsidRDefault="00356E8D" w:rsidP="00AA08A8">
            <w:r w:rsidRPr="00C9375A">
              <w:t xml:space="preserve">Количество предписаний (предупреждений) выданных в рамках лицензионного контроля, неисполненных после истечения срока предписаний (предупреждений)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AA08A8">
            <w:pPr>
              <w:jc w:val="center"/>
            </w:pPr>
            <w:r w:rsidRPr="00C9375A">
              <w:t>49</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AA08A8">
            <w:pPr>
              <w:jc w:val="center"/>
            </w:pPr>
            <w:r w:rsidRPr="00C9375A">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AA08A8">
            <w:pPr>
              <w:jc w:val="center"/>
            </w:pPr>
            <w:r w:rsidRPr="00C9375A">
              <w:t>642</w:t>
            </w:r>
          </w:p>
        </w:tc>
        <w:tc>
          <w:tcPr>
            <w:tcW w:w="938" w:type="dxa"/>
            <w:tcBorders>
              <w:top w:val="nil"/>
              <w:left w:val="nil"/>
              <w:bottom w:val="single" w:sz="4" w:space="0" w:color="auto"/>
              <w:right w:val="single" w:sz="4" w:space="0" w:color="auto"/>
            </w:tcBorders>
            <w:shd w:val="clear" w:color="auto" w:fill="auto"/>
            <w:noWrap/>
            <w:vAlign w:val="center"/>
            <w:hideMark/>
          </w:tcPr>
          <w:p w:rsidR="00356E8D" w:rsidRPr="00C9375A" w:rsidRDefault="00C9375A" w:rsidP="00356E8D">
            <w:pPr>
              <w:jc w:val="center"/>
            </w:pPr>
            <w:r w:rsidRPr="00C9375A">
              <w:t>2</w:t>
            </w:r>
          </w:p>
        </w:tc>
        <w:tc>
          <w:tcPr>
            <w:tcW w:w="1276"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356E8D">
            <w:pPr>
              <w:jc w:val="center"/>
            </w:pPr>
            <w:r w:rsidRPr="00C9375A">
              <w:t>X</w:t>
            </w:r>
          </w:p>
        </w:tc>
        <w:tc>
          <w:tcPr>
            <w:tcW w:w="1549"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356E8D">
            <w:pPr>
              <w:jc w:val="center"/>
            </w:pPr>
            <w:r w:rsidRPr="00C9375A">
              <w:t>X</w:t>
            </w:r>
          </w:p>
        </w:tc>
      </w:tr>
      <w:tr w:rsidR="00356E8D" w:rsidRPr="00732C45" w:rsidTr="00AA08A8">
        <w:trPr>
          <w:trHeight w:val="1020"/>
        </w:trPr>
        <w:tc>
          <w:tcPr>
            <w:tcW w:w="3640" w:type="dxa"/>
            <w:tcBorders>
              <w:top w:val="nil"/>
              <w:left w:val="single" w:sz="4" w:space="0" w:color="auto"/>
              <w:bottom w:val="single" w:sz="4" w:space="0" w:color="auto"/>
              <w:right w:val="single" w:sz="4" w:space="0" w:color="auto"/>
            </w:tcBorders>
            <w:shd w:val="clear" w:color="auto" w:fill="auto"/>
            <w:hideMark/>
          </w:tcPr>
          <w:p w:rsidR="00356E8D" w:rsidRPr="00C9375A" w:rsidRDefault="00356E8D" w:rsidP="00AA08A8">
            <w:r w:rsidRPr="00C9375A">
              <w:t xml:space="preserve">Количество случаев приостановления действия лицензий за нарушение лицензионных требований - всего (сумма строк 51, 52),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AA08A8">
            <w:pPr>
              <w:jc w:val="center"/>
            </w:pPr>
            <w:r w:rsidRPr="00C9375A">
              <w:t>50</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AA08A8">
            <w:pPr>
              <w:jc w:val="center"/>
            </w:pPr>
            <w:r w:rsidRPr="00C9375A">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AA08A8">
            <w:pPr>
              <w:jc w:val="center"/>
            </w:pPr>
            <w:r w:rsidRPr="00C9375A">
              <w:t>642</w:t>
            </w:r>
          </w:p>
        </w:tc>
        <w:tc>
          <w:tcPr>
            <w:tcW w:w="938"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356E8D">
            <w:pPr>
              <w:jc w:val="center"/>
            </w:pPr>
            <w:r w:rsidRPr="00C9375A">
              <w:t>0</w:t>
            </w:r>
          </w:p>
        </w:tc>
        <w:tc>
          <w:tcPr>
            <w:tcW w:w="1276"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356E8D">
            <w:pPr>
              <w:jc w:val="center"/>
            </w:pPr>
            <w:r w:rsidRPr="00C9375A">
              <w:t>X</w:t>
            </w:r>
          </w:p>
        </w:tc>
        <w:tc>
          <w:tcPr>
            <w:tcW w:w="1549"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356E8D">
            <w:pPr>
              <w:jc w:val="center"/>
            </w:pPr>
            <w:r w:rsidRPr="00C9375A">
              <w:t>X</w:t>
            </w:r>
          </w:p>
        </w:tc>
      </w:tr>
      <w:tr w:rsidR="00356E8D" w:rsidRPr="00732C45" w:rsidTr="00AA08A8">
        <w:trPr>
          <w:trHeight w:val="1020"/>
        </w:trPr>
        <w:tc>
          <w:tcPr>
            <w:tcW w:w="3640" w:type="dxa"/>
            <w:tcBorders>
              <w:top w:val="nil"/>
              <w:left w:val="single" w:sz="4" w:space="0" w:color="auto"/>
              <w:bottom w:val="single" w:sz="4" w:space="0" w:color="auto"/>
              <w:right w:val="single" w:sz="4" w:space="0" w:color="auto"/>
            </w:tcBorders>
            <w:shd w:val="clear" w:color="auto" w:fill="auto"/>
            <w:hideMark/>
          </w:tcPr>
          <w:p w:rsidR="00356E8D" w:rsidRPr="00C9375A" w:rsidRDefault="00356E8D" w:rsidP="00AA08A8">
            <w:r w:rsidRPr="00C9375A">
              <w:t xml:space="preserve">по решению лицензирующего органа в случае, если федеральными законами установлены полномочия лицензирующего органа о приостановлении действия лицензий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AA08A8">
            <w:pPr>
              <w:jc w:val="center"/>
            </w:pPr>
            <w:r w:rsidRPr="00C9375A">
              <w:t>51</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AA08A8">
            <w:pPr>
              <w:jc w:val="center"/>
            </w:pPr>
            <w:r w:rsidRPr="00C9375A">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AA08A8">
            <w:pPr>
              <w:jc w:val="center"/>
            </w:pPr>
            <w:r w:rsidRPr="00C9375A">
              <w:t>642</w:t>
            </w:r>
          </w:p>
        </w:tc>
        <w:tc>
          <w:tcPr>
            <w:tcW w:w="938"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356E8D">
            <w:pPr>
              <w:jc w:val="center"/>
            </w:pPr>
            <w:r w:rsidRPr="00C9375A">
              <w:t>0</w:t>
            </w:r>
          </w:p>
        </w:tc>
        <w:tc>
          <w:tcPr>
            <w:tcW w:w="1276"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356E8D">
            <w:pPr>
              <w:jc w:val="center"/>
            </w:pPr>
            <w:r w:rsidRPr="00C9375A">
              <w:t>X</w:t>
            </w:r>
          </w:p>
        </w:tc>
        <w:tc>
          <w:tcPr>
            <w:tcW w:w="1549"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356E8D">
            <w:pPr>
              <w:jc w:val="center"/>
            </w:pPr>
            <w:r w:rsidRPr="00C9375A">
              <w:t>X</w:t>
            </w:r>
          </w:p>
        </w:tc>
      </w:tr>
      <w:tr w:rsidR="00356E8D" w:rsidRPr="00732C45" w:rsidTr="00AA08A8">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356E8D" w:rsidRPr="00C9375A" w:rsidRDefault="00356E8D" w:rsidP="00AA08A8">
            <w:r w:rsidRPr="00C9375A">
              <w:t xml:space="preserve">по решению суда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AA08A8">
            <w:pPr>
              <w:jc w:val="center"/>
            </w:pPr>
            <w:r w:rsidRPr="00C9375A">
              <w:t>52</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AA08A8">
            <w:pPr>
              <w:jc w:val="center"/>
            </w:pPr>
            <w:r w:rsidRPr="00C9375A">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AA08A8">
            <w:pPr>
              <w:jc w:val="center"/>
            </w:pPr>
            <w:r w:rsidRPr="00C9375A">
              <w:t>642</w:t>
            </w:r>
          </w:p>
        </w:tc>
        <w:tc>
          <w:tcPr>
            <w:tcW w:w="938"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356E8D">
            <w:pPr>
              <w:jc w:val="center"/>
            </w:pPr>
            <w:r w:rsidRPr="00C9375A">
              <w:t>0</w:t>
            </w:r>
          </w:p>
        </w:tc>
        <w:tc>
          <w:tcPr>
            <w:tcW w:w="1276"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356E8D">
            <w:pPr>
              <w:jc w:val="center"/>
            </w:pPr>
            <w:r w:rsidRPr="00C9375A">
              <w:t>X</w:t>
            </w:r>
          </w:p>
        </w:tc>
        <w:tc>
          <w:tcPr>
            <w:tcW w:w="1549"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356E8D">
            <w:pPr>
              <w:jc w:val="center"/>
            </w:pPr>
            <w:r w:rsidRPr="00C9375A">
              <w:t>X</w:t>
            </w:r>
          </w:p>
        </w:tc>
      </w:tr>
      <w:tr w:rsidR="00356E8D" w:rsidRPr="00732C45" w:rsidTr="00AA08A8">
        <w:trPr>
          <w:trHeight w:val="750"/>
        </w:trPr>
        <w:tc>
          <w:tcPr>
            <w:tcW w:w="3640" w:type="dxa"/>
            <w:tcBorders>
              <w:top w:val="nil"/>
              <w:left w:val="single" w:sz="4" w:space="0" w:color="auto"/>
              <w:bottom w:val="single" w:sz="4" w:space="0" w:color="auto"/>
              <w:right w:val="single" w:sz="4" w:space="0" w:color="auto"/>
            </w:tcBorders>
            <w:shd w:val="clear" w:color="auto" w:fill="auto"/>
            <w:hideMark/>
          </w:tcPr>
          <w:p w:rsidR="00356E8D" w:rsidRPr="00C9375A" w:rsidRDefault="00356E8D" w:rsidP="00AA08A8">
            <w:r w:rsidRPr="00C9375A">
              <w:t xml:space="preserve">Количество лицензионных проверок, результаты которых были признаны недействительными - всего (сумма строк 54- 56),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AA08A8">
            <w:pPr>
              <w:jc w:val="center"/>
            </w:pPr>
            <w:r w:rsidRPr="00C9375A">
              <w:t>53</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AA08A8">
            <w:pPr>
              <w:jc w:val="center"/>
            </w:pPr>
            <w:r w:rsidRPr="00C9375A">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AA08A8">
            <w:pPr>
              <w:jc w:val="center"/>
            </w:pPr>
            <w:r w:rsidRPr="00C9375A">
              <w:t>642</w:t>
            </w:r>
          </w:p>
        </w:tc>
        <w:tc>
          <w:tcPr>
            <w:tcW w:w="938"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356E8D">
            <w:pPr>
              <w:jc w:val="center"/>
            </w:pPr>
            <w:r w:rsidRPr="00C9375A">
              <w:t>0</w:t>
            </w:r>
          </w:p>
        </w:tc>
        <w:tc>
          <w:tcPr>
            <w:tcW w:w="1276"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356E8D">
            <w:pPr>
              <w:jc w:val="center"/>
            </w:pPr>
            <w:r w:rsidRPr="00C9375A">
              <w:t>0</w:t>
            </w:r>
          </w:p>
        </w:tc>
        <w:tc>
          <w:tcPr>
            <w:tcW w:w="1549"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356E8D">
            <w:pPr>
              <w:jc w:val="center"/>
            </w:pPr>
            <w:r w:rsidRPr="00C9375A">
              <w:t>0</w:t>
            </w:r>
          </w:p>
        </w:tc>
      </w:tr>
      <w:tr w:rsidR="00356E8D" w:rsidRPr="00732C45" w:rsidTr="00AA08A8">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356E8D" w:rsidRPr="00C9375A" w:rsidRDefault="00356E8D" w:rsidP="00AA08A8">
            <w:r w:rsidRPr="00C9375A">
              <w:t xml:space="preserve">по решению суда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AA08A8">
            <w:pPr>
              <w:jc w:val="center"/>
            </w:pPr>
            <w:r w:rsidRPr="00C9375A">
              <w:t>54</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AA08A8">
            <w:pPr>
              <w:jc w:val="center"/>
            </w:pPr>
            <w:r w:rsidRPr="00C9375A">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AA08A8">
            <w:pPr>
              <w:jc w:val="center"/>
            </w:pPr>
            <w:r w:rsidRPr="00C9375A">
              <w:t>642</w:t>
            </w:r>
          </w:p>
        </w:tc>
        <w:tc>
          <w:tcPr>
            <w:tcW w:w="938"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356E8D">
            <w:pPr>
              <w:jc w:val="center"/>
            </w:pPr>
            <w:r w:rsidRPr="00C9375A">
              <w:t>0</w:t>
            </w:r>
          </w:p>
        </w:tc>
        <w:tc>
          <w:tcPr>
            <w:tcW w:w="1276"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356E8D">
            <w:pPr>
              <w:jc w:val="center"/>
            </w:pPr>
            <w:r w:rsidRPr="00C9375A">
              <w:t>0</w:t>
            </w:r>
          </w:p>
        </w:tc>
        <w:tc>
          <w:tcPr>
            <w:tcW w:w="1549"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356E8D">
            <w:pPr>
              <w:jc w:val="center"/>
            </w:pPr>
            <w:r w:rsidRPr="00C9375A">
              <w:t>0</w:t>
            </w:r>
          </w:p>
        </w:tc>
      </w:tr>
      <w:tr w:rsidR="00356E8D" w:rsidRPr="00732C45" w:rsidTr="00AA08A8">
        <w:trPr>
          <w:trHeight w:val="315"/>
        </w:trPr>
        <w:tc>
          <w:tcPr>
            <w:tcW w:w="3640" w:type="dxa"/>
            <w:tcBorders>
              <w:top w:val="nil"/>
              <w:left w:val="single" w:sz="4" w:space="0" w:color="auto"/>
              <w:bottom w:val="single" w:sz="4" w:space="0" w:color="auto"/>
              <w:right w:val="single" w:sz="4" w:space="0" w:color="auto"/>
            </w:tcBorders>
            <w:shd w:val="clear" w:color="auto" w:fill="auto"/>
            <w:hideMark/>
          </w:tcPr>
          <w:p w:rsidR="00356E8D" w:rsidRPr="00C9375A" w:rsidRDefault="00356E8D" w:rsidP="00AA08A8">
            <w:r w:rsidRPr="00C9375A">
              <w:t xml:space="preserve">по предписанию органов прокуратуры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AA08A8">
            <w:pPr>
              <w:jc w:val="center"/>
            </w:pPr>
            <w:r w:rsidRPr="00C9375A">
              <w:t>55</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AA08A8">
            <w:pPr>
              <w:jc w:val="center"/>
            </w:pPr>
            <w:r w:rsidRPr="00C9375A">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AA08A8">
            <w:pPr>
              <w:jc w:val="center"/>
            </w:pPr>
            <w:r w:rsidRPr="00C9375A">
              <w:t>642</w:t>
            </w:r>
          </w:p>
        </w:tc>
        <w:tc>
          <w:tcPr>
            <w:tcW w:w="938"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356E8D">
            <w:pPr>
              <w:jc w:val="center"/>
            </w:pPr>
            <w:r w:rsidRPr="00C9375A">
              <w:t>0</w:t>
            </w:r>
          </w:p>
        </w:tc>
        <w:tc>
          <w:tcPr>
            <w:tcW w:w="1276"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356E8D">
            <w:pPr>
              <w:jc w:val="center"/>
            </w:pPr>
            <w:r w:rsidRPr="00C9375A">
              <w:t>0</w:t>
            </w:r>
          </w:p>
        </w:tc>
        <w:tc>
          <w:tcPr>
            <w:tcW w:w="1549"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356E8D">
            <w:pPr>
              <w:jc w:val="center"/>
            </w:pPr>
            <w:r w:rsidRPr="00C9375A">
              <w:t>0</w:t>
            </w:r>
          </w:p>
        </w:tc>
      </w:tr>
      <w:tr w:rsidR="00356E8D" w:rsidRPr="00732C45" w:rsidTr="00AA08A8">
        <w:trPr>
          <w:trHeight w:val="1035"/>
        </w:trPr>
        <w:tc>
          <w:tcPr>
            <w:tcW w:w="3640" w:type="dxa"/>
            <w:tcBorders>
              <w:top w:val="nil"/>
              <w:left w:val="single" w:sz="4" w:space="0" w:color="auto"/>
              <w:bottom w:val="single" w:sz="4" w:space="0" w:color="auto"/>
              <w:right w:val="single" w:sz="4" w:space="0" w:color="auto"/>
            </w:tcBorders>
            <w:shd w:val="clear" w:color="auto" w:fill="auto"/>
            <w:hideMark/>
          </w:tcPr>
          <w:p w:rsidR="00356E8D" w:rsidRPr="00C9375A" w:rsidRDefault="00356E8D" w:rsidP="00AA08A8">
            <w:r w:rsidRPr="00C9375A">
              <w:t xml:space="preserve">по решению руководителя лицензирующего органа в случае, если федеральными законами установлены полномочия лицензирующего органа о приостановлении действия лицензий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AA08A8">
            <w:pPr>
              <w:jc w:val="center"/>
            </w:pPr>
            <w:r w:rsidRPr="00C9375A">
              <w:t>56</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AA08A8">
            <w:pPr>
              <w:jc w:val="center"/>
            </w:pPr>
            <w:r w:rsidRPr="00C9375A">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AA08A8">
            <w:pPr>
              <w:jc w:val="center"/>
            </w:pPr>
            <w:r w:rsidRPr="00C9375A">
              <w:t>642</w:t>
            </w:r>
          </w:p>
        </w:tc>
        <w:tc>
          <w:tcPr>
            <w:tcW w:w="938"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356E8D">
            <w:pPr>
              <w:jc w:val="center"/>
            </w:pPr>
            <w:r w:rsidRPr="00C9375A">
              <w:t>0</w:t>
            </w:r>
          </w:p>
        </w:tc>
        <w:tc>
          <w:tcPr>
            <w:tcW w:w="1276"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356E8D">
            <w:pPr>
              <w:jc w:val="center"/>
            </w:pPr>
            <w:r w:rsidRPr="00C9375A">
              <w:t>0</w:t>
            </w:r>
          </w:p>
        </w:tc>
        <w:tc>
          <w:tcPr>
            <w:tcW w:w="1549" w:type="dxa"/>
            <w:tcBorders>
              <w:top w:val="nil"/>
              <w:left w:val="nil"/>
              <w:bottom w:val="single" w:sz="4" w:space="0" w:color="auto"/>
              <w:right w:val="single" w:sz="4" w:space="0" w:color="auto"/>
            </w:tcBorders>
            <w:shd w:val="clear" w:color="auto" w:fill="auto"/>
            <w:noWrap/>
            <w:vAlign w:val="center"/>
            <w:hideMark/>
          </w:tcPr>
          <w:p w:rsidR="00356E8D" w:rsidRPr="00C9375A" w:rsidRDefault="00356E8D" w:rsidP="00356E8D">
            <w:pPr>
              <w:jc w:val="center"/>
            </w:pPr>
            <w:r w:rsidRPr="00C9375A">
              <w:t>0</w:t>
            </w:r>
          </w:p>
        </w:tc>
      </w:tr>
      <w:tr w:rsidR="00356E8D" w:rsidRPr="00732C45" w:rsidTr="00AA08A8">
        <w:trPr>
          <w:trHeight w:val="1770"/>
        </w:trPr>
        <w:tc>
          <w:tcPr>
            <w:tcW w:w="3640" w:type="dxa"/>
            <w:tcBorders>
              <w:top w:val="nil"/>
              <w:left w:val="single" w:sz="4" w:space="0" w:color="auto"/>
              <w:bottom w:val="single" w:sz="4" w:space="0" w:color="auto"/>
              <w:right w:val="single" w:sz="4" w:space="0" w:color="auto"/>
            </w:tcBorders>
            <w:shd w:val="clear" w:color="auto" w:fill="auto"/>
            <w:hideMark/>
          </w:tcPr>
          <w:p w:rsidR="00356E8D" w:rsidRPr="00F05F04" w:rsidRDefault="00356E8D" w:rsidP="00AA08A8">
            <w:r w:rsidRPr="00F05F04">
              <w:lastRenderedPageBreak/>
              <w:t xml:space="preserve">Количество лицензионных проверок, проведенных с нарушением требований законодательства о порядке их проведения, по результатам выявления которых к должностным лицам лицензирующего органа применены меры дисциплинарного и административного наказания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F05F04" w:rsidRDefault="00356E8D" w:rsidP="00AA08A8">
            <w:pPr>
              <w:jc w:val="center"/>
            </w:pPr>
            <w:r w:rsidRPr="00F05F04">
              <w:t>57</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F05F04" w:rsidRDefault="00356E8D" w:rsidP="00AA08A8">
            <w:pPr>
              <w:jc w:val="center"/>
            </w:pPr>
            <w:r w:rsidRPr="00F05F04">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F05F04" w:rsidRDefault="00356E8D" w:rsidP="00AA08A8">
            <w:pPr>
              <w:jc w:val="center"/>
            </w:pPr>
            <w:r w:rsidRPr="00F05F04">
              <w:t>642</w:t>
            </w:r>
          </w:p>
        </w:tc>
        <w:tc>
          <w:tcPr>
            <w:tcW w:w="938" w:type="dxa"/>
            <w:tcBorders>
              <w:top w:val="nil"/>
              <w:left w:val="nil"/>
              <w:bottom w:val="single" w:sz="4" w:space="0" w:color="auto"/>
              <w:right w:val="single" w:sz="4" w:space="0" w:color="auto"/>
            </w:tcBorders>
            <w:shd w:val="clear" w:color="auto" w:fill="auto"/>
            <w:noWrap/>
            <w:vAlign w:val="center"/>
            <w:hideMark/>
          </w:tcPr>
          <w:p w:rsidR="00356E8D" w:rsidRPr="00F05F04" w:rsidRDefault="00356E8D" w:rsidP="00356E8D">
            <w:pPr>
              <w:jc w:val="center"/>
            </w:pPr>
            <w:r w:rsidRPr="00F05F04">
              <w:t>0</w:t>
            </w:r>
          </w:p>
        </w:tc>
        <w:tc>
          <w:tcPr>
            <w:tcW w:w="1276" w:type="dxa"/>
            <w:tcBorders>
              <w:top w:val="nil"/>
              <w:left w:val="nil"/>
              <w:bottom w:val="single" w:sz="4" w:space="0" w:color="auto"/>
              <w:right w:val="single" w:sz="4" w:space="0" w:color="auto"/>
            </w:tcBorders>
            <w:shd w:val="clear" w:color="auto" w:fill="auto"/>
            <w:noWrap/>
            <w:vAlign w:val="center"/>
            <w:hideMark/>
          </w:tcPr>
          <w:p w:rsidR="00356E8D" w:rsidRPr="00F05F04" w:rsidRDefault="00356E8D" w:rsidP="00356E8D">
            <w:pPr>
              <w:jc w:val="center"/>
            </w:pPr>
            <w:r w:rsidRPr="00F05F04">
              <w:t>0</w:t>
            </w:r>
          </w:p>
        </w:tc>
        <w:tc>
          <w:tcPr>
            <w:tcW w:w="1549" w:type="dxa"/>
            <w:tcBorders>
              <w:top w:val="nil"/>
              <w:left w:val="nil"/>
              <w:bottom w:val="single" w:sz="4" w:space="0" w:color="auto"/>
              <w:right w:val="single" w:sz="4" w:space="0" w:color="auto"/>
            </w:tcBorders>
            <w:shd w:val="clear" w:color="auto" w:fill="auto"/>
            <w:noWrap/>
            <w:vAlign w:val="center"/>
            <w:hideMark/>
          </w:tcPr>
          <w:p w:rsidR="00356E8D" w:rsidRPr="00F05F04" w:rsidRDefault="00356E8D" w:rsidP="00356E8D">
            <w:pPr>
              <w:jc w:val="center"/>
            </w:pPr>
            <w:r w:rsidRPr="00F05F04">
              <w:t>0</w:t>
            </w:r>
          </w:p>
        </w:tc>
      </w:tr>
      <w:tr w:rsidR="00356E8D" w:rsidRPr="00732C45" w:rsidTr="00AA08A8">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356E8D" w:rsidRPr="0075053E" w:rsidRDefault="00356E8D" w:rsidP="00AA08A8">
            <w:r w:rsidRPr="0075053E">
              <w:t xml:space="preserve">Количество обращений лицензирующего органа в суд с заявлениями об аннулировании лицензий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75053E" w:rsidRDefault="00356E8D" w:rsidP="00AA08A8">
            <w:pPr>
              <w:jc w:val="center"/>
            </w:pPr>
            <w:r w:rsidRPr="0075053E">
              <w:t>58</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75053E" w:rsidRDefault="00356E8D" w:rsidP="00AA08A8">
            <w:pPr>
              <w:jc w:val="center"/>
            </w:pPr>
            <w:r w:rsidRPr="0075053E">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75053E" w:rsidRDefault="00356E8D" w:rsidP="00AA08A8">
            <w:pPr>
              <w:jc w:val="center"/>
            </w:pPr>
            <w:r w:rsidRPr="0075053E">
              <w:t>642</w:t>
            </w:r>
          </w:p>
        </w:tc>
        <w:tc>
          <w:tcPr>
            <w:tcW w:w="938" w:type="dxa"/>
            <w:tcBorders>
              <w:top w:val="nil"/>
              <w:left w:val="nil"/>
              <w:bottom w:val="single" w:sz="4" w:space="0" w:color="auto"/>
              <w:right w:val="single" w:sz="4" w:space="0" w:color="auto"/>
            </w:tcBorders>
            <w:shd w:val="clear" w:color="auto" w:fill="auto"/>
            <w:noWrap/>
            <w:vAlign w:val="center"/>
            <w:hideMark/>
          </w:tcPr>
          <w:p w:rsidR="00356E8D" w:rsidRPr="0075053E" w:rsidRDefault="00356E8D" w:rsidP="00356E8D">
            <w:pPr>
              <w:jc w:val="center"/>
            </w:pPr>
            <w:r w:rsidRPr="0075053E">
              <w:t>0</w:t>
            </w:r>
          </w:p>
        </w:tc>
        <w:tc>
          <w:tcPr>
            <w:tcW w:w="1276" w:type="dxa"/>
            <w:tcBorders>
              <w:top w:val="nil"/>
              <w:left w:val="nil"/>
              <w:bottom w:val="single" w:sz="4" w:space="0" w:color="auto"/>
              <w:right w:val="single" w:sz="4" w:space="0" w:color="auto"/>
            </w:tcBorders>
            <w:shd w:val="clear" w:color="auto" w:fill="auto"/>
            <w:noWrap/>
            <w:vAlign w:val="center"/>
            <w:hideMark/>
          </w:tcPr>
          <w:p w:rsidR="00356E8D" w:rsidRPr="0075053E" w:rsidRDefault="00356E8D" w:rsidP="00356E8D">
            <w:pPr>
              <w:jc w:val="center"/>
            </w:pPr>
            <w:r w:rsidRPr="0075053E">
              <w:t>X</w:t>
            </w:r>
          </w:p>
        </w:tc>
        <w:tc>
          <w:tcPr>
            <w:tcW w:w="1549" w:type="dxa"/>
            <w:tcBorders>
              <w:top w:val="nil"/>
              <w:left w:val="nil"/>
              <w:bottom w:val="single" w:sz="4" w:space="0" w:color="auto"/>
              <w:right w:val="single" w:sz="4" w:space="0" w:color="auto"/>
            </w:tcBorders>
            <w:shd w:val="clear" w:color="auto" w:fill="auto"/>
            <w:noWrap/>
            <w:vAlign w:val="center"/>
            <w:hideMark/>
          </w:tcPr>
          <w:p w:rsidR="00356E8D" w:rsidRPr="0075053E" w:rsidRDefault="00356E8D" w:rsidP="00356E8D">
            <w:pPr>
              <w:jc w:val="center"/>
            </w:pPr>
            <w:r w:rsidRPr="0075053E">
              <w:t>X</w:t>
            </w:r>
          </w:p>
        </w:tc>
      </w:tr>
      <w:tr w:rsidR="00356E8D" w:rsidRPr="00732C45" w:rsidTr="00AA08A8">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356E8D" w:rsidRPr="0075053E" w:rsidRDefault="00356E8D" w:rsidP="00AA08A8">
            <w:r w:rsidRPr="0075053E">
              <w:t xml:space="preserve">из них решений суда об удовлетворении заявления лицензирующего органа об аннулировании лицензии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75053E" w:rsidRDefault="00356E8D" w:rsidP="00AA08A8">
            <w:pPr>
              <w:jc w:val="center"/>
            </w:pPr>
            <w:r w:rsidRPr="0075053E">
              <w:t>59</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75053E" w:rsidRDefault="00356E8D" w:rsidP="00AA08A8">
            <w:pPr>
              <w:jc w:val="center"/>
            </w:pPr>
            <w:r w:rsidRPr="0075053E">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75053E" w:rsidRDefault="00356E8D" w:rsidP="00AA08A8">
            <w:pPr>
              <w:jc w:val="center"/>
            </w:pPr>
            <w:r w:rsidRPr="0075053E">
              <w:t>642</w:t>
            </w:r>
          </w:p>
        </w:tc>
        <w:tc>
          <w:tcPr>
            <w:tcW w:w="938" w:type="dxa"/>
            <w:tcBorders>
              <w:top w:val="nil"/>
              <w:left w:val="nil"/>
              <w:bottom w:val="single" w:sz="4" w:space="0" w:color="auto"/>
              <w:right w:val="single" w:sz="4" w:space="0" w:color="auto"/>
            </w:tcBorders>
            <w:shd w:val="clear" w:color="auto" w:fill="auto"/>
            <w:noWrap/>
            <w:vAlign w:val="center"/>
            <w:hideMark/>
          </w:tcPr>
          <w:p w:rsidR="00356E8D" w:rsidRPr="0075053E" w:rsidRDefault="00356E8D" w:rsidP="00356E8D">
            <w:pPr>
              <w:jc w:val="center"/>
            </w:pPr>
            <w:r w:rsidRPr="0075053E">
              <w:t>0</w:t>
            </w:r>
          </w:p>
        </w:tc>
        <w:tc>
          <w:tcPr>
            <w:tcW w:w="1276" w:type="dxa"/>
            <w:tcBorders>
              <w:top w:val="nil"/>
              <w:left w:val="nil"/>
              <w:bottom w:val="single" w:sz="4" w:space="0" w:color="auto"/>
              <w:right w:val="single" w:sz="4" w:space="0" w:color="auto"/>
            </w:tcBorders>
            <w:shd w:val="clear" w:color="auto" w:fill="auto"/>
            <w:noWrap/>
            <w:vAlign w:val="center"/>
            <w:hideMark/>
          </w:tcPr>
          <w:p w:rsidR="00356E8D" w:rsidRPr="0075053E" w:rsidRDefault="00356E8D" w:rsidP="00356E8D">
            <w:pPr>
              <w:jc w:val="center"/>
            </w:pPr>
            <w:r w:rsidRPr="0075053E">
              <w:t>X</w:t>
            </w:r>
          </w:p>
        </w:tc>
        <w:tc>
          <w:tcPr>
            <w:tcW w:w="1549" w:type="dxa"/>
            <w:tcBorders>
              <w:top w:val="nil"/>
              <w:left w:val="nil"/>
              <w:bottom w:val="single" w:sz="4" w:space="0" w:color="auto"/>
              <w:right w:val="single" w:sz="4" w:space="0" w:color="auto"/>
            </w:tcBorders>
            <w:shd w:val="clear" w:color="auto" w:fill="auto"/>
            <w:noWrap/>
            <w:vAlign w:val="center"/>
            <w:hideMark/>
          </w:tcPr>
          <w:p w:rsidR="00356E8D" w:rsidRPr="0075053E" w:rsidRDefault="00356E8D" w:rsidP="00356E8D">
            <w:pPr>
              <w:jc w:val="center"/>
            </w:pPr>
            <w:r w:rsidRPr="0075053E">
              <w:t>X</w:t>
            </w:r>
          </w:p>
        </w:tc>
      </w:tr>
      <w:tr w:rsidR="00356E8D" w:rsidRPr="00732C45" w:rsidTr="00AA08A8">
        <w:trPr>
          <w:trHeight w:val="765"/>
        </w:trPr>
        <w:tc>
          <w:tcPr>
            <w:tcW w:w="3640" w:type="dxa"/>
            <w:tcBorders>
              <w:top w:val="nil"/>
              <w:left w:val="single" w:sz="4" w:space="0" w:color="auto"/>
              <w:bottom w:val="single" w:sz="4" w:space="0" w:color="auto"/>
              <w:right w:val="single" w:sz="4" w:space="0" w:color="auto"/>
            </w:tcBorders>
            <w:shd w:val="clear" w:color="auto" w:fill="auto"/>
            <w:hideMark/>
          </w:tcPr>
          <w:p w:rsidR="00356E8D" w:rsidRPr="0075053E" w:rsidRDefault="00356E8D" w:rsidP="00AA08A8">
            <w:r w:rsidRPr="0075053E">
              <w:t xml:space="preserve">Направлено в органы прокуратуры заявлений о согласовании проведения внеплановых выездных лицензионных проверок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75053E" w:rsidRDefault="00356E8D" w:rsidP="00AA08A8">
            <w:pPr>
              <w:jc w:val="center"/>
            </w:pPr>
            <w:r w:rsidRPr="0075053E">
              <w:t>60</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75053E" w:rsidRDefault="00356E8D" w:rsidP="00AA08A8">
            <w:pPr>
              <w:jc w:val="center"/>
            </w:pPr>
            <w:r w:rsidRPr="0075053E">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75053E" w:rsidRDefault="00356E8D" w:rsidP="00AA08A8">
            <w:pPr>
              <w:jc w:val="center"/>
            </w:pPr>
            <w:r w:rsidRPr="0075053E">
              <w:t>642</w:t>
            </w:r>
          </w:p>
        </w:tc>
        <w:tc>
          <w:tcPr>
            <w:tcW w:w="938" w:type="dxa"/>
            <w:tcBorders>
              <w:top w:val="nil"/>
              <w:left w:val="nil"/>
              <w:bottom w:val="single" w:sz="4" w:space="0" w:color="auto"/>
              <w:right w:val="single" w:sz="4" w:space="0" w:color="auto"/>
            </w:tcBorders>
            <w:shd w:val="clear" w:color="auto" w:fill="auto"/>
            <w:noWrap/>
            <w:vAlign w:val="center"/>
            <w:hideMark/>
          </w:tcPr>
          <w:p w:rsidR="00356E8D" w:rsidRPr="0075053E" w:rsidRDefault="00356E8D" w:rsidP="00356E8D">
            <w:pPr>
              <w:jc w:val="center"/>
            </w:pPr>
            <w:r w:rsidRPr="0075053E">
              <w:t>0</w:t>
            </w:r>
          </w:p>
        </w:tc>
        <w:tc>
          <w:tcPr>
            <w:tcW w:w="1276" w:type="dxa"/>
            <w:tcBorders>
              <w:top w:val="nil"/>
              <w:left w:val="nil"/>
              <w:bottom w:val="single" w:sz="4" w:space="0" w:color="auto"/>
              <w:right w:val="single" w:sz="4" w:space="0" w:color="auto"/>
            </w:tcBorders>
            <w:shd w:val="clear" w:color="auto" w:fill="auto"/>
            <w:noWrap/>
            <w:vAlign w:val="center"/>
            <w:hideMark/>
          </w:tcPr>
          <w:p w:rsidR="00356E8D" w:rsidRPr="0075053E" w:rsidRDefault="00356E8D" w:rsidP="00356E8D">
            <w:pPr>
              <w:jc w:val="center"/>
            </w:pPr>
            <w:r w:rsidRPr="0075053E">
              <w:t>X</w:t>
            </w:r>
          </w:p>
        </w:tc>
        <w:tc>
          <w:tcPr>
            <w:tcW w:w="1549" w:type="dxa"/>
            <w:tcBorders>
              <w:top w:val="nil"/>
              <w:left w:val="nil"/>
              <w:bottom w:val="single" w:sz="4" w:space="0" w:color="auto"/>
              <w:right w:val="single" w:sz="4" w:space="0" w:color="auto"/>
            </w:tcBorders>
            <w:shd w:val="clear" w:color="auto" w:fill="auto"/>
            <w:noWrap/>
            <w:vAlign w:val="center"/>
            <w:hideMark/>
          </w:tcPr>
          <w:p w:rsidR="00356E8D" w:rsidRPr="0075053E" w:rsidRDefault="00356E8D" w:rsidP="00356E8D">
            <w:pPr>
              <w:jc w:val="center"/>
            </w:pPr>
            <w:r w:rsidRPr="0075053E">
              <w:t>X</w:t>
            </w:r>
          </w:p>
        </w:tc>
      </w:tr>
      <w:tr w:rsidR="00356E8D" w:rsidRPr="00732C45" w:rsidTr="00AA08A8">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356E8D" w:rsidRPr="0075053E" w:rsidRDefault="00356E8D" w:rsidP="00AA08A8">
            <w:r w:rsidRPr="0075053E">
              <w:t xml:space="preserve">из них заявлений, по которым органами прокуратуры отказано в согласовании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75053E" w:rsidRDefault="00356E8D" w:rsidP="00AA08A8">
            <w:pPr>
              <w:jc w:val="center"/>
            </w:pPr>
            <w:r w:rsidRPr="0075053E">
              <w:t>61</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75053E" w:rsidRDefault="00356E8D" w:rsidP="00AA08A8">
            <w:pPr>
              <w:jc w:val="center"/>
            </w:pPr>
            <w:r w:rsidRPr="0075053E">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75053E" w:rsidRDefault="00356E8D" w:rsidP="00AA08A8">
            <w:pPr>
              <w:jc w:val="center"/>
            </w:pPr>
            <w:r w:rsidRPr="0075053E">
              <w:t>642</w:t>
            </w:r>
          </w:p>
        </w:tc>
        <w:tc>
          <w:tcPr>
            <w:tcW w:w="938" w:type="dxa"/>
            <w:tcBorders>
              <w:top w:val="nil"/>
              <w:left w:val="nil"/>
              <w:bottom w:val="single" w:sz="4" w:space="0" w:color="auto"/>
              <w:right w:val="single" w:sz="4" w:space="0" w:color="auto"/>
            </w:tcBorders>
            <w:shd w:val="clear" w:color="auto" w:fill="auto"/>
            <w:noWrap/>
            <w:vAlign w:val="center"/>
            <w:hideMark/>
          </w:tcPr>
          <w:p w:rsidR="00356E8D" w:rsidRPr="0075053E" w:rsidRDefault="00356E8D" w:rsidP="00356E8D">
            <w:pPr>
              <w:jc w:val="center"/>
            </w:pPr>
            <w:r w:rsidRPr="0075053E">
              <w:t>0</w:t>
            </w:r>
          </w:p>
        </w:tc>
        <w:tc>
          <w:tcPr>
            <w:tcW w:w="1276" w:type="dxa"/>
            <w:tcBorders>
              <w:top w:val="nil"/>
              <w:left w:val="nil"/>
              <w:bottom w:val="single" w:sz="4" w:space="0" w:color="auto"/>
              <w:right w:val="single" w:sz="4" w:space="0" w:color="auto"/>
            </w:tcBorders>
            <w:shd w:val="clear" w:color="auto" w:fill="auto"/>
            <w:noWrap/>
            <w:vAlign w:val="center"/>
            <w:hideMark/>
          </w:tcPr>
          <w:p w:rsidR="00356E8D" w:rsidRPr="0075053E" w:rsidRDefault="00356E8D" w:rsidP="00356E8D">
            <w:pPr>
              <w:jc w:val="center"/>
            </w:pPr>
            <w:r w:rsidRPr="0075053E">
              <w:t>X</w:t>
            </w:r>
          </w:p>
        </w:tc>
        <w:tc>
          <w:tcPr>
            <w:tcW w:w="1549" w:type="dxa"/>
            <w:tcBorders>
              <w:top w:val="nil"/>
              <w:left w:val="nil"/>
              <w:bottom w:val="single" w:sz="4" w:space="0" w:color="auto"/>
              <w:right w:val="single" w:sz="4" w:space="0" w:color="auto"/>
            </w:tcBorders>
            <w:shd w:val="clear" w:color="auto" w:fill="auto"/>
            <w:noWrap/>
            <w:vAlign w:val="center"/>
            <w:hideMark/>
          </w:tcPr>
          <w:p w:rsidR="00356E8D" w:rsidRPr="0075053E" w:rsidRDefault="00356E8D" w:rsidP="00356E8D">
            <w:pPr>
              <w:jc w:val="center"/>
            </w:pPr>
            <w:r w:rsidRPr="0075053E">
              <w:t>X</w:t>
            </w:r>
          </w:p>
        </w:tc>
      </w:tr>
      <w:tr w:rsidR="00356E8D" w:rsidRPr="00732C45" w:rsidTr="00AA08A8">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356E8D" w:rsidRPr="007C1FC4" w:rsidRDefault="00356E8D" w:rsidP="00AA08A8">
            <w:r w:rsidRPr="007C1FC4">
              <w:t xml:space="preserve">Количество лицензиатов, в отношении которых проведены проверки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7C1FC4" w:rsidRDefault="00356E8D" w:rsidP="00AA08A8">
            <w:pPr>
              <w:jc w:val="center"/>
            </w:pPr>
            <w:r w:rsidRPr="007C1FC4">
              <w:t>62</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7C1FC4" w:rsidRDefault="00356E8D" w:rsidP="00AA08A8">
            <w:pPr>
              <w:jc w:val="center"/>
            </w:pPr>
            <w:r w:rsidRPr="007C1FC4">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7C1FC4" w:rsidRDefault="00356E8D" w:rsidP="00AA08A8">
            <w:pPr>
              <w:jc w:val="center"/>
            </w:pPr>
            <w:r w:rsidRPr="007C1FC4">
              <w:t>642</w:t>
            </w:r>
          </w:p>
        </w:tc>
        <w:tc>
          <w:tcPr>
            <w:tcW w:w="938" w:type="dxa"/>
            <w:tcBorders>
              <w:top w:val="nil"/>
              <w:left w:val="nil"/>
              <w:bottom w:val="single" w:sz="4" w:space="0" w:color="auto"/>
              <w:right w:val="single" w:sz="4" w:space="0" w:color="auto"/>
            </w:tcBorders>
            <w:shd w:val="clear" w:color="auto" w:fill="auto"/>
            <w:noWrap/>
            <w:vAlign w:val="center"/>
            <w:hideMark/>
          </w:tcPr>
          <w:p w:rsidR="00356E8D" w:rsidRPr="007C1FC4" w:rsidRDefault="006A1418" w:rsidP="00356E8D">
            <w:pPr>
              <w:jc w:val="center"/>
            </w:pPr>
            <w:r w:rsidRPr="007C1FC4">
              <w:t>25</w:t>
            </w:r>
          </w:p>
        </w:tc>
        <w:tc>
          <w:tcPr>
            <w:tcW w:w="1276" w:type="dxa"/>
            <w:tcBorders>
              <w:top w:val="nil"/>
              <w:left w:val="nil"/>
              <w:bottom w:val="single" w:sz="4" w:space="0" w:color="auto"/>
              <w:right w:val="single" w:sz="4" w:space="0" w:color="auto"/>
            </w:tcBorders>
            <w:shd w:val="clear" w:color="auto" w:fill="auto"/>
            <w:noWrap/>
            <w:vAlign w:val="center"/>
            <w:hideMark/>
          </w:tcPr>
          <w:p w:rsidR="00356E8D" w:rsidRPr="007C1FC4" w:rsidRDefault="00356E8D" w:rsidP="00356E8D">
            <w:pPr>
              <w:jc w:val="center"/>
            </w:pPr>
            <w:r w:rsidRPr="007C1FC4">
              <w:t>X</w:t>
            </w:r>
          </w:p>
        </w:tc>
        <w:tc>
          <w:tcPr>
            <w:tcW w:w="1549" w:type="dxa"/>
            <w:tcBorders>
              <w:top w:val="nil"/>
              <w:left w:val="nil"/>
              <w:bottom w:val="single" w:sz="4" w:space="0" w:color="auto"/>
              <w:right w:val="single" w:sz="4" w:space="0" w:color="auto"/>
            </w:tcBorders>
            <w:shd w:val="clear" w:color="auto" w:fill="auto"/>
            <w:noWrap/>
            <w:vAlign w:val="center"/>
            <w:hideMark/>
          </w:tcPr>
          <w:p w:rsidR="00356E8D" w:rsidRPr="007C1FC4" w:rsidRDefault="00356E8D" w:rsidP="00356E8D">
            <w:pPr>
              <w:jc w:val="center"/>
            </w:pPr>
            <w:r w:rsidRPr="007C1FC4">
              <w:t>X</w:t>
            </w:r>
          </w:p>
        </w:tc>
      </w:tr>
      <w:tr w:rsidR="00356E8D" w:rsidRPr="00732C45" w:rsidTr="00AA08A8">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356E8D" w:rsidRPr="007C1FC4" w:rsidRDefault="00356E8D" w:rsidP="00AA08A8">
            <w:r w:rsidRPr="007C1FC4">
              <w:t xml:space="preserve">Количество лицензиатов, в деятельности которых выявлены нарушения </w:t>
            </w:r>
          </w:p>
        </w:tc>
        <w:tc>
          <w:tcPr>
            <w:tcW w:w="748" w:type="dxa"/>
            <w:tcBorders>
              <w:top w:val="nil"/>
              <w:left w:val="nil"/>
              <w:bottom w:val="single" w:sz="4" w:space="0" w:color="auto"/>
              <w:right w:val="single" w:sz="4" w:space="0" w:color="auto"/>
            </w:tcBorders>
            <w:shd w:val="clear" w:color="auto" w:fill="auto"/>
            <w:noWrap/>
            <w:vAlign w:val="center"/>
            <w:hideMark/>
          </w:tcPr>
          <w:p w:rsidR="00356E8D" w:rsidRPr="007C1FC4" w:rsidRDefault="00356E8D" w:rsidP="00AA08A8">
            <w:pPr>
              <w:jc w:val="center"/>
            </w:pPr>
            <w:r w:rsidRPr="007C1FC4">
              <w:t>63</w:t>
            </w:r>
          </w:p>
        </w:tc>
        <w:tc>
          <w:tcPr>
            <w:tcW w:w="1105" w:type="dxa"/>
            <w:tcBorders>
              <w:top w:val="nil"/>
              <w:left w:val="nil"/>
              <w:bottom w:val="single" w:sz="4" w:space="0" w:color="auto"/>
              <w:right w:val="single" w:sz="4" w:space="0" w:color="auto"/>
            </w:tcBorders>
            <w:shd w:val="clear" w:color="auto" w:fill="auto"/>
            <w:noWrap/>
            <w:vAlign w:val="center"/>
            <w:hideMark/>
          </w:tcPr>
          <w:p w:rsidR="00356E8D" w:rsidRPr="007C1FC4" w:rsidRDefault="00356E8D" w:rsidP="00AA08A8">
            <w:pPr>
              <w:jc w:val="center"/>
            </w:pPr>
            <w:r w:rsidRPr="007C1FC4">
              <w:t xml:space="preserve">единица </w:t>
            </w:r>
          </w:p>
        </w:tc>
        <w:tc>
          <w:tcPr>
            <w:tcW w:w="870" w:type="dxa"/>
            <w:tcBorders>
              <w:top w:val="nil"/>
              <w:left w:val="nil"/>
              <w:bottom w:val="single" w:sz="4" w:space="0" w:color="auto"/>
              <w:right w:val="single" w:sz="4" w:space="0" w:color="auto"/>
            </w:tcBorders>
            <w:shd w:val="clear" w:color="auto" w:fill="auto"/>
            <w:noWrap/>
            <w:vAlign w:val="center"/>
            <w:hideMark/>
          </w:tcPr>
          <w:p w:rsidR="00356E8D" w:rsidRPr="007C1FC4" w:rsidRDefault="00356E8D" w:rsidP="00AA08A8">
            <w:pPr>
              <w:jc w:val="center"/>
            </w:pPr>
            <w:r w:rsidRPr="007C1FC4">
              <w:t>642</w:t>
            </w:r>
          </w:p>
        </w:tc>
        <w:tc>
          <w:tcPr>
            <w:tcW w:w="938" w:type="dxa"/>
            <w:tcBorders>
              <w:top w:val="nil"/>
              <w:left w:val="nil"/>
              <w:bottom w:val="single" w:sz="4" w:space="0" w:color="auto"/>
              <w:right w:val="single" w:sz="4" w:space="0" w:color="auto"/>
            </w:tcBorders>
            <w:shd w:val="clear" w:color="auto" w:fill="auto"/>
            <w:noWrap/>
            <w:vAlign w:val="center"/>
            <w:hideMark/>
          </w:tcPr>
          <w:p w:rsidR="00356E8D" w:rsidRPr="007C1FC4" w:rsidRDefault="006A1418" w:rsidP="00356E8D">
            <w:pPr>
              <w:jc w:val="center"/>
            </w:pPr>
            <w:r w:rsidRPr="007C1FC4">
              <w:t>3</w:t>
            </w:r>
          </w:p>
        </w:tc>
        <w:tc>
          <w:tcPr>
            <w:tcW w:w="1276" w:type="dxa"/>
            <w:tcBorders>
              <w:top w:val="nil"/>
              <w:left w:val="nil"/>
              <w:bottom w:val="single" w:sz="4" w:space="0" w:color="auto"/>
              <w:right w:val="single" w:sz="4" w:space="0" w:color="auto"/>
            </w:tcBorders>
            <w:shd w:val="clear" w:color="auto" w:fill="auto"/>
            <w:noWrap/>
            <w:vAlign w:val="center"/>
            <w:hideMark/>
          </w:tcPr>
          <w:p w:rsidR="00356E8D" w:rsidRPr="007C1FC4" w:rsidRDefault="00356E8D" w:rsidP="00356E8D">
            <w:pPr>
              <w:jc w:val="center"/>
            </w:pPr>
            <w:r w:rsidRPr="007C1FC4">
              <w:t>X</w:t>
            </w:r>
          </w:p>
        </w:tc>
        <w:tc>
          <w:tcPr>
            <w:tcW w:w="1549" w:type="dxa"/>
            <w:tcBorders>
              <w:top w:val="nil"/>
              <w:left w:val="nil"/>
              <w:bottom w:val="single" w:sz="4" w:space="0" w:color="auto"/>
              <w:right w:val="single" w:sz="4" w:space="0" w:color="auto"/>
            </w:tcBorders>
            <w:shd w:val="clear" w:color="auto" w:fill="auto"/>
            <w:noWrap/>
            <w:vAlign w:val="center"/>
            <w:hideMark/>
          </w:tcPr>
          <w:p w:rsidR="00356E8D" w:rsidRPr="007C1FC4" w:rsidRDefault="00356E8D" w:rsidP="00356E8D">
            <w:pPr>
              <w:jc w:val="center"/>
            </w:pPr>
            <w:r w:rsidRPr="007C1FC4">
              <w:t>X</w:t>
            </w:r>
          </w:p>
        </w:tc>
      </w:tr>
    </w:tbl>
    <w:p w:rsidR="00D86A61" w:rsidRPr="00732C45" w:rsidRDefault="00D86A61" w:rsidP="00D86A61">
      <w:pPr>
        <w:jc w:val="center"/>
        <w:rPr>
          <w:bCs/>
          <w:sz w:val="28"/>
          <w:szCs w:val="28"/>
          <w:highlight w:val="yellow"/>
        </w:rPr>
      </w:pPr>
    </w:p>
    <w:p w:rsidR="00D86A61" w:rsidRPr="006006B0" w:rsidRDefault="00D86A61" w:rsidP="00D86A61">
      <w:pPr>
        <w:pageBreakBefore/>
        <w:jc w:val="center"/>
        <w:rPr>
          <w:bCs/>
          <w:sz w:val="28"/>
          <w:szCs w:val="28"/>
        </w:rPr>
      </w:pPr>
      <w:r w:rsidRPr="006006B0">
        <w:rPr>
          <w:bCs/>
          <w:sz w:val="28"/>
          <w:szCs w:val="28"/>
        </w:rPr>
        <w:lastRenderedPageBreak/>
        <w:t>Раздел 3. Организация деятельности лицензирующего органа</w:t>
      </w:r>
    </w:p>
    <w:p w:rsidR="00D86A61" w:rsidRPr="006006B0" w:rsidRDefault="00D86A61" w:rsidP="00D86A61">
      <w:pPr>
        <w:jc w:val="center"/>
        <w:rPr>
          <w:bCs/>
          <w:sz w:val="28"/>
          <w:szCs w:val="28"/>
        </w:rPr>
      </w:pPr>
    </w:p>
    <w:tbl>
      <w:tblPr>
        <w:tblW w:w="10080" w:type="dxa"/>
        <w:tblInd w:w="93" w:type="dxa"/>
        <w:tblLayout w:type="fixed"/>
        <w:tblLook w:val="04A0" w:firstRow="1" w:lastRow="0" w:firstColumn="1" w:lastColumn="0" w:noHBand="0" w:noVBand="1"/>
      </w:tblPr>
      <w:tblGrid>
        <w:gridCol w:w="5402"/>
        <w:gridCol w:w="992"/>
        <w:gridCol w:w="1134"/>
        <w:gridCol w:w="1134"/>
        <w:gridCol w:w="1418"/>
      </w:tblGrid>
      <w:tr w:rsidR="00D86A61" w:rsidRPr="006006B0" w:rsidTr="00AA08A8">
        <w:trPr>
          <w:trHeight w:val="510"/>
          <w:tblHeader/>
        </w:trPr>
        <w:tc>
          <w:tcPr>
            <w:tcW w:w="5402" w:type="dxa"/>
            <w:tcBorders>
              <w:top w:val="single" w:sz="4" w:space="0" w:color="auto"/>
              <w:left w:val="single" w:sz="4" w:space="0" w:color="auto"/>
              <w:bottom w:val="single" w:sz="4" w:space="0" w:color="auto"/>
              <w:right w:val="nil"/>
            </w:tcBorders>
            <w:shd w:val="clear" w:color="auto" w:fill="auto"/>
            <w:vAlign w:val="center"/>
            <w:hideMark/>
          </w:tcPr>
          <w:p w:rsidR="00D86A61" w:rsidRPr="006006B0" w:rsidRDefault="00D86A61" w:rsidP="00B44DA7">
            <w:pPr>
              <w:jc w:val="center"/>
            </w:pPr>
            <w:r w:rsidRPr="006006B0">
              <w:t>Наименование показателей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6A61" w:rsidRPr="006006B0" w:rsidRDefault="00D86A61" w:rsidP="00B44DA7">
            <w:pPr>
              <w:jc w:val="center"/>
            </w:pPr>
            <w:r w:rsidRPr="006006B0">
              <w:t>N строки</w:t>
            </w:r>
          </w:p>
        </w:tc>
        <w:tc>
          <w:tcPr>
            <w:tcW w:w="1134" w:type="dxa"/>
            <w:tcBorders>
              <w:top w:val="single" w:sz="4" w:space="0" w:color="auto"/>
              <w:left w:val="nil"/>
              <w:bottom w:val="single" w:sz="4" w:space="0" w:color="auto"/>
              <w:right w:val="nil"/>
            </w:tcBorders>
            <w:shd w:val="clear" w:color="auto" w:fill="auto"/>
            <w:vAlign w:val="center"/>
            <w:hideMark/>
          </w:tcPr>
          <w:p w:rsidR="00D86A61" w:rsidRPr="006006B0" w:rsidRDefault="00D86A61" w:rsidP="00B44DA7">
            <w:pPr>
              <w:jc w:val="center"/>
            </w:pPr>
            <w:r w:rsidRPr="006006B0">
              <w:t xml:space="preserve">Единица </w:t>
            </w:r>
            <w:r w:rsidRPr="006006B0">
              <w:br/>
            </w:r>
            <w:proofErr w:type="spellStart"/>
            <w:r w:rsidRPr="006006B0">
              <w:t>измере-ния</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6A61" w:rsidRPr="006006B0" w:rsidRDefault="00D86A61" w:rsidP="00B44DA7">
            <w:pPr>
              <w:jc w:val="center"/>
            </w:pPr>
            <w:r w:rsidRPr="006006B0">
              <w:t xml:space="preserve">Код </w:t>
            </w:r>
            <w:r w:rsidRPr="006006B0">
              <w:br/>
              <w:t>по ОКЕИ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86A61" w:rsidRPr="006006B0" w:rsidRDefault="00D86A61" w:rsidP="00B44DA7">
            <w:pPr>
              <w:jc w:val="center"/>
            </w:pPr>
            <w:r w:rsidRPr="006006B0">
              <w:t>Всего</w:t>
            </w:r>
          </w:p>
        </w:tc>
      </w:tr>
      <w:tr w:rsidR="00D86A61" w:rsidRPr="006006B0" w:rsidTr="00AA08A8">
        <w:trPr>
          <w:trHeight w:val="315"/>
          <w:tblHeader/>
        </w:trPr>
        <w:tc>
          <w:tcPr>
            <w:tcW w:w="5402" w:type="dxa"/>
            <w:tcBorders>
              <w:top w:val="nil"/>
              <w:left w:val="single" w:sz="4" w:space="0" w:color="auto"/>
              <w:bottom w:val="single" w:sz="4" w:space="0" w:color="auto"/>
              <w:right w:val="nil"/>
            </w:tcBorders>
            <w:shd w:val="clear" w:color="auto" w:fill="auto"/>
            <w:vAlign w:val="center"/>
            <w:hideMark/>
          </w:tcPr>
          <w:p w:rsidR="00D86A61" w:rsidRPr="006006B0" w:rsidRDefault="00D86A61" w:rsidP="00AA08A8">
            <w:pPr>
              <w:jc w:val="center"/>
            </w:pPr>
            <w:r w:rsidRPr="006006B0">
              <w:t>1</w:t>
            </w:r>
          </w:p>
        </w:tc>
        <w:tc>
          <w:tcPr>
            <w:tcW w:w="992" w:type="dxa"/>
            <w:tcBorders>
              <w:top w:val="nil"/>
              <w:left w:val="single" w:sz="4" w:space="0" w:color="auto"/>
              <w:bottom w:val="single" w:sz="4" w:space="0" w:color="auto"/>
              <w:right w:val="single" w:sz="4" w:space="0" w:color="auto"/>
            </w:tcBorders>
            <w:shd w:val="clear" w:color="auto" w:fill="auto"/>
            <w:hideMark/>
          </w:tcPr>
          <w:p w:rsidR="00D86A61" w:rsidRPr="006006B0" w:rsidRDefault="00D86A61" w:rsidP="00AA08A8">
            <w:pPr>
              <w:jc w:val="center"/>
            </w:pPr>
            <w:r w:rsidRPr="006006B0">
              <w:t>2</w:t>
            </w:r>
          </w:p>
        </w:tc>
        <w:tc>
          <w:tcPr>
            <w:tcW w:w="1134" w:type="dxa"/>
            <w:tcBorders>
              <w:top w:val="nil"/>
              <w:left w:val="nil"/>
              <w:bottom w:val="single" w:sz="4" w:space="0" w:color="auto"/>
              <w:right w:val="nil"/>
            </w:tcBorders>
            <w:shd w:val="clear" w:color="auto" w:fill="auto"/>
            <w:vAlign w:val="center"/>
            <w:hideMark/>
          </w:tcPr>
          <w:p w:rsidR="00D86A61" w:rsidRPr="006006B0" w:rsidRDefault="00D86A61" w:rsidP="00AA08A8">
            <w:pPr>
              <w:jc w:val="center"/>
            </w:pPr>
            <w:r w:rsidRPr="006006B0">
              <w:t>3</w:t>
            </w:r>
          </w:p>
        </w:tc>
        <w:tc>
          <w:tcPr>
            <w:tcW w:w="1134" w:type="dxa"/>
            <w:tcBorders>
              <w:top w:val="nil"/>
              <w:left w:val="single" w:sz="4" w:space="0" w:color="auto"/>
              <w:bottom w:val="single" w:sz="4" w:space="0" w:color="auto"/>
              <w:right w:val="single" w:sz="4" w:space="0" w:color="auto"/>
            </w:tcBorders>
            <w:shd w:val="clear" w:color="auto" w:fill="auto"/>
            <w:hideMark/>
          </w:tcPr>
          <w:p w:rsidR="00D86A61" w:rsidRPr="006006B0" w:rsidRDefault="00D86A61" w:rsidP="00AA08A8">
            <w:pPr>
              <w:jc w:val="center"/>
            </w:pPr>
            <w:r w:rsidRPr="006006B0">
              <w:t>4</w:t>
            </w:r>
          </w:p>
        </w:tc>
        <w:tc>
          <w:tcPr>
            <w:tcW w:w="1418" w:type="dxa"/>
            <w:tcBorders>
              <w:top w:val="nil"/>
              <w:left w:val="nil"/>
              <w:bottom w:val="single" w:sz="4" w:space="0" w:color="auto"/>
              <w:right w:val="single" w:sz="4" w:space="0" w:color="auto"/>
            </w:tcBorders>
            <w:shd w:val="clear" w:color="auto" w:fill="auto"/>
            <w:hideMark/>
          </w:tcPr>
          <w:p w:rsidR="00D86A61" w:rsidRPr="006006B0" w:rsidRDefault="00D86A61" w:rsidP="00AA08A8">
            <w:pPr>
              <w:jc w:val="center"/>
            </w:pPr>
            <w:r w:rsidRPr="006006B0">
              <w:t>5</w:t>
            </w:r>
          </w:p>
        </w:tc>
      </w:tr>
      <w:tr w:rsidR="00AB13C3" w:rsidRPr="006006B0" w:rsidTr="00AA08A8">
        <w:trPr>
          <w:trHeight w:val="510"/>
        </w:trPr>
        <w:tc>
          <w:tcPr>
            <w:tcW w:w="5402" w:type="dxa"/>
            <w:tcBorders>
              <w:top w:val="nil"/>
              <w:left w:val="single" w:sz="4" w:space="0" w:color="auto"/>
              <w:bottom w:val="single" w:sz="4" w:space="0" w:color="auto"/>
              <w:right w:val="nil"/>
            </w:tcBorders>
            <w:shd w:val="clear" w:color="auto" w:fill="auto"/>
            <w:vAlign w:val="center"/>
            <w:hideMark/>
          </w:tcPr>
          <w:p w:rsidR="00AB13C3" w:rsidRPr="006006B0" w:rsidRDefault="00AB13C3" w:rsidP="005B1311">
            <w:r w:rsidRPr="006006B0">
              <w:t xml:space="preserve">Общее количество действующих лицензий (на конец отчетного периода)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B13C3" w:rsidRPr="006006B0" w:rsidRDefault="00AB13C3" w:rsidP="00B44DA7">
            <w:pPr>
              <w:jc w:val="center"/>
            </w:pPr>
            <w:r w:rsidRPr="006006B0">
              <w:t>64</w:t>
            </w:r>
          </w:p>
        </w:tc>
        <w:tc>
          <w:tcPr>
            <w:tcW w:w="1134" w:type="dxa"/>
            <w:tcBorders>
              <w:top w:val="nil"/>
              <w:left w:val="nil"/>
              <w:bottom w:val="single" w:sz="4" w:space="0" w:color="auto"/>
              <w:right w:val="nil"/>
            </w:tcBorders>
            <w:shd w:val="clear" w:color="auto" w:fill="auto"/>
            <w:noWrap/>
            <w:vAlign w:val="center"/>
            <w:hideMark/>
          </w:tcPr>
          <w:p w:rsidR="00AB13C3" w:rsidRPr="006006B0" w:rsidRDefault="00AB13C3" w:rsidP="00B44DA7">
            <w:pPr>
              <w:jc w:val="center"/>
            </w:pPr>
            <w:r w:rsidRPr="006006B0">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B13C3" w:rsidRPr="006006B0" w:rsidRDefault="00AB13C3" w:rsidP="00B44DA7">
            <w:pPr>
              <w:jc w:val="center"/>
            </w:pPr>
            <w:r w:rsidRPr="006006B0">
              <w:t>642</w:t>
            </w:r>
          </w:p>
        </w:tc>
        <w:tc>
          <w:tcPr>
            <w:tcW w:w="1418" w:type="dxa"/>
            <w:tcBorders>
              <w:top w:val="nil"/>
              <w:left w:val="nil"/>
              <w:bottom w:val="single" w:sz="4" w:space="0" w:color="auto"/>
              <w:right w:val="single" w:sz="4" w:space="0" w:color="auto"/>
            </w:tcBorders>
            <w:shd w:val="clear" w:color="auto" w:fill="auto"/>
            <w:noWrap/>
            <w:vAlign w:val="center"/>
            <w:hideMark/>
          </w:tcPr>
          <w:p w:rsidR="00AB13C3" w:rsidRPr="006006B0" w:rsidRDefault="006006B0" w:rsidP="00AB13C3">
            <w:pPr>
              <w:jc w:val="center"/>
            </w:pPr>
            <w:r w:rsidRPr="006006B0">
              <w:t>279</w:t>
            </w:r>
          </w:p>
        </w:tc>
      </w:tr>
      <w:tr w:rsidR="00AB13C3" w:rsidRPr="006006B0" w:rsidTr="00AA08A8">
        <w:trPr>
          <w:trHeight w:val="1275"/>
        </w:trPr>
        <w:tc>
          <w:tcPr>
            <w:tcW w:w="5402" w:type="dxa"/>
            <w:tcBorders>
              <w:top w:val="nil"/>
              <w:left w:val="single" w:sz="4" w:space="0" w:color="auto"/>
              <w:bottom w:val="single" w:sz="4" w:space="0" w:color="auto"/>
              <w:right w:val="nil"/>
            </w:tcBorders>
            <w:shd w:val="clear" w:color="auto" w:fill="auto"/>
            <w:vAlign w:val="center"/>
            <w:hideMark/>
          </w:tcPr>
          <w:p w:rsidR="00AB13C3" w:rsidRPr="006006B0" w:rsidRDefault="00AB13C3" w:rsidP="00AA08A8">
            <w:r w:rsidRPr="006006B0">
              <w:t xml:space="preserve">Количество структурных подразделений лицензирующего органа, </w:t>
            </w:r>
            <w:r w:rsidRPr="006006B0">
              <w:br/>
              <w:t xml:space="preserve">включая территориальные органы федеральных органов исполнительной власти, осуществляющих лицензирование (на конец отчетного периода)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B13C3" w:rsidRPr="006006B0" w:rsidRDefault="00AB13C3" w:rsidP="00B44DA7">
            <w:pPr>
              <w:jc w:val="center"/>
            </w:pPr>
            <w:r w:rsidRPr="006006B0">
              <w:t>65</w:t>
            </w:r>
          </w:p>
        </w:tc>
        <w:tc>
          <w:tcPr>
            <w:tcW w:w="1134" w:type="dxa"/>
            <w:tcBorders>
              <w:top w:val="nil"/>
              <w:left w:val="nil"/>
              <w:bottom w:val="single" w:sz="4" w:space="0" w:color="auto"/>
              <w:right w:val="nil"/>
            </w:tcBorders>
            <w:shd w:val="clear" w:color="auto" w:fill="auto"/>
            <w:noWrap/>
            <w:vAlign w:val="center"/>
            <w:hideMark/>
          </w:tcPr>
          <w:p w:rsidR="00AB13C3" w:rsidRPr="006006B0" w:rsidRDefault="00AB13C3" w:rsidP="00B44DA7">
            <w:pPr>
              <w:jc w:val="center"/>
            </w:pPr>
            <w:r w:rsidRPr="006006B0">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B13C3" w:rsidRPr="006006B0" w:rsidRDefault="00AB13C3" w:rsidP="00B44DA7">
            <w:pPr>
              <w:jc w:val="center"/>
            </w:pPr>
            <w:r w:rsidRPr="006006B0">
              <w:t>642</w:t>
            </w:r>
          </w:p>
        </w:tc>
        <w:tc>
          <w:tcPr>
            <w:tcW w:w="1418" w:type="dxa"/>
            <w:tcBorders>
              <w:top w:val="nil"/>
              <w:left w:val="nil"/>
              <w:bottom w:val="single" w:sz="4" w:space="0" w:color="auto"/>
              <w:right w:val="single" w:sz="4" w:space="0" w:color="auto"/>
            </w:tcBorders>
            <w:shd w:val="clear" w:color="auto" w:fill="auto"/>
            <w:noWrap/>
            <w:vAlign w:val="center"/>
            <w:hideMark/>
          </w:tcPr>
          <w:p w:rsidR="00AB13C3" w:rsidRPr="006006B0" w:rsidRDefault="00AB13C3" w:rsidP="00AB13C3">
            <w:pPr>
              <w:jc w:val="center"/>
            </w:pPr>
            <w:r w:rsidRPr="006006B0">
              <w:t>11</w:t>
            </w:r>
          </w:p>
        </w:tc>
      </w:tr>
      <w:tr w:rsidR="00AB13C3" w:rsidRPr="006006B0" w:rsidTr="00AA08A8">
        <w:trPr>
          <w:trHeight w:val="765"/>
        </w:trPr>
        <w:tc>
          <w:tcPr>
            <w:tcW w:w="5402" w:type="dxa"/>
            <w:tcBorders>
              <w:top w:val="nil"/>
              <w:left w:val="single" w:sz="4" w:space="0" w:color="auto"/>
              <w:bottom w:val="single" w:sz="4" w:space="0" w:color="auto"/>
              <w:right w:val="nil"/>
            </w:tcBorders>
            <w:shd w:val="clear" w:color="auto" w:fill="auto"/>
            <w:vAlign w:val="center"/>
            <w:hideMark/>
          </w:tcPr>
          <w:p w:rsidR="00AB13C3" w:rsidRPr="006006B0" w:rsidRDefault="00AB13C3" w:rsidP="00AA08A8">
            <w:r w:rsidRPr="006006B0">
              <w:t xml:space="preserve">Количество штатных единиц по должностям, </w:t>
            </w:r>
            <w:r w:rsidRPr="006006B0">
              <w:br/>
              <w:t xml:space="preserve">предусматривающим рассмотрение и принятие решений по лицензированию, включая проведение лицензионных проверок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B13C3" w:rsidRPr="006006B0" w:rsidRDefault="00AB13C3" w:rsidP="00B44DA7">
            <w:pPr>
              <w:jc w:val="center"/>
            </w:pPr>
            <w:r w:rsidRPr="006006B0">
              <w:t>66</w:t>
            </w:r>
          </w:p>
        </w:tc>
        <w:tc>
          <w:tcPr>
            <w:tcW w:w="1134" w:type="dxa"/>
            <w:tcBorders>
              <w:top w:val="nil"/>
              <w:left w:val="nil"/>
              <w:bottom w:val="single" w:sz="4" w:space="0" w:color="auto"/>
              <w:right w:val="nil"/>
            </w:tcBorders>
            <w:shd w:val="clear" w:color="auto" w:fill="auto"/>
            <w:noWrap/>
            <w:vAlign w:val="center"/>
            <w:hideMark/>
          </w:tcPr>
          <w:p w:rsidR="00AB13C3" w:rsidRPr="006006B0" w:rsidRDefault="00AB13C3" w:rsidP="00B44DA7">
            <w:pPr>
              <w:jc w:val="center"/>
            </w:pPr>
            <w:r w:rsidRPr="006006B0">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B13C3" w:rsidRPr="006006B0" w:rsidRDefault="00AB13C3" w:rsidP="00B44DA7">
            <w:pPr>
              <w:jc w:val="center"/>
            </w:pPr>
            <w:r w:rsidRPr="006006B0">
              <w:t>642</w:t>
            </w:r>
          </w:p>
        </w:tc>
        <w:tc>
          <w:tcPr>
            <w:tcW w:w="1418" w:type="dxa"/>
            <w:tcBorders>
              <w:top w:val="nil"/>
              <w:left w:val="nil"/>
              <w:bottom w:val="single" w:sz="4" w:space="0" w:color="auto"/>
              <w:right w:val="single" w:sz="4" w:space="0" w:color="auto"/>
            </w:tcBorders>
            <w:shd w:val="clear" w:color="auto" w:fill="auto"/>
            <w:noWrap/>
            <w:vAlign w:val="center"/>
            <w:hideMark/>
          </w:tcPr>
          <w:p w:rsidR="00AB13C3" w:rsidRPr="006006B0" w:rsidRDefault="006006B0" w:rsidP="00AB13C3">
            <w:pPr>
              <w:jc w:val="center"/>
            </w:pPr>
            <w:r w:rsidRPr="006006B0">
              <w:t>135</w:t>
            </w:r>
          </w:p>
        </w:tc>
      </w:tr>
      <w:tr w:rsidR="00AB13C3" w:rsidRPr="006006B0" w:rsidTr="00AA08A8">
        <w:trPr>
          <w:trHeight w:val="315"/>
        </w:trPr>
        <w:tc>
          <w:tcPr>
            <w:tcW w:w="5402" w:type="dxa"/>
            <w:tcBorders>
              <w:top w:val="nil"/>
              <w:left w:val="single" w:sz="4" w:space="0" w:color="auto"/>
              <w:bottom w:val="single" w:sz="4" w:space="0" w:color="auto"/>
              <w:right w:val="nil"/>
            </w:tcBorders>
            <w:shd w:val="clear" w:color="auto" w:fill="auto"/>
            <w:vAlign w:val="center"/>
            <w:hideMark/>
          </w:tcPr>
          <w:p w:rsidR="00AB13C3" w:rsidRPr="006006B0" w:rsidRDefault="00AB13C3" w:rsidP="00AA08A8">
            <w:r w:rsidRPr="006006B0">
              <w:t xml:space="preserve">из них занятых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B13C3" w:rsidRPr="006006B0" w:rsidRDefault="00AB13C3" w:rsidP="00B44DA7">
            <w:pPr>
              <w:jc w:val="center"/>
            </w:pPr>
            <w:r w:rsidRPr="006006B0">
              <w:t>67</w:t>
            </w:r>
          </w:p>
        </w:tc>
        <w:tc>
          <w:tcPr>
            <w:tcW w:w="1134" w:type="dxa"/>
            <w:tcBorders>
              <w:top w:val="nil"/>
              <w:left w:val="nil"/>
              <w:bottom w:val="single" w:sz="4" w:space="0" w:color="auto"/>
              <w:right w:val="nil"/>
            </w:tcBorders>
            <w:shd w:val="clear" w:color="auto" w:fill="auto"/>
            <w:noWrap/>
            <w:vAlign w:val="center"/>
            <w:hideMark/>
          </w:tcPr>
          <w:p w:rsidR="00AB13C3" w:rsidRPr="006006B0" w:rsidRDefault="00AB13C3" w:rsidP="00B44DA7">
            <w:pPr>
              <w:jc w:val="center"/>
            </w:pPr>
            <w:r w:rsidRPr="006006B0">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B13C3" w:rsidRPr="006006B0" w:rsidRDefault="00AB13C3" w:rsidP="00B44DA7">
            <w:pPr>
              <w:jc w:val="center"/>
            </w:pPr>
            <w:r w:rsidRPr="006006B0">
              <w:t>642</w:t>
            </w:r>
          </w:p>
        </w:tc>
        <w:tc>
          <w:tcPr>
            <w:tcW w:w="1418" w:type="dxa"/>
            <w:tcBorders>
              <w:top w:val="nil"/>
              <w:left w:val="nil"/>
              <w:bottom w:val="single" w:sz="4" w:space="0" w:color="auto"/>
              <w:right w:val="single" w:sz="4" w:space="0" w:color="auto"/>
            </w:tcBorders>
            <w:shd w:val="clear" w:color="auto" w:fill="auto"/>
            <w:noWrap/>
            <w:vAlign w:val="center"/>
            <w:hideMark/>
          </w:tcPr>
          <w:p w:rsidR="00AB13C3" w:rsidRPr="006006B0" w:rsidRDefault="006006B0" w:rsidP="00AB13C3">
            <w:pPr>
              <w:jc w:val="center"/>
            </w:pPr>
            <w:r w:rsidRPr="006006B0">
              <w:t>113</w:t>
            </w:r>
          </w:p>
        </w:tc>
      </w:tr>
      <w:tr w:rsidR="00AB13C3" w:rsidRPr="006006B0" w:rsidTr="00AA08A8">
        <w:trPr>
          <w:trHeight w:val="510"/>
        </w:trPr>
        <w:tc>
          <w:tcPr>
            <w:tcW w:w="5402" w:type="dxa"/>
            <w:tcBorders>
              <w:top w:val="nil"/>
              <w:left w:val="single" w:sz="4" w:space="0" w:color="auto"/>
              <w:bottom w:val="single" w:sz="4" w:space="0" w:color="auto"/>
              <w:right w:val="nil"/>
            </w:tcBorders>
            <w:shd w:val="clear" w:color="auto" w:fill="auto"/>
            <w:vAlign w:val="center"/>
            <w:hideMark/>
          </w:tcPr>
          <w:p w:rsidR="00AB13C3" w:rsidRPr="006006B0" w:rsidRDefault="00AB13C3" w:rsidP="00AA08A8">
            <w:r w:rsidRPr="006006B0">
              <w:t xml:space="preserve">Объем бюджетных средств, выделенных на финансирование </w:t>
            </w:r>
            <w:r w:rsidRPr="006006B0">
              <w:br/>
              <w:t xml:space="preserve">исполнения полномочий по лицензированию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B13C3" w:rsidRPr="006006B0" w:rsidRDefault="00AB13C3" w:rsidP="00B44DA7">
            <w:pPr>
              <w:jc w:val="center"/>
            </w:pPr>
            <w:r w:rsidRPr="006006B0">
              <w:t>68</w:t>
            </w:r>
          </w:p>
        </w:tc>
        <w:tc>
          <w:tcPr>
            <w:tcW w:w="1134" w:type="dxa"/>
            <w:tcBorders>
              <w:top w:val="nil"/>
              <w:left w:val="nil"/>
              <w:bottom w:val="single" w:sz="4" w:space="0" w:color="auto"/>
              <w:right w:val="nil"/>
            </w:tcBorders>
            <w:shd w:val="clear" w:color="auto" w:fill="auto"/>
            <w:noWrap/>
            <w:vAlign w:val="center"/>
            <w:hideMark/>
          </w:tcPr>
          <w:p w:rsidR="00AB13C3" w:rsidRPr="006006B0" w:rsidRDefault="00AB13C3" w:rsidP="00B44DA7">
            <w:pPr>
              <w:jc w:val="center"/>
            </w:pPr>
            <w:r w:rsidRPr="006006B0">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B13C3" w:rsidRPr="006006B0" w:rsidRDefault="00AB13C3" w:rsidP="00B44DA7">
            <w:pPr>
              <w:jc w:val="center"/>
            </w:pPr>
            <w:r w:rsidRPr="006006B0">
              <w:t>384</w:t>
            </w:r>
          </w:p>
        </w:tc>
        <w:tc>
          <w:tcPr>
            <w:tcW w:w="1418" w:type="dxa"/>
            <w:tcBorders>
              <w:top w:val="nil"/>
              <w:left w:val="nil"/>
              <w:bottom w:val="single" w:sz="4" w:space="0" w:color="auto"/>
              <w:right w:val="single" w:sz="4" w:space="0" w:color="auto"/>
            </w:tcBorders>
            <w:shd w:val="clear" w:color="auto" w:fill="auto"/>
            <w:noWrap/>
            <w:vAlign w:val="center"/>
            <w:hideMark/>
          </w:tcPr>
          <w:p w:rsidR="00AB13C3" w:rsidRPr="006006B0" w:rsidRDefault="00AB13C3" w:rsidP="006006B0">
            <w:pPr>
              <w:jc w:val="center"/>
            </w:pPr>
            <w:r w:rsidRPr="006006B0">
              <w:t>1</w:t>
            </w:r>
            <w:r w:rsidR="006006B0" w:rsidRPr="006006B0">
              <w:t>6848</w:t>
            </w:r>
          </w:p>
        </w:tc>
      </w:tr>
      <w:tr w:rsidR="00AB13C3" w:rsidRPr="006006B0" w:rsidTr="00AA08A8">
        <w:trPr>
          <w:trHeight w:val="765"/>
        </w:trPr>
        <w:tc>
          <w:tcPr>
            <w:tcW w:w="5402" w:type="dxa"/>
            <w:tcBorders>
              <w:top w:val="nil"/>
              <w:left w:val="single" w:sz="4" w:space="0" w:color="auto"/>
              <w:bottom w:val="single" w:sz="4" w:space="0" w:color="auto"/>
              <w:right w:val="nil"/>
            </w:tcBorders>
            <w:shd w:val="clear" w:color="auto" w:fill="auto"/>
            <w:vAlign w:val="center"/>
            <w:hideMark/>
          </w:tcPr>
          <w:p w:rsidR="00AB13C3" w:rsidRPr="006006B0" w:rsidRDefault="00AB13C3" w:rsidP="00AA08A8">
            <w:r w:rsidRPr="006006B0">
              <w:t xml:space="preserve">Количество поступивших письменных (включая электронные) </w:t>
            </w:r>
            <w:r w:rsidRPr="006006B0">
              <w:br/>
              <w:t xml:space="preserve">обращений заинтересованных лиц в лицензирующий орган за получением консультации относительно порядка лицензирования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B13C3" w:rsidRPr="006006B0" w:rsidRDefault="00AB13C3" w:rsidP="00B44DA7">
            <w:pPr>
              <w:jc w:val="center"/>
            </w:pPr>
            <w:r w:rsidRPr="006006B0">
              <w:t>69</w:t>
            </w:r>
          </w:p>
        </w:tc>
        <w:tc>
          <w:tcPr>
            <w:tcW w:w="1134" w:type="dxa"/>
            <w:tcBorders>
              <w:top w:val="nil"/>
              <w:left w:val="nil"/>
              <w:bottom w:val="single" w:sz="4" w:space="0" w:color="auto"/>
              <w:right w:val="nil"/>
            </w:tcBorders>
            <w:shd w:val="clear" w:color="auto" w:fill="auto"/>
            <w:noWrap/>
            <w:vAlign w:val="center"/>
            <w:hideMark/>
          </w:tcPr>
          <w:p w:rsidR="00AB13C3" w:rsidRPr="006006B0" w:rsidRDefault="00AB13C3" w:rsidP="00B44DA7">
            <w:pPr>
              <w:jc w:val="center"/>
            </w:pPr>
            <w:r w:rsidRPr="006006B0">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B13C3" w:rsidRPr="006006B0" w:rsidRDefault="00AB13C3" w:rsidP="00B44DA7">
            <w:pPr>
              <w:jc w:val="center"/>
            </w:pPr>
            <w:r w:rsidRPr="006006B0">
              <w:t>642</w:t>
            </w:r>
          </w:p>
        </w:tc>
        <w:tc>
          <w:tcPr>
            <w:tcW w:w="1418" w:type="dxa"/>
            <w:tcBorders>
              <w:top w:val="nil"/>
              <w:left w:val="nil"/>
              <w:bottom w:val="single" w:sz="4" w:space="0" w:color="auto"/>
              <w:right w:val="single" w:sz="4" w:space="0" w:color="auto"/>
            </w:tcBorders>
            <w:shd w:val="clear" w:color="auto" w:fill="auto"/>
            <w:noWrap/>
            <w:vAlign w:val="center"/>
            <w:hideMark/>
          </w:tcPr>
          <w:p w:rsidR="00AB13C3" w:rsidRPr="006006B0" w:rsidRDefault="006006B0" w:rsidP="00AB13C3">
            <w:pPr>
              <w:jc w:val="center"/>
            </w:pPr>
            <w:r w:rsidRPr="006006B0">
              <w:t>10</w:t>
            </w:r>
          </w:p>
        </w:tc>
      </w:tr>
      <w:tr w:rsidR="00AB13C3" w:rsidRPr="006006B0" w:rsidTr="00AA08A8">
        <w:trPr>
          <w:trHeight w:val="510"/>
        </w:trPr>
        <w:tc>
          <w:tcPr>
            <w:tcW w:w="5402" w:type="dxa"/>
            <w:tcBorders>
              <w:top w:val="nil"/>
              <w:left w:val="single" w:sz="4" w:space="0" w:color="auto"/>
              <w:bottom w:val="single" w:sz="4" w:space="0" w:color="auto"/>
              <w:right w:val="nil"/>
            </w:tcBorders>
            <w:shd w:val="clear" w:color="auto" w:fill="auto"/>
            <w:vAlign w:val="center"/>
            <w:hideMark/>
          </w:tcPr>
          <w:p w:rsidR="00AB13C3" w:rsidRPr="006006B0" w:rsidRDefault="00AB13C3" w:rsidP="00AA08A8">
            <w:r w:rsidRPr="006006B0">
              <w:t xml:space="preserve">из них обращения, ответ на которые предоставлен заявителю в </w:t>
            </w:r>
            <w:r w:rsidRPr="006006B0">
              <w:br/>
              <w:t xml:space="preserve">установленные сроки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B13C3" w:rsidRPr="006006B0" w:rsidRDefault="00AB13C3" w:rsidP="00B44DA7">
            <w:pPr>
              <w:jc w:val="center"/>
            </w:pPr>
            <w:r w:rsidRPr="006006B0">
              <w:t>70</w:t>
            </w:r>
          </w:p>
        </w:tc>
        <w:tc>
          <w:tcPr>
            <w:tcW w:w="1134" w:type="dxa"/>
            <w:tcBorders>
              <w:top w:val="nil"/>
              <w:left w:val="nil"/>
              <w:bottom w:val="single" w:sz="4" w:space="0" w:color="auto"/>
              <w:right w:val="nil"/>
            </w:tcBorders>
            <w:shd w:val="clear" w:color="auto" w:fill="auto"/>
            <w:noWrap/>
            <w:vAlign w:val="center"/>
            <w:hideMark/>
          </w:tcPr>
          <w:p w:rsidR="00AB13C3" w:rsidRPr="006006B0" w:rsidRDefault="00AB13C3" w:rsidP="00B44DA7">
            <w:pPr>
              <w:jc w:val="center"/>
            </w:pPr>
            <w:r w:rsidRPr="006006B0">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B13C3" w:rsidRPr="006006B0" w:rsidRDefault="00AB13C3" w:rsidP="00B44DA7">
            <w:pPr>
              <w:jc w:val="center"/>
            </w:pPr>
            <w:r w:rsidRPr="006006B0">
              <w:t>642</w:t>
            </w:r>
          </w:p>
        </w:tc>
        <w:tc>
          <w:tcPr>
            <w:tcW w:w="1418" w:type="dxa"/>
            <w:tcBorders>
              <w:top w:val="nil"/>
              <w:left w:val="nil"/>
              <w:bottom w:val="single" w:sz="4" w:space="0" w:color="auto"/>
              <w:right w:val="single" w:sz="4" w:space="0" w:color="auto"/>
            </w:tcBorders>
            <w:shd w:val="clear" w:color="auto" w:fill="auto"/>
            <w:noWrap/>
            <w:vAlign w:val="center"/>
            <w:hideMark/>
          </w:tcPr>
          <w:p w:rsidR="00AB13C3" w:rsidRPr="006006B0" w:rsidRDefault="006006B0" w:rsidP="00AB13C3">
            <w:pPr>
              <w:jc w:val="center"/>
            </w:pPr>
            <w:r w:rsidRPr="006006B0">
              <w:t>10</w:t>
            </w:r>
          </w:p>
        </w:tc>
      </w:tr>
      <w:tr w:rsidR="00AB13C3" w:rsidRPr="006006B0" w:rsidTr="00AA08A8">
        <w:trPr>
          <w:trHeight w:val="1020"/>
        </w:trPr>
        <w:tc>
          <w:tcPr>
            <w:tcW w:w="5402" w:type="dxa"/>
            <w:tcBorders>
              <w:top w:val="nil"/>
              <w:left w:val="single" w:sz="4" w:space="0" w:color="auto"/>
              <w:bottom w:val="single" w:sz="4" w:space="0" w:color="auto"/>
              <w:right w:val="nil"/>
            </w:tcBorders>
            <w:shd w:val="clear" w:color="auto" w:fill="auto"/>
            <w:vAlign w:val="center"/>
            <w:hideMark/>
          </w:tcPr>
          <w:p w:rsidR="00AB13C3" w:rsidRPr="006006B0" w:rsidRDefault="00AB13C3" w:rsidP="00AA08A8">
            <w:r w:rsidRPr="006006B0">
              <w:t xml:space="preserve">Количество заявлений (обращений) о предоставлении, продлении срока действия, переоформлении, о прекращении действия, о выдаче дубликата, копии лицензии, полученных лицензирующим органом в электронной форме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B13C3" w:rsidRPr="006006B0" w:rsidRDefault="00AB13C3" w:rsidP="00B44DA7">
            <w:pPr>
              <w:jc w:val="center"/>
            </w:pPr>
            <w:r w:rsidRPr="006006B0">
              <w:t>71</w:t>
            </w:r>
          </w:p>
        </w:tc>
        <w:tc>
          <w:tcPr>
            <w:tcW w:w="1134" w:type="dxa"/>
            <w:tcBorders>
              <w:top w:val="nil"/>
              <w:left w:val="nil"/>
              <w:bottom w:val="single" w:sz="4" w:space="0" w:color="auto"/>
              <w:right w:val="nil"/>
            </w:tcBorders>
            <w:shd w:val="clear" w:color="auto" w:fill="auto"/>
            <w:noWrap/>
            <w:vAlign w:val="center"/>
            <w:hideMark/>
          </w:tcPr>
          <w:p w:rsidR="00AB13C3" w:rsidRPr="006006B0" w:rsidRDefault="00AB13C3" w:rsidP="00B44DA7">
            <w:pPr>
              <w:jc w:val="center"/>
            </w:pPr>
            <w:r w:rsidRPr="006006B0">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B13C3" w:rsidRPr="006006B0" w:rsidRDefault="00AB13C3" w:rsidP="00B44DA7">
            <w:pPr>
              <w:jc w:val="center"/>
            </w:pPr>
            <w:r w:rsidRPr="006006B0">
              <w:t>642</w:t>
            </w:r>
          </w:p>
        </w:tc>
        <w:tc>
          <w:tcPr>
            <w:tcW w:w="1418" w:type="dxa"/>
            <w:tcBorders>
              <w:top w:val="nil"/>
              <w:left w:val="nil"/>
              <w:bottom w:val="single" w:sz="4" w:space="0" w:color="auto"/>
              <w:right w:val="single" w:sz="4" w:space="0" w:color="auto"/>
            </w:tcBorders>
            <w:shd w:val="clear" w:color="auto" w:fill="auto"/>
            <w:noWrap/>
            <w:vAlign w:val="center"/>
            <w:hideMark/>
          </w:tcPr>
          <w:p w:rsidR="00AB13C3" w:rsidRPr="006006B0" w:rsidRDefault="00AB13C3" w:rsidP="00AB13C3">
            <w:pPr>
              <w:jc w:val="center"/>
            </w:pPr>
            <w:r w:rsidRPr="006006B0">
              <w:t>0</w:t>
            </w:r>
          </w:p>
        </w:tc>
      </w:tr>
      <w:tr w:rsidR="00AB13C3" w:rsidRPr="00732C45" w:rsidTr="00AA08A8">
        <w:trPr>
          <w:trHeight w:val="1275"/>
        </w:trPr>
        <w:tc>
          <w:tcPr>
            <w:tcW w:w="5402" w:type="dxa"/>
            <w:tcBorders>
              <w:top w:val="nil"/>
              <w:left w:val="single" w:sz="4" w:space="0" w:color="auto"/>
              <w:bottom w:val="single" w:sz="4" w:space="0" w:color="auto"/>
              <w:right w:val="nil"/>
            </w:tcBorders>
            <w:shd w:val="clear" w:color="auto" w:fill="auto"/>
            <w:vAlign w:val="center"/>
            <w:hideMark/>
          </w:tcPr>
          <w:p w:rsidR="00AB13C3" w:rsidRPr="006006B0" w:rsidRDefault="00AB13C3" w:rsidP="00AA08A8">
            <w:r w:rsidRPr="006006B0">
              <w:t xml:space="preserve">Количество решений, принятых лицензирующим органом по фактам рассмотрения заявлений о предоставлении, продлении срока действия, переоформлении, о прекращении действия, о выдаче дубликата, копии лицензии, предоставленных заявителю в электронной форме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B13C3" w:rsidRPr="006006B0" w:rsidRDefault="00AB13C3" w:rsidP="00B44DA7">
            <w:pPr>
              <w:jc w:val="center"/>
            </w:pPr>
            <w:r w:rsidRPr="006006B0">
              <w:t>72</w:t>
            </w:r>
          </w:p>
        </w:tc>
        <w:tc>
          <w:tcPr>
            <w:tcW w:w="1134" w:type="dxa"/>
            <w:tcBorders>
              <w:top w:val="nil"/>
              <w:left w:val="nil"/>
              <w:bottom w:val="single" w:sz="4" w:space="0" w:color="auto"/>
              <w:right w:val="nil"/>
            </w:tcBorders>
            <w:shd w:val="clear" w:color="auto" w:fill="auto"/>
            <w:noWrap/>
            <w:vAlign w:val="center"/>
            <w:hideMark/>
          </w:tcPr>
          <w:p w:rsidR="00AB13C3" w:rsidRPr="006006B0" w:rsidRDefault="00AB13C3" w:rsidP="00B44DA7">
            <w:pPr>
              <w:jc w:val="center"/>
            </w:pPr>
            <w:r w:rsidRPr="006006B0">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B13C3" w:rsidRPr="006006B0" w:rsidRDefault="00AB13C3" w:rsidP="00B44DA7">
            <w:pPr>
              <w:jc w:val="center"/>
            </w:pPr>
            <w:r w:rsidRPr="006006B0">
              <w:t>642</w:t>
            </w:r>
          </w:p>
        </w:tc>
        <w:tc>
          <w:tcPr>
            <w:tcW w:w="1418" w:type="dxa"/>
            <w:tcBorders>
              <w:top w:val="nil"/>
              <w:left w:val="nil"/>
              <w:bottom w:val="single" w:sz="4" w:space="0" w:color="auto"/>
              <w:right w:val="single" w:sz="4" w:space="0" w:color="auto"/>
            </w:tcBorders>
            <w:shd w:val="clear" w:color="auto" w:fill="auto"/>
            <w:noWrap/>
            <w:vAlign w:val="center"/>
            <w:hideMark/>
          </w:tcPr>
          <w:p w:rsidR="00AB13C3" w:rsidRPr="006006B0" w:rsidRDefault="00AB13C3" w:rsidP="00AB13C3">
            <w:pPr>
              <w:jc w:val="center"/>
            </w:pPr>
            <w:r w:rsidRPr="006006B0">
              <w:t>0</w:t>
            </w:r>
          </w:p>
        </w:tc>
      </w:tr>
    </w:tbl>
    <w:p w:rsidR="00D86A61" w:rsidRPr="00732C45" w:rsidRDefault="00D86A61" w:rsidP="00D86A61">
      <w:pPr>
        <w:jc w:val="center"/>
        <w:rPr>
          <w:bCs/>
          <w:sz w:val="28"/>
          <w:szCs w:val="28"/>
          <w:highlight w:val="yellow"/>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700"/>
      </w:tblGrid>
      <w:tr w:rsidR="00ED24E8" w:rsidRPr="00584A0C" w:rsidTr="00086CA2">
        <w:tc>
          <w:tcPr>
            <w:tcW w:w="5495" w:type="dxa"/>
          </w:tcPr>
          <w:p w:rsidR="00ED24E8" w:rsidRPr="00584A0C" w:rsidRDefault="00ED24E8" w:rsidP="00CE50D9">
            <w:pPr>
              <w:pageBreakBefore/>
              <w:spacing w:line="221" w:lineRule="auto"/>
              <w:jc w:val="right"/>
              <w:rPr>
                <w:sz w:val="28"/>
                <w:szCs w:val="28"/>
              </w:rPr>
            </w:pPr>
          </w:p>
        </w:tc>
        <w:tc>
          <w:tcPr>
            <w:tcW w:w="4700" w:type="dxa"/>
          </w:tcPr>
          <w:p w:rsidR="00ED24E8" w:rsidRPr="00584A0C" w:rsidRDefault="00ED24E8" w:rsidP="00B64D33">
            <w:pPr>
              <w:pageBreakBefore/>
              <w:spacing w:line="221" w:lineRule="auto"/>
              <w:ind w:left="742" w:right="-86"/>
              <w:jc w:val="center"/>
              <w:rPr>
                <w:sz w:val="28"/>
                <w:szCs w:val="28"/>
              </w:rPr>
            </w:pPr>
            <w:r w:rsidRPr="00584A0C">
              <w:rPr>
                <w:sz w:val="28"/>
                <w:szCs w:val="28"/>
              </w:rPr>
              <w:t>Приложение</w:t>
            </w:r>
          </w:p>
          <w:p w:rsidR="0028506B" w:rsidRDefault="00ED24E8" w:rsidP="00B64D33">
            <w:pPr>
              <w:pageBreakBefore/>
              <w:spacing w:line="221" w:lineRule="auto"/>
              <w:ind w:left="742" w:right="-86"/>
              <w:jc w:val="center"/>
              <w:rPr>
                <w:sz w:val="28"/>
                <w:szCs w:val="28"/>
              </w:rPr>
            </w:pPr>
            <w:r w:rsidRPr="00584A0C">
              <w:rPr>
                <w:sz w:val="28"/>
                <w:szCs w:val="28"/>
              </w:rPr>
              <w:t xml:space="preserve">к форме федерального статистического наблюдения </w:t>
            </w:r>
          </w:p>
          <w:p w:rsidR="00ED24E8" w:rsidRPr="00584A0C" w:rsidRDefault="00ED24E8" w:rsidP="00B64D33">
            <w:pPr>
              <w:pageBreakBefore/>
              <w:spacing w:line="221" w:lineRule="auto"/>
              <w:ind w:left="742" w:right="-86"/>
              <w:jc w:val="center"/>
              <w:rPr>
                <w:sz w:val="28"/>
                <w:szCs w:val="28"/>
              </w:rPr>
            </w:pPr>
            <w:r w:rsidRPr="00584A0C">
              <w:rPr>
                <w:sz w:val="28"/>
                <w:szCs w:val="28"/>
              </w:rPr>
              <w:t>№ 1-лицензирование</w:t>
            </w:r>
          </w:p>
        </w:tc>
      </w:tr>
    </w:tbl>
    <w:p w:rsidR="00ED24E8" w:rsidRDefault="00ED24E8" w:rsidP="00CE50D9">
      <w:pPr>
        <w:spacing w:line="221" w:lineRule="auto"/>
        <w:jc w:val="right"/>
        <w:rPr>
          <w:spacing w:val="-6"/>
          <w:sz w:val="28"/>
          <w:szCs w:val="28"/>
        </w:rPr>
      </w:pPr>
    </w:p>
    <w:p w:rsidR="00B64D33" w:rsidRPr="00584A0C" w:rsidRDefault="00B64D33" w:rsidP="00CE50D9">
      <w:pPr>
        <w:spacing w:line="221" w:lineRule="auto"/>
        <w:jc w:val="right"/>
        <w:rPr>
          <w:spacing w:val="-6"/>
          <w:sz w:val="28"/>
          <w:szCs w:val="28"/>
        </w:rPr>
      </w:pPr>
    </w:p>
    <w:p w:rsidR="00ED24E8" w:rsidRPr="00584A0C" w:rsidRDefault="00ED24E8" w:rsidP="00CE50D9">
      <w:pPr>
        <w:spacing w:line="221" w:lineRule="auto"/>
        <w:jc w:val="center"/>
        <w:rPr>
          <w:spacing w:val="-6"/>
          <w:sz w:val="28"/>
          <w:szCs w:val="28"/>
        </w:rPr>
      </w:pPr>
      <w:r w:rsidRPr="00584A0C">
        <w:rPr>
          <w:spacing w:val="-6"/>
          <w:sz w:val="28"/>
          <w:szCs w:val="28"/>
        </w:rPr>
        <w:t>Пояснительная записка</w:t>
      </w:r>
    </w:p>
    <w:p w:rsidR="00ED24E8" w:rsidRPr="00584A0C" w:rsidRDefault="00ED24E8" w:rsidP="00CE50D9">
      <w:pPr>
        <w:spacing w:line="221" w:lineRule="auto"/>
        <w:jc w:val="center"/>
        <w:rPr>
          <w:spacing w:val="-6"/>
          <w:sz w:val="28"/>
          <w:szCs w:val="28"/>
        </w:rPr>
      </w:pPr>
      <w:r w:rsidRPr="00584A0C">
        <w:rPr>
          <w:spacing w:val="-6"/>
          <w:sz w:val="28"/>
          <w:szCs w:val="28"/>
        </w:rPr>
        <w:t>к форме федерального статистического наблюдения № 1-лицензирование</w:t>
      </w:r>
    </w:p>
    <w:p w:rsidR="00ED24E8" w:rsidRPr="00584A0C" w:rsidRDefault="00ED24E8" w:rsidP="00CE50D9">
      <w:pPr>
        <w:spacing w:line="221" w:lineRule="auto"/>
        <w:jc w:val="center"/>
        <w:rPr>
          <w:spacing w:val="-6"/>
          <w:sz w:val="28"/>
          <w:szCs w:val="28"/>
        </w:rPr>
      </w:pPr>
      <w:r w:rsidRPr="00584A0C">
        <w:rPr>
          <w:spacing w:val="-6"/>
          <w:sz w:val="28"/>
          <w:szCs w:val="28"/>
        </w:rPr>
        <w:t>«Лицензирование деятельности по осуществлению буксировок морским транспортом</w:t>
      </w:r>
      <w:r w:rsidRPr="00584A0C">
        <w:rPr>
          <w:spacing w:val="-6"/>
          <w:sz w:val="28"/>
          <w:szCs w:val="28"/>
        </w:rPr>
        <w:br/>
        <w:t>(за исключением случаев, если указанная деятельность осуществляется для обеспечения собственных нужд юридического лица или индивидуального предпринимателя)»</w:t>
      </w:r>
    </w:p>
    <w:p w:rsidR="00ED24E8" w:rsidRPr="00584A0C" w:rsidRDefault="00ED24E8" w:rsidP="00ED24E8">
      <w:pPr>
        <w:jc w:val="center"/>
        <w:rPr>
          <w:spacing w:val="-6"/>
          <w:sz w:val="28"/>
          <w:szCs w:val="28"/>
        </w:rPr>
      </w:pPr>
    </w:p>
    <w:tbl>
      <w:tblPr>
        <w:tblStyle w:val="a7"/>
        <w:tblW w:w="0" w:type="auto"/>
        <w:tblLook w:val="04A0" w:firstRow="1" w:lastRow="0" w:firstColumn="1" w:lastColumn="0" w:noHBand="0" w:noVBand="1"/>
      </w:tblPr>
      <w:tblGrid>
        <w:gridCol w:w="562"/>
        <w:gridCol w:w="9633"/>
      </w:tblGrid>
      <w:tr w:rsidR="00ED24E8" w:rsidRPr="00584A0C" w:rsidTr="00CE50D9">
        <w:trPr>
          <w:trHeight w:val="283"/>
        </w:trPr>
        <w:tc>
          <w:tcPr>
            <w:tcW w:w="562" w:type="dxa"/>
          </w:tcPr>
          <w:p w:rsidR="00ED24E8" w:rsidRPr="00584A0C" w:rsidRDefault="00ED24E8" w:rsidP="00086CA2">
            <w:pPr>
              <w:jc w:val="center"/>
              <w:rPr>
                <w:spacing w:val="-6"/>
              </w:rPr>
            </w:pPr>
            <w:r w:rsidRPr="00584A0C">
              <w:rPr>
                <w:spacing w:val="-6"/>
              </w:rPr>
              <w:t>№ п/п</w:t>
            </w:r>
          </w:p>
        </w:tc>
        <w:tc>
          <w:tcPr>
            <w:tcW w:w="9633" w:type="dxa"/>
          </w:tcPr>
          <w:p w:rsidR="00ED24E8" w:rsidRPr="00584A0C" w:rsidRDefault="00ED24E8" w:rsidP="00CE50D9">
            <w:pPr>
              <w:jc w:val="center"/>
              <w:rPr>
                <w:spacing w:val="-6"/>
              </w:rPr>
            </w:pPr>
            <w:r w:rsidRPr="00584A0C">
              <w:rPr>
                <w:spacing w:val="-6"/>
              </w:rPr>
              <w:t>Наименование нормативных правовых актов, являющихся основанием</w:t>
            </w:r>
          </w:p>
          <w:p w:rsidR="00ED24E8" w:rsidRPr="00584A0C" w:rsidRDefault="00ED24E8" w:rsidP="00CE50D9">
            <w:pPr>
              <w:jc w:val="center"/>
              <w:rPr>
                <w:spacing w:val="-6"/>
              </w:rPr>
            </w:pPr>
            <w:r w:rsidRPr="00584A0C">
              <w:rPr>
                <w:spacing w:val="-6"/>
              </w:rPr>
              <w:t>для исполнения лицензируемой деятельности</w:t>
            </w:r>
          </w:p>
        </w:tc>
      </w:tr>
      <w:tr w:rsidR="00ED24E8" w:rsidRPr="00584A0C" w:rsidTr="00CE50D9">
        <w:trPr>
          <w:trHeight w:val="283"/>
        </w:trPr>
        <w:tc>
          <w:tcPr>
            <w:tcW w:w="562" w:type="dxa"/>
          </w:tcPr>
          <w:p w:rsidR="00ED24E8" w:rsidRPr="00584A0C" w:rsidRDefault="00ED24E8" w:rsidP="00086CA2">
            <w:pPr>
              <w:jc w:val="center"/>
              <w:rPr>
                <w:spacing w:val="-6"/>
              </w:rPr>
            </w:pPr>
            <w:r w:rsidRPr="00584A0C">
              <w:rPr>
                <w:spacing w:val="-6"/>
              </w:rPr>
              <w:t>1.</w:t>
            </w:r>
          </w:p>
        </w:tc>
        <w:tc>
          <w:tcPr>
            <w:tcW w:w="9633" w:type="dxa"/>
          </w:tcPr>
          <w:p w:rsidR="00ED24E8" w:rsidRPr="00584A0C" w:rsidRDefault="00ED24E8" w:rsidP="00B64D33">
            <w:pPr>
              <w:pStyle w:val="ConsPlusNormal"/>
              <w:ind w:firstLine="0"/>
              <w:jc w:val="both"/>
              <w:rPr>
                <w:rFonts w:ascii="Times New Roman" w:hAnsi="Times New Roman" w:cs="Times New Roman"/>
                <w:spacing w:val="-6"/>
                <w:sz w:val="24"/>
                <w:szCs w:val="24"/>
              </w:rPr>
            </w:pPr>
            <w:r w:rsidRPr="00584A0C">
              <w:rPr>
                <w:rFonts w:ascii="Times New Roman" w:hAnsi="Times New Roman" w:cs="Times New Roman"/>
                <w:sz w:val="24"/>
                <w:szCs w:val="24"/>
              </w:rPr>
              <w:t>Федеральный закон от 04.05.2011 N 99-ФЗ «О лицензировании отдельных видов деятельности»</w:t>
            </w:r>
          </w:p>
        </w:tc>
      </w:tr>
      <w:tr w:rsidR="00ED24E8" w:rsidRPr="00584A0C" w:rsidTr="00CE50D9">
        <w:trPr>
          <w:trHeight w:val="283"/>
        </w:trPr>
        <w:tc>
          <w:tcPr>
            <w:tcW w:w="562" w:type="dxa"/>
          </w:tcPr>
          <w:p w:rsidR="00ED24E8" w:rsidRPr="00584A0C" w:rsidRDefault="00ED24E8" w:rsidP="00086CA2">
            <w:pPr>
              <w:jc w:val="center"/>
              <w:rPr>
                <w:spacing w:val="-6"/>
              </w:rPr>
            </w:pPr>
            <w:r w:rsidRPr="00584A0C">
              <w:rPr>
                <w:spacing w:val="-6"/>
              </w:rPr>
              <w:t>2.</w:t>
            </w:r>
          </w:p>
        </w:tc>
        <w:tc>
          <w:tcPr>
            <w:tcW w:w="9633" w:type="dxa"/>
          </w:tcPr>
          <w:p w:rsidR="00ED24E8" w:rsidRPr="00584A0C" w:rsidRDefault="00ED24E8" w:rsidP="00B64D33">
            <w:pPr>
              <w:pStyle w:val="ConsPlusNormal"/>
              <w:ind w:firstLine="0"/>
              <w:jc w:val="both"/>
              <w:rPr>
                <w:rFonts w:ascii="Times New Roman" w:hAnsi="Times New Roman" w:cs="Times New Roman"/>
                <w:spacing w:val="-6"/>
                <w:sz w:val="24"/>
                <w:szCs w:val="24"/>
              </w:rPr>
            </w:pPr>
            <w:r w:rsidRPr="00584A0C">
              <w:rPr>
                <w:rFonts w:ascii="Times New Roman" w:hAnsi="Times New Roman" w:cs="Times New Roman"/>
                <w:sz w:val="24"/>
                <w:szCs w:val="24"/>
              </w:rPr>
              <w:t>Федеральный закон от 30.04.1999 N 81-ФЗ «Кодекс торгового мореплавания Российской Федерации»</w:t>
            </w:r>
          </w:p>
        </w:tc>
      </w:tr>
      <w:tr w:rsidR="00ED24E8" w:rsidRPr="00584A0C" w:rsidTr="00CE50D9">
        <w:trPr>
          <w:trHeight w:val="283"/>
        </w:trPr>
        <w:tc>
          <w:tcPr>
            <w:tcW w:w="562" w:type="dxa"/>
          </w:tcPr>
          <w:p w:rsidR="00ED24E8" w:rsidRPr="00584A0C" w:rsidRDefault="00ED24E8" w:rsidP="00086CA2">
            <w:pPr>
              <w:jc w:val="center"/>
              <w:rPr>
                <w:spacing w:val="-6"/>
              </w:rPr>
            </w:pPr>
            <w:r w:rsidRPr="00584A0C">
              <w:rPr>
                <w:spacing w:val="-6"/>
              </w:rPr>
              <w:t>3.</w:t>
            </w:r>
          </w:p>
        </w:tc>
        <w:tc>
          <w:tcPr>
            <w:tcW w:w="9633" w:type="dxa"/>
          </w:tcPr>
          <w:p w:rsidR="00ED24E8" w:rsidRPr="00584A0C" w:rsidRDefault="00ED24E8" w:rsidP="00B64D33">
            <w:pPr>
              <w:pStyle w:val="ConsPlusNormal"/>
              <w:ind w:firstLine="0"/>
              <w:jc w:val="both"/>
              <w:rPr>
                <w:rFonts w:ascii="Times New Roman" w:hAnsi="Times New Roman" w:cs="Times New Roman"/>
                <w:spacing w:val="-6"/>
                <w:sz w:val="24"/>
                <w:szCs w:val="24"/>
              </w:rPr>
            </w:pPr>
            <w:r w:rsidRPr="00584A0C">
              <w:rPr>
                <w:rFonts w:ascii="Times New Roman" w:hAnsi="Times New Roman" w:cs="Times New Roman"/>
                <w:sz w:val="24"/>
                <w:szCs w:val="24"/>
              </w:rPr>
              <w:t>Федеральный закон от 30.12.2001 N 195-ФЗ «Кодекс Российской Федерации об административных правонарушениях»</w:t>
            </w:r>
          </w:p>
        </w:tc>
      </w:tr>
      <w:tr w:rsidR="00ED24E8" w:rsidRPr="00584A0C" w:rsidTr="00CE50D9">
        <w:trPr>
          <w:trHeight w:val="283"/>
        </w:trPr>
        <w:tc>
          <w:tcPr>
            <w:tcW w:w="562" w:type="dxa"/>
          </w:tcPr>
          <w:p w:rsidR="00ED24E8" w:rsidRPr="00584A0C" w:rsidRDefault="00ED24E8" w:rsidP="00086CA2">
            <w:pPr>
              <w:jc w:val="center"/>
              <w:rPr>
                <w:spacing w:val="-6"/>
              </w:rPr>
            </w:pPr>
            <w:r w:rsidRPr="00584A0C">
              <w:rPr>
                <w:spacing w:val="-6"/>
              </w:rPr>
              <w:t>4.</w:t>
            </w:r>
          </w:p>
        </w:tc>
        <w:tc>
          <w:tcPr>
            <w:tcW w:w="9633" w:type="dxa"/>
          </w:tcPr>
          <w:p w:rsidR="00ED24E8" w:rsidRPr="00584A0C" w:rsidRDefault="00ED24E8" w:rsidP="00B64D33">
            <w:pPr>
              <w:pStyle w:val="ConsPlusNormal"/>
              <w:ind w:firstLine="0"/>
              <w:jc w:val="both"/>
              <w:rPr>
                <w:rFonts w:ascii="Times New Roman" w:hAnsi="Times New Roman" w:cs="Times New Roman"/>
                <w:spacing w:val="-6"/>
                <w:sz w:val="24"/>
                <w:szCs w:val="24"/>
              </w:rPr>
            </w:pPr>
            <w:r w:rsidRPr="00584A0C">
              <w:rPr>
                <w:rFonts w:ascii="Times New Roman" w:hAnsi="Times New Roman" w:cs="Times New Roman"/>
                <w:sz w:val="24"/>
                <w:szCs w:val="24"/>
              </w:rPr>
              <w:t>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ED24E8" w:rsidRPr="00584A0C" w:rsidTr="00CE50D9">
        <w:trPr>
          <w:trHeight w:val="283"/>
        </w:trPr>
        <w:tc>
          <w:tcPr>
            <w:tcW w:w="562" w:type="dxa"/>
          </w:tcPr>
          <w:p w:rsidR="00ED24E8" w:rsidRPr="00584A0C" w:rsidRDefault="00ED24E8" w:rsidP="00086CA2">
            <w:pPr>
              <w:jc w:val="center"/>
              <w:rPr>
                <w:spacing w:val="-6"/>
              </w:rPr>
            </w:pPr>
            <w:r w:rsidRPr="00584A0C">
              <w:rPr>
                <w:spacing w:val="-6"/>
              </w:rPr>
              <w:t>5.</w:t>
            </w:r>
          </w:p>
        </w:tc>
        <w:tc>
          <w:tcPr>
            <w:tcW w:w="9633" w:type="dxa"/>
          </w:tcPr>
          <w:p w:rsidR="00ED24E8" w:rsidRPr="00584A0C" w:rsidRDefault="00ED24E8" w:rsidP="00B64D33">
            <w:pPr>
              <w:pStyle w:val="ConsPlusNormal"/>
              <w:ind w:firstLine="0"/>
              <w:jc w:val="both"/>
              <w:rPr>
                <w:rFonts w:ascii="Times New Roman" w:hAnsi="Times New Roman" w:cs="Times New Roman"/>
                <w:spacing w:val="-6"/>
                <w:sz w:val="24"/>
                <w:szCs w:val="24"/>
              </w:rPr>
            </w:pPr>
            <w:r w:rsidRPr="00584A0C">
              <w:rPr>
                <w:rFonts w:ascii="Times New Roman" w:hAnsi="Times New Roman" w:cs="Times New Roman"/>
                <w:sz w:val="24"/>
                <w:szCs w:val="24"/>
              </w:rPr>
              <w:t xml:space="preserve">Постановление Правительства Российской Федерации от 30.07.2004 </w:t>
            </w:r>
            <w:r w:rsidR="00B64D33">
              <w:rPr>
                <w:rFonts w:ascii="Times New Roman" w:hAnsi="Times New Roman" w:cs="Times New Roman"/>
                <w:sz w:val="24"/>
                <w:szCs w:val="24"/>
              </w:rPr>
              <w:t>№</w:t>
            </w:r>
            <w:r w:rsidRPr="00584A0C">
              <w:rPr>
                <w:rFonts w:ascii="Times New Roman" w:hAnsi="Times New Roman" w:cs="Times New Roman"/>
                <w:sz w:val="24"/>
                <w:szCs w:val="24"/>
              </w:rPr>
              <w:t xml:space="preserve"> 398 «Об</w:t>
            </w:r>
            <w:r w:rsidR="00B64D33">
              <w:rPr>
                <w:rFonts w:ascii="Times New Roman" w:hAnsi="Times New Roman" w:cs="Times New Roman"/>
                <w:sz w:val="24"/>
                <w:szCs w:val="24"/>
              </w:rPr>
              <w:t> </w:t>
            </w:r>
            <w:r w:rsidRPr="00584A0C">
              <w:rPr>
                <w:rFonts w:ascii="Times New Roman" w:hAnsi="Times New Roman" w:cs="Times New Roman"/>
                <w:sz w:val="24"/>
                <w:szCs w:val="24"/>
              </w:rPr>
              <w:t>утверждении Положения о Федеральной службе по надзору в сфере транспорта»</w:t>
            </w:r>
          </w:p>
        </w:tc>
      </w:tr>
      <w:tr w:rsidR="00ED24E8" w:rsidRPr="00584A0C" w:rsidTr="00CE50D9">
        <w:trPr>
          <w:trHeight w:val="283"/>
        </w:trPr>
        <w:tc>
          <w:tcPr>
            <w:tcW w:w="562" w:type="dxa"/>
          </w:tcPr>
          <w:p w:rsidR="00ED24E8" w:rsidRPr="00584A0C" w:rsidRDefault="00ED24E8" w:rsidP="00086CA2">
            <w:pPr>
              <w:jc w:val="center"/>
              <w:rPr>
                <w:spacing w:val="-6"/>
              </w:rPr>
            </w:pPr>
            <w:r w:rsidRPr="00584A0C">
              <w:rPr>
                <w:spacing w:val="-6"/>
              </w:rPr>
              <w:t>6.</w:t>
            </w:r>
          </w:p>
        </w:tc>
        <w:tc>
          <w:tcPr>
            <w:tcW w:w="9633" w:type="dxa"/>
          </w:tcPr>
          <w:p w:rsidR="00ED24E8" w:rsidRPr="00584A0C" w:rsidRDefault="00ED24E8" w:rsidP="00B64D33">
            <w:pPr>
              <w:pStyle w:val="ConsPlusNormal"/>
              <w:ind w:firstLine="0"/>
              <w:jc w:val="both"/>
              <w:rPr>
                <w:rFonts w:ascii="Times New Roman" w:hAnsi="Times New Roman" w:cs="Times New Roman"/>
                <w:spacing w:val="-6"/>
                <w:sz w:val="24"/>
                <w:szCs w:val="24"/>
              </w:rPr>
            </w:pPr>
            <w:r w:rsidRPr="00584A0C">
              <w:rPr>
                <w:rFonts w:ascii="Times New Roman" w:hAnsi="Times New Roman" w:cs="Times New Roman"/>
                <w:sz w:val="24"/>
                <w:szCs w:val="24"/>
              </w:rPr>
              <w:t xml:space="preserve">Постановление Правительства Российской Федерации от 21.11.2011 </w:t>
            </w:r>
            <w:r w:rsidR="00B64D33">
              <w:rPr>
                <w:rFonts w:ascii="Times New Roman" w:hAnsi="Times New Roman" w:cs="Times New Roman"/>
                <w:sz w:val="24"/>
                <w:szCs w:val="24"/>
              </w:rPr>
              <w:t>№</w:t>
            </w:r>
            <w:r w:rsidRPr="00584A0C">
              <w:rPr>
                <w:rFonts w:ascii="Times New Roman" w:hAnsi="Times New Roman" w:cs="Times New Roman"/>
                <w:sz w:val="24"/>
                <w:szCs w:val="24"/>
              </w:rPr>
              <w:t xml:space="preserve"> 957 «Об</w:t>
            </w:r>
            <w:r w:rsidR="00B64D33">
              <w:rPr>
                <w:rFonts w:ascii="Times New Roman" w:hAnsi="Times New Roman" w:cs="Times New Roman"/>
                <w:sz w:val="24"/>
                <w:szCs w:val="24"/>
              </w:rPr>
              <w:t> </w:t>
            </w:r>
            <w:r w:rsidRPr="00584A0C">
              <w:rPr>
                <w:rFonts w:ascii="Times New Roman" w:hAnsi="Times New Roman" w:cs="Times New Roman"/>
                <w:sz w:val="24"/>
                <w:szCs w:val="24"/>
              </w:rPr>
              <w:t>организации лицензирования отдельных видов деятельности»</w:t>
            </w:r>
          </w:p>
        </w:tc>
      </w:tr>
      <w:tr w:rsidR="00ED24E8" w:rsidRPr="00584A0C" w:rsidTr="00CE50D9">
        <w:trPr>
          <w:trHeight w:val="283"/>
        </w:trPr>
        <w:tc>
          <w:tcPr>
            <w:tcW w:w="562" w:type="dxa"/>
          </w:tcPr>
          <w:p w:rsidR="00ED24E8" w:rsidRPr="00584A0C" w:rsidRDefault="00ED24E8" w:rsidP="00086CA2">
            <w:pPr>
              <w:jc w:val="center"/>
              <w:rPr>
                <w:spacing w:val="-6"/>
              </w:rPr>
            </w:pPr>
            <w:r w:rsidRPr="00584A0C">
              <w:rPr>
                <w:spacing w:val="-6"/>
              </w:rPr>
              <w:t>7.</w:t>
            </w:r>
          </w:p>
        </w:tc>
        <w:tc>
          <w:tcPr>
            <w:tcW w:w="9633" w:type="dxa"/>
          </w:tcPr>
          <w:p w:rsidR="00ED24E8" w:rsidRPr="00584A0C" w:rsidRDefault="00ED24E8" w:rsidP="00B64D33">
            <w:pPr>
              <w:pStyle w:val="ConsPlusNormal"/>
              <w:ind w:firstLine="0"/>
              <w:jc w:val="both"/>
              <w:rPr>
                <w:rFonts w:ascii="Times New Roman" w:hAnsi="Times New Roman" w:cs="Times New Roman"/>
                <w:spacing w:val="-6"/>
                <w:sz w:val="24"/>
                <w:szCs w:val="24"/>
              </w:rPr>
            </w:pPr>
            <w:r w:rsidRPr="00584A0C">
              <w:rPr>
                <w:rFonts w:ascii="Times New Roman" w:hAnsi="Times New Roman" w:cs="Times New Roman"/>
                <w:sz w:val="24"/>
                <w:szCs w:val="24"/>
              </w:rPr>
              <w:t xml:space="preserve">Постановление Правительства Российской Федерации от 09.06.2010 </w:t>
            </w:r>
            <w:r w:rsidR="00B64D33">
              <w:rPr>
                <w:rFonts w:ascii="Times New Roman" w:hAnsi="Times New Roman" w:cs="Times New Roman"/>
                <w:sz w:val="24"/>
                <w:szCs w:val="24"/>
              </w:rPr>
              <w:t>№</w:t>
            </w:r>
            <w:r w:rsidRPr="00584A0C">
              <w:rPr>
                <w:rFonts w:ascii="Times New Roman" w:hAnsi="Times New Roman" w:cs="Times New Roman"/>
                <w:sz w:val="24"/>
                <w:szCs w:val="24"/>
              </w:rPr>
              <w:t xml:space="preserve"> 409 «Об</w:t>
            </w:r>
            <w:r w:rsidR="00B64D33">
              <w:rPr>
                <w:rFonts w:ascii="Times New Roman" w:hAnsi="Times New Roman" w:cs="Times New Roman"/>
                <w:sz w:val="24"/>
                <w:szCs w:val="24"/>
              </w:rPr>
              <w:t> </w:t>
            </w:r>
            <w:r w:rsidRPr="00584A0C">
              <w:rPr>
                <w:rFonts w:ascii="Times New Roman" w:hAnsi="Times New Roman" w:cs="Times New Roman"/>
                <w:sz w:val="24"/>
                <w:szCs w:val="24"/>
              </w:rPr>
              <w:t>осуществлении должностными лицами Федеральной службы по надзору в сфере транспорта контрольных (надзорных) функций»</w:t>
            </w:r>
          </w:p>
        </w:tc>
      </w:tr>
      <w:tr w:rsidR="00ED24E8" w:rsidRPr="00584A0C" w:rsidTr="00CE50D9">
        <w:trPr>
          <w:trHeight w:val="283"/>
        </w:trPr>
        <w:tc>
          <w:tcPr>
            <w:tcW w:w="562" w:type="dxa"/>
          </w:tcPr>
          <w:p w:rsidR="00ED24E8" w:rsidRPr="00584A0C" w:rsidRDefault="00ED24E8" w:rsidP="00086CA2">
            <w:pPr>
              <w:jc w:val="center"/>
              <w:rPr>
                <w:spacing w:val="-6"/>
              </w:rPr>
            </w:pPr>
            <w:r w:rsidRPr="00584A0C">
              <w:rPr>
                <w:spacing w:val="-6"/>
              </w:rPr>
              <w:t>8.</w:t>
            </w:r>
          </w:p>
        </w:tc>
        <w:tc>
          <w:tcPr>
            <w:tcW w:w="9633" w:type="dxa"/>
          </w:tcPr>
          <w:p w:rsidR="00ED24E8" w:rsidRPr="00584A0C" w:rsidRDefault="00ED24E8" w:rsidP="00B64D33">
            <w:pPr>
              <w:pStyle w:val="ConsPlusNormal"/>
              <w:ind w:firstLine="0"/>
              <w:jc w:val="both"/>
              <w:rPr>
                <w:rFonts w:ascii="Times New Roman" w:hAnsi="Times New Roman" w:cs="Times New Roman"/>
                <w:spacing w:val="-6"/>
                <w:sz w:val="24"/>
                <w:szCs w:val="24"/>
              </w:rPr>
            </w:pPr>
            <w:r w:rsidRPr="00584A0C">
              <w:rPr>
                <w:rFonts w:ascii="Times New Roman" w:hAnsi="Times New Roman" w:cs="Times New Roman"/>
                <w:sz w:val="24"/>
                <w:szCs w:val="24"/>
              </w:rPr>
              <w:t xml:space="preserve">Постановление Правительства Российской Федерации от 06.03.2012 </w:t>
            </w:r>
            <w:r w:rsidR="00B64D33">
              <w:rPr>
                <w:rFonts w:ascii="Times New Roman" w:hAnsi="Times New Roman" w:cs="Times New Roman"/>
                <w:sz w:val="24"/>
                <w:szCs w:val="24"/>
              </w:rPr>
              <w:t>№</w:t>
            </w:r>
            <w:r w:rsidRPr="00584A0C">
              <w:rPr>
                <w:rFonts w:ascii="Times New Roman" w:hAnsi="Times New Roman" w:cs="Times New Roman"/>
                <w:sz w:val="24"/>
                <w:szCs w:val="24"/>
              </w:rPr>
              <w:t xml:space="preserve"> 193 «О</w:t>
            </w:r>
            <w:r w:rsidR="00B64D33">
              <w:rPr>
                <w:rFonts w:ascii="Times New Roman" w:hAnsi="Times New Roman" w:cs="Times New Roman"/>
                <w:sz w:val="24"/>
                <w:szCs w:val="24"/>
              </w:rPr>
              <w:t> </w:t>
            </w:r>
            <w:r w:rsidRPr="00584A0C">
              <w:rPr>
                <w:rFonts w:ascii="Times New Roman" w:hAnsi="Times New Roman" w:cs="Times New Roman"/>
                <w:sz w:val="24"/>
                <w:szCs w:val="24"/>
              </w:rPr>
              <w:t>лицензировании отдельных видов деятельности на морском и внутреннем водном транспорте»</w:t>
            </w:r>
          </w:p>
        </w:tc>
      </w:tr>
      <w:tr w:rsidR="00ED24E8" w:rsidRPr="00584A0C" w:rsidTr="00CE50D9">
        <w:trPr>
          <w:trHeight w:val="283"/>
        </w:trPr>
        <w:tc>
          <w:tcPr>
            <w:tcW w:w="562" w:type="dxa"/>
          </w:tcPr>
          <w:p w:rsidR="00ED24E8" w:rsidRPr="00584A0C" w:rsidRDefault="00ED24E8" w:rsidP="00086CA2">
            <w:pPr>
              <w:jc w:val="center"/>
              <w:rPr>
                <w:spacing w:val="-6"/>
              </w:rPr>
            </w:pPr>
            <w:r w:rsidRPr="00584A0C">
              <w:rPr>
                <w:spacing w:val="-6"/>
              </w:rPr>
              <w:t>9.</w:t>
            </w:r>
          </w:p>
        </w:tc>
        <w:tc>
          <w:tcPr>
            <w:tcW w:w="9633" w:type="dxa"/>
          </w:tcPr>
          <w:p w:rsidR="00ED24E8" w:rsidRPr="00584A0C" w:rsidRDefault="00ED24E8" w:rsidP="005F3BB8">
            <w:pPr>
              <w:pStyle w:val="ConsPlusNormal"/>
              <w:ind w:firstLine="0"/>
              <w:jc w:val="both"/>
              <w:rPr>
                <w:rFonts w:ascii="Times New Roman" w:hAnsi="Times New Roman" w:cs="Times New Roman"/>
                <w:spacing w:val="-6"/>
                <w:sz w:val="24"/>
                <w:szCs w:val="24"/>
              </w:rPr>
            </w:pPr>
            <w:r w:rsidRPr="00584A0C">
              <w:rPr>
                <w:rFonts w:ascii="Times New Roman" w:hAnsi="Times New Roman" w:cs="Times New Roman"/>
                <w:spacing w:val="-6"/>
                <w:sz w:val="24"/>
                <w:szCs w:val="24"/>
              </w:rPr>
              <w:t xml:space="preserve">Постановление Правительства Российской Федерации от 12.08.2010 </w:t>
            </w:r>
            <w:r w:rsidR="005F3BB8">
              <w:rPr>
                <w:rFonts w:ascii="Times New Roman" w:hAnsi="Times New Roman" w:cs="Times New Roman"/>
                <w:spacing w:val="-6"/>
                <w:sz w:val="24"/>
                <w:szCs w:val="24"/>
              </w:rPr>
              <w:t>№</w:t>
            </w:r>
            <w:r w:rsidRPr="00584A0C">
              <w:rPr>
                <w:rFonts w:ascii="Times New Roman" w:hAnsi="Times New Roman" w:cs="Times New Roman"/>
                <w:spacing w:val="-6"/>
                <w:sz w:val="24"/>
                <w:szCs w:val="24"/>
              </w:rPr>
              <w:t xml:space="preserve"> 620 «Об утверждении технического регламента о безопасности объектов морского транспорта»</w:t>
            </w:r>
          </w:p>
        </w:tc>
      </w:tr>
      <w:tr w:rsidR="00ED24E8" w:rsidRPr="00584A0C" w:rsidTr="00CE50D9">
        <w:trPr>
          <w:trHeight w:val="283"/>
        </w:trPr>
        <w:tc>
          <w:tcPr>
            <w:tcW w:w="562" w:type="dxa"/>
          </w:tcPr>
          <w:p w:rsidR="00ED24E8" w:rsidRPr="00584A0C" w:rsidRDefault="00ED24E8" w:rsidP="00086CA2">
            <w:pPr>
              <w:jc w:val="center"/>
              <w:rPr>
                <w:spacing w:val="-6"/>
              </w:rPr>
            </w:pPr>
            <w:r w:rsidRPr="00584A0C">
              <w:rPr>
                <w:spacing w:val="-6"/>
              </w:rPr>
              <w:t>10.</w:t>
            </w:r>
          </w:p>
        </w:tc>
        <w:tc>
          <w:tcPr>
            <w:tcW w:w="9633" w:type="dxa"/>
          </w:tcPr>
          <w:p w:rsidR="00ED24E8" w:rsidRPr="00584A0C" w:rsidRDefault="00ED24E8" w:rsidP="005F3BB8">
            <w:pPr>
              <w:pStyle w:val="ConsPlusNormal"/>
              <w:ind w:firstLine="0"/>
              <w:jc w:val="both"/>
              <w:rPr>
                <w:rFonts w:ascii="Times New Roman" w:hAnsi="Times New Roman" w:cs="Times New Roman"/>
                <w:spacing w:val="-6"/>
                <w:sz w:val="24"/>
                <w:szCs w:val="24"/>
              </w:rPr>
            </w:pPr>
            <w:r w:rsidRPr="00584A0C">
              <w:rPr>
                <w:rFonts w:ascii="Times New Roman" w:hAnsi="Times New Roman" w:cs="Times New Roman"/>
                <w:spacing w:val="-6"/>
                <w:sz w:val="24"/>
                <w:szCs w:val="24"/>
              </w:rPr>
              <w:t xml:space="preserve">Приказ Минтранса Российской Федерации от 20.08.2009 </w:t>
            </w:r>
            <w:r w:rsidR="005F3BB8">
              <w:rPr>
                <w:rFonts w:ascii="Times New Roman" w:hAnsi="Times New Roman" w:cs="Times New Roman"/>
                <w:spacing w:val="-6"/>
                <w:sz w:val="24"/>
                <w:szCs w:val="24"/>
              </w:rPr>
              <w:t>№</w:t>
            </w:r>
            <w:r w:rsidRPr="00584A0C">
              <w:rPr>
                <w:rFonts w:ascii="Times New Roman" w:hAnsi="Times New Roman" w:cs="Times New Roman"/>
                <w:spacing w:val="-6"/>
                <w:sz w:val="24"/>
                <w:szCs w:val="24"/>
              </w:rPr>
              <w:t xml:space="preserve"> 140 «Об утверждении Общих правил плавания и стоянки судов в морских портах Российской Федерации и на подходах к ним»</w:t>
            </w:r>
          </w:p>
        </w:tc>
      </w:tr>
      <w:tr w:rsidR="00ED24E8" w:rsidRPr="00584A0C" w:rsidTr="00CE50D9">
        <w:trPr>
          <w:trHeight w:val="283"/>
        </w:trPr>
        <w:tc>
          <w:tcPr>
            <w:tcW w:w="562" w:type="dxa"/>
          </w:tcPr>
          <w:p w:rsidR="00ED24E8" w:rsidRPr="00584A0C" w:rsidRDefault="00ED24E8" w:rsidP="00086CA2">
            <w:pPr>
              <w:jc w:val="center"/>
              <w:rPr>
                <w:spacing w:val="-6"/>
              </w:rPr>
            </w:pPr>
            <w:r w:rsidRPr="00584A0C">
              <w:rPr>
                <w:spacing w:val="-6"/>
              </w:rPr>
              <w:t>11.</w:t>
            </w:r>
          </w:p>
        </w:tc>
        <w:tc>
          <w:tcPr>
            <w:tcW w:w="9633" w:type="dxa"/>
          </w:tcPr>
          <w:p w:rsidR="00ED24E8" w:rsidRPr="00584A0C" w:rsidRDefault="00ED24E8" w:rsidP="009A0DA8">
            <w:pPr>
              <w:pStyle w:val="ConsPlusNormal"/>
              <w:ind w:firstLine="0"/>
              <w:jc w:val="both"/>
              <w:rPr>
                <w:rFonts w:ascii="Times New Roman" w:hAnsi="Times New Roman" w:cs="Times New Roman"/>
                <w:spacing w:val="-6"/>
                <w:sz w:val="24"/>
                <w:szCs w:val="24"/>
              </w:rPr>
            </w:pPr>
            <w:r w:rsidRPr="00584A0C">
              <w:rPr>
                <w:rFonts w:ascii="Times New Roman" w:hAnsi="Times New Roman" w:cs="Times New Roman"/>
                <w:spacing w:val="-6"/>
                <w:sz w:val="24"/>
                <w:szCs w:val="24"/>
              </w:rPr>
              <w:t xml:space="preserve">Приказ Минтранса России от 30.04.2013 </w:t>
            </w:r>
            <w:r w:rsidR="009A0DA8">
              <w:rPr>
                <w:rFonts w:ascii="Times New Roman" w:hAnsi="Times New Roman" w:cs="Times New Roman"/>
                <w:spacing w:val="-6"/>
                <w:sz w:val="24"/>
                <w:szCs w:val="24"/>
              </w:rPr>
              <w:t>№</w:t>
            </w:r>
            <w:r w:rsidRPr="00584A0C">
              <w:rPr>
                <w:rFonts w:ascii="Times New Roman" w:hAnsi="Times New Roman" w:cs="Times New Roman"/>
                <w:spacing w:val="-6"/>
                <w:sz w:val="24"/>
                <w:szCs w:val="24"/>
              </w:rPr>
              <w:t xml:space="preserve"> 152 «Об утверждении Административного регламента Федеральной службы по надзору в сфере транспорта предоставления государственной услуги по лицензированию деятельности по осуществлению буксировок морским транспортом</w:t>
            </w:r>
            <w:r w:rsidR="00CA3070">
              <w:rPr>
                <w:rFonts w:ascii="Times New Roman" w:hAnsi="Times New Roman" w:cs="Times New Roman"/>
                <w:spacing w:val="-6"/>
                <w:sz w:val="24"/>
                <w:szCs w:val="24"/>
              </w:rPr>
              <w:t xml:space="preserve"> </w:t>
            </w:r>
            <w:r w:rsidRPr="00584A0C">
              <w:rPr>
                <w:rFonts w:ascii="Times New Roman" w:hAnsi="Times New Roman" w:cs="Times New Roman"/>
                <w:spacing w:val="-6"/>
                <w:sz w:val="24"/>
                <w:szCs w:val="24"/>
              </w:rPr>
              <w:t>(за исключением случаев, если указанная деятельность осуществляется для обеспечения собственных нужд юридического лица или индивидуального предпринимателя)»</w:t>
            </w:r>
          </w:p>
        </w:tc>
      </w:tr>
      <w:tr w:rsidR="00ED24E8" w:rsidRPr="00732C45" w:rsidTr="00CE50D9">
        <w:trPr>
          <w:trHeight w:val="283"/>
        </w:trPr>
        <w:tc>
          <w:tcPr>
            <w:tcW w:w="562" w:type="dxa"/>
          </w:tcPr>
          <w:p w:rsidR="00ED24E8" w:rsidRPr="00584A0C" w:rsidRDefault="00ED24E8" w:rsidP="00086CA2">
            <w:pPr>
              <w:jc w:val="center"/>
              <w:rPr>
                <w:spacing w:val="-6"/>
              </w:rPr>
            </w:pPr>
            <w:r w:rsidRPr="00584A0C">
              <w:rPr>
                <w:spacing w:val="-6"/>
              </w:rPr>
              <w:t>12.</w:t>
            </w:r>
          </w:p>
        </w:tc>
        <w:tc>
          <w:tcPr>
            <w:tcW w:w="9633" w:type="dxa"/>
          </w:tcPr>
          <w:p w:rsidR="00ED24E8" w:rsidRPr="00584A0C" w:rsidRDefault="00ED24E8" w:rsidP="00CA3070">
            <w:pPr>
              <w:pStyle w:val="ConsPlusNormal"/>
              <w:ind w:firstLine="0"/>
              <w:jc w:val="both"/>
              <w:rPr>
                <w:rFonts w:ascii="Times New Roman" w:hAnsi="Times New Roman" w:cs="Times New Roman"/>
                <w:spacing w:val="-6"/>
                <w:sz w:val="24"/>
                <w:szCs w:val="24"/>
              </w:rPr>
            </w:pPr>
            <w:r w:rsidRPr="00584A0C">
              <w:rPr>
                <w:rFonts w:ascii="Times New Roman" w:hAnsi="Times New Roman" w:cs="Times New Roman"/>
                <w:sz w:val="24"/>
                <w:szCs w:val="24"/>
              </w:rPr>
              <w:t xml:space="preserve">Приказ Федеральной службы по надзору в сфере транспорта от 24.08.2012 </w:t>
            </w:r>
            <w:r w:rsidR="00CA3070">
              <w:rPr>
                <w:rFonts w:ascii="Times New Roman" w:hAnsi="Times New Roman" w:cs="Times New Roman"/>
                <w:sz w:val="24"/>
                <w:szCs w:val="24"/>
              </w:rPr>
              <w:t>№</w:t>
            </w:r>
            <w:r w:rsidRPr="00584A0C">
              <w:rPr>
                <w:rFonts w:ascii="Times New Roman" w:hAnsi="Times New Roman" w:cs="Times New Roman"/>
                <w:sz w:val="24"/>
                <w:szCs w:val="24"/>
              </w:rPr>
              <w:t xml:space="preserve"> АК-432фс «Об утверждении Положения об Управлении государственного морского и речного надзора Федеральной службы по надзору в сфере транспорта»; приказы Федеральной службы по надзору в сфере транспорта об утверждении Положений о территориальных управлениях государственного морского и речного надзора Федеральной службы по надзору в сфере т</w:t>
            </w:r>
            <w:r w:rsidR="00CE50D9" w:rsidRPr="00584A0C">
              <w:rPr>
                <w:rFonts w:ascii="Times New Roman" w:hAnsi="Times New Roman" w:cs="Times New Roman"/>
                <w:sz w:val="24"/>
                <w:szCs w:val="24"/>
              </w:rPr>
              <w:t>ранспорта</w:t>
            </w:r>
          </w:p>
        </w:tc>
      </w:tr>
    </w:tbl>
    <w:p w:rsidR="00AE4AE7" w:rsidRPr="00DD17C3" w:rsidRDefault="005F38F5" w:rsidP="00417813">
      <w:pPr>
        <w:pageBreakBefore/>
        <w:jc w:val="center"/>
        <w:rPr>
          <w:b/>
          <w:sz w:val="28"/>
          <w:szCs w:val="28"/>
        </w:rPr>
      </w:pPr>
      <w:r w:rsidRPr="00DD17C3">
        <w:rPr>
          <w:b/>
          <w:sz w:val="28"/>
          <w:szCs w:val="28"/>
          <w:lang w:val="en-US"/>
        </w:rPr>
        <w:lastRenderedPageBreak/>
        <w:t>III</w:t>
      </w:r>
      <w:r w:rsidR="00417813" w:rsidRPr="00DD17C3">
        <w:rPr>
          <w:b/>
          <w:sz w:val="28"/>
          <w:szCs w:val="28"/>
        </w:rPr>
        <w:t xml:space="preserve">. </w:t>
      </w:r>
      <w:r w:rsidR="00AE4AE7" w:rsidRPr="00DD17C3">
        <w:rPr>
          <w:b/>
          <w:sz w:val="28"/>
          <w:szCs w:val="28"/>
        </w:rPr>
        <w:t>Госавтодорнадзор</w:t>
      </w:r>
    </w:p>
    <w:p w:rsidR="00514DD5" w:rsidRPr="00DD17C3" w:rsidRDefault="00514DD5" w:rsidP="00417813">
      <w:pPr>
        <w:jc w:val="center"/>
        <w:rPr>
          <w:b/>
          <w:sz w:val="28"/>
          <w:szCs w:val="28"/>
        </w:rPr>
      </w:pPr>
    </w:p>
    <w:p w:rsidR="00417813" w:rsidRPr="00DD17C3" w:rsidRDefault="005B506B" w:rsidP="00417813">
      <w:pPr>
        <w:jc w:val="center"/>
        <w:rPr>
          <w:b/>
          <w:sz w:val="28"/>
          <w:szCs w:val="28"/>
        </w:rPr>
      </w:pPr>
      <w:r w:rsidRPr="00DD17C3">
        <w:rPr>
          <w:b/>
          <w:sz w:val="28"/>
          <w:szCs w:val="28"/>
        </w:rPr>
        <w:t>Годовой д</w:t>
      </w:r>
      <w:r w:rsidR="00417813" w:rsidRPr="00DD17C3">
        <w:rPr>
          <w:b/>
          <w:sz w:val="28"/>
          <w:szCs w:val="28"/>
        </w:rPr>
        <w:t>оклад</w:t>
      </w:r>
    </w:p>
    <w:p w:rsidR="00417813" w:rsidRPr="00DD17C3" w:rsidRDefault="00417813" w:rsidP="00417813">
      <w:pPr>
        <w:jc w:val="center"/>
        <w:rPr>
          <w:b/>
          <w:sz w:val="28"/>
          <w:szCs w:val="28"/>
        </w:rPr>
      </w:pPr>
      <w:r w:rsidRPr="00DD17C3">
        <w:rPr>
          <w:b/>
          <w:sz w:val="28"/>
          <w:szCs w:val="28"/>
        </w:rPr>
        <w:t>о лицензировании деятельности по осуществлению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w:t>
      </w:r>
      <w:r w:rsidR="007A0FDB" w:rsidRPr="00DD17C3">
        <w:rPr>
          <w:b/>
          <w:sz w:val="28"/>
          <w:szCs w:val="28"/>
          <w:lang w:val="en-US"/>
        </w:rPr>
        <w:t> </w:t>
      </w:r>
      <w:r w:rsidRPr="00DD17C3">
        <w:rPr>
          <w:b/>
          <w:sz w:val="28"/>
          <w:szCs w:val="28"/>
        </w:rPr>
        <w:t>заказам либо для обеспечения собственных нужд юридического лица или</w:t>
      </w:r>
      <w:r w:rsidR="007A0FDB" w:rsidRPr="00DD17C3">
        <w:rPr>
          <w:b/>
          <w:sz w:val="28"/>
          <w:szCs w:val="28"/>
          <w:lang w:val="en-US"/>
        </w:rPr>
        <w:t> </w:t>
      </w:r>
      <w:r w:rsidRPr="00DD17C3">
        <w:rPr>
          <w:b/>
          <w:sz w:val="28"/>
          <w:szCs w:val="28"/>
        </w:rPr>
        <w:t>индивидуального предпринимателя)</w:t>
      </w:r>
    </w:p>
    <w:p w:rsidR="00417813" w:rsidRPr="00DD17C3" w:rsidRDefault="0046147F" w:rsidP="00417813">
      <w:pPr>
        <w:jc w:val="center"/>
        <w:rPr>
          <w:b/>
          <w:sz w:val="28"/>
          <w:szCs w:val="28"/>
        </w:rPr>
      </w:pPr>
      <w:r w:rsidRPr="00DD17C3">
        <w:rPr>
          <w:b/>
          <w:sz w:val="28"/>
          <w:szCs w:val="28"/>
        </w:rPr>
        <w:t>за 201</w:t>
      </w:r>
      <w:r w:rsidR="00DD17C3" w:rsidRPr="00DD17C3">
        <w:rPr>
          <w:b/>
          <w:sz w:val="28"/>
          <w:szCs w:val="28"/>
        </w:rPr>
        <w:t>9</w:t>
      </w:r>
      <w:r w:rsidR="00417813" w:rsidRPr="00DD17C3">
        <w:rPr>
          <w:b/>
          <w:sz w:val="28"/>
          <w:szCs w:val="28"/>
        </w:rPr>
        <w:t xml:space="preserve"> год</w:t>
      </w:r>
    </w:p>
    <w:p w:rsidR="00055F24" w:rsidRPr="00DD17C3" w:rsidRDefault="00055F24" w:rsidP="00055F24">
      <w:pPr>
        <w:pStyle w:val="a6"/>
        <w:widowControl w:val="0"/>
        <w:ind w:left="0" w:firstLine="0"/>
        <w:jc w:val="center"/>
      </w:pPr>
      <w:r w:rsidRPr="00DD17C3">
        <w:t>(далее – лицензирование деятельности ППАТ)</w:t>
      </w:r>
    </w:p>
    <w:p w:rsidR="00417813" w:rsidRPr="00DD17C3" w:rsidRDefault="00417813" w:rsidP="00417813"/>
    <w:p w:rsidR="00E848EE" w:rsidRPr="00DD17C3" w:rsidRDefault="00E848EE" w:rsidP="00E848EE">
      <w:pPr>
        <w:pStyle w:val="2"/>
        <w:keepNext w:val="0"/>
        <w:widowControl w:val="0"/>
        <w:spacing w:before="0" w:after="0" w:line="240" w:lineRule="auto"/>
        <w:ind w:firstLine="0"/>
        <w:jc w:val="center"/>
        <w:rPr>
          <w:bCs w:val="0"/>
          <w:iCs w:val="0"/>
          <w:szCs w:val="24"/>
        </w:rPr>
      </w:pPr>
      <w:r w:rsidRPr="00DD17C3">
        <w:rPr>
          <w:bCs w:val="0"/>
          <w:iCs w:val="0"/>
          <w:szCs w:val="24"/>
        </w:rPr>
        <w:t>Раздел </w:t>
      </w:r>
      <w:r w:rsidRPr="00DD17C3">
        <w:rPr>
          <w:bCs w:val="0"/>
          <w:iCs w:val="0"/>
          <w:szCs w:val="24"/>
          <w:lang w:val="en-US"/>
        </w:rPr>
        <w:t>I</w:t>
      </w:r>
    </w:p>
    <w:p w:rsidR="00E848EE" w:rsidRPr="00DD17C3" w:rsidRDefault="00E848EE" w:rsidP="00474163">
      <w:pPr>
        <w:pStyle w:val="2"/>
        <w:keepNext w:val="0"/>
        <w:widowControl w:val="0"/>
        <w:spacing w:before="0" w:after="0" w:line="240" w:lineRule="auto"/>
        <w:ind w:firstLine="0"/>
        <w:jc w:val="center"/>
        <w:rPr>
          <w:bCs w:val="0"/>
          <w:iCs w:val="0"/>
          <w:szCs w:val="24"/>
        </w:rPr>
      </w:pPr>
      <w:r w:rsidRPr="00DD17C3">
        <w:rPr>
          <w:bCs w:val="0"/>
          <w:iCs w:val="0"/>
          <w:szCs w:val="24"/>
        </w:rPr>
        <w:t>Состояние нормативно-правового регулирования</w:t>
      </w:r>
    </w:p>
    <w:p w:rsidR="00E848EE" w:rsidRPr="00DD17C3" w:rsidRDefault="00E848EE" w:rsidP="00474163">
      <w:pPr>
        <w:pStyle w:val="2"/>
        <w:keepNext w:val="0"/>
        <w:widowControl w:val="0"/>
        <w:spacing w:before="0" w:after="0" w:line="240" w:lineRule="auto"/>
        <w:ind w:firstLine="0"/>
        <w:jc w:val="center"/>
        <w:rPr>
          <w:bCs w:val="0"/>
          <w:iCs w:val="0"/>
          <w:szCs w:val="24"/>
        </w:rPr>
      </w:pPr>
      <w:r w:rsidRPr="00DD17C3">
        <w:t>в области лицензирования</w:t>
      </w:r>
      <w:r w:rsidR="00055F24" w:rsidRPr="00DD17C3">
        <w:t xml:space="preserve"> ППАТ</w:t>
      </w:r>
    </w:p>
    <w:p w:rsidR="0046147F" w:rsidRPr="00DD17C3" w:rsidRDefault="0046147F" w:rsidP="0046147F">
      <w:pPr>
        <w:pStyle w:val="a1"/>
        <w:widowControl w:val="0"/>
        <w:spacing w:line="240" w:lineRule="auto"/>
        <w:jc w:val="right"/>
        <w:rPr>
          <w:rFonts w:eastAsia="Calibri"/>
        </w:rPr>
      </w:pPr>
      <w:r w:rsidRPr="00DD17C3">
        <w:rPr>
          <w:rFonts w:eastAsia="Calibri"/>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2138"/>
        <w:gridCol w:w="3402"/>
        <w:gridCol w:w="2126"/>
        <w:gridCol w:w="2126"/>
      </w:tblGrid>
      <w:tr w:rsidR="0046147F" w:rsidRPr="00732C45" w:rsidTr="00865D0D">
        <w:trPr>
          <w:trHeight w:val="2568"/>
          <w:tblHeader/>
        </w:trPr>
        <w:tc>
          <w:tcPr>
            <w:tcW w:w="522" w:type="dxa"/>
            <w:vAlign w:val="center"/>
          </w:tcPr>
          <w:p w:rsidR="0046147F" w:rsidRPr="00DD17C3" w:rsidRDefault="0046147F" w:rsidP="00E15895">
            <w:pPr>
              <w:pStyle w:val="a1"/>
              <w:widowControl w:val="0"/>
              <w:spacing w:line="216" w:lineRule="auto"/>
              <w:ind w:firstLine="0"/>
              <w:jc w:val="center"/>
              <w:rPr>
                <w:rFonts w:eastAsia="Calibri"/>
                <w:sz w:val="24"/>
              </w:rPr>
            </w:pPr>
            <w:r w:rsidRPr="00DD17C3">
              <w:rPr>
                <w:rFonts w:eastAsia="Calibri"/>
                <w:sz w:val="24"/>
              </w:rPr>
              <w:t>№ пп</w:t>
            </w:r>
          </w:p>
        </w:tc>
        <w:tc>
          <w:tcPr>
            <w:tcW w:w="2138" w:type="dxa"/>
            <w:vAlign w:val="center"/>
          </w:tcPr>
          <w:p w:rsidR="0046147F" w:rsidRPr="00DD17C3" w:rsidRDefault="0046147F" w:rsidP="00E15895">
            <w:pPr>
              <w:widowControl w:val="0"/>
              <w:spacing w:line="216" w:lineRule="auto"/>
              <w:jc w:val="center"/>
              <w:rPr>
                <w:rFonts w:eastAsia="Calibri"/>
              </w:rPr>
            </w:pPr>
            <w:r w:rsidRPr="00DD17C3">
              <w:rPr>
                <w:rFonts w:eastAsia="Calibri"/>
              </w:rPr>
              <w:t>Основание</w:t>
            </w:r>
          </w:p>
        </w:tc>
        <w:tc>
          <w:tcPr>
            <w:tcW w:w="3402" w:type="dxa"/>
            <w:vAlign w:val="center"/>
          </w:tcPr>
          <w:p w:rsidR="0046147F" w:rsidRPr="00DD17C3" w:rsidRDefault="0046147F" w:rsidP="00E15895">
            <w:pPr>
              <w:pStyle w:val="a1"/>
              <w:widowControl w:val="0"/>
              <w:spacing w:line="216" w:lineRule="auto"/>
              <w:ind w:firstLine="0"/>
              <w:jc w:val="center"/>
              <w:rPr>
                <w:rFonts w:eastAsia="Calibri"/>
                <w:sz w:val="24"/>
              </w:rPr>
            </w:pPr>
            <w:r w:rsidRPr="00DD17C3">
              <w:rPr>
                <w:rFonts w:eastAsia="Calibri"/>
                <w:sz w:val="24"/>
              </w:rPr>
              <w:t>Реквизиты нормативного правового акта</w:t>
            </w:r>
          </w:p>
        </w:tc>
        <w:tc>
          <w:tcPr>
            <w:tcW w:w="2126" w:type="dxa"/>
            <w:vAlign w:val="center"/>
          </w:tcPr>
          <w:p w:rsidR="0046147F" w:rsidRPr="00DD17C3" w:rsidRDefault="0046147F" w:rsidP="00E15895">
            <w:pPr>
              <w:pStyle w:val="a1"/>
              <w:widowControl w:val="0"/>
              <w:spacing w:line="216" w:lineRule="auto"/>
              <w:ind w:firstLine="0"/>
              <w:jc w:val="center"/>
              <w:rPr>
                <w:rFonts w:eastAsia="Calibri"/>
                <w:sz w:val="24"/>
              </w:rPr>
            </w:pPr>
            <w:r w:rsidRPr="00DD17C3">
              <w:rPr>
                <w:rFonts w:eastAsia="Calibri"/>
                <w:sz w:val="24"/>
              </w:rPr>
              <w:t>Сведения об опубликовании нормативного правового акта на официальных сайтах Ространснадзора и его территориальных управлений в информационно-телекоммуникационной сети «Интернет»</w:t>
            </w:r>
          </w:p>
        </w:tc>
        <w:tc>
          <w:tcPr>
            <w:tcW w:w="2126" w:type="dxa"/>
            <w:vAlign w:val="center"/>
          </w:tcPr>
          <w:p w:rsidR="0046147F" w:rsidRPr="00DD17C3" w:rsidRDefault="0046147F" w:rsidP="00E15895">
            <w:pPr>
              <w:pStyle w:val="a1"/>
              <w:widowControl w:val="0"/>
              <w:spacing w:line="216" w:lineRule="auto"/>
              <w:ind w:firstLine="0"/>
              <w:jc w:val="center"/>
              <w:rPr>
                <w:rFonts w:eastAsia="Calibri"/>
                <w:sz w:val="24"/>
              </w:rPr>
            </w:pPr>
            <w:r w:rsidRPr="00DD17C3">
              <w:rPr>
                <w:rFonts w:eastAsia="Calibri"/>
                <w:sz w:val="24"/>
              </w:rPr>
              <w:t>Полнота нормативной правовой базы (выводы и предложения)</w:t>
            </w:r>
          </w:p>
        </w:tc>
      </w:tr>
      <w:tr w:rsidR="007A0FDB" w:rsidRPr="00732C45" w:rsidTr="00865D0D">
        <w:trPr>
          <w:trHeight w:val="324"/>
        </w:trPr>
        <w:tc>
          <w:tcPr>
            <w:tcW w:w="522" w:type="dxa"/>
            <w:vMerge w:val="restart"/>
            <w:vAlign w:val="center"/>
          </w:tcPr>
          <w:p w:rsidR="007A0FDB" w:rsidRPr="00732C45" w:rsidRDefault="007A0FDB" w:rsidP="00E15895">
            <w:pPr>
              <w:pStyle w:val="a6"/>
              <w:widowControl w:val="0"/>
              <w:spacing w:line="216" w:lineRule="auto"/>
              <w:ind w:left="0" w:firstLine="0"/>
              <w:jc w:val="center"/>
              <w:rPr>
                <w:sz w:val="24"/>
                <w:szCs w:val="24"/>
                <w:highlight w:val="yellow"/>
              </w:rPr>
            </w:pPr>
            <w:r w:rsidRPr="00865D0D">
              <w:rPr>
                <w:sz w:val="24"/>
                <w:szCs w:val="24"/>
              </w:rPr>
              <w:t>1.</w:t>
            </w:r>
          </w:p>
        </w:tc>
        <w:tc>
          <w:tcPr>
            <w:tcW w:w="2138" w:type="dxa"/>
            <w:vMerge w:val="restart"/>
          </w:tcPr>
          <w:p w:rsidR="007A0FDB" w:rsidRPr="00865D0D" w:rsidRDefault="007A0FDB" w:rsidP="00E15895">
            <w:pPr>
              <w:pStyle w:val="a1"/>
              <w:widowControl w:val="0"/>
              <w:spacing w:line="216" w:lineRule="auto"/>
              <w:ind w:firstLine="0"/>
              <w:jc w:val="center"/>
              <w:rPr>
                <w:rFonts w:eastAsia="Calibri"/>
                <w:sz w:val="24"/>
              </w:rPr>
            </w:pPr>
            <w:r w:rsidRPr="00865D0D">
              <w:rPr>
                <w:rFonts w:eastAsia="Calibri"/>
                <w:sz w:val="24"/>
              </w:rPr>
              <w:t>Нормативные правовые акты, регламентирую</w:t>
            </w:r>
            <w:r w:rsidR="00B507C5">
              <w:rPr>
                <w:rFonts w:eastAsia="Calibri"/>
                <w:sz w:val="24"/>
              </w:rPr>
              <w:t>-</w:t>
            </w:r>
            <w:proofErr w:type="spellStart"/>
            <w:r w:rsidRPr="00865D0D">
              <w:rPr>
                <w:rFonts w:eastAsia="Calibri"/>
                <w:sz w:val="24"/>
              </w:rPr>
              <w:t>щие</w:t>
            </w:r>
            <w:proofErr w:type="spellEnd"/>
            <w:r w:rsidRPr="00865D0D">
              <w:rPr>
                <w:rFonts w:eastAsia="Calibri"/>
                <w:sz w:val="24"/>
              </w:rPr>
              <w:t xml:space="preserve"> лицензирование</w:t>
            </w:r>
          </w:p>
        </w:tc>
        <w:tc>
          <w:tcPr>
            <w:tcW w:w="3402" w:type="dxa"/>
          </w:tcPr>
          <w:p w:rsidR="007A0FDB" w:rsidRPr="00865D0D" w:rsidRDefault="007A0FDB" w:rsidP="00163CED">
            <w:pPr>
              <w:pStyle w:val="a1"/>
              <w:widowControl w:val="0"/>
              <w:spacing w:line="216" w:lineRule="auto"/>
              <w:ind w:firstLine="0"/>
              <w:jc w:val="left"/>
              <w:rPr>
                <w:rFonts w:eastAsia="Calibri"/>
                <w:sz w:val="24"/>
              </w:rPr>
            </w:pPr>
            <w:r w:rsidRPr="00865D0D">
              <w:rPr>
                <w:rFonts w:eastAsia="Calibri"/>
                <w:sz w:val="24"/>
              </w:rPr>
              <w:t>1. Федеральный закон от 04.05.2011 № 99-ФЗ «О</w:t>
            </w:r>
            <w:r w:rsidR="00163CED" w:rsidRPr="00865D0D">
              <w:rPr>
                <w:rFonts w:eastAsia="Calibri"/>
                <w:sz w:val="24"/>
              </w:rPr>
              <w:t> </w:t>
            </w:r>
            <w:r w:rsidRPr="00865D0D">
              <w:rPr>
                <w:rFonts w:eastAsia="Calibri"/>
                <w:sz w:val="24"/>
              </w:rPr>
              <w:t>лицензировании отдельных видов деятельности»</w:t>
            </w:r>
          </w:p>
        </w:tc>
        <w:tc>
          <w:tcPr>
            <w:tcW w:w="2126" w:type="dxa"/>
          </w:tcPr>
          <w:p w:rsidR="007A0FDB" w:rsidRPr="00865D0D" w:rsidRDefault="007A0FDB" w:rsidP="00E15895">
            <w:pPr>
              <w:pStyle w:val="a1"/>
              <w:widowControl w:val="0"/>
              <w:spacing w:line="216" w:lineRule="auto"/>
              <w:ind w:firstLine="0"/>
              <w:jc w:val="center"/>
              <w:rPr>
                <w:rFonts w:eastAsia="Calibri"/>
                <w:sz w:val="24"/>
              </w:rPr>
            </w:pPr>
          </w:p>
          <w:p w:rsidR="007A0FDB" w:rsidRPr="00865D0D" w:rsidRDefault="007A0FDB" w:rsidP="00E15895">
            <w:pPr>
              <w:pStyle w:val="a1"/>
              <w:widowControl w:val="0"/>
              <w:spacing w:line="216" w:lineRule="auto"/>
              <w:ind w:firstLine="0"/>
              <w:jc w:val="center"/>
              <w:rPr>
                <w:rFonts w:eastAsia="Calibri"/>
                <w:sz w:val="24"/>
              </w:rPr>
            </w:pPr>
            <w:r w:rsidRPr="00865D0D">
              <w:rPr>
                <w:rFonts w:eastAsia="Calibri"/>
                <w:sz w:val="24"/>
              </w:rPr>
              <w:t>размещен</w:t>
            </w:r>
          </w:p>
        </w:tc>
        <w:tc>
          <w:tcPr>
            <w:tcW w:w="2126" w:type="dxa"/>
            <w:vMerge w:val="restart"/>
          </w:tcPr>
          <w:p w:rsidR="007A0FDB" w:rsidRPr="00865D0D" w:rsidRDefault="007A0FDB" w:rsidP="00497BCF">
            <w:pPr>
              <w:pStyle w:val="a1"/>
              <w:widowControl w:val="0"/>
              <w:spacing w:line="216" w:lineRule="auto"/>
              <w:ind w:firstLine="34"/>
              <w:jc w:val="left"/>
              <w:rPr>
                <w:rFonts w:eastAsia="Calibri"/>
                <w:sz w:val="24"/>
              </w:rPr>
            </w:pPr>
            <w:r w:rsidRPr="00865D0D">
              <w:rPr>
                <w:rFonts w:eastAsia="Calibri"/>
                <w:sz w:val="24"/>
              </w:rPr>
              <w:t>В</w:t>
            </w:r>
            <w:r w:rsidRPr="00865D0D">
              <w:rPr>
                <w:rFonts w:eastAsia="Calibri"/>
                <w:sz w:val="24"/>
                <w:lang w:val="en-US"/>
              </w:rPr>
              <w:t> </w:t>
            </w:r>
            <w:r w:rsidRPr="00865D0D">
              <w:rPr>
                <w:rFonts w:eastAsia="Calibri"/>
                <w:sz w:val="24"/>
              </w:rPr>
              <w:t>связи с принятием Федерального закона от 30.10.2018    № 386-ФЗ «О внесении изменений в отдельные законодательные акты Российской Федерации в части совершен-</w:t>
            </w:r>
            <w:proofErr w:type="spellStart"/>
            <w:r w:rsidRPr="00865D0D">
              <w:rPr>
                <w:rFonts w:eastAsia="Calibri"/>
                <w:sz w:val="24"/>
              </w:rPr>
              <w:t>ствования</w:t>
            </w:r>
            <w:proofErr w:type="spellEnd"/>
            <w:r w:rsidR="00163CED" w:rsidRPr="00865D0D">
              <w:rPr>
                <w:rFonts w:eastAsia="Calibri"/>
                <w:sz w:val="24"/>
              </w:rPr>
              <w:t xml:space="preserve"> </w:t>
            </w:r>
            <w:r w:rsidRPr="00865D0D">
              <w:rPr>
                <w:rFonts w:eastAsia="Calibri"/>
                <w:sz w:val="24"/>
              </w:rPr>
              <w:t>лицензирования деятельности по перевозкам пассажиров и иных лиц автобусами», указанные нормативные правовые акты требуют</w:t>
            </w:r>
            <w:r w:rsidR="00163CED" w:rsidRPr="00865D0D">
              <w:rPr>
                <w:rFonts w:eastAsia="Calibri"/>
                <w:sz w:val="24"/>
              </w:rPr>
              <w:t xml:space="preserve"> </w:t>
            </w:r>
            <w:r w:rsidRPr="00865D0D">
              <w:rPr>
                <w:rFonts w:eastAsia="Calibri"/>
                <w:sz w:val="24"/>
              </w:rPr>
              <w:t xml:space="preserve">внесения </w:t>
            </w:r>
            <w:r w:rsidR="00865D0D" w:rsidRPr="00865D0D">
              <w:rPr>
                <w:rFonts w:eastAsia="Calibri"/>
                <w:sz w:val="24"/>
              </w:rPr>
              <w:t>из</w:t>
            </w:r>
            <w:r w:rsidRPr="00865D0D">
              <w:rPr>
                <w:rFonts w:eastAsia="Calibri"/>
                <w:sz w:val="24"/>
              </w:rPr>
              <w:t>менений.</w:t>
            </w:r>
          </w:p>
          <w:p w:rsidR="007A0FDB" w:rsidRPr="00865D0D" w:rsidRDefault="007A0FDB" w:rsidP="007A0FDB">
            <w:pPr>
              <w:pStyle w:val="a1"/>
              <w:widowControl w:val="0"/>
              <w:spacing w:line="216" w:lineRule="auto"/>
              <w:ind w:firstLine="0"/>
              <w:jc w:val="center"/>
              <w:rPr>
                <w:rFonts w:eastAsia="Calibri"/>
                <w:sz w:val="24"/>
              </w:rPr>
            </w:pPr>
          </w:p>
        </w:tc>
      </w:tr>
      <w:tr w:rsidR="007A0FDB" w:rsidRPr="00732C45" w:rsidTr="00865D0D">
        <w:trPr>
          <w:trHeight w:val="324"/>
        </w:trPr>
        <w:tc>
          <w:tcPr>
            <w:tcW w:w="522" w:type="dxa"/>
            <w:vMerge/>
            <w:vAlign w:val="center"/>
          </w:tcPr>
          <w:p w:rsidR="007A0FDB" w:rsidRPr="00732C45" w:rsidRDefault="007A0FDB" w:rsidP="00E15895">
            <w:pPr>
              <w:pStyle w:val="a6"/>
              <w:widowControl w:val="0"/>
              <w:spacing w:line="216" w:lineRule="auto"/>
              <w:ind w:left="0" w:firstLine="0"/>
              <w:jc w:val="center"/>
              <w:rPr>
                <w:sz w:val="24"/>
                <w:szCs w:val="24"/>
                <w:highlight w:val="yellow"/>
              </w:rPr>
            </w:pPr>
          </w:p>
        </w:tc>
        <w:tc>
          <w:tcPr>
            <w:tcW w:w="2138" w:type="dxa"/>
            <w:vMerge/>
          </w:tcPr>
          <w:p w:rsidR="007A0FDB" w:rsidRPr="00865D0D" w:rsidRDefault="007A0FDB" w:rsidP="00E15895">
            <w:pPr>
              <w:pStyle w:val="a1"/>
              <w:widowControl w:val="0"/>
              <w:spacing w:line="216" w:lineRule="auto"/>
              <w:ind w:firstLine="0"/>
              <w:jc w:val="center"/>
              <w:rPr>
                <w:rFonts w:eastAsia="Calibri"/>
                <w:sz w:val="24"/>
              </w:rPr>
            </w:pPr>
          </w:p>
        </w:tc>
        <w:tc>
          <w:tcPr>
            <w:tcW w:w="3402" w:type="dxa"/>
          </w:tcPr>
          <w:p w:rsidR="007A0FDB" w:rsidRPr="00865D0D" w:rsidRDefault="007A0FDB" w:rsidP="00865D0D">
            <w:pPr>
              <w:pStyle w:val="a1"/>
              <w:widowControl w:val="0"/>
              <w:spacing w:line="216" w:lineRule="auto"/>
              <w:ind w:firstLine="0"/>
              <w:jc w:val="left"/>
              <w:rPr>
                <w:rFonts w:eastAsia="Calibri"/>
                <w:sz w:val="24"/>
              </w:rPr>
            </w:pPr>
            <w:r w:rsidRPr="00865D0D">
              <w:rPr>
                <w:sz w:val="24"/>
              </w:rPr>
              <w:t>2. Федеральный закон   от</w:t>
            </w:r>
            <w:r w:rsidR="00865D0D" w:rsidRPr="00865D0D">
              <w:rPr>
                <w:sz w:val="24"/>
              </w:rPr>
              <w:t> </w:t>
            </w:r>
            <w:r w:rsidRPr="00865D0D">
              <w:rPr>
                <w:sz w:val="24"/>
              </w:rPr>
              <w:t>30.12.2001 № 195-ФЗ «Кодекс Российской Федерации об административных правонарушениях»</w:t>
            </w:r>
          </w:p>
        </w:tc>
        <w:tc>
          <w:tcPr>
            <w:tcW w:w="2126" w:type="dxa"/>
          </w:tcPr>
          <w:p w:rsidR="007A0FDB" w:rsidRPr="00865D0D" w:rsidRDefault="007A0FDB" w:rsidP="00E15895">
            <w:pPr>
              <w:pStyle w:val="a1"/>
              <w:widowControl w:val="0"/>
              <w:spacing w:line="216" w:lineRule="auto"/>
              <w:ind w:firstLine="0"/>
              <w:jc w:val="center"/>
              <w:rPr>
                <w:rFonts w:eastAsia="Calibri"/>
                <w:sz w:val="24"/>
              </w:rPr>
            </w:pPr>
          </w:p>
          <w:p w:rsidR="007A0FDB" w:rsidRPr="00865D0D" w:rsidRDefault="007A0FDB" w:rsidP="00E15895">
            <w:pPr>
              <w:pStyle w:val="a1"/>
              <w:widowControl w:val="0"/>
              <w:spacing w:line="216" w:lineRule="auto"/>
              <w:ind w:firstLine="0"/>
              <w:jc w:val="center"/>
              <w:rPr>
                <w:rFonts w:eastAsia="Calibri"/>
                <w:sz w:val="24"/>
              </w:rPr>
            </w:pPr>
            <w:r w:rsidRPr="00865D0D">
              <w:rPr>
                <w:rFonts w:eastAsia="Calibri"/>
                <w:sz w:val="24"/>
              </w:rPr>
              <w:t>размещен</w:t>
            </w:r>
          </w:p>
        </w:tc>
        <w:tc>
          <w:tcPr>
            <w:tcW w:w="2126" w:type="dxa"/>
            <w:vMerge/>
          </w:tcPr>
          <w:p w:rsidR="007A0FDB" w:rsidRPr="00865D0D" w:rsidRDefault="007A0FDB" w:rsidP="00E15895">
            <w:pPr>
              <w:pStyle w:val="a1"/>
              <w:widowControl w:val="0"/>
              <w:spacing w:line="216" w:lineRule="auto"/>
              <w:jc w:val="center"/>
              <w:rPr>
                <w:rFonts w:eastAsia="Calibri"/>
                <w:sz w:val="24"/>
              </w:rPr>
            </w:pPr>
          </w:p>
        </w:tc>
      </w:tr>
      <w:tr w:rsidR="007A0FDB" w:rsidRPr="00732C45" w:rsidTr="00865D0D">
        <w:trPr>
          <w:trHeight w:val="324"/>
        </w:trPr>
        <w:tc>
          <w:tcPr>
            <w:tcW w:w="522" w:type="dxa"/>
            <w:vMerge/>
            <w:vAlign w:val="center"/>
          </w:tcPr>
          <w:p w:rsidR="007A0FDB" w:rsidRPr="00732C45" w:rsidRDefault="007A0FDB" w:rsidP="00E15895">
            <w:pPr>
              <w:pStyle w:val="a6"/>
              <w:widowControl w:val="0"/>
              <w:spacing w:line="216" w:lineRule="auto"/>
              <w:ind w:left="0" w:firstLine="0"/>
              <w:jc w:val="center"/>
              <w:rPr>
                <w:sz w:val="24"/>
                <w:szCs w:val="24"/>
                <w:highlight w:val="yellow"/>
              </w:rPr>
            </w:pPr>
          </w:p>
        </w:tc>
        <w:tc>
          <w:tcPr>
            <w:tcW w:w="2138" w:type="dxa"/>
            <w:vMerge/>
          </w:tcPr>
          <w:p w:rsidR="007A0FDB" w:rsidRPr="00865D0D" w:rsidRDefault="007A0FDB" w:rsidP="00E15895">
            <w:pPr>
              <w:pStyle w:val="a1"/>
              <w:widowControl w:val="0"/>
              <w:spacing w:line="216" w:lineRule="auto"/>
              <w:ind w:firstLine="0"/>
              <w:jc w:val="center"/>
              <w:rPr>
                <w:rFonts w:eastAsia="Calibri"/>
                <w:sz w:val="24"/>
              </w:rPr>
            </w:pPr>
          </w:p>
        </w:tc>
        <w:tc>
          <w:tcPr>
            <w:tcW w:w="3402" w:type="dxa"/>
          </w:tcPr>
          <w:p w:rsidR="007A0FDB" w:rsidRPr="00865D0D" w:rsidRDefault="007A0FDB" w:rsidP="00163CED">
            <w:pPr>
              <w:pStyle w:val="a1"/>
              <w:widowControl w:val="0"/>
              <w:spacing w:line="216" w:lineRule="auto"/>
              <w:ind w:firstLine="0"/>
              <w:jc w:val="left"/>
              <w:rPr>
                <w:rFonts w:eastAsia="Calibri"/>
                <w:sz w:val="24"/>
              </w:rPr>
            </w:pPr>
            <w:r w:rsidRPr="00865D0D">
              <w:rPr>
                <w:sz w:val="24"/>
              </w:rPr>
              <w:t>3. Налоговый кодекс Российской Федерации</w:t>
            </w:r>
          </w:p>
        </w:tc>
        <w:tc>
          <w:tcPr>
            <w:tcW w:w="2126" w:type="dxa"/>
          </w:tcPr>
          <w:p w:rsidR="007A0FDB" w:rsidRPr="00865D0D" w:rsidRDefault="007A0FDB" w:rsidP="00E15895">
            <w:pPr>
              <w:pStyle w:val="a1"/>
              <w:widowControl w:val="0"/>
              <w:spacing w:line="216" w:lineRule="auto"/>
              <w:ind w:firstLine="0"/>
              <w:jc w:val="center"/>
              <w:rPr>
                <w:rFonts w:eastAsia="Calibri"/>
                <w:sz w:val="24"/>
              </w:rPr>
            </w:pPr>
            <w:r w:rsidRPr="00865D0D">
              <w:rPr>
                <w:rFonts w:eastAsia="Calibri"/>
                <w:sz w:val="24"/>
              </w:rPr>
              <w:t>размещен</w:t>
            </w:r>
          </w:p>
        </w:tc>
        <w:tc>
          <w:tcPr>
            <w:tcW w:w="2126" w:type="dxa"/>
            <w:vMerge/>
          </w:tcPr>
          <w:p w:rsidR="007A0FDB" w:rsidRPr="00865D0D" w:rsidRDefault="007A0FDB" w:rsidP="00E15895">
            <w:pPr>
              <w:pStyle w:val="a1"/>
              <w:widowControl w:val="0"/>
              <w:spacing w:line="216" w:lineRule="auto"/>
              <w:jc w:val="center"/>
              <w:rPr>
                <w:rFonts w:eastAsia="Calibri"/>
                <w:sz w:val="24"/>
              </w:rPr>
            </w:pPr>
          </w:p>
        </w:tc>
      </w:tr>
      <w:tr w:rsidR="007A0FDB" w:rsidRPr="00732C45" w:rsidTr="00865D0D">
        <w:trPr>
          <w:trHeight w:val="324"/>
        </w:trPr>
        <w:tc>
          <w:tcPr>
            <w:tcW w:w="522" w:type="dxa"/>
            <w:vMerge/>
            <w:vAlign w:val="center"/>
          </w:tcPr>
          <w:p w:rsidR="007A0FDB" w:rsidRPr="00732C45" w:rsidRDefault="007A0FDB" w:rsidP="00E15895">
            <w:pPr>
              <w:pStyle w:val="a6"/>
              <w:widowControl w:val="0"/>
              <w:spacing w:line="216" w:lineRule="auto"/>
              <w:ind w:left="0" w:firstLine="0"/>
              <w:jc w:val="center"/>
              <w:rPr>
                <w:sz w:val="24"/>
                <w:szCs w:val="24"/>
                <w:highlight w:val="yellow"/>
              </w:rPr>
            </w:pPr>
          </w:p>
        </w:tc>
        <w:tc>
          <w:tcPr>
            <w:tcW w:w="2138" w:type="dxa"/>
            <w:vMerge/>
          </w:tcPr>
          <w:p w:rsidR="007A0FDB" w:rsidRPr="00865D0D" w:rsidRDefault="007A0FDB" w:rsidP="00E15895">
            <w:pPr>
              <w:pStyle w:val="a1"/>
              <w:widowControl w:val="0"/>
              <w:spacing w:line="216" w:lineRule="auto"/>
              <w:ind w:firstLine="0"/>
              <w:jc w:val="center"/>
              <w:rPr>
                <w:rFonts w:eastAsia="Calibri"/>
                <w:sz w:val="24"/>
              </w:rPr>
            </w:pPr>
          </w:p>
        </w:tc>
        <w:tc>
          <w:tcPr>
            <w:tcW w:w="3402" w:type="dxa"/>
          </w:tcPr>
          <w:p w:rsidR="007A0FDB" w:rsidRPr="00865D0D" w:rsidRDefault="007A0FDB" w:rsidP="00163CED">
            <w:pPr>
              <w:pStyle w:val="a1"/>
              <w:widowControl w:val="0"/>
              <w:spacing w:line="216" w:lineRule="auto"/>
              <w:ind w:firstLine="0"/>
              <w:jc w:val="left"/>
              <w:rPr>
                <w:rFonts w:eastAsia="Calibri"/>
                <w:sz w:val="24"/>
              </w:rPr>
            </w:pPr>
            <w:r w:rsidRPr="00865D0D">
              <w:rPr>
                <w:sz w:val="24"/>
              </w:rPr>
              <w:t>4. Постановление Правительства Российской Федерации от 21.11.2011       № 957 «Об организации лицензирования отдельных видов деятельности»</w:t>
            </w:r>
          </w:p>
        </w:tc>
        <w:tc>
          <w:tcPr>
            <w:tcW w:w="2126" w:type="dxa"/>
          </w:tcPr>
          <w:p w:rsidR="007A0FDB" w:rsidRPr="00865D0D" w:rsidRDefault="007A0FDB" w:rsidP="00E15895">
            <w:pPr>
              <w:pStyle w:val="a1"/>
              <w:widowControl w:val="0"/>
              <w:spacing w:line="216" w:lineRule="auto"/>
              <w:ind w:firstLine="0"/>
              <w:jc w:val="center"/>
              <w:rPr>
                <w:rFonts w:eastAsia="Calibri"/>
                <w:sz w:val="24"/>
              </w:rPr>
            </w:pPr>
          </w:p>
          <w:p w:rsidR="007A0FDB" w:rsidRPr="00865D0D" w:rsidRDefault="007A0FDB" w:rsidP="00E15895">
            <w:pPr>
              <w:pStyle w:val="a1"/>
              <w:widowControl w:val="0"/>
              <w:spacing w:line="216" w:lineRule="auto"/>
              <w:ind w:firstLine="0"/>
              <w:jc w:val="center"/>
              <w:rPr>
                <w:rFonts w:eastAsia="Calibri"/>
                <w:sz w:val="24"/>
              </w:rPr>
            </w:pPr>
            <w:r w:rsidRPr="00865D0D">
              <w:rPr>
                <w:rFonts w:eastAsia="Calibri"/>
                <w:sz w:val="24"/>
              </w:rPr>
              <w:t>размещено</w:t>
            </w:r>
          </w:p>
        </w:tc>
        <w:tc>
          <w:tcPr>
            <w:tcW w:w="2126" w:type="dxa"/>
            <w:vMerge/>
          </w:tcPr>
          <w:p w:rsidR="007A0FDB" w:rsidRPr="00865D0D" w:rsidRDefault="007A0FDB" w:rsidP="00E15895">
            <w:pPr>
              <w:pStyle w:val="a1"/>
              <w:widowControl w:val="0"/>
              <w:spacing w:line="216" w:lineRule="auto"/>
              <w:jc w:val="center"/>
              <w:rPr>
                <w:rFonts w:eastAsia="Calibri"/>
                <w:sz w:val="24"/>
              </w:rPr>
            </w:pPr>
          </w:p>
        </w:tc>
      </w:tr>
      <w:tr w:rsidR="007A0FDB" w:rsidRPr="00732C45" w:rsidTr="00865D0D">
        <w:trPr>
          <w:trHeight w:val="324"/>
        </w:trPr>
        <w:tc>
          <w:tcPr>
            <w:tcW w:w="522" w:type="dxa"/>
            <w:vMerge/>
            <w:vAlign w:val="center"/>
          </w:tcPr>
          <w:p w:rsidR="007A0FDB" w:rsidRPr="00732C45" w:rsidRDefault="007A0FDB" w:rsidP="00E15895">
            <w:pPr>
              <w:pStyle w:val="a6"/>
              <w:widowControl w:val="0"/>
              <w:spacing w:line="216" w:lineRule="auto"/>
              <w:ind w:left="0" w:firstLine="0"/>
              <w:jc w:val="center"/>
              <w:rPr>
                <w:sz w:val="24"/>
                <w:szCs w:val="24"/>
                <w:highlight w:val="yellow"/>
              </w:rPr>
            </w:pPr>
          </w:p>
        </w:tc>
        <w:tc>
          <w:tcPr>
            <w:tcW w:w="2138" w:type="dxa"/>
            <w:vMerge/>
          </w:tcPr>
          <w:p w:rsidR="007A0FDB" w:rsidRPr="00865D0D" w:rsidRDefault="007A0FDB" w:rsidP="00E15895">
            <w:pPr>
              <w:pStyle w:val="a1"/>
              <w:widowControl w:val="0"/>
              <w:spacing w:line="216" w:lineRule="auto"/>
              <w:ind w:firstLine="0"/>
              <w:jc w:val="center"/>
              <w:rPr>
                <w:rFonts w:eastAsia="Calibri"/>
                <w:sz w:val="24"/>
              </w:rPr>
            </w:pPr>
          </w:p>
        </w:tc>
        <w:tc>
          <w:tcPr>
            <w:tcW w:w="3402" w:type="dxa"/>
          </w:tcPr>
          <w:p w:rsidR="00B507C5" w:rsidRPr="00865D0D" w:rsidRDefault="007A0FDB" w:rsidP="00B66FA1">
            <w:pPr>
              <w:pStyle w:val="a1"/>
              <w:widowControl w:val="0"/>
              <w:spacing w:line="240" w:lineRule="auto"/>
              <w:ind w:firstLine="0"/>
              <w:jc w:val="left"/>
              <w:rPr>
                <w:rFonts w:eastAsia="Calibri"/>
                <w:sz w:val="24"/>
              </w:rPr>
            </w:pPr>
            <w:r w:rsidRPr="00865D0D">
              <w:rPr>
                <w:sz w:val="24"/>
              </w:rPr>
              <w:t>5. Положение о Федеральной службе по надзору в сфере транспорта, утвержденное постановлением Правительства Российской Федерации от 30.07.2004 № 398</w:t>
            </w:r>
          </w:p>
        </w:tc>
        <w:tc>
          <w:tcPr>
            <w:tcW w:w="2126" w:type="dxa"/>
          </w:tcPr>
          <w:p w:rsidR="007A0FDB" w:rsidRPr="00865D0D" w:rsidRDefault="007A0FDB" w:rsidP="00E15895">
            <w:pPr>
              <w:pStyle w:val="a1"/>
              <w:widowControl w:val="0"/>
              <w:spacing w:line="216" w:lineRule="auto"/>
              <w:ind w:firstLine="0"/>
              <w:jc w:val="left"/>
              <w:rPr>
                <w:rFonts w:eastAsia="Calibri"/>
                <w:sz w:val="24"/>
              </w:rPr>
            </w:pPr>
          </w:p>
          <w:p w:rsidR="007A0FDB" w:rsidRPr="00865D0D" w:rsidRDefault="007A0FDB" w:rsidP="00E15895">
            <w:pPr>
              <w:pStyle w:val="a1"/>
              <w:widowControl w:val="0"/>
              <w:spacing w:line="216" w:lineRule="auto"/>
              <w:ind w:firstLine="0"/>
              <w:jc w:val="center"/>
              <w:rPr>
                <w:rFonts w:eastAsia="Calibri"/>
                <w:sz w:val="24"/>
              </w:rPr>
            </w:pPr>
            <w:r w:rsidRPr="00865D0D">
              <w:rPr>
                <w:rFonts w:eastAsia="Calibri"/>
                <w:sz w:val="24"/>
              </w:rPr>
              <w:t>размещено</w:t>
            </w:r>
          </w:p>
        </w:tc>
        <w:tc>
          <w:tcPr>
            <w:tcW w:w="2126" w:type="dxa"/>
            <w:vMerge/>
          </w:tcPr>
          <w:p w:rsidR="007A0FDB" w:rsidRPr="00865D0D" w:rsidRDefault="007A0FDB" w:rsidP="00E15895">
            <w:pPr>
              <w:pStyle w:val="a1"/>
              <w:widowControl w:val="0"/>
              <w:spacing w:line="216" w:lineRule="auto"/>
              <w:jc w:val="center"/>
              <w:rPr>
                <w:rFonts w:eastAsia="Calibri"/>
                <w:sz w:val="24"/>
              </w:rPr>
            </w:pPr>
          </w:p>
        </w:tc>
      </w:tr>
      <w:tr w:rsidR="007A0FDB" w:rsidRPr="00732C45" w:rsidTr="00B507C5">
        <w:trPr>
          <w:trHeight w:val="1751"/>
        </w:trPr>
        <w:tc>
          <w:tcPr>
            <w:tcW w:w="522" w:type="dxa"/>
          </w:tcPr>
          <w:p w:rsidR="007A0FDB" w:rsidRPr="00732C45" w:rsidRDefault="00B507C5" w:rsidP="00B507C5">
            <w:pPr>
              <w:pStyle w:val="a6"/>
              <w:widowControl w:val="0"/>
              <w:spacing w:line="216" w:lineRule="auto"/>
              <w:ind w:left="0" w:firstLine="0"/>
              <w:jc w:val="left"/>
              <w:rPr>
                <w:sz w:val="24"/>
                <w:szCs w:val="24"/>
                <w:highlight w:val="yellow"/>
              </w:rPr>
            </w:pPr>
            <w:r w:rsidRPr="00B66FA1">
              <w:rPr>
                <w:sz w:val="24"/>
                <w:szCs w:val="24"/>
              </w:rPr>
              <w:lastRenderedPageBreak/>
              <w:t>2.</w:t>
            </w:r>
          </w:p>
        </w:tc>
        <w:tc>
          <w:tcPr>
            <w:tcW w:w="2138" w:type="dxa"/>
          </w:tcPr>
          <w:p w:rsidR="007A0FDB" w:rsidRPr="00732C45" w:rsidRDefault="00B507C5" w:rsidP="00474163">
            <w:pPr>
              <w:pStyle w:val="a1"/>
              <w:widowControl w:val="0"/>
              <w:spacing w:line="216" w:lineRule="auto"/>
              <w:ind w:firstLine="0"/>
              <w:jc w:val="center"/>
              <w:rPr>
                <w:rFonts w:eastAsia="Calibri"/>
                <w:sz w:val="24"/>
                <w:highlight w:val="yellow"/>
              </w:rPr>
            </w:pPr>
            <w:r w:rsidRPr="00C7242B">
              <w:rPr>
                <w:rFonts w:eastAsia="Calibri"/>
                <w:sz w:val="24"/>
              </w:rPr>
              <w:t>Нормативные правовые акты,</w:t>
            </w:r>
            <w:r w:rsidRPr="00C7242B">
              <w:rPr>
                <w:sz w:val="24"/>
                <w:szCs w:val="28"/>
              </w:rPr>
              <w:t xml:space="preserve"> конкретизирую</w:t>
            </w:r>
            <w:r>
              <w:rPr>
                <w:sz w:val="24"/>
                <w:szCs w:val="28"/>
              </w:rPr>
              <w:t>-</w:t>
            </w:r>
            <w:proofErr w:type="spellStart"/>
            <w:r w:rsidRPr="00C7242B">
              <w:rPr>
                <w:sz w:val="24"/>
                <w:szCs w:val="28"/>
              </w:rPr>
              <w:t>щие</w:t>
            </w:r>
            <w:proofErr w:type="spellEnd"/>
            <w:r w:rsidRPr="00C7242B">
              <w:rPr>
                <w:sz w:val="24"/>
                <w:szCs w:val="28"/>
              </w:rPr>
              <w:t xml:space="preserve"> содержание лицензионных требований</w:t>
            </w:r>
          </w:p>
        </w:tc>
        <w:tc>
          <w:tcPr>
            <w:tcW w:w="3402" w:type="dxa"/>
          </w:tcPr>
          <w:p w:rsidR="00B507C5" w:rsidRPr="00B507C5" w:rsidRDefault="00B507C5" w:rsidP="00B507C5">
            <w:pPr>
              <w:pStyle w:val="a1"/>
              <w:widowControl w:val="0"/>
              <w:spacing w:line="216" w:lineRule="auto"/>
              <w:rPr>
                <w:rFonts w:eastAsia="Calibri"/>
                <w:sz w:val="24"/>
              </w:rPr>
            </w:pPr>
            <w:r w:rsidRPr="00B507C5">
              <w:rPr>
                <w:rFonts w:eastAsia="Calibri"/>
                <w:sz w:val="24"/>
              </w:rPr>
              <w:t>Постановление Правительства РФ от 27.02.2019 N 195"О лицензировании деятельности по перевозкам пассажиров и иных лиц автобусами"</w:t>
            </w:r>
          </w:p>
          <w:p w:rsidR="007A0FDB" w:rsidRPr="00732C45" w:rsidRDefault="00B507C5" w:rsidP="00B507C5">
            <w:pPr>
              <w:pStyle w:val="a1"/>
              <w:widowControl w:val="0"/>
              <w:spacing w:line="216" w:lineRule="auto"/>
              <w:ind w:firstLine="0"/>
              <w:rPr>
                <w:rFonts w:eastAsia="Calibri"/>
                <w:sz w:val="24"/>
                <w:highlight w:val="yellow"/>
              </w:rPr>
            </w:pPr>
            <w:r w:rsidRPr="00B507C5">
              <w:rPr>
                <w:rFonts w:eastAsia="Calibri"/>
                <w:sz w:val="24"/>
              </w:rPr>
              <w:t>(вместе с "Положением о лицензировании деятельности по перевозкам пассажиров и иных лиц автобусами")</w:t>
            </w:r>
          </w:p>
        </w:tc>
        <w:tc>
          <w:tcPr>
            <w:tcW w:w="2126" w:type="dxa"/>
          </w:tcPr>
          <w:p w:rsidR="006C049D" w:rsidRDefault="006C049D" w:rsidP="00B507C5">
            <w:pPr>
              <w:pStyle w:val="a1"/>
              <w:widowControl w:val="0"/>
              <w:spacing w:line="216" w:lineRule="auto"/>
              <w:ind w:firstLine="0"/>
              <w:jc w:val="center"/>
              <w:rPr>
                <w:rFonts w:eastAsia="Calibri"/>
                <w:sz w:val="24"/>
              </w:rPr>
            </w:pPr>
          </w:p>
          <w:p w:rsidR="007A0FDB" w:rsidRPr="00732C45" w:rsidRDefault="00B507C5" w:rsidP="00B507C5">
            <w:pPr>
              <w:pStyle w:val="a1"/>
              <w:widowControl w:val="0"/>
              <w:spacing w:line="216" w:lineRule="auto"/>
              <w:ind w:firstLine="0"/>
              <w:jc w:val="center"/>
              <w:rPr>
                <w:rFonts w:eastAsia="Calibri"/>
                <w:sz w:val="24"/>
                <w:highlight w:val="yellow"/>
              </w:rPr>
            </w:pPr>
            <w:r w:rsidRPr="00865D0D">
              <w:rPr>
                <w:rFonts w:eastAsia="Calibri"/>
                <w:sz w:val="24"/>
              </w:rPr>
              <w:t>размещено</w:t>
            </w:r>
          </w:p>
          <w:p w:rsidR="007A0FDB" w:rsidRPr="00732C45" w:rsidRDefault="007A0FDB" w:rsidP="00474163">
            <w:pPr>
              <w:pStyle w:val="a1"/>
              <w:widowControl w:val="0"/>
              <w:spacing w:line="216" w:lineRule="auto"/>
              <w:ind w:firstLine="0"/>
              <w:jc w:val="center"/>
              <w:rPr>
                <w:rFonts w:eastAsia="Calibri"/>
                <w:sz w:val="24"/>
                <w:highlight w:val="yellow"/>
              </w:rPr>
            </w:pPr>
          </w:p>
        </w:tc>
        <w:tc>
          <w:tcPr>
            <w:tcW w:w="2126" w:type="dxa"/>
            <w:vMerge/>
          </w:tcPr>
          <w:p w:rsidR="007A0FDB" w:rsidRPr="00B507C5" w:rsidRDefault="007A0FDB" w:rsidP="00E15895">
            <w:pPr>
              <w:pStyle w:val="a1"/>
              <w:widowControl w:val="0"/>
              <w:spacing w:line="216" w:lineRule="auto"/>
              <w:jc w:val="center"/>
              <w:rPr>
                <w:rFonts w:eastAsia="Calibri"/>
                <w:sz w:val="24"/>
                <w:highlight w:val="yellow"/>
              </w:rPr>
            </w:pPr>
          </w:p>
        </w:tc>
      </w:tr>
      <w:tr w:rsidR="007A0FDB" w:rsidRPr="00732C45" w:rsidTr="00865D0D">
        <w:trPr>
          <w:trHeight w:val="490"/>
        </w:trPr>
        <w:tc>
          <w:tcPr>
            <w:tcW w:w="522" w:type="dxa"/>
            <w:vAlign w:val="center"/>
          </w:tcPr>
          <w:p w:rsidR="007A0FDB" w:rsidRPr="00B66FA1" w:rsidRDefault="007A0FDB" w:rsidP="00E340F6">
            <w:pPr>
              <w:pStyle w:val="a6"/>
              <w:widowControl w:val="0"/>
              <w:spacing w:line="216" w:lineRule="auto"/>
              <w:ind w:left="0" w:firstLine="0"/>
              <w:jc w:val="center"/>
              <w:rPr>
                <w:sz w:val="24"/>
                <w:szCs w:val="24"/>
              </w:rPr>
            </w:pPr>
            <w:r w:rsidRPr="00B66FA1">
              <w:rPr>
                <w:sz w:val="24"/>
                <w:szCs w:val="24"/>
              </w:rPr>
              <w:lastRenderedPageBreak/>
              <w:t>3.</w:t>
            </w:r>
          </w:p>
        </w:tc>
        <w:tc>
          <w:tcPr>
            <w:tcW w:w="2138" w:type="dxa"/>
          </w:tcPr>
          <w:p w:rsidR="007A0FDB" w:rsidRPr="00B66FA1" w:rsidRDefault="007A0FDB" w:rsidP="00E15895">
            <w:pPr>
              <w:pStyle w:val="a1"/>
              <w:widowControl w:val="0"/>
              <w:spacing w:line="216" w:lineRule="auto"/>
              <w:ind w:firstLine="0"/>
              <w:jc w:val="center"/>
              <w:rPr>
                <w:rFonts w:eastAsia="Calibri"/>
                <w:sz w:val="24"/>
              </w:rPr>
            </w:pPr>
            <w:r w:rsidRPr="00B66FA1">
              <w:rPr>
                <w:rFonts w:eastAsia="Calibri"/>
                <w:sz w:val="24"/>
              </w:rPr>
              <w:t>Нормативные правовые акты,</w:t>
            </w:r>
            <w:r w:rsidRPr="00B66FA1">
              <w:rPr>
                <w:sz w:val="24"/>
              </w:rPr>
              <w:t xml:space="preserve"> устанавливающие формы документов, используемых при лицензировании</w:t>
            </w:r>
          </w:p>
        </w:tc>
        <w:tc>
          <w:tcPr>
            <w:tcW w:w="3402" w:type="dxa"/>
          </w:tcPr>
          <w:p w:rsidR="007A0FDB" w:rsidRPr="00B66FA1" w:rsidRDefault="007A0FDB" w:rsidP="00E15895">
            <w:pPr>
              <w:pStyle w:val="a1"/>
              <w:widowControl w:val="0"/>
              <w:spacing w:line="216" w:lineRule="auto"/>
              <w:ind w:firstLine="0"/>
              <w:rPr>
                <w:rFonts w:eastAsia="Calibri"/>
                <w:sz w:val="24"/>
              </w:rPr>
            </w:pPr>
            <w:r w:rsidRPr="00B66FA1">
              <w:rPr>
                <w:rFonts w:eastAsia="Calibri"/>
                <w:sz w:val="24"/>
              </w:rPr>
              <w:t>1.</w:t>
            </w:r>
            <w:r w:rsidRPr="00B66FA1">
              <w:rPr>
                <w:sz w:val="24"/>
              </w:rPr>
              <w:t>Постановление Правительства Российской Федерации от 06.10.2011       № 826 «Об утверждении типовой формы лицензии»</w:t>
            </w:r>
          </w:p>
        </w:tc>
        <w:tc>
          <w:tcPr>
            <w:tcW w:w="2126" w:type="dxa"/>
          </w:tcPr>
          <w:p w:rsidR="007A0FDB" w:rsidRPr="00B66FA1" w:rsidRDefault="007A0FDB" w:rsidP="00E15895">
            <w:pPr>
              <w:pStyle w:val="a1"/>
              <w:widowControl w:val="0"/>
              <w:spacing w:line="216" w:lineRule="auto"/>
              <w:ind w:firstLine="0"/>
              <w:jc w:val="left"/>
              <w:rPr>
                <w:rFonts w:eastAsia="Calibri"/>
                <w:sz w:val="24"/>
              </w:rPr>
            </w:pPr>
          </w:p>
          <w:p w:rsidR="007A0FDB" w:rsidRPr="00B66FA1" w:rsidRDefault="007A0FDB" w:rsidP="00E15895">
            <w:pPr>
              <w:pStyle w:val="a1"/>
              <w:widowControl w:val="0"/>
              <w:spacing w:line="216" w:lineRule="auto"/>
              <w:ind w:firstLine="0"/>
              <w:jc w:val="center"/>
              <w:rPr>
                <w:rFonts w:eastAsia="Calibri"/>
                <w:sz w:val="24"/>
              </w:rPr>
            </w:pPr>
            <w:r w:rsidRPr="00B66FA1">
              <w:rPr>
                <w:rFonts w:eastAsia="Calibri"/>
                <w:sz w:val="24"/>
              </w:rPr>
              <w:t>размещено</w:t>
            </w:r>
          </w:p>
        </w:tc>
        <w:tc>
          <w:tcPr>
            <w:tcW w:w="2126" w:type="dxa"/>
            <w:vMerge/>
          </w:tcPr>
          <w:p w:rsidR="007A0FDB" w:rsidRPr="00732C45" w:rsidRDefault="007A0FDB" w:rsidP="00E15895">
            <w:pPr>
              <w:pStyle w:val="a1"/>
              <w:widowControl w:val="0"/>
              <w:spacing w:line="216" w:lineRule="auto"/>
              <w:ind w:firstLine="0"/>
              <w:jc w:val="center"/>
              <w:rPr>
                <w:rFonts w:eastAsia="Calibri"/>
                <w:sz w:val="24"/>
                <w:highlight w:val="yellow"/>
              </w:rPr>
            </w:pPr>
          </w:p>
        </w:tc>
      </w:tr>
    </w:tbl>
    <w:p w:rsidR="00D36C72" w:rsidRPr="00732C45" w:rsidRDefault="00D36C72" w:rsidP="00D36C72">
      <w:pPr>
        <w:pStyle w:val="2"/>
        <w:keepNext w:val="0"/>
        <w:widowControl w:val="0"/>
        <w:spacing w:before="0" w:after="0" w:line="240" w:lineRule="auto"/>
        <w:ind w:firstLine="0"/>
        <w:jc w:val="center"/>
        <w:rPr>
          <w:highlight w:val="yellow"/>
        </w:rPr>
      </w:pPr>
    </w:p>
    <w:p w:rsidR="00F6074A" w:rsidRPr="00732C45" w:rsidRDefault="00F6074A" w:rsidP="00D36C72">
      <w:pPr>
        <w:pStyle w:val="2"/>
        <w:keepNext w:val="0"/>
        <w:widowControl w:val="0"/>
        <w:spacing w:before="0" w:after="0" w:line="240" w:lineRule="auto"/>
        <w:ind w:firstLine="0"/>
        <w:jc w:val="center"/>
        <w:rPr>
          <w:highlight w:val="yellow"/>
        </w:rPr>
      </w:pPr>
    </w:p>
    <w:p w:rsidR="0046147F" w:rsidRPr="00DB2A18" w:rsidRDefault="0046147F" w:rsidP="00D36C72">
      <w:pPr>
        <w:pStyle w:val="2"/>
        <w:keepNext w:val="0"/>
        <w:widowControl w:val="0"/>
        <w:spacing w:before="0" w:after="0" w:line="240" w:lineRule="auto"/>
        <w:ind w:firstLine="0"/>
        <w:jc w:val="center"/>
      </w:pPr>
      <w:r w:rsidRPr="00DB2A18">
        <w:t xml:space="preserve">Раздел </w:t>
      </w:r>
      <w:r w:rsidRPr="00DB2A18">
        <w:rPr>
          <w:lang w:val="en-US"/>
        </w:rPr>
        <w:t>II</w:t>
      </w:r>
    </w:p>
    <w:p w:rsidR="0046147F" w:rsidRPr="00DB2A18" w:rsidRDefault="0046147F" w:rsidP="00474163">
      <w:pPr>
        <w:pStyle w:val="2"/>
        <w:keepNext w:val="0"/>
        <w:widowControl w:val="0"/>
        <w:spacing w:before="0" w:after="0" w:line="240" w:lineRule="auto"/>
        <w:ind w:firstLine="0"/>
        <w:jc w:val="center"/>
      </w:pPr>
      <w:r w:rsidRPr="00DB2A18">
        <w:t xml:space="preserve">Организация и осуществление лицензирования </w:t>
      </w:r>
      <w:r w:rsidR="00474163" w:rsidRPr="00DB2A18">
        <w:t>ППАТ</w:t>
      </w:r>
    </w:p>
    <w:p w:rsidR="00474163" w:rsidRPr="00DB2A18" w:rsidRDefault="00474163" w:rsidP="0046147F">
      <w:pPr>
        <w:pStyle w:val="3"/>
        <w:keepNext w:val="0"/>
        <w:keepLines w:val="0"/>
        <w:widowControl w:val="0"/>
        <w:spacing w:before="0" w:after="0" w:line="240" w:lineRule="auto"/>
      </w:pPr>
    </w:p>
    <w:p w:rsidR="0046147F" w:rsidRPr="00DB2A18" w:rsidRDefault="0046147F" w:rsidP="0046147F">
      <w:pPr>
        <w:pStyle w:val="3"/>
        <w:keepNext w:val="0"/>
        <w:keepLines w:val="0"/>
        <w:widowControl w:val="0"/>
        <w:spacing w:before="0" w:after="0" w:line="240" w:lineRule="auto"/>
        <w:rPr>
          <w:rFonts w:cs="Times New Roman"/>
          <w:szCs w:val="28"/>
        </w:rPr>
      </w:pPr>
      <w:r w:rsidRPr="00DB2A18">
        <w:t xml:space="preserve">2.1. Сведения об организационной структуре </w:t>
      </w:r>
      <w:r w:rsidRPr="00DB2A18">
        <w:rPr>
          <w:rFonts w:cs="Times New Roman"/>
          <w:szCs w:val="28"/>
        </w:rPr>
        <w:t>лицензирующего органа и о распределении полномочий между структурными подразделениями, осуществляющими лицензирование</w:t>
      </w:r>
      <w:r w:rsidR="00055F24" w:rsidRPr="00DB2A18">
        <w:rPr>
          <w:rFonts w:cs="Times New Roman"/>
          <w:szCs w:val="28"/>
        </w:rPr>
        <w:t xml:space="preserve"> ППАТ</w:t>
      </w:r>
    </w:p>
    <w:p w:rsidR="008632B6" w:rsidRPr="00DB2A18" w:rsidRDefault="008632B6" w:rsidP="008632B6"/>
    <w:p w:rsidR="00C81E81" w:rsidRPr="00DB2A18" w:rsidRDefault="00C81E81" w:rsidP="00175BA3">
      <w:pPr>
        <w:pStyle w:val="3"/>
        <w:keepNext w:val="0"/>
        <w:keepLines w:val="0"/>
        <w:widowControl w:val="0"/>
        <w:spacing w:before="0" w:after="0" w:line="240" w:lineRule="auto"/>
        <w:rPr>
          <w:b w:val="0"/>
          <w:i w:val="0"/>
        </w:rPr>
      </w:pPr>
      <w:r w:rsidRPr="00DB2A18">
        <w:rPr>
          <w:b w:val="0"/>
          <w:i w:val="0"/>
        </w:rPr>
        <w:t>Управление</w:t>
      </w:r>
      <w:r w:rsidR="00175BA3" w:rsidRPr="00DB2A18">
        <w:rPr>
          <w:b w:val="0"/>
          <w:i w:val="0"/>
        </w:rPr>
        <w:t xml:space="preserve"> </w:t>
      </w:r>
      <w:r w:rsidRPr="00DB2A18">
        <w:rPr>
          <w:b w:val="0"/>
          <w:i w:val="0"/>
        </w:rPr>
        <w:t>государственного автомобильного и дорожного надзора Федеральной службы по надзору в сфере транспорта осуществляет руководство территориальными органами государственного автодорожного надзора в вопросах лицензирования.</w:t>
      </w:r>
    </w:p>
    <w:p w:rsidR="0046147F" w:rsidRPr="00DB2A18" w:rsidRDefault="0046147F" w:rsidP="00C81E81">
      <w:pPr>
        <w:pStyle w:val="3"/>
        <w:keepNext w:val="0"/>
        <w:keepLines w:val="0"/>
        <w:widowControl w:val="0"/>
        <w:spacing w:before="0" w:after="0" w:line="240" w:lineRule="auto"/>
        <w:rPr>
          <w:b w:val="0"/>
          <w:i w:val="0"/>
        </w:rPr>
      </w:pPr>
      <w:r w:rsidRPr="00DB2A18">
        <w:rPr>
          <w:b w:val="0"/>
          <w:i w:val="0"/>
        </w:rPr>
        <w:t xml:space="preserve">25 </w:t>
      </w:r>
      <w:r w:rsidR="008632B6" w:rsidRPr="00DB2A18">
        <w:rPr>
          <w:b w:val="0"/>
          <w:i w:val="0"/>
        </w:rPr>
        <w:t xml:space="preserve">межрегиональных </w:t>
      </w:r>
      <w:r w:rsidRPr="00DB2A18">
        <w:rPr>
          <w:b w:val="0"/>
          <w:i w:val="0"/>
        </w:rPr>
        <w:t xml:space="preserve">территориальных управления </w:t>
      </w:r>
      <w:r w:rsidR="00175BA3" w:rsidRPr="00DB2A18">
        <w:rPr>
          <w:b w:val="0"/>
          <w:i w:val="0"/>
        </w:rPr>
        <w:t>Г</w:t>
      </w:r>
      <w:r w:rsidRPr="00DB2A18">
        <w:rPr>
          <w:b w:val="0"/>
          <w:i w:val="0"/>
        </w:rPr>
        <w:t>осавтодорнадзора</w:t>
      </w:r>
      <w:r w:rsidR="00CF36A5">
        <w:rPr>
          <w:b w:val="0"/>
          <w:i w:val="0"/>
        </w:rPr>
        <w:t xml:space="preserve"> (далее – МУГАДН) </w:t>
      </w:r>
      <w:r w:rsidRPr="00DB2A18">
        <w:rPr>
          <w:b w:val="0"/>
          <w:i w:val="0"/>
        </w:rPr>
        <w:t>непосредственно осуществляют лицензирование перевозок пассажиров автомобильным транспортом.</w:t>
      </w:r>
    </w:p>
    <w:p w:rsidR="0046147F" w:rsidRDefault="0046147F" w:rsidP="00C81E81">
      <w:pPr>
        <w:pStyle w:val="3"/>
        <w:keepNext w:val="0"/>
        <w:keepLines w:val="0"/>
        <w:widowControl w:val="0"/>
        <w:spacing w:before="0" w:after="0" w:line="240" w:lineRule="auto"/>
        <w:rPr>
          <w:b w:val="0"/>
          <w:i w:val="0"/>
        </w:rPr>
      </w:pPr>
    </w:p>
    <w:p w:rsidR="006C049D" w:rsidRPr="00DF16D7" w:rsidRDefault="006C049D" w:rsidP="006C049D">
      <w:pPr>
        <w:pageBreakBefore/>
        <w:jc w:val="center"/>
        <w:rPr>
          <w:sz w:val="28"/>
          <w:szCs w:val="28"/>
        </w:rPr>
      </w:pPr>
      <w:r w:rsidRPr="00DF16D7">
        <w:rPr>
          <w:sz w:val="28"/>
          <w:szCs w:val="28"/>
        </w:rPr>
        <w:lastRenderedPageBreak/>
        <w:t>Список МУГАДН</w:t>
      </w:r>
    </w:p>
    <w:p w:rsidR="006C049D" w:rsidRDefault="006C049D" w:rsidP="006C049D"/>
    <w:p w:rsidR="00A51E5B" w:rsidRPr="006C049D" w:rsidRDefault="00A51E5B" w:rsidP="006C049D"/>
    <w:tbl>
      <w:tblPr>
        <w:tblStyle w:val="a7"/>
        <w:tblW w:w="10255" w:type="dxa"/>
        <w:tblInd w:w="108" w:type="dxa"/>
        <w:tblLook w:val="04A0" w:firstRow="1" w:lastRow="0" w:firstColumn="1" w:lastColumn="0" w:noHBand="0" w:noVBand="1"/>
      </w:tblPr>
      <w:tblGrid>
        <w:gridCol w:w="851"/>
        <w:gridCol w:w="4678"/>
        <w:gridCol w:w="4714"/>
        <w:gridCol w:w="12"/>
      </w:tblGrid>
      <w:tr w:rsidR="006C049D" w:rsidRPr="006C049D" w:rsidTr="003930C3">
        <w:trPr>
          <w:gridAfter w:val="1"/>
          <w:wAfter w:w="12" w:type="dxa"/>
        </w:trPr>
        <w:tc>
          <w:tcPr>
            <w:tcW w:w="851" w:type="dxa"/>
            <w:vAlign w:val="center"/>
            <w:hideMark/>
          </w:tcPr>
          <w:p w:rsidR="006C049D" w:rsidRPr="001629F4" w:rsidRDefault="006C049D" w:rsidP="0078255E">
            <w:pPr>
              <w:jc w:val="center"/>
              <w:rPr>
                <w:b/>
              </w:rPr>
            </w:pPr>
            <w:r w:rsidRPr="001629F4">
              <w:rPr>
                <w:b/>
              </w:rPr>
              <w:t>№ пп</w:t>
            </w:r>
          </w:p>
        </w:tc>
        <w:tc>
          <w:tcPr>
            <w:tcW w:w="4678" w:type="dxa"/>
            <w:vAlign w:val="center"/>
            <w:hideMark/>
          </w:tcPr>
          <w:p w:rsidR="006C049D" w:rsidRPr="001629F4" w:rsidRDefault="006C049D" w:rsidP="0078255E">
            <w:pPr>
              <w:jc w:val="center"/>
              <w:rPr>
                <w:b/>
              </w:rPr>
            </w:pPr>
            <w:r w:rsidRPr="001629F4">
              <w:rPr>
                <w:b/>
              </w:rPr>
              <w:t>Наименование   МУГАДН, город</w:t>
            </w:r>
          </w:p>
        </w:tc>
        <w:tc>
          <w:tcPr>
            <w:tcW w:w="4714" w:type="dxa"/>
            <w:vAlign w:val="center"/>
            <w:hideMark/>
          </w:tcPr>
          <w:p w:rsidR="006C049D" w:rsidRPr="006C049D" w:rsidRDefault="006C049D" w:rsidP="0078255E">
            <w:pPr>
              <w:jc w:val="center"/>
              <w:rPr>
                <w:b/>
              </w:rPr>
            </w:pPr>
            <w:r w:rsidRPr="006C049D">
              <w:rPr>
                <w:b/>
              </w:rPr>
              <w:t>Входящие в него территориальные отделы</w:t>
            </w:r>
          </w:p>
        </w:tc>
      </w:tr>
      <w:tr w:rsidR="006C049D" w:rsidRPr="006C049D" w:rsidTr="003930C3">
        <w:tc>
          <w:tcPr>
            <w:tcW w:w="10255" w:type="dxa"/>
            <w:gridSpan w:val="4"/>
            <w:shd w:val="clear" w:color="auto" w:fill="auto"/>
            <w:hideMark/>
          </w:tcPr>
          <w:p w:rsidR="006C049D" w:rsidRPr="001629F4" w:rsidRDefault="006C049D" w:rsidP="006C049D">
            <w:pPr>
              <w:jc w:val="center"/>
              <w:rPr>
                <w:b/>
                <w:iCs/>
              </w:rPr>
            </w:pPr>
            <w:r w:rsidRPr="001629F4">
              <w:rPr>
                <w:b/>
                <w:iCs/>
              </w:rPr>
              <w:t>ЦЕНТРАЛЬНЫЙ ФЕДЕРАЛЬНЫЙ ОКРУГ</w:t>
            </w:r>
          </w:p>
        </w:tc>
      </w:tr>
      <w:tr w:rsidR="006C049D" w:rsidRPr="006C049D" w:rsidTr="003930C3">
        <w:trPr>
          <w:gridAfter w:val="1"/>
          <w:wAfter w:w="12" w:type="dxa"/>
        </w:trPr>
        <w:tc>
          <w:tcPr>
            <w:tcW w:w="851" w:type="dxa"/>
            <w:hideMark/>
          </w:tcPr>
          <w:p w:rsidR="006C049D" w:rsidRPr="001629F4" w:rsidRDefault="006C049D" w:rsidP="00DF16D7">
            <w:pPr>
              <w:jc w:val="center"/>
            </w:pPr>
            <w:r w:rsidRPr="001629F4">
              <w:t>1</w:t>
            </w:r>
          </w:p>
        </w:tc>
        <w:tc>
          <w:tcPr>
            <w:tcW w:w="4678" w:type="dxa"/>
            <w:hideMark/>
          </w:tcPr>
          <w:p w:rsidR="006C049D" w:rsidRPr="001629F4" w:rsidRDefault="006C049D" w:rsidP="006C049D">
            <w:r w:rsidRPr="001629F4">
              <w:t>Центральное МУГАДН</w:t>
            </w:r>
          </w:p>
          <w:p w:rsidR="006C049D" w:rsidRPr="001629F4" w:rsidRDefault="006C049D" w:rsidP="006C049D">
            <w:pPr>
              <w:rPr>
                <w:b/>
              </w:rPr>
            </w:pPr>
            <w:r w:rsidRPr="001629F4">
              <w:t>(г. Москва)</w:t>
            </w:r>
          </w:p>
        </w:tc>
        <w:tc>
          <w:tcPr>
            <w:tcW w:w="4714" w:type="dxa"/>
            <w:hideMark/>
          </w:tcPr>
          <w:p w:rsidR="006C049D" w:rsidRPr="006C049D" w:rsidRDefault="006C049D" w:rsidP="006C049D">
            <w:pPr>
              <w:rPr>
                <w:iCs/>
              </w:rPr>
            </w:pPr>
            <w:r w:rsidRPr="006C049D">
              <w:rPr>
                <w:iCs/>
              </w:rPr>
              <w:t>ТОГАДН по Тверской области</w:t>
            </w:r>
          </w:p>
          <w:p w:rsidR="006C049D" w:rsidRPr="006C049D" w:rsidRDefault="006C049D" w:rsidP="006C049D">
            <w:pPr>
              <w:rPr>
                <w:iCs/>
              </w:rPr>
            </w:pPr>
            <w:r w:rsidRPr="006C049D">
              <w:rPr>
                <w:iCs/>
              </w:rPr>
              <w:t>ТОГАДН по Московской области</w:t>
            </w:r>
          </w:p>
          <w:p w:rsidR="006C049D" w:rsidRPr="006C049D" w:rsidRDefault="006C049D" w:rsidP="006C049D">
            <w:r w:rsidRPr="006C049D">
              <w:rPr>
                <w:iCs/>
              </w:rPr>
              <w:t>ТОГАДН по Тульской области</w:t>
            </w:r>
          </w:p>
        </w:tc>
      </w:tr>
      <w:tr w:rsidR="006C049D" w:rsidRPr="006C049D" w:rsidTr="003930C3">
        <w:trPr>
          <w:gridAfter w:val="1"/>
          <w:wAfter w:w="12" w:type="dxa"/>
        </w:trPr>
        <w:tc>
          <w:tcPr>
            <w:tcW w:w="851" w:type="dxa"/>
            <w:hideMark/>
          </w:tcPr>
          <w:p w:rsidR="006C049D" w:rsidRPr="001629F4" w:rsidRDefault="006C049D" w:rsidP="00DF16D7">
            <w:pPr>
              <w:jc w:val="center"/>
            </w:pPr>
            <w:r w:rsidRPr="001629F4">
              <w:t>2</w:t>
            </w:r>
          </w:p>
        </w:tc>
        <w:tc>
          <w:tcPr>
            <w:tcW w:w="4678" w:type="dxa"/>
          </w:tcPr>
          <w:p w:rsidR="006C049D" w:rsidRPr="001629F4" w:rsidRDefault="006C049D" w:rsidP="006C049D">
            <w:r w:rsidRPr="001629F4">
              <w:t>Юго-Восточное МУГАДН ЦФО</w:t>
            </w:r>
          </w:p>
          <w:p w:rsidR="006C049D" w:rsidRPr="001629F4" w:rsidRDefault="006C049D" w:rsidP="006C049D">
            <w:r w:rsidRPr="001629F4">
              <w:t>(г. Воронеж)</w:t>
            </w:r>
          </w:p>
          <w:p w:rsidR="006C049D" w:rsidRPr="001629F4" w:rsidRDefault="006C049D" w:rsidP="006C049D">
            <w:pPr>
              <w:rPr>
                <w:b/>
              </w:rPr>
            </w:pPr>
          </w:p>
        </w:tc>
        <w:tc>
          <w:tcPr>
            <w:tcW w:w="4714" w:type="dxa"/>
            <w:hideMark/>
          </w:tcPr>
          <w:p w:rsidR="006C049D" w:rsidRPr="006C049D" w:rsidRDefault="006C049D" w:rsidP="006C049D">
            <w:r w:rsidRPr="006C049D">
              <w:rPr>
                <w:iCs/>
              </w:rPr>
              <w:t>ТОГАДН по Липецкой области</w:t>
            </w:r>
          </w:p>
          <w:p w:rsidR="006C049D" w:rsidRPr="006C049D" w:rsidRDefault="006C049D" w:rsidP="006C049D">
            <w:r w:rsidRPr="006C049D">
              <w:rPr>
                <w:iCs/>
              </w:rPr>
              <w:t>ТОГАДН по Белгородской области</w:t>
            </w:r>
          </w:p>
          <w:p w:rsidR="006C049D" w:rsidRPr="006C049D" w:rsidRDefault="006C049D" w:rsidP="006C049D">
            <w:r w:rsidRPr="006C049D">
              <w:rPr>
                <w:iCs/>
              </w:rPr>
              <w:t>ТОГАДН по Тамбовской области</w:t>
            </w:r>
          </w:p>
        </w:tc>
      </w:tr>
      <w:tr w:rsidR="006C049D" w:rsidRPr="006C049D" w:rsidTr="003930C3">
        <w:trPr>
          <w:gridAfter w:val="1"/>
          <w:wAfter w:w="12" w:type="dxa"/>
        </w:trPr>
        <w:tc>
          <w:tcPr>
            <w:tcW w:w="851" w:type="dxa"/>
            <w:hideMark/>
          </w:tcPr>
          <w:p w:rsidR="006C049D" w:rsidRPr="001629F4" w:rsidRDefault="006C049D" w:rsidP="00DF16D7">
            <w:pPr>
              <w:jc w:val="center"/>
            </w:pPr>
            <w:r w:rsidRPr="001629F4">
              <w:t>3</w:t>
            </w:r>
          </w:p>
        </w:tc>
        <w:tc>
          <w:tcPr>
            <w:tcW w:w="4678" w:type="dxa"/>
          </w:tcPr>
          <w:p w:rsidR="006C049D" w:rsidRPr="001629F4" w:rsidRDefault="006C049D" w:rsidP="006C049D">
            <w:r w:rsidRPr="001629F4">
              <w:t>Юго-Западное МУГАДН ЦФО</w:t>
            </w:r>
          </w:p>
          <w:p w:rsidR="006C049D" w:rsidRPr="001629F4" w:rsidRDefault="006C049D" w:rsidP="006C049D">
            <w:r w:rsidRPr="001629F4">
              <w:t>(г. Брянск)</w:t>
            </w:r>
          </w:p>
          <w:p w:rsidR="006C049D" w:rsidRPr="001629F4" w:rsidRDefault="006C049D" w:rsidP="006C049D">
            <w:pPr>
              <w:rPr>
                <w:b/>
              </w:rPr>
            </w:pPr>
          </w:p>
        </w:tc>
        <w:tc>
          <w:tcPr>
            <w:tcW w:w="4714" w:type="dxa"/>
          </w:tcPr>
          <w:p w:rsidR="006C049D" w:rsidRPr="006C049D" w:rsidRDefault="006C049D" w:rsidP="006C049D">
            <w:r w:rsidRPr="006C049D">
              <w:rPr>
                <w:iCs/>
              </w:rPr>
              <w:t>ТОГАДН по Орловской области</w:t>
            </w:r>
          </w:p>
          <w:p w:rsidR="006C049D" w:rsidRPr="006C049D" w:rsidRDefault="006C049D" w:rsidP="006C049D">
            <w:r w:rsidRPr="006C049D">
              <w:rPr>
                <w:iCs/>
              </w:rPr>
              <w:t>ТОГАДН по Курской области</w:t>
            </w:r>
          </w:p>
          <w:p w:rsidR="006C049D" w:rsidRPr="006C049D" w:rsidRDefault="006C049D" w:rsidP="006C049D"/>
        </w:tc>
      </w:tr>
      <w:tr w:rsidR="006C049D" w:rsidRPr="006C049D" w:rsidTr="003930C3">
        <w:trPr>
          <w:gridAfter w:val="1"/>
          <w:wAfter w:w="12" w:type="dxa"/>
        </w:trPr>
        <w:tc>
          <w:tcPr>
            <w:tcW w:w="851" w:type="dxa"/>
            <w:hideMark/>
          </w:tcPr>
          <w:p w:rsidR="006C049D" w:rsidRPr="001629F4" w:rsidRDefault="006C049D" w:rsidP="00DF16D7">
            <w:pPr>
              <w:jc w:val="center"/>
            </w:pPr>
            <w:r w:rsidRPr="001629F4">
              <w:t>4</w:t>
            </w:r>
          </w:p>
        </w:tc>
        <w:tc>
          <w:tcPr>
            <w:tcW w:w="4678" w:type="dxa"/>
          </w:tcPr>
          <w:p w:rsidR="006C049D" w:rsidRPr="001629F4" w:rsidRDefault="006C049D" w:rsidP="006C049D">
            <w:r w:rsidRPr="001629F4">
              <w:t>Восточное МУГАДН ЦФО</w:t>
            </w:r>
          </w:p>
          <w:p w:rsidR="006C049D" w:rsidRPr="001629F4" w:rsidRDefault="006C049D" w:rsidP="006C049D">
            <w:r w:rsidRPr="001629F4">
              <w:t>(г. Рязань)</w:t>
            </w:r>
          </w:p>
          <w:p w:rsidR="006C049D" w:rsidRPr="001629F4" w:rsidRDefault="006C049D" w:rsidP="006C049D">
            <w:pPr>
              <w:rPr>
                <w:b/>
              </w:rPr>
            </w:pPr>
          </w:p>
        </w:tc>
        <w:tc>
          <w:tcPr>
            <w:tcW w:w="4714" w:type="dxa"/>
            <w:hideMark/>
          </w:tcPr>
          <w:p w:rsidR="006C049D" w:rsidRPr="006C049D" w:rsidRDefault="006C049D" w:rsidP="006C049D">
            <w:r w:rsidRPr="006C049D">
              <w:rPr>
                <w:iCs/>
              </w:rPr>
              <w:t>ТОГАДН по Владимирской области</w:t>
            </w:r>
          </w:p>
          <w:p w:rsidR="006C049D" w:rsidRPr="006C049D" w:rsidRDefault="006C049D" w:rsidP="006C049D">
            <w:r w:rsidRPr="006C049D">
              <w:rPr>
                <w:iCs/>
              </w:rPr>
              <w:t>ТОГАДН по Ярославской области</w:t>
            </w:r>
          </w:p>
          <w:p w:rsidR="006C049D" w:rsidRPr="006C049D" w:rsidRDefault="006C049D" w:rsidP="006C049D">
            <w:r w:rsidRPr="006C049D">
              <w:rPr>
                <w:iCs/>
              </w:rPr>
              <w:t>ТОГАДН по Ивановской области</w:t>
            </w:r>
          </w:p>
          <w:p w:rsidR="006C049D" w:rsidRPr="006C049D" w:rsidRDefault="006C049D" w:rsidP="006C049D">
            <w:r w:rsidRPr="006C049D">
              <w:rPr>
                <w:iCs/>
              </w:rPr>
              <w:t>ТОГАДН по Костромской области</w:t>
            </w:r>
          </w:p>
        </w:tc>
      </w:tr>
      <w:tr w:rsidR="006C049D" w:rsidRPr="006C049D" w:rsidTr="003930C3">
        <w:trPr>
          <w:gridAfter w:val="1"/>
          <w:wAfter w:w="12" w:type="dxa"/>
        </w:trPr>
        <w:tc>
          <w:tcPr>
            <w:tcW w:w="851" w:type="dxa"/>
            <w:hideMark/>
          </w:tcPr>
          <w:p w:rsidR="006C049D" w:rsidRPr="001629F4" w:rsidRDefault="006C049D" w:rsidP="00DF16D7">
            <w:pPr>
              <w:jc w:val="center"/>
            </w:pPr>
            <w:r w:rsidRPr="001629F4">
              <w:t>5</w:t>
            </w:r>
          </w:p>
        </w:tc>
        <w:tc>
          <w:tcPr>
            <w:tcW w:w="4678" w:type="dxa"/>
            <w:hideMark/>
          </w:tcPr>
          <w:p w:rsidR="006C049D" w:rsidRPr="001629F4" w:rsidRDefault="006C049D" w:rsidP="006C049D">
            <w:r w:rsidRPr="001629F4">
              <w:t>Западное МУГАДН ЦФО</w:t>
            </w:r>
          </w:p>
          <w:p w:rsidR="006C049D" w:rsidRPr="001629F4" w:rsidRDefault="006C049D" w:rsidP="006C049D">
            <w:pPr>
              <w:rPr>
                <w:b/>
              </w:rPr>
            </w:pPr>
            <w:r w:rsidRPr="001629F4">
              <w:t>(г. Смоленск)</w:t>
            </w:r>
          </w:p>
        </w:tc>
        <w:tc>
          <w:tcPr>
            <w:tcW w:w="4714" w:type="dxa"/>
            <w:hideMark/>
          </w:tcPr>
          <w:p w:rsidR="006C049D" w:rsidRPr="006C049D" w:rsidRDefault="006C049D" w:rsidP="006C049D">
            <w:r w:rsidRPr="006C049D">
              <w:rPr>
                <w:iCs/>
              </w:rPr>
              <w:t>ТОГАДН по Калужской области</w:t>
            </w:r>
          </w:p>
        </w:tc>
      </w:tr>
      <w:tr w:rsidR="006C049D" w:rsidRPr="006C049D" w:rsidTr="003930C3">
        <w:tc>
          <w:tcPr>
            <w:tcW w:w="10255" w:type="dxa"/>
            <w:gridSpan w:val="4"/>
            <w:shd w:val="clear" w:color="auto" w:fill="auto"/>
            <w:hideMark/>
          </w:tcPr>
          <w:p w:rsidR="006C049D" w:rsidRPr="001629F4" w:rsidRDefault="006C049D" w:rsidP="00DF16D7">
            <w:pPr>
              <w:jc w:val="center"/>
              <w:rPr>
                <w:b/>
                <w:iCs/>
              </w:rPr>
            </w:pPr>
            <w:r w:rsidRPr="001629F4">
              <w:rPr>
                <w:b/>
                <w:iCs/>
              </w:rPr>
              <w:t>СЕВЕРО-ЗАПАДНЫЙ ФЕДЕРАЛЬНЫЙ ОКРУГ</w:t>
            </w:r>
          </w:p>
        </w:tc>
      </w:tr>
      <w:tr w:rsidR="006C049D" w:rsidRPr="006C049D" w:rsidTr="003930C3">
        <w:trPr>
          <w:gridAfter w:val="1"/>
          <w:wAfter w:w="12" w:type="dxa"/>
        </w:trPr>
        <w:tc>
          <w:tcPr>
            <w:tcW w:w="851" w:type="dxa"/>
            <w:hideMark/>
          </w:tcPr>
          <w:p w:rsidR="006C049D" w:rsidRPr="001629F4" w:rsidRDefault="006C049D" w:rsidP="00DF16D7">
            <w:pPr>
              <w:jc w:val="center"/>
            </w:pPr>
            <w:r w:rsidRPr="001629F4">
              <w:t>6</w:t>
            </w:r>
          </w:p>
        </w:tc>
        <w:tc>
          <w:tcPr>
            <w:tcW w:w="4678" w:type="dxa"/>
            <w:hideMark/>
          </w:tcPr>
          <w:p w:rsidR="006C049D" w:rsidRPr="001629F4" w:rsidRDefault="006C049D" w:rsidP="006C049D">
            <w:r w:rsidRPr="001629F4">
              <w:t>Северо-Западное МУГАДН</w:t>
            </w:r>
          </w:p>
          <w:p w:rsidR="006C049D" w:rsidRPr="001629F4" w:rsidRDefault="006C049D" w:rsidP="006C049D">
            <w:pPr>
              <w:rPr>
                <w:b/>
              </w:rPr>
            </w:pPr>
            <w:r w:rsidRPr="001629F4">
              <w:t>(г. С-Петербург)</w:t>
            </w:r>
          </w:p>
        </w:tc>
        <w:tc>
          <w:tcPr>
            <w:tcW w:w="4714" w:type="dxa"/>
            <w:hideMark/>
          </w:tcPr>
          <w:p w:rsidR="006C049D" w:rsidRPr="006C049D" w:rsidRDefault="006C049D" w:rsidP="006C049D">
            <w:pPr>
              <w:rPr>
                <w:iCs/>
              </w:rPr>
            </w:pPr>
            <w:r w:rsidRPr="006C049D">
              <w:rPr>
                <w:iCs/>
              </w:rPr>
              <w:t>ТОГАДН по Калининградской области</w:t>
            </w:r>
          </w:p>
        </w:tc>
      </w:tr>
      <w:tr w:rsidR="006C049D" w:rsidRPr="006C049D" w:rsidTr="003930C3">
        <w:trPr>
          <w:gridAfter w:val="1"/>
          <w:wAfter w:w="12" w:type="dxa"/>
        </w:trPr>
        <w:tc>
          <w:tcPr>
            <w:tcW w:w="851" w:type="dxa"/>
            <w:hideMark/>
          </w:tcPr>
          <w:p w:rsidR="006C049D" w:rsidRPr="001629F4" w:rsidRDefault="006C049D" w:rsidP="00DF16D7">
            <w:pPr>
              <w:jc w:val="center"/>
            </w:pPr>
            <w:r w:rsidRPr="001629F4">
              <w:t>7</w:t>
            </w:r>
          </w:p>
        </w:tc>
        <w:tc>
          <w:tcPr>
            <w:tcW w:w="4678" w:type="dxa"/>
          </w:tcPr>
          <w:p w:rsidR="006C049D" w:rsidRPr="001629F4" w:rsidRDefault="006C049D" w:rsidP="006C049D">
            <w:r w:rsidRPr="001629F4">
              <w:t>Северное МУГАДН</w:t>
            </w:r>
          </w:p>
          <w:p w:rsidR="006C049D" w:rsidRPr="001629F4" w:rsidRDefault="006C049D" w:rsidP="006C049D">
            <w:r w:rsidRPr="001629F4">
              <w:t>(г. Архангельск)</w:t>
            </w:r>
          </w:p>
          <w:p w:rsidR="006C049D" w:rsidRPr="001629F4" w:rsidRDefault="006C049D" w:rsidP="006C049D">
            <w:pPr>
              <w:rPr>
                <w:b/>
              </w:rPr>
            </w:pPr>
          </w:p>
        </w:tc>
        <w:tc>
          <w:tcPr>
            <w:tcW w:w="4714" w:type="dxa"/>
            <w:hideMark/>
          </w:tcPr>
          <w:p w:rsidR="006C049D" w:rsidRPr="006C049D" w:rsidRDefault="006C049D" w:rsidP="006C049D">
            <w:pPr>
              <w:rPr>
                <w:iCs/>
              </w:rPr>
            </w:pPr>
            <w:r w:rsidRPr="006C049D">
              <w:rPr>
                <w:iCs/>
              </w:rPr>
              <w:t>ТОГАДН по Мурманской области</w:t>
            </w:r>
          </w:p>
          <w:p w:rsidR="006C049D" w:rsidRPr="006C049D" w:rsidRDefault="006C049D" w:rsidP="006C049D">
            <w:pPr>
              <w:rPr>
                <w:iCs/>
              </w:rPr>
            </w:pPr>
            <w:r w:rsidRPr="006C049D">
              <w:rPr>
                <w:iCs/>
              </w:rPr>
              <w:t>ТОГАДН по Республике Карелия</w:t>
            </w:r>
          </w:p>
          <w:p w:rsidR="006C049D" w:rsidRPr="006C049D" w:rsidRDefault="006C049D" w:rsidP="006C049D">
            <w:pPr>
              <w:rPr>
                <w:iCs/>
              </w:rPr>
            </w:pPr>
            <w:r w:rsidRPr="006C049D">
              <w:rPr>
                <w:iCs/>
              </w:rPr>
              <w:t>ТОГАДН по Республике Коми</w:t>
            </w:r>
          </w:p>
        </w:tc>
      </w:tr>
      <w:tr w:rsidR="006C049D" w:rsidRPr="006C049D" w:rsidTr="003930C3">
        <w:trPr>
          <w:gridAfter w:val="1"/>
          <w:wAfter w:w="12" w:type="dxa"/>
        </w:trPr>
        <w:tc>
          <w:tcPr>
            <w:tcW w:w="851" w:type="dxa"/>
            <w:hideMark/>
          </w:tcPr>
          <w:p w:rsidR="006C049D" w:rsidRPr="001629F4" w:rsidRDefault="006C049D" w:rsidP="00DF16D7">
            <w:pPr>
              <w:jc w:val="center"/>
            </w:pPr>
            <w:r w:rsidRPr="001629F4">
              <w:t>8</w:t>
            </w:r>
          </w:p>
        </w:tc>
        <w:tc>
          <w:tcPr>
            <w:tcW w:w="4678" w:type="dxa"/>
          </w:tcPr>
          <w:p w:rsidR="006C049D" w:rsidRPr="001629F4" w:rsidRDefault="006C049D" w:rsidP="006C049D">
            <w:r w:rsidRPr="001629F4">
              <w:t>Северо-Восточное МУГАДН</w:t>
            </w:r>
          </w:p>
          <w:p w:rsidR="006C049D" w:rsidRPr="001629F4" w:rsidRDefault="006C049D" w:rsidP="006C049D">
            <w:r w:rsidRPr="001629F4">
              <w:t>(г. Великий Новгород)</w:t>
            </w:r>
          </w:p>
          <w:p w:rsidR="006C049D" w:rsidRPr="001629F4" w:rsidRDefault="006C049D" w:rsidP="006C049D"/>
        </w:tc>
        <w:tc>
          <w:tcPr>
            <w:tcW w:w="4714" w:type="dxa"/>
            <w:hideMark/>
          </w:tcPr>
          <w:p w:rsidR="006C049D" w:rsidRPr="006C049D" w:rsidRDefault="006C049D" w:rsidP="006C049D">
            <w:pPr>
              <w:rPr>
                <w:iCs/>
              </w:rPr>
            </w:pPr>
            <w:r w:rsidRPr="006C049D">
              <w:rPr>
                <w:iCs/>
              </w:rPr>
              <w:t xml:space="preserve">ТОГАДН по Вологодской области </w:t>
            </w:r>
          </w:p>
          <w:p w:rsidR="006C049D" w:rsidRPr="006C049D" w:rsidRDefault="006C049D" w:rsidP="006C049D">
            <w:pPr>
              <w:rPr>
                <w:iCs/>
              </w:rPr>
            </w:pPr>
            <w:r w:rsidRPr="006C049D">
              <w:rPr>
                <w:iCs/>
              </w:rPr>
              <w:t>ТОГАДН по Псковской области</w:t>
            </w:r>
          </w:p>
        </w:tc>
      </w:tr>
      <w:tr w:rsidR="006C049D" w:rsidRPr="006C049D" w:rsidTr="003930C3">
        <w:tc>
          <w:tcPr>
            <w:tcW w:w="10255" w:type="dxa"/>
            <w:gridSpan w:val="4"/>
            <w:shd w:val="clear" w:color="auto" w:fill="auto"/>
            <w:hideMark/>
          </w:tcPr>
          <w:p w:rsidR="006C049D" w:rsidRPr="001629F4" w:rsidRDefault="006C049D" w:rsidP="00DF16D7">
            <w:pPr>
              <w:jc w:val="center"/>
              <w:rPr>
                <w:b/>
                <w:iCs/>
              </w:rPr>
            </w:pPr>
            <w:r w:rsidRPr="001629F4">
              <w:rPr>
                <w:b/>
                <w:iCs/>
              </w:rPr>
              <w:t>ЮЖНЫЙ ФЕДЕРАЛЬНЫЙ ОКРУГ</w:t>
            </w:r>
          </w:p>
        </w:tc>
      </w:tr>
      <w:tr w:rsidR="006C049D" w:rsidRPr="006C049D" w:rsidTr="003930C3">
        <w:trPr>
          <w:gridAfter w:val="1"/>
          <w:wAfter w:w="12" w:type="dxa"/>
        </w:trPr>
        <w:tc>
          <w:tcPr>
            <w:tcW w:w="851" w:type="dxa"/>
            <w:hideMark/>
          </w:tcPr>
          <w:p w:rsidR="006C049D" w:rsidRPr="001629F4" w:rsidRDefault="006C049D" w:rsidP="00DF16D7">
            <w:pPr>
              <w:jc w:val="center"/>
            </w:pPr>
            <w:r w:rsidRPr="001629F4">
              <w:t>9</w:t>
            </w:r>
          </w:p>
        </w:tc>
        <w:tc>
          <w:tcPr>
            <w:tcW w:w="4678" w:type="dxa"/>
            <w:hideMark/>
          </w:tcPr>
          <w:p w:rsidR="006C049D" w:rsidRPr="001629F4" w:rsidRDefault="006C049D" w:rsidP="006C049D">
            <w:r w:rsidRPr="001629F4">
              <w:t>Южное МУГАДН</w:t>
            </w:r>
          </w:p>
          <w:p w:rsidR="006C049D" w:rsidRPr="001629F4" w:rsidRDefault="006C049D" w:rsidP="006C049D">
            <w:pPr>
              <w:rPr>
                <w:b/>
              </w:rPr>
            </w:pPr>
            <w:r w:rsidRPr="001629F4">
              <w:t>(г. Ростов -на-Дону)</w:t>
            </w:r>
          </w:p>
        </w:tc>
        <w:tc>
          <w:tcPr>
            <w:tcW w:w="4714" w:type="dxa"/>
            <w:hideMark/>
          </w:tcPr>
          <w:p w:rsidR="006C049D" w:rsidRPr="006C049D" w:rsidRDefault="006C049D" w:rsidP="006C049D">
            <w:pPr>
              <w:rPr>
                <w:iCs/>
              </w:rPr>
            </w:pPr>
            <w:r w:rsidRPr="006C049D">
              <w:rPr>
                <w:iCs/>
              </w:rPr>
              <w:t>ТОГАДН по Республике Калмыкия</w:t>
            </w:r>
          </w:p>
        </w:tc>
      </w:tr>
      <w:tr w:rsidR="006C049D" w:rsidRPr="006C049D" w:rsidTr="003930C3">
        <w:trPr>
          <w:gridAfter w:val="1"/>
          <w:wAfter w:w="12" w:type="dxa"/>
        </w:trPr>
        <w:tc>
          <w:tcPr>
            <w:tcW w:w="851" w:type="dxa"/>
            <w:hideMark/>
          </w:tcPr>
          <w:p w:rsidR="006C049D" w:rsidRPr="001629F4" w:rsidRDefault="006C049D" w:rsidP="00DF16D7">
            <w:pPr>
              <w:jc w:val="center"/>
            </w:pPr>
            <w:r w:rsidRPr="001629F4">
              <w:t>10</w:t>
            </w:r>
          </w:p>
        </w:tc>
        <w:tc>
          <w:tcPr>
            <w:tcW w:w="4678" w:type="dxa"/>
            <w:hideMark/>
          </w:tcPr>
          <w:p w:rsidR="006C049D" w:rsidRPr="001629F4" w:rsidRDefault="006C049D" w:rsidP="006C049D">
            <w:r w:rsidRPr="001629F4">
              <w:t xml:space="preserve">МУГАДН по Краснодарскому краю и Республике Адыгея </w:t>
            </w:r>
          </w:p>
          <w:p w:rsidR="006C049D" w:rsidRPr="001629F4" w:rsidRDefault="006C049D" w:rsidP="006C049D">
            <w:pPr>
              <w:rPr>
                <w:b/>
              </w:rPr>
            </w:pPr>
            <w:r w:rsidRPr="001629F4">
              <w:t>(г. Краснодар)</w:t>
            </w:r>
          </w:p>
        </w:tc>
        <w:tc>
          <w:tcPr>
            <w:tcW w:w="4714" w:type="dxa"/>
            <w:hideMark/>
          </w:tcPr>
          <w:p w:rsidR="006C049D" w:rsidRPr="006C049D" w:rsidRDefault="006C049D" w:rsidP="006C049D">
            <w:pPr>
              <w:rPr>
                <w:iCs/>
              </w:rPr>
            </w:pPr>
            <w:r w:rsidRPr="006C049D">
              <w:rPr>
                <w:iCs/>
              </w:rPr>
              <w:t>ТОГАДН по Республике Адыгея</w:t>
            </w:r>
          </w:p>
        </w:tc>
      </w:tr>
      <w:tr w:rsidR="006C049D" w:rsidRPr="006C049D" w:rsidTr="003930C3">
        <w:trPr>
          <w:gridAfter w:val="1"/>
          <w:wAfter w:w="12" w:type="dxa"/>
        </w:trPr>
        <w:tc>
          <w:tcPr>
            <w:tcW w:w="851" w:type="dxa"/>
            <w:hideMark/>
          </w:tcPr>
          <w:p w:rsidR="006C049D" w:rsidRPr="001629F4" w:rsidRDefault="006C049D" w:rsidP="00DF16D7">
            <w:pPr>
              <w:jc w:val="center"/>
            </w:pPr>
            <w:r w:rsidRPr="001629F4">
              <w:t>11</w:t>
            </w:r>
          </w:p>
        </w:tc>
        <w:tc>
          <w:tcPr>
            <w:tcW w:w="4678" w:type="dxa"/>
            <w:hideMark/>
          </w:tcPr>
          <w:p w:rsidR="006C049D" w:rsidRPr="001629F4" w:rsidRDefault="006C049D" w:rsidP="006C049D">
            <w:r w:rsidRPr="001629F4">
              <w:t>Волжское МУГАДН</w:t>
            </w:r>
          </w:p>
          <w:p w:rsidR="006C049D" w:rsidRPr="001629F4" w:rsidRDefault="006C049D" w:rsidP="006C049D">
            <w:r w:rsidRPr="001629F4">
              <w:t>(г. Астрахань)</w:t>
            </w:r>
          </w:p>
        </w:tc>
        <w:tc>
          <w:tcPr>
            <w:tcW w:w="4714" w:type="dxa"/>
            <w:hideMark/>
          </w:tcPr>
          <w:p w:rsidR="006C049D" w:rsidRPr="006C049D" w:rsidRDefault="006C049D" w:rsidP="006C049D">
            <w:pPr>
              <w:rPr>
                <w:iCs/>
              </w:rPr>
            </w:pPr>
            <w:r w:rsidRPr="006C049D">
              <w:rPr>
                <w:iCs/>
              </w:rPr>
              <w:t>ТОГАДН по Волгоградской области</w:t>
            </w:r>
          </w:p>
        </w:tc>
      </w:tr>
      <w:tr w:rsidR="006C049D" w:rsidRPr="006C049D" w:rsidTr="003930C3">
        <w:trPr>
          <w:gridAfter w:val="1"/>
          <w:wAfter w:w="12" w:type="dxa"/>
        </w:trPr>
        <w:tc>
          <w:tcPr>
            <w:tcW w:w="851" w:type="dxa"/>
          </w:tcPr>
          <w:p w:rsidR="006C049D" w:rsidRPr="001629F4" w:rsidRDefault="006C049D" w:rsidP="00DF16D7">
            <w:pPr>
              <w:jc w:val="center"/>
            </w:pPr>
          </w:p>
          <w:p w:rsidR="006C049D" w:rsidRPr="001629F4" w:rsidRDefault="006C049D" w:rsidP="00DF16D7">
            <w:pPr>
              <w:jc w:val="center"/>
            </w:pPr>
            <w:r w:rsidRPr="001629F4">
              <w:t>12</w:t>
            </w:r>
          </w:p>
        </w:tc>
        <w:tc>
          <w:tcPr>
            <w:tcW w:w="4678" w:type="dxa"/>
            <w:hideMark/>
          </w:tcPr>
          <w:p w:rsidR="006C049D" w:rsidRPr="001629F4" w:rsidRDefault="006C049D" w:rsidP="006C049D">
            <w:r w:rsidRPr="001629F4">
              <w:t>Крымское МУГАДН</w:t>
            </w:r>
          </w:p>
          <w:p w:rsidR="006C049D" w:rsidRPr="001629F4" w:rsidRDefault="006C049D" w:rsidP="006C049D">
            <w:pPr>
              <w:rPr>
                <w:b/>
              </w:rPr>
            </w:pPr>
            <w:r w:rsidRPr="001629F4">
              <w:t>(г. Симферополь)</w:t>
            </w:r>
          </w:p>
        </w:tc>
        <w:tc>
          <w:tcPr>
            <w:tcW w:w="4714" w:type="dxa"/>
            <w:hideMark/>
          </w:tcPr>
          <w:p w:rsidR="006C049D" w:rsidRPr="006C049D" w:rsidRDefault="006C049D" w:rsidP="006C049D">
            <w:pPr>
              <w:rPr>
                <w:iCs/>
              </w:rPr>
            </w:pPr>
            <w:r w:rsidRPr="006C049D">
              <w:rPr>
                <w:iCs/>
              </w:rPr>
              <w:t>ТОГАДН по городу Севастополю</w:t>
            </w:r>
          </w:p>
        </w:tc>
      </w:tr>
      <w:tr w:rsidR="006C049D" w:rsidRPr="006C049D" w:rsidTr="003930C3">
        <w:trPr>
          <w:trHeight w:val="224"/>
        </w:trPr>
        <w:tc>
          <w:tcPr>
            <w:tcW w:w="10255" w:type="dxa"/>
            <w:gridSpan w:val="4"/>
            <w:shd w:val="clear" w:color="auto" w:fill="auto"/>
            <w:hideMark/>
          </w:tcPr>
          <w:p w:rsidR="006C049D" w:rsidRPr="001629F4" w:rsidRDefault="006C049D" w:rsidP="00DF16D7">
            <w:pPr>
              <w:jc w:val="center"/>
              <w:rPr>
                <w:iCs/>
              </w:rPr>
            </w:pPr>
            <w:r w:rsidRPr="003930C3">
              <w:rPr>
                <w:b/>
                <w:iCs/>
                <w:color w:val="000000" w:themeColor="text1"/>
              </w:rPr>
              <w:t>ПРИВОЛЖСКИЙ ФЕДЕРАЛЬНЫЙ ОКРУГ</w:t>
            </w:r>
          </w:p>
        </w:tc>
      </w:tr>
      <w:tr w:rsidR="006C049D" w:rsidRPr="006C049D" w:rsidTr="003930C3">
        <w:trPr>
          <w:gridAfter w:val="1"/>
          <w:wAfter w:w="12" w:type="dxa"/>
        </w:trPr>
        <w:tc>
          <w:tcPr>
            <w:tcW w:w="851" w:type="dxa"/>
            <w:hideMark/>
          </w:tcPr>
          <w:p w:rsidR="006C049D" w:rsidRPr="001629F4" w:rsidRDefault="006C049D" w:rsidP="00DF16D7">
            <w:pPr>
              <w:jc w:val="center"/>
            </w:pPr>
            <w:r w:rsidRPr="001629F4">
              <w:t>13</w:t>
            </w:r>
          </w:p>
        </w:tc>
        <w:tc>
          <w:tcPr>
            <w:tcW w:w="4678" w:type="dxa"/>
          </w:tcPr>
          <w:p w:rsidR="006C049D" w:rsidRPr="001629F4" w:rsidRDefault="006C049D" w:rsidP="006C049D">
            <w:r w:rsidRPr="001629F4">
              <w:t>Приволжское МУГАДН</w:t>
            </w:r>
          </w:p>
          <w:p w:rsidR="006C049D" w:rsidRPr="001629F4" w:rsidRDefault="006C049D" w:rsidP="006C049D">
            <w:r w:rsidRPr="001629F4">
              <w:t>(г. Нижний -Новгород)</w:t>
            </w:r>
          </w:p>
          <w:p w:rsidR="006C049D" w:rsidRPr="001629F4" w:rsidRDefault="006C049D" w:rsidP="006C049D">
            <w:pPr>
              <w:rPr>
                <w:b/>
              </w:rPr>
            </w:pPr>
          </w:p>
        </w:tc>
        <w:tc>
          <w:tcPr>
            <w:tcW w:w="4714" w:type="dxa"/>
            <w:hideMark/>
          </w:tcPr>
          <w:p w:rsidR="006C049D" w:rsidRPr="006C049D" w:rsidRDefault="006C049D" w:rsidP="006C049D">
            <w:pPr>
              <w:rPr>
                <w:iCs/>
              </w:rPr>
            </w:pPr>
            <w:r w:rsidRPr="006C049D">
              <w:rPr>
                <w:iCs/>
              </w:rPr>
              <w:t xml:space="preserve">ТОГАДН по Удмуртской Республике </w:t>
            </w:r>
          </w:p>
          <w:p w:rsidR="006C049D" w:rsidRPr="006C049D" w:rsidRDefault="006C049D" w:rsidP="006C049D">
            <w:pPr>
              <w:rPr>
                <w:iCs/>
              </w:rPr>
            </w:pPr>
            <w:r w:rsidRPr="006C049D">
              <w:rPr>
                <w:iCs/>
              </w:rPr>
              <w:t xml:space="preserve">ТОГАДН по Республике Марий Эл ТОГАДН по Кировской области </w:t>
            </w:r>
          </w:p>
        </w:tc>
      </w:tr>
      <w:tr w:rsidR="006C049D" w:rsidRPr="006C049D" w:rsidTr="003930C3">
        <w:trPr>
          <w:gridAfter w:val="1"/>
          <w:wAfter w:w="12" w:type="dxa"/>
        </w:trPr>
        <w:tc>
          <w:tcPr>
            <w:tcW w:w="851" w:type="dxa"/>
          </w:tcPr>
          <w:p w:rsidR="006C049D" w:rsidRPr="001629F4" w:rsidRDefault="006C049D" w:rsidP="00DF16D7">
            <w:pPr>
              <w:jc w:val="center"/>
            </w:pPr>
          </w:p>
          <w:p w:rsidR="006C049D" w:rsidRPr="001629F4" w:rsidRDefault="006C049D" w:rsidP="00DF16D7">
            <w:pPr>
              <w:jc w:val="center"/>
            </w:pPr>
            <w:r w:rsidRPr="001629F4">
              <w:t>14</w:t>
            </w:r>
          </w:p>
        </w:tc>
        <w:tc>
          <w:tcPr>
            <w:tcW w:w="4678" w:type="dxa"/>
            <w:hideMark/>
          </w:tcPr>
          <w:p w:rsidR="006C049D" w:rsidRPr="001629F4" w:rsidRDefault="006C049D" w:rsidP="006C049D">
            <w:r w:rsidRPr="001629F4">
              <w:t>Западно -Уральское МУГАДН</w:t>
            </w:r>
          </w:p>
          <w:p w:rsidR="006C049D" w:rsidRPr="001629F4" w:rsidRDefault="006C049D" w:rsidP="006C049D">
            <w:pPr>
              <w:rPr>
                <w:b/>
              </w:rPr>
            </w:pPr>
            <w:r w:rsidRPr="001629F4">
              <w:t>(г. Уфа)</w:t>
            </w:r>
          </w:p>
        </w:tc>
        <w:tc>
          <w:tcPr>
            <w:tcW w:w="4714" w:type="dxa"/>
            <w:hideMark/>
          </w:tcPr>
          <w:p w:rsidR="006C049D" w:rsidRPr="006C049D" w:rsidRDefault="006C049D" w:rsidP="006C049D">
            <w:pPr>
              <w:rPr>
                <w:iCs/>
              </w:rPr>
            </w:pPr>
            <w:r w:rsidRPr="006C049D">
              <w:rPr>
                <w:iCs/>
              </w:rPr>
              <w:t xml:space="preserve">ТОГАДН по Оренбургской области </w:t>
            </w:r>
          </w:p>
          <w:p w:rsidR="006C049D" w:rsidRPr="006C049D" w:rsidRDefault="006C049D" w:rsidP="006C049D">
            <w:pPr>
              <w:rPr>
                <w:iCs/>
              </w:rPr>
            </w:pPr>
            <w:r w:rsidRPr="006C049D">
              <w:rPr>
                <w:iCs/>
              </w:rPr>
              <w:t>ТОГАДН по Пермскому краю</w:t>
            </w:r>
          </w:p>
        </w:tc>
      </w:tr>
      <w:tr w:rsidR="006C049D" w:rsidRPr="006C049D" w:rsidTr="003930C3">
        <w:trPr>
          <w:gridAfter w:val="1"/>
          <w:wAfter w:w="12" w:type="dxa"/>
        </w:trPr>
        <w:tc>
          <w:tcPr>
            <w:tcW w:w="851" w:type="dxa"/>
            <w:hideMark/>
          </w:tcPr>
          <w:p w:rsidR="006C049D" w:rsidRPr="001629F4" w:rsidRDefault="006C049D" w:rsidP="00DF16D7">
            <w:pPr>
              <w:jc w:val="center"/>
            </w:pPr>
            <w:r w:rsidRPr="001629F4">
              <w:t>15</w:t>
            </w:r>
          </w:p>
        </w:tc>
        <w:tc>
          <w:tcPr>
            <w:tcW w:w="4678" w:type="dxa"/>
          </w:tcPr>
          <w:p w:rsidR="006C049D" w:rsidRPr="001629F4" w:rsidRDefault="006C049D" w:rsidP="006C049D">
            <w:r w:rsidRPr="001629F4">
              <w:t>Средне-Волжское МУГАДН</w:t>
            </w:r>
          </w:p>
          <w:p w:rsidR="006C049D" w:rsidRPr="001629F4" w:rsidRDefault="006C049D" w:rsidP="006C049D">
            <w:r w:rsidRPr="001629F4">
              <w:t>(г. Казань)</w:t>
            </w:r>
          </w:p>
          <w:p w:rsidR="006C049D" w:rsidRPr="001629F4" w:rsidRDefault="006C049D" w:rsidP="006C049D">
            <w:pPr>
              <w:rPr>
                <w:b/>
              </w:rPr>
            </w:pPr>
          </w:p>
        </w:tc>
        <w:tc>
          <w:tcPr>
            <w:tcW w:w="4714" w:type="dxa"/>
            <w:hideMark/>
          </w:tcPr>
          <w:p w:rsidR="006C049D" w:rsidRPr="006C049D" w:rsidRDefault="006C049D" w:rsidP="006C049D">
            <w:pPr>
              <w:rPr>
                <w:iCs/>
              </w:rPr>
            </w:pPr>
            <w:r w:rsidRPr="006C049D">
              <w:rPr>
                <w:iCs/>
              </w:rPr>
              <w:t>ТОГАДН по Чувашской Республике</w:t>
            </w:r>
          </w:p>
          <w:p w:rsidR="006C049D" w:rsidRPr="006C049D" w:rsidRDefault="006C049D" w:rsidP="006C049D">
            <w:pPr>
              <w:rPr>
                <w:iCs/>
              </w:rPr>
            </w:pPr>
            <w:r w:rsidRPr="006C049D">
              <w:rPr>
                <w:iCs/>
              </w:rPr>
              <w:t xml:space="preserve">ТОГАДН по Самарской области </w:t>
            </w:r>
          </w:p>
          <w:p w:rsidR="006C049D" w:rsidRPr="006C049D" w:rsidRDefault="006C049D" w:rsidP="006C049D">
            <w:pPr>
              <w:rPr>
                <w:iCs/>
              </w:rPr>
            </w:pPr>
            <w:r w:rsidRPr="006C049D">
              <w:rPr>
                <w:iCs/>
              </w:rPr>
              <w:t>ТОГАДН по Ульяновской области</w:t>
            </w:r>
          </w:p>
        </w:tc>
      </w:tr>
      <w:tr w:rsidR="006C049D" w:rsidRPr="006C049D" w:rsidTr="003930C3">
        <w:trPr>
          <w:gridAfter w:val="1"/>
          <w:wAfter w:w="12" w:type="dxa"/>
        </w:trPr>
        <w:tc>
          <w:tcPr>
            <w:tcW w:w="851" w:type="dxa"/>
            <w:hideMark/>
          </w:tcPr>
          <w:p w:rsidR="006C049D" w:rsidRPr="001629F4" w:rsidRDefault="006C049D" w:rsidP="00DF16D7">
            <w:pPr>
              <w:jc w:val="center"/>
            </w:pPr>
            <w:r w:rsidRPr="001629F4">
              <w:t>16</w:t>
            </w:r>
          </w:p>
        </w:tc>
        <w:tc>
          <w:tcPr>
            <w:tcW w:w="4678" w:type="dxa"/>
            <w:hideMark/>
          </w:tcPr>
          <w:p w:rsidR="006C049D" w:rsidRPr="001629F4" w:rsidRDefault="006C049D" w:rsidP="006C049D">
            <w:proofErr w:type="spellStart"/>
            <w:r w:rsidRPr="001629F4">
              <w:t>Нижне</w:t>
            </w:r>
            <w:proofErr w:type="spellEnd"/>
            <w:r w:rsidRPr="001629F4">
              <w:t xml:space="preserve"> -Волжское МУГАДН</w:t>
            </w:r>
          </w:p>
          <w:p w:rsidR="006C049D" w:rsidRPr="001629F4" w:rsidRDefault="006C049D" w:rsidP="006C049D">
            <w:pPr>
              <w:rPr>
                <w:b/>
              </w:rPr>
            </w:pPr>
            <w:r w:rsidRPr="001629F4">
              <w:t>(г. Пенза)</w:t>
            </w:r>
          </w:p>
        </w:tc>
        <w:tc>
          <w:tcPr>
            <w:tcW w:w="4714" w:type="dxa"/>
            <w:hideMark/>
          </w:tcPr>
          <w:p w:rsidR="006C049D" w:rsidRPr="006C049D" w:rsidRDefault="006C049D" w:rsidP="006C049D">
            <w:pPr>
              <w:rPr>
                <w:iCs/>
              </w:rPr>
            </w:pPr>
            <w:r w:rsidRPr="006C049D">
              <w:rPr>
                <w:iCs/>
              </w:rPr>
              <w:t>ТОГАДН Республике Мордовия</w:t>
            </w:r>
          </w:p>
          <w:p w:rsidR="006C049D" w:rsidRPr="006C049D" w:rsidRDefault="006C049D" w:rsidP="006C049D">
            <w:pPr>
              <w:rPr>
                <w:iCs/>
              </w:rPr>
            </w:pPr>
            <w:r w:rsidRPr="006C049D">
              <w:rPr>
                <w:iCs/>
              </w:rPr>
              <w:t xml:space="preserve">ТОГАДН по Саратовской области </w:t>
            </w:r>
          </w:p>
        </w:tc>
      </w:tr>
      <w:tr w:rsidR="006C049D" w:rsidRPr="006C049D" w:rsidTr="003930C3">
        <w:tc>
          <w:tcPr>
            <w:tcW w:w="10255" w:type="dxa"/>
            <w:gridSpan w:val="4"/>
            <w:shd w:val="clear" w:color="auto" w:fill="auto"/>
            <w:hideMark/>
          </w:tcPr>
          <w:p w:rsidR="006C049D" w:rsidRPr="001629F4" w:rsidRDefault="006C049D" w:rsidP="001629F4">
            <w:pPr>
              <w:pageBreakBefore/>
              <w:jc w:val="center"/>
              <w:rPr>
                <w:b/>
                <w:iCs/>
              </w:rPr>
            </w:pPr>
            <w:r w:rsidRPr="001629F4">
              <w:rPr>
                <w:b/>
                <w:iCs/>
              </w:rPr>
              <w:lastRenderedPageBreak/>
              <w:t>УРАЛЬСКИЙ ФЕДЕРАЛЬНЫЙ ОКРУГ</w:t>
            </w:r>
          </w:p>
        </w:tc>
      </w:tr>
      <w:tr w:rsidR="006C049D" w:rsidRPr="006C049D" w:rsidTr="003930C3">
        <w:trPr>
          <w:gridAfter w:val="1"/>
          <w:wAfter w:w="12" w:type="dxa"/>
          <w:trHeight w:val="412"/>
        </w:trPr>
        <w:tc>
          <w:tcPr>
            <w:tcW w:w="851" w:type="dxa"/>
            <w:hideMark/>
          </w:tcPr>
          <w:p w:rsidR="006C049D" w:rsidRPr="001629F4" w:rsidRDefault="006C049D" w:rsidP="00DF16D7">
            <w:pPr>
              <w:jc w:val="center"/>
            </w:pPr>
            <w:r w:rsidRPr="001629F4">
              <w:t>17</w:t>
            </w:r>
          </w:p>
        </w:tc>
        <w:tc>
          <w:tcPr>
            <w:tcW w:w="4678" w:type="dxa"/>
            <w:hideMark/>
          </w:tcPr>
          <w:p w:rsidR="006C049D" w:rsidRPr="001629F4" w:rsidRDefault="006C049D" w:rsidP="006C049D">
            <w:r w:rsidRPr="001629F4">
              <w:t>Уральское МУГАДН</w:t>
            </w:r>
          </w:p>
          <w:p w:rsidR="006C049D" w:rsidRPr="001629F4" w:rsidRDefault="006C049D" w:rsidP="006C049D">
            <w:pPr>
              <w:rPr>
                <w:b/>
              </w:rPr>
            </w:pPr>
            <w:r w:rsidRPr="001629F4">
              <w:t>(г. Екатеринбург)</w:t>
            </w:r>
          </w:p>
        </w:tc>
        <w:tc>
          <w:tcPr>
            <w:tcW w:w="4714" w:type="dxa"/>
            <w:hideMark/>
          </w:tcPr>
          <w:p w:rsidR="006C049D" w:rsidRPr="006C049D" w:rsidRDefault="006C049D" w:rsidP="006C049D">
            <w:pPr>
              <w:rPr>
                <w:iCs/>
              </w:rPr>
            </w:pPr>
            <w:r w:rsidRPr="006C049D">
              <w:rPr>
                <w:iCs/>
              </w:rPr>
              <w:t>ТОГАДН по Челябинской области</w:t>
            </w:r>
          </w:p>
          <w:p w:rsidR="006C049D" w:rsidRPr="006C049D" w:rsidRDefault="006C049D" w:rsidP="006C049D">
            <w:pPr>
              <w:rPr>
                <w:iCs/>
              </w:rPr>
            </w:pPr>
            <w:r w:rsidRPr="006C049D">
              <w:rPr>
                <w:iCs/>
              </w:rPr>
              <w:t>ТОГАДН по Курганской области</w:t>
            </w:r>
          </w:p>
        </w:tc>
      </w:tr>
      <w:tr w:rsidR="006C049D" w:rsidRPr="006C049D" w:rsidTr="003930C3">
        <w:trPr>
          <w:gridAfter w:val="1"/>
          <w:wAfter w:w="12" w:type="dxa"/>
        </w:trPr>
        <w:tc>
          <w:tcPr>
            <w:tcW w:w="851" w:type="dxa"/>
            <w:hideMark/>
          </w:tcPr>
          <w:p w:rsidR="006C049D" w:rsidRPr="001629F4" w:rsidRDefault="006C049D" w:rsidP="00DF16D7">
            <w:pPr>
              <w:jc w:val="center"/>
            </w:pPr>
            <w:r w:rsidRPr="001629F4">
              <w:t>18</w:t>
            </w:r>
          </w:p>
        </w:tc>
        <w:tc>
          <w:tcPr>
            <w:tcW w:w="4678" w:type="dxa"/>
            <w:hideMark/>
          </w:tcPr>
          <w:p w:rsidR="006C049D" w:rsidRPr="001629F4" w:rsidRDefault="006C049D" w:rsidP="006C049D">
            <w:r w:rsidRPr="001629F4">
              <w:t>Северо-Уральское МУГАДН</w:t>
            </w:r>
          </w:p>
          <w:p w:rsidR="006C049D" w:rsidRPr="001629F4" w:rsidRDefault="006C049D" w:rsidP="006C049D">
            <w:pPr>
              <w:rPr>
                <w:b/>
              </w:rPr>
            </w:pPr>
            <w:r w:rsidRPr="001629F4">
              <w:t>(г. Тюмень)</w:t>
            </w:r>
          </w:p>
        </w:tc>
        <w:tc>
          <w:tcPr>
            <w:tcW w:w="4714" w:type="dxa"/>
            <w:hideMark/>
          </w:tcPr>
          <w:p w:rsidR="006C049D" w:rsidRPr="006C049D" w:rsidRDefault="006C049D" w:rsidP="006C049D">
            <w:pPr>
              <w:rPr>
                <w:iCs/>
              </w:rPr>
            </w:pPr>
            <w:r w:rsidRPr="006C049D">
              <w:rPr>
                <w:iCs/>
              </w:rPr>
              <w:t xml:space="preserve">ТОГАДН по Ханты-Мансийскому АО-Югра </w:t>
            </w:r>
          </w:p>
          <w:p w:rsidR="006C049D" w:rsidRPr="006C049D" w:rsidRDefault="006C049D" w:rsidP="006C049D">
            <w:pPr>
              <w:rPr>
                <w:iCs/>
              </w:rPr>
            </w:pPr>
            <w:r w:rsidRPr="006C049D">
              <w:rPr>
                <w:iCs/>
              </w:rPr>
              <w:t>ТОГАДН по Ямало-Ненецкому АО</w:t>
            </w:r>
          </w:p>
        </w:tc>
      </w:tr>
      <w:tr w:rsidR="006C049D" w:rsidRPr="006C049D" w:rsidTr="003930C3">
        <w:tc>
          <w:tcPr>
            <w:tcW w:w="10255" w:type="dxa"/>
            <w:gridSpan w:val="4"/>
            <w:shd w:val="clear" w:color="auto" w:fill="auto"/>
            <w:hideMark/>
          </w:tcPr>
          <w:p w:rsidR="006C049D" w:rsidRPr="001629F4" w:rsidRDefault="006C049D" w:rsidP="00DF16D7">
            <w:pPr>
              <w:jc w:val="center"/>
              <w:rPr>
                <w:iCs/>
              </w:rPr>
            </w:pPr>
            <w:r w:rsidRPr="001629F4">
              <w:rPr>
                <w:b/>
                <w:iCs/>
              </w:rPr>
              <w:t>СИБИРСКИЙ ФЕДЕРАЛЬНЫЙ ОКРУГ</w:t>
            </w:r>
          </w:p>
        </w:tc>
      </w:tr>
      <w:tr w:rsidR="006C049D" w:rsidRPr="006C049D" w:rsidTr="003930C3">
        <w:trPr>
          <w:gridAfter w:val="1"/>
          <w:wAfter w:w="12" w:type="dxa"/>
        </w:trPr>
        <w:tc>
          <w:tcPr>
            <w:tcW w:w="851" w:type="dxa"/>
            <w:hideMark/>
          </w:tcPr>
          <w:p w:rsidR="006C049D" w:rsidRPr="001629F4" w:rsidRDefault="006C049D" w:rsidP="00DF16D7">
            <w:pPr>
              <w:jc w:val="center"/>
            </w:pPr>
            <w:r w:rsidRPr="001629F4">
              <w:t>19</w:t>
            </w:r>
          </w:p>
        </w:tc>
        <w:tc>
          <w:tcPr>
            <w:tcW w:w="4678" w:type="dxa"/>
            <w:hideMark/>
          </w:tcPr>
          <w:p w:rsidR="006C049D" w:rsidRPr="001629F4" w:rsidRDefault="006C049D" w:rsidP="006C049D">
            <w:r w:rsidRPr="001629F4">
              <w:t>Западно -Сибирское МУГАДН</w:t>
            </w:r>
          </w:p>
          <w:p w:rsidR="006C049D" w:rsidRPr="001629F4" w:rsidRDefault="006C049D" w:rsidP="006C049D">
            <w:pPr>
              <w:rPr>
                <w:b/>
              </w:rPr>
            </w:pPr>
            <w:r w:rsidRPr="001629F4">
              <w:t>(г. Новосибирск)</w:t>
            </w:r>
          </w:p>
        </w:tc>
        <w:tc>
          <w:tcPr>
            <w:tcW w:w="4714" w:type="dxa"/>
            <w:hideMark/>
          </w:tcPr>
          <w:p w:rsidR="006C049D" w:rsidRPr="006C049D" w:rsidRDefault="006C049D" w:rsidP="006C049D">
            <w:pPr>
              <w:rPr>
                <w:iCs/>
              </w:rPr>
            </w:pPr>
            <w:r w:rsidRPr="006C049D">
              <w:rPr>
                <w:iCs/>
              </w:rPr>
              <w:t>ТОГАДН по Омской области</w:t>
            </w:r>
          </w:p>
        </w:tc>
      </w:tr>
      <w:tr w:rsidR="006C049D" w:rsidRPr="006C049D" w:rsidTr="003930C3">
        <w:trPr>
          <w:gridAfter w:val="1"/>
          <w:wAfter w:w="12" w:type="dxa"/>
        </w:trPr>
        <w:tc>
          <w:tcPr>
            <w:tcW w:w="851" w:type="dxa"/>
            <w:hideMark/>
          </w:tcPr>
          <w:p w:rsidR="006C049D" w:rsidRPr="001629F4" w:rsidRDefault="006C049D" w:rsidP="00DF16D7">
            <w:pPr>
              <w:jc w:val="center"/>
            </w:pPr>
            <w:r w:rsidRPr="001629F4">
              <w:t>20</w:t>
            </w:r>
          </w:p>
        </w:tc>
        <w:tc>
          <w:tcPr>
            <w:tcW w:w="4678" w:type="dxa"/>
            <w:hideMark/>
          </w:tcPr>
          <w:p w:rsidR="006C049D" w:rsidRPr="001629F4" w:rsidRDefault="006C049D" w:rsidP="006C049D">
            <w:r w:rsidRPr="001629F4">
              <w:t>Байкальское МУГАДН</w:t>
            </w:r>
          </w:p>
          <w:p w:rsidR="006C049D" w:rsidRPr="001629F4" w:rsidRDefault="006C049D" w:rsidP="006C049D">
            <w:pPr>
              <w:rPr>
                <w:b/>
              </w:rPr>
            </w:pPr>
            <w:r w:rsidRPr="001629F4">
              <w:t>(г. Улан-Удэ)</w:t>
            </w:r>
          </w:p>
        </w:tc>
        <w:tc>
          <w:tcPr>
            <w:tcW w:w="4714" w:type="dxa"/>
            <w:hideMark/>
          </w:tcPr>
          <w:p w:rsidR="006C049D" w:rsidRPr="006C049D" w:rsidRDefault="006C049D" w:rsidP="006C049D">
            <w:pPr>
              <w:rPr>
                <w:iCs/>
              </w:rPr>
            </w:pPr>
            <w:r w:rsidRPr="006C049D">
              <w:rPr>
                <w:iCs/>
              </w:rPr>
              <w:t xml:space="preserve">ТОГАДН по Иркутской области </w:t>
            </w:r>
          </w:p>
          <w:p w:rsidR="006C049D" w:rsidRPr="006C049D" w:rsidRDefault="006C049D" w:rsidP="006C049D">
            <w:pPr>
              <w:rPr>
                <w:iCs/>
              </w:rPr>
            </w:pPr>
            <w:r w:rsidRPr="006C049D">
              <w:rPr>
                <w:iCs/>
              </w:rPr>
              <w:t xml:space="preserve">ТОГАДН по Забайкальскому краю </w:t>
            </w:r>
          </w:p>
        </w:tc>
      </w:tr>
      <w:tr w:rsidR="006C049D" w:rsidRPr="006C049D" w:rsidTr="003930C3">
        <w:trPr>
          <w:gridAfter w:val="1"/>
          <w:wAfter w:w="12" w:type="dxa"/>
        </w:trPr>
        <w:tc>
          <w:tcPr>
            <w:tcW w:w="851" w:type="dxa"/>
            <w:hideMark/>
          </w:tcPr>
          <w:p w:rsidR="006C049D" w:rsidRPr="001629F4" w:rsidRDefault="006C049D" w:rsidP="00DF16D7">
            <w:pPr>
              <w:jc w:val="center"/>
            </w:pPr>
            <w:r w:rsidRPr="001629F4">
              <w:t>21</w:t>
            </w:r>
          </w:p>
        </w:tc>
        <w:tc>
          <w:tcPr>
            <w:tcW w:w="4678" w:type="dxa"/>
            <w:hideMark/>
          </w:tcPr>
          <w:p w:rsidR="006C049D" w:rsidRPr="001629F4" w:rsidRDefault="006C049D" w:rsidP="006C049D">
            <w:r w:rsidRPr="001629F4">
              <w:t>Южно-Сибирское МУГАДН</w:t>
            </w:r>
          </w:p>
          <w:p w:rsidR="006C049D" w:rsidRPr="001629F4" w:rsidRDefault="006C049D" w:rsidP="006C049D">
            <w:pPr>
              <w:rPr>
                <w:b/>
              </w:rPr>
            </w:pPr>
            <w:r w:rsidRPr="001629F4">
              <w:t>(г. Барнаул)</w:t>
            </w:r>
          </w:p>
        </w:tc>
        <w:tc>
          <w:tcPr>
            <w:tcW w:w="4714" w:type="dxa"/>
            <w:hideMark/>
          </w:tcPr>
          <w:p w:rsidR="006C049D" w:rsidRPr="006C049D" w:rsidRDefault="006C049D" w:rsidP="006C049D">
            <w:pPr>
              <w:rPr>
                <w:iCs/>
              </w:rPr>
            </w:pPr>
            <w:r w:rsidRPr="006C049D">
              <w:rPr>
                <w:iCs/>
              </w:rPr>
              <w:t>ТОГАДН по Кемеровской области ТОГАДН по Республике Алтай</w:t>
            </w:r>
          </w:p>
        </w:tc>
      </w:tr>
      <w:tr w:rsidR="006C049D" w:rsidRPr="006C049D" w:rsidTr="003930C3">
        <w:trPr>
          <w:gridAfter w:val="1"/>
          <w:wAfter w:w="12" w:type="dxa"/>
        </w:trPr>
        <w:tc>
          <w:tcPr>
            <w:tcW w:w="851" w:type="dxa"/>
            <w:hideMark/>
          </w:tcPr>
          <w:p w:rsidR="006C049D" w:rsidRPr="001629F4" w:rsidRDefault="006C049D" w:rsidP="00DF16D7">
            <w:pPr>
              <w:jc w:val="center"/>
            </w:pPr>
            <w:r w:rsidRPr="001629F4">
              <w:t>22</w:t>
            </w:r>
          </w:p>
        </w:tc>
        <w:tc>
          <w:tcPr>
            <w:tcW w:w="4678" w:type="dxa"/>
          </w:tcPr>
          <w:p w:rsidR="006C049D" w:rsidRPr="001629F4" w:rsidRDefault="006C049D" w:rsidP="006C049D">
            <w:r w:rsidRPr="001629F4">
              <w:t>Сибирское МУГАДН</w:t>
            </w:r>
          </w:p>
          <w:p w:rsidR="006C049D" w:rsidRPr="001629F4" w:rsidRDefault="006C049D" w:rsidP="006C049D">
            <w:r w:rsidRPr="001629F4">
              <w:t>(г. Красноярск)</w:t>
            </w:r>
          </w:p>
          <w:p w:rsidR="006C049D" w:rsidRPr="001629F4" w:rsidRDefault="006C049D" w:rsidP="006C049D">
            <w:pPr>
              <w:rPr>
                <w:b/>
              </w:rPr>
            </w:pPr>
          </w:p>
        </w:tc>
        <w:tc>
          <w:tcPr>
            <w:tcW w:w="4714" w:type="dxa"/>
            <w:hideMark/>
          </w:tcPr>
          <w:p w:rsidR="006C049D" w:rsidRPr="006C049D" w:rsidRDefault="006C049D" w:rsidP="006C049D">
            <w:pPr>
              <w:rPr>
                <w:iCs/>
              </w:rPr>
            </w:pPr>
            <w:r w:rsidRPr="006C049D">
              <w:rPr>
                <w:iCs/>
              </w:rPr>
              <w:t xml:space="preserve">ТОГАДН по Республике Тыва </w:t>
            </w:r>
          </w:p>
          <w:p w:rsidR="006C049D" w:rsidRPr="006C049D" w:rsidRDefault="006C049D" w:rsidP="006C049D">
            <w:pPr>
              <w:rPr>
                <w:iCs/>
              </w:rPr>
            </w:pPr>
            <w:r w:rsidRPr="006C049D">
              <w:rPr>
                <w:iCs/>
              </w:rPr>
              <w:t xml:space="preserve">ТОГАДН по Республике Хакасия </w:t>
            </w:r>
          </w:p>
          <w:p w:rsidR="006C049D" w:rsidRPr="006C049D" w:rsidRDefault="006C049D" w:rsidP="006C049D">
            <w:pPr>
              <w:rPr>
                <w:iCs/>
              </w:rPr>
            </w:pPr>
            <w:r w:rsidRPr="006C049D">
              <w:rPr>
                <w:iCs/>
              </w:rPr>
              <w:t>ТОГАДН по Томской области</w:t>
            </w:r>
          </w:p>
        </w:tc>
      </w:tr>
      <w:tr w:rsidR="006C049D" w:rsidRPr="006C049D" w:rsidTr="003930C3">
        <w:tc>
          <w:tcPr>
            <w:tcW w:w="10255" w:type="dxa"/>
            <w:gridSpan w:val="4"/>
            <w:shd w:val="clear" w:color="auto" w:fill="auto"/>
            <w:hideMark/>
          </w:tcPr>
          <w:p w:rsidR="006C049D" w:rsidRPr="001629F4" w:rsidRDefault="006C049D" w:rsidP="00DF16D7">
            <w:pPr>
              <w:jc w:val="center"/>
              <w:rPr>
                <w:b/>
                <w:iCs/>
              </w:rPr>
            </w:pPr>
            <w:r w:rsidRPr="001629F4">
              <w:rPr>
                <w:b/>
                <w:iCs/>
              </w:rPr>
              <w:t>ДАЛЬНЕВОСТОЧНЫЙ ФЕДЕРАЛЬНЫЙ ОКРУГ</w:t>
            </w:r>
          </w:p>
        </w:tc>
      </w:tr>
      <w:tr w:rsidR="006C049D" w:rsidRPr="006C049D" w:rsidTr="003930C3">
        <w:trPr>
          <w:gridAfter w:val="1"/>
          <w:wAfter w:w="12" w:type="dxa"/>
        </w:trPr>
        <w:tc>
          <w:tcPr>
            <w:tcW w:w="851" w:type="dxa"/>
            <w:hideMark/>
          </w:tcPr>
          <w:p w:rsidR="006C049D" w:rsidRPr="00DF16D7" w:rsidRDefault="006C049D" w:rsidP="00DF16D7">
            <w:pPr>
              <w:jc w:val="center"/>
              <w:rPr>
                <w:iCs/>
              </w:rPr>
            </w:pPr>
            <w:r w:rsidRPr="00DF16D7">
              <w:rPr>
                <w:iCs/>
              </w:rPr>
              <w:t>23</w:t>
            </w:r>
          </w:p>
        </w:tc>
        <w:tc>
          <w:tcPr>
            <w:tcW w:w="4678" w:type="dxa"/>
          </w:tcPr>
          <w:p w:rsidR="006C049D" w:rsidRPr="001629F4" w:rsidRDefault="006C049D" w:rsidP="006C049D">
            <w:pPr>
              <w:rPr>
                <w:iCs/>
              </w:rPr>
            </w:pPr>
            <w:r w:rsidRPr="001629F4">
              <w:rPr>
                <w:iCs/>
              </w:rPr>
              <w:t xml:space="preserve">Дальневосточное </w:t>
            </w:r>
            <w:r w:rsidRPr="001629F4">
              <w:t>МУГАДН</w:t>
            </w:r>
          </w:p>
          <w:p w:rsidR="006C049D" w:rsidRPr="001629F4" w:rsidRDefault="006C049D" w:rsidP="006C049D">
            <w:pPr>
              <w:rPr>
                <w:iCs/>
              </w:rPr>
            </w:pPr>
            <w:r w:rsidRPr="001629F4">
              <w:rPr>
                <w:iCs/>
              </w:rPr>
              <w:t>(г. Хабаровск)</w:t>
            </w:r>
          </w:p>
          <w:p w:rsidR="006C049D" w:rsidRPr="001629F4" w:rsidRDefault="006C049D" w:rsidP="006C049D">
            <w:pPr>
              <w:rPr>
                <w:iCs/>
              </w:rPr>
            </w:pPr>
          </w:p>
          <w:p w:rsidR="006C049D" w:rsidRPr="001629F4" w:rsidRDefault="006C049D" w:rsidP="006C049D">
            <w:pPr>
              <w:rPr>
                <w:b/>
                <w:iCs/>
              </w:rPr>
            </w:pPr>
          </w:p>
        </w:tc>
        <w:tc>
          <w:tcPr>
            <w:tcW w:w="4714" w:type="dxa"/>
            <w:hideMark/>
          </w:tcPr>
          <w:p w:rsidR="006C049D" w:rsidRPr="006C049D" w:rsidRDefault="006C049D" w:rsidP="006C049D">
            <w:r w:rsidRPr="006C049D">
              <w:t>ТОГАДН по Приморскому краю</w:t>
            </w:r>
          </w:p>
          <w:p w:rsidR="006C049D" w:rsidRPr="006C049D" w:rsidRDefault="006C049D" w:rsidP="006C049D">
            <w:r w:rsidRPr="006C049D">
              <w:t xml:space="preserve">ТОГАДН по Камчатскому краю </w:t>
            </w:r>
          </w:p>
          <w:p w:rsidR="006C049D" w:rsidRPr="006C049D" w:rsidRDefault="006C049D" w:rsidP="006C049D">
            <w:r w:rsidRPr="006C049D">
              <w:t>ТОГАДН по Магаданской области ТОГАДН по Сахалинской области ТОГАДН по Чукотскому АО</w:t>
            </w:r>
          </w:p>
          <w:p w:rsidR="006C049D" w:rsidRPr="006C049D" w:rsidRDefault="006C049D" w:rsidP="006C049D">
            <w:r w:rsidRPr="006C049D">
              <w:t>ТОГАДН по Еврейской АО</w:t>
            </w:r>
          </w:p>
        </w:tc>
      </w:tr>
      <w:tr w:rsidR="006C049D" w:rsidRPr="006C049D" w:rsidTr="003930C3">
        <w:trPr>
          <w:gridAfter w:val="1"/>
          <w:wAfter w:w="12" w:type="dxa"/>
          <w:trHeight w:val="354"/>
        </w:trPr>
        <w:tc>
          <w:tcPr>
            <w:tcW w:w="851" w:type="dxa"/>
            <w:hideMark/>
          </w:tcPr>
          <w:p w:rsidR="006C049D" w:rsidRPr="001629F4" w:rsidRDefault="006C049D" w:rsidP="00DF16D7">
            <w:pPr>
              <w:jc w:val="center"/>
            </w:pPr>
            <w:r w:rsidRPr="001629F4">
              <w:t>24</w:t>
            </w:r>
          </w:p>
        </w:tc>
        <w:tc>
          <w:tcPr>
            <w:tcW w:w="4678" w:type="dxa"/>
            <w:hideMark/>
          </w:tcPr>
          <w:p w:rsidR="006C049D" w:rsidRPr="001629F4" w:rsidRDefault="006C049D" w:rsidP="006C049D">
            <w:r w:rsidRPr="001629F4">
              <w:t>Восточно - Сибирское МУГАДН</w:t>
            </w:r>
          </w:p>
          <w:p w:rsidR="006C049D" w:rsidRPr="001629F4" w:rsidRDefault="006C049D" w:rsidP="006C049D">
            <w:pPr>
              <w:rPr>
                <w:b/>
              </w:rPr>
            </w:pPr>
            <w:r w:rsidRPr="001629F4">
              <w:t>(г. Благовещенск)</w:t>
            </w:r>
          </w:p>
        </w:tc>
        <w:tc>
          <w:tcPr>
            <w:tcW w:w="4714" w:type="dxa"/>
            <w:hideMark/>
          </w:tcPr>
          <w:p w:rsidR="006C049D" w:rsidRPr="006C049D" w:rsidRDefault="006C049D" w:rsidP="006C049D">
            <w:r w:rsidRPr="006C049D">
              <w:t>ТОГАДН по Республике Саха (Якутия)</w:t>
            </w:r>
          </w:p>
        </w:tc>
      </w:tr>
      <w:tr w:rsidR="006C049D" w:rsidRPr="006C049D" w:rsidTr="003930C3">
        <w:tc>
          <w:tcPr>
            <w:tcW w:w="10255" w:type="dxa"/>
            <w:gridSpan w:val="4"/>
            <w:shd w:val="clear" w:color="auto" w:fill="auto"/>
            <w:hideMark/>
          </w:tcPr>
          <w:p w:rsidR="006C049D" w:rsidRPr="001629F4" w:rsidRDefault="006C049D" w:rsidP="00DF16D7">
            <w:pPr>
              <w:jc w:val="center"/>
              <w:rPr>
                <w:b/>
              </w:rPr>
            </w:pPr>
            <w:r w:rsidRPr="001629F4">
              <w:rPr>
                <w:b/>
              </w:rPr>
              <w:t>СЕВЕРО-КАВКАЗСКИЙ ФЕДЕРАЛЬНЫЙ ОКРУГ</w:t>
            </w:r>
          </w:p>
        </w:tc>
      </w:tr>
      <w:tr w:rsidR="006C049D" w:rsidRPr="006C049D" w:rsidTr="003930C3">
        <w:trPr>
          <w:gridAfter w:val="1"/>
          <w:wAfter w:w="12" w:type="dxa"/>
        </w:trPr>
        <w:tc>
          <w:tcPr>
            <w:tcW w:w="851" w:type="dxa"/>
            <w:hideMark/>
          </w:tcPr>
          <w:p w:rsidR="006C049D" w:rsidRPr="001629F4" w:rsidRDefault="006C049D" w:rsidP="00DF16D7">
            <w:pPr>
              <w:jc w:val="center"/>
            </w:pPr>
            <w:r w:rsidRPr="001629F4">
              <w:t>25</w:t>
            </w:r>
          </w:p>
        </w:tc>
        <w:tc>
          <w:tcPr>
            <w:tcW w:w="4678" w:type="dxa"/>
          </w:tcPr>
          <w:p w:rsidR="006C049D" w:rsidRPr="001629F4" w:rsidRDefault="006C049D" w:rsidP="006C049D">
            <w:r w:rsidRPr="001629F4">
              <w:t>МТУ Ространснадзора по СКФО</w:t>
            </w:r>
          </w:p>
          <w:p w:rsidR="006C049D" w:rsidRPr="001629F4" w:rsidRDefault="006C049D" w:rsidP="006C049D">
            <w:r w:rsidRPr="001629F4">
              <w:t>(г. Нальчик)</w:t>
            </w:r>
          </w:p>
          <w:p w:rsidR="006C049D" w:rsidRPr="001629F4" w:rsidRDefault="006C049D" w:rsidP="006C049D">
            <w:pPr>
              <w:rPr>
                <w:b/>
              </w:rPr>
            </w:pPr>
          </w:p>
        </w:tc>
        <w:tc>
          <w:tcPr>
            <w:tcW w:w="4714" w:type="dxa"/>
            <w:hideMark/>
          </w:tcPr>
          <w:p w:rsidR="006C049D" w:rsidRPr="006C049D" w:rsidRDefault="006C049D" w:rsidP="006C049D">
            <w:pPr>
              <w:rPr>
                <w:iCs/>
              </w:rPr>
            </w:pPr>
            <w:r w:rsidRPr="006C049D">
              <w:rPr>
                <w:iCs/>
              </w:rPr>
              <w:t>ТОГАДН по Кабардино-Балкарской Республике</w:t>
            </w:r>
          </w:p>
          <w:p w:rsidR="006C049D" w:rsidRPr="006C049D" w:rsidRDefault="006C049D" w:rsidP="006C049D">
            <w:pPr>
              <w:rPr>
                <w:iCs/>
              </w:rPr>
            </w:pPr>
            <w:r w:rsidRPr="006C049D">
              <w:rPr>
                <w:iCs/>
              </w:rPr>
              <w:t>ТОГАДН по Республике Дагестан</w:t>
            </w:r>
          </w:p>
          <w:p w:rsidR="006C049D" w:rsidRPr="006C049D" w:rsidRDefault="006C049D" w:rsidP="006C049D">
            <w:pPr>
              <w:rPr>
                <w:iCs/>
              </w:rPr>
            </w:pPr>
            <w:r w:rsidRPr="006C049D">
              <w:rPr>
                <w:iCs/>
              </w:rPr>
              <w:t>ТОГАДН по Республике Ингушетия</w:t>
            </w:r>
          </w:p>
          <w:p w:rsidR="006C049D" w:rsidRPr="006C049D" w:rsidRDefault="006C049D" w:rsidP="006C049D">
            <w:pPr>
              <w:rPr>
                <w:iCs/>
              </w:rPr>
            </w:pPr>
            <w:r w:rsidRPr="006C049D">
              <w:rPr>
                <w:iCs/>
              </w:rPr>
              <w:t>ТОГАДН Карачаево-Черкесской Республике</w:t>
            </w:r>
          </w:p>
          <w:p w:rsidR="006C049D" w:rsidRPr="006C049D" w:rsidRDefault="006C049D" w:rsidP="006C049D">
            <w:pPr>
              <w:rPr>
                <w:iCs/>
              </w:rPr>
            </w:pPr>
            <w:r w:rsidRPr="006C049D">
              <w:rPr>
                <w:iCs/>
              </w:rPr>
              <w:t>ТОГАДН по Республике Северная Осетия (Алания)</w:t>
            </w:r>
          </w:p>
          <w:p w:rsidR="006C049D" w:rsidRPr="006C049D" w:rsidRDefault="006C049D" w:rsidP="006C049D">
            <w:pPr>
              <w:rPr>
                <w:iCs/>
              </w:rPr>
            </w:pPr>
            <w:r w:rsidRPr="006C049D">
              <w:rPr>
                <w:iCs/>
              </w:rPr>
              <w:t>ТОГАДН по Чеченской Республике</w:t>
            </w:r>
          </w:p>
          <w:p w:rsidR="006C049D" w:rsidRPr="006C049D" w:rsidRDefault="006C049D" w:rsidP="006C049D">
            <w:pPr>
              <w:rPr>
                <w:iCs/>
              </w:rPr>
            </w:pPr>
            <w:r w:rsidRPr="006C049D">
              <w:rPr>
                <w:iCs/>
              </w:rPr>
              <w:t>ТОГАДН по Ставропольскому краю</w:t>
            </w:r>
          </w:p>
        </w:tc>
      </w:tr>
    </w:tbl>
    <w:p w:rsidR="006C049D" w:rsidRPr="006C049D" w:rsidRDefault="006C049D" w:rsidP="006C049D"/>
    <w:p w:rsidR="006C049D" w:rsidRDefault="006C049D" w:rsidP="006C049D"/>
    <w:p w:rsidR="0046147F" w:rsidRPr="00DB2A18" w:rsidRDefault="0046147F" w:rsidP="00C81E81">
      <w:pPr>
        <w:pStyle w:val="3"/>
        <w:keepNext w:val="0"/>
        <w:keepLines w:val="0"/>
        <w:widowControl w:val="0"/>
        <w:spacing w:before="0" w:after="0" w:line="240" w:lineRule="auto"/>
      </w:pPr>
      <w:r w:rsidRPr="00DB2A18">
        <w:t xml:space="preserve">2.2. Сведения об организации и осуществлении лицензирования </w:t>
      </w:r>
      <w:r w:rsidR="003028E0" w:rsidRPr="00DB2A18">
        <w:t>ППАТ</w:t>
      </w:r>
      <w:r w:rsidRPr="00DB2A18">
        <w:t>, в</w:t>
      </w:r>
      <w:r w:rsidR="00175BA3" w:rsidRPr="00DB2A18">
        <w:t> </w:t>
      </w:r>
      <w:r w:rsidRPr="00DB2A18">
        <w:t>том числе в электронной форме</w:t>
      </w:r>
    </w:p>
    <w:p w:rsidR="000554C8" w:rsidRPr="00732C45" w:rsidRDefault="000554C8" w:rsidP="0046147F">
      <w:pPr>
        <w:pStyle w:val="af1"/>
        <w:rPr>
          <w:sz w:val="22"/>
          <w:szCs w:val="22"/>
          <w:highlight w:val="yellow"/>
        </w:rPr>
      </w:pPr>
    </w:p>
    <w:p w:rsidR="000554C8" w:rsidRPr="001D4776" w:rsidRDefault="001D4776" w:rsidP="001D4776">
      <w:pPr>
        <w:pStyle w:val="af1"/>
        <w:ind w:firstLine="709"/>
        <w:jc w:val="both"/>
        <w:rPr>
          <w:rFonts w:ascii="Times New Roman" w:hAnsi="Times New Roman" w:cs="Times New Roman"/>
          <w:sz w:val="28"/>
          <w:szCs w:val="28"/>
          <w:highlight w:val="yellow"/>
        </w:rPr>
      </w:pPr>
      <w:r w:rsidRPr="001D4776">
        <w:rPr>
          <w:rFonts w:ascii="Times New Roman" w:hAnsi="Times New Roman" w:cs="Times New Roman"/>
          <w:sz w:val="28"/>
          <w:szCs w:val="28"/>
        </w:rPr>
        <w:t>Сведения об организации и осуществлении лицензирования ППАТ</w:t>
      </w:r>
      <w:r>
        <w:rPr>
          <w:rFonts w:ascii="Times New Roman" w:hAnsi="Times New Roman" w:cs="Times New Roman"/>
          <w:sz w:val="28"/>
          <w:szCs w:val="28"/>
        </w:rPr>
        <w:t xml:space="preserve"> </w:t>
      </w:r>
      <w:r w:rsidRPr="001D4776">
        <w:rPr>
          <w:rFonts w:ascii="Times New Roman" w:hAnsi="Times New Roman" w:cs="Times New Roman"/>
          <w:sz w:val="28"/>
          <w:szCs w:val="28"/>
        </w:rPr>
        <w:t>определено Постановлением Правительства РФ от 27.02.2019 N 195</w:t>
      </w:r>
      <w:r>
        <w:rPr>
          <w:rFonts w:ascii="Times New Roman" w:hAnsi="Times New Roman" w:cs="Times New Roman"/>
          <w:sz w:val="28"/>
          <w:szCs w:val="28"/>
        </w:rPr>
        <w:t xml:space="preserve"> </w:t>
      </w:r>
      <w:r w:rsidRPr="001D4776">
        <w:rPr>
          <w:rFonts w:ascii="Times New Roman" w:hAnsi="Times New Roman" w:cs="Times New Roman"/>
          <w:sz w:val="28"/>
          <w:szCs w:val="28"/>
        </w:rPr>
        <w:t>"О</w:t>
      </w:r>
      <w:r w:rsidRPr="001D4776">
        <w:rPr>
          <w:sz w:val="22"/>
          <w:szCs w:val="22"/>
        </w:rPr>
        <w:t xml:space="preserve"> </w:t>
      </w:r>
      <w:r w:rsidRPr="001D4776">
        <w:rPr>
          <w:rFonts w:ascii="Times New Roman" w:hAnsi="Times New Roman" w:cs="Times New Roman"/>
          <w:sz w:val="28"/>
          <w:szCs w:val="28"/>
        </w:rPr>
        <w:t>лицензировании деятельности по перевозкам пассажиров и иных лиц автобусами" (вместе с</w:t>
      </w:r>
      <w:r>
        <w:rPr>
          <w:rFonts w:ascii="Times New Roman" w:hAnsi="Times New Roman" w:cs="Times New Roman"/>
          <w:sz w:val="28"/>
          <w:szCs w:val="28"/>
        </w:rPr>
        <w:t> </w:t>
      </w:r>
      <w:r w:rsidRPr="001D4776">
        <w:rPr>
          <w:rFonts w:ascii="Times New Roman" w:hAnsi="Times New Roman" w:cs="Times New Roman"/>
          <w:sz w:val="28"/>
          <w:szCs w:val="28"/>
        </w:rPr>
        <w:t>"Положением о лицензировании деятельности по перевозкам пассажиров и иных лиц автобусами").</w:t>
      </w:r>
    </w:p>
    <w:p w:rsidR="0046147F" w:rsidRPr="00732C45" w:rsidRDefault="0046147F" w:rsidP="0046147F">
      <w:pPr>
        <w:pStyle w:val="af1"/>
        <w:rPr>
          <w:sz w:val="22"/>
          <w:szCs w:val="22"/>
          <w:highlight w:val="yellow"/>
        </w:rPr>
      </w:pPr>
    </w:p>
    <w:p w:rsidR="0046147F" w:rsidRPr="00A51E5B" w:rsidRDefault="0046147F" w:rsidP="0046147F">
      <w:pPr>
        <w:pStyle w:val="3"/>
        <w:keepNext w:val="0"/>
        <w:keepLines w:val="0"/>
        <w:widowControl w:val="0"/>
        <w:spacing w:before="0" w:after="0" w:line="240" w:lineRule="auto"/>
      </w:pPr>
      <w:r w:rsidRPr="00A51E5B">
        <w:rPr>
          <w:szCs w:val="28"/>
        </w:rPr>
        <w:t>2.3. </w:t>
      </w:r>
      <w:r w:rsidRPr="00A51E5B">
        <w:rPr>
          <w:rFonts w:cs="Times New Roman"/>
          <w:szCs w:val="28"/>
        </w:rPr>
        <w:t>Сведения об организации межведомственного взаимодействия при</w:t>
      </w:r>
      <w:r w:rsidR="002D0D35" w:rsidRPr="00A51E5B">
        <w:rPr>
          <w:rFonts w:cs="Times New Roman"/>
          <w:szCs w:val="28"/>
        </w:rPr>
        <w:t> </w:t>
      </w:r>
      <w:r w:rsidRPr="00A51E5B">
        <w:rPr>
          <w:rFonts w:cs="Times New Roman"/>
          <w:szCs w:val="28"/>
        </w:rPr>
        <w:t>осуществлении лицензирования конкретных видов деятельности, включая перечень запрашиваемых в порядке межведомственного взаимодействия документов, в том числе о среднем сроке ответа на межведомственный запрос</w:t>
      </w:r>
    </w:p>
    <w:p w:rsidR="0046147F" w:rsidRPr="0094509B" w:rsidRDefault="0046147F" w:rsidP="0046147F">
      <w:pPr>
        <w:pStyle w:val="a1"/>
        <w:widowControl w:val="0"/>
        <w:spacing w:line="235" w:lineRule="auto"/>
      </w:pPr>
      <w:r w:rsidRPr="0094509B">
        <w:rPr>
          <w:i/>
          <w:szCs w:val="28"/>
        </w:rPr>
        <w:lastRenderedPageBreak/>
        <w:t>2.3.1. Сведения об организации межведомственного взаимодействия при осуществлении лицензирования</w:t>
      </w:r>
      <w:r w:rsidRPr="0094509B">
        <w:t>(</w:t>
      </w:r>
      <w:r w:rsidR="005E4146" w:rsidRPr="0094509B">
        <w:t xml:space="preserve">представлены в таблице </w:t>
      </w:r>
      <w:r w:rsidRPr="0094509B">
        <w:t xml:space="preserve"> № 2)</w:t>
      </w:r>
    </w:p>
    <w:p w:rsidR="0046147F" w:rsidRPr="0094509B" w:rsidRDefault="0046147F" w:rsidP="0046147F">
      <w:pPr>
        <w:pStyle w:val="a1"/>
        <w:widowControl w:val="0"/>
        <w:spacing w:line="235" w:lineRule="auto"/>
      </w:pPr>
    </w:p>
    <w:p w:rsidR="0046147F" w:rsidRPr="0094509B" w:rsidRDefault="0046147F" w:rsidP="0094509B">
      <w:pPr>
        <w:widowControl w:val="0"/>
        <w:spacing w:line="235" w:lineRule="auto"/>
        <w:ind w:firstLine="709"/>
        <w:jc w:val="right"/>
        <w:rPr>
          <w:sz w:val="28"/>
          <w:szCs w:val="28"/>
        </w:rPr>
      </w:pPr>
      <w:r w:rsidRPr="0094509B">
        <w:rPr>
          <w:sz w:val="28"/>
          <w:szCs w:val="28"/>
        </w:rPr>
        <w:t>Таблица № 2</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4112"/>
        <w:gridCol w:w="3371"/>
        <w:gridCol w:w="2139"/>
      </w:tblGrid>
      <w:tr w:rsidR="0046147F" w:rsidRPr="0094509B" w:rsidTr="00F34C76">
        <w:tc>
          <w:tcPr>
            <w:tcW w:w="726" w:type="dxa"/>
            <w:vAlign w:val="center"/>
          </w:tcPr>
          <w:p w:rsidR="0046147F" w:rsidRPr="0094509B" w:rsidRDefault="0046147F" w:rsidP="00E15895">
            <w:pPr>
              <w:widowControl w:val="0"/>
              <w:tabs>
                <w:tab w:val="center" w:pos="4677"/>
                <w:tab w:val="right" w:pos="9355"/>
              </w:tabs>
              <w:spacing w:line="235" w:lineRule="auto"/>
              <w:jc w:val="center"/>
              <w:rPr>
                <w:bCs/>
              </w:rPr>
            </w:pPr>
            <w:r w:rsidRPr="0094509B">
              <w:rPr>
                <w:bCs/>
              </w:rPr>
              <w:t>№</w:t>
            </w:r>
          </w:p>
          <w:p w:rsidR="0046147F" w:rsidRPr="0094509B" w:rsidRDefault="0046147F" w:rsidP="00E15895">
            <w:pPr>
              <w:widowControl w:val="0"/>
              <w:tabs>
                <w:tab w:val="center" w:pos="4677"/>
                <w:tab w:val="right" w:pos="9355"/>
              </w:tabs>
              <w:spacing w:line="235" w:lineRule="auto"/>
              <w:jc w:val="center"/>
              <w:rPr>
                <w:bCs/>
              </w:rPr>
            </w:pPr>
            <w:r w:rsidRPr="0094509B">
              <w:rPr>
                <w:bCs/>
              </w:rPr>
              <w:t>пп</w:t>
            </w:r>
          </w:p>
        </w:tc>
        <w:tc>
          <w:tcPr>
            <w:tcW w:w="4112" w:type="dxa"/>
            <w:vAlign w:val="center"/>
          </w:tcPr>
          <w:p w:rsidR="0046147F" w:rsidRPr="0094509B" w:rsidRDefault="0046147F" w:rsidP="00E15895">
            <w:pPr>
              <w:widowControl w:val="0"/>
              <w:tabs>
                <w:tab w:val="center" w:pos="4677"/>
                <w:tab w:val="right" w:pos="9355"/>
              </w:tabs>
              <w:spacing w:line="235" w:lineRule="auto"/>
              <w:jc w:val="center"/>
            </w:pPr>
            <w:r w:rsidRPr="0094509B">
              <w:rPr>
                <w:bCs/>
              </w:rPr>
              <w:t>Наименование органов исполнительной  власти и иных органов и организаций, с которыми осуществляется взаимодействие при осуществлении лицензирования</w:t>
            </w:r>
          </w:p>
        </w:tc>
        <w:tc>
          <w:tcPr>
            <w:tcW w:w="3371" w:type="dxa"/>
            <w:vAlign w:val="center"/>
          </w:tcPr>
          <w:p w:rsidR="0046147F" w:rsidRPr="0094509B" w:rsidRDefault="0046147F" w:rsidP="00E15895">
            <w:pPr>
              <w:pStyle w:val="a6"/>
              <w:widowControl w:val="0"/>
              <w:tabs>
                <w:tab w:val="center" w:pos="4677"/>
                <w:tab w:val="right" w:pos="9355"/>
              </w:tabs>
              <w:spacing w:line="235" w:lineRule="auto"/>
              <w:ind w:left="0" w:firstLine="0"/>
              <w:jc w:val="center"/>
              <w:rPr>
                <w:sz w:val="24"/>
                <w:szCs w:val="24"/>
              </w:rPr>
            </w:pPr>
            <w:r w:rsidRPr="0094509B">
              <w:rPr>
                <w:sz w:val="24"/>
                <w:szCs w:val="24"/>
              </w:rPr>
              <w:t>Основание для взаимодействия (договор, соглашение, нормативный правовой акт и т.п.)</w:t>
            </w:r>
          </w:p>
        </w:tc>
        <w:tc>
          <w:tcPr>
            <w:tcW w:w="2139" w:type="dxa"/>
            <w:vAlign w:val="center"/>
          </w:tcPr>
          <w:p w:rsidR="0046147F" w:rsidRPr="0094509B" w:rsidRDefault="0046147F" w:rsidP="00E15895">
            <w:pPr>
              <w:pStyle w:val="a6"/>
              <w:widowControl w:val="0"/>
              <w:tabs>
                <w:tab w:val="center" w:pos="4677"/>
                <w:tab w:val="right" w:pos="9355"/>
              </w:tabs>
              <w:spacing w:line="235" w:lineRule="auto"/>
              <w:ind w:left="0" w:firstLine="0"/>
              <w:jc w:val="center"/>
              <w:rPr>
                <w:sz w:val="24"/>
                <w:szCs w:val="24"/>
              </w:rPr>
            </w:pPr>
            <w:r w:rsidRPr="0094509B">
              <w:rPr>
                <w:sz w:val="24"/>
                <w:szCs w:val="24"/>
              </w:rPr>
              <w:t>Формы взаимодействия</w:t>
            </w:r>
          </w:p>
        </w:tc>
      </w:tr>
      <w:tr w:rsidR="0046147F" w:rsidRPr="0094509B" w:rsidTr="00F34C76">
        <w:tc>
          <w:tcPr>
            <w:tcW w:w="726" w:type="dxa"/>
          </w:tcPr>
          <w:p w:rsidR="0046147F" w:rsidRPr="0094509B" w:rsidRDefault="0046147F" w:rsidP="00E15895">
            <w:pPr>
              <w:pStyle w:val="a6"/>
              <w:widowControl w:val="0"/>
              <w:ind w:left="0" w:firstLine="0"/>
              <w:rPr>
                <w:sz w:val="24"/>
                <w:szCs w:val="24"/>
              </w:rPr>
            </w:pPr>
            <w:r w:rsidRPr="0094509B">
              <w:rPr>
                <w:sz w:val="24"/>
                <w:szCs w:val="24"/>
              </w:rPr>
              <w:t>1.</w:t>
            </w:r>
          </w:p>
        </w:tc>
        <w:tc>
          <w:tcPr>
            <w:tcW w:w="4112" w:type="dxa"/>
          </w:tcPr>
          <w:p w:rsidR="0046147F" w:rsidRPr="0094509B" w:rsidRDefault="0046147F" w:rsidP="00E15895">
            <w:pPr>
              <w:jc w:val="center"/>
            </w:pPr>
            <w:r w:rsidRPr="0094509B">
              <w:t>Федеральная налоговая служба</w:t>
            </w:r>
          </w:p>
        </w:tc>
        <w:tc>
          <w:tcPr>
            <w:tcW w:w="3371" w:type="dxa"/>
          </w:tcPr>
          <w:p w:rsidR="0046147F" w:rsidRPr="0094509B" w:rsidRDefault="0046147F" w:rsidP="00E15895">
            <w:r w:rsidRPr="0094509B">
              <w:t>Федеральный закон от 04.05.2011 № 99-ФЗ, постановление Правительства от 02.04.2012 № 280, Федеральный закон от 27.07.2010 № 210-ФЗ</w:t>
            </w:r>
          </w:p>
        </w:tc>
        <w:tc>
          <w:tcPr>
            <w:tcW w:w="2139" w:type="dxa"/>
          </w:tcPr>
          <w:p w:rsidR="0046147F" w:rsidRPr="0094509B" w:rsidRDefault="0046147F" w:rsidP="00E15895">
            <w:r w:rsidRPr="0094509B">
              <w:t>Система межведомственного электронного взаимодействия, почтовая</w:t>
            </w:r>
          </w:p>
        </w:tc>
      </w:tr>
      <w:tr w:rsidR="0046147F" w:rsidRPr="0094509B" w:rsidTr="00F34C76">
        <w:tc>
          <w:tcPr>
            <w:tcW w:w="726" w:type="dxa"/>
          </w:tcPr>
          <w:p w:rsidR="0046147F" w:rsidRPr="0094509B" w:rsidRDefault="0046147F" w:rsidP="00E15895">
            <w:pPr>
              <w:pStyle w:val="a6"/>
              <w:widowControl w:val="0"/>
              <w:ind w:left="0" w:firstLine="0"/>
              <w:rPr>
                <w:sz w:val="24"/>
                <w:szCs w:val="24"/>
              </w:rPr>
            </w:pPr>
            <w:r w:rsidRPr="0094509B">
              <w:rPr>
                <w:sz w:val="24"/>
                <w:szCs w:val="24"/>
              </w:rPr>
              <w:t>2.</w:t>
            </w:r>
          </w:p>
        </w:tc>
        <w:tc>
          <w:tcPr>
            <w:tcW w:w="4112" w:type="dxa"/>
          </w:tcPr>
          <w:p w:rsidR="0046147F" w:rsidRPr="0094509B" w:rsidRDefault="0046147F" w:rsidP="00E15895">
            <w:pPr>
              <w:jc w:val="center"/>
            </w:pPr>
            <w:r w:rsidRPr="0094509B">
              <w:t>Федеральное казначейство</w:t>
            </w:r>
          </w:p>
        </w:tc>
        <w:tc>
          <w:tcPr>
            <w:tcW w:w="3371" w:type="dxa"/>
          </w:tcPr>
          <w:p w:rsidR="0046147F" w:rsidRPr="0094509B" w:rsidRDefault="0046147F" w:rsidP="00E15895">
            <w:pPr>
              <w:jc w:val="center"/>
              <w:rPr>
                <w:lang w:val="en-US"/>
              </w:rPr>
            </w:pPr>
            <w:r w:rsidRPr="0094509B">
              <w:t xml:space="preserve">– </w:t>
            </w:r>
            <w:r w:rsidRPr="0094509B">
              <w:rPr>
                <w:lang w:val="en-US"/>
              </w:rPr>
              <w:t>“ –</w:t>
            </w:r>
          </w:p>
        </w:tc>
        <w:tc>
          <w:tcPr>
            <w:tcW w:w="2139" w:type="dxa"/>
          </w:tcPr>
          <w:p w:rsidR="0046147F" w:rsidRPr="0094509B" w:rsidRDefault="0046147F" w:rsidP="00E15895">
            <w:pPr>
              <w:jc w:val="center"/>
              <w:rPr>
                <w:lang w:val="en-US"/>
              </w:rPr>
            </w:pPr>
            <w:r w:rsidRPr="0094509B">
              <w:t xml:space="preserve">– </w:t>
            </w:r>
            <w:r w:rsidRPr="0094509B">
              <w:rPr>
                <w:lang w:val="en-US"/>
              </w:rPr>
              <w:t>“ –</w:t>
            </w:r>
          </w:p>
        </w:tc>
      </w:tr>
      <w:tr w:rsidR="0046147F" w:rsidRPr="0094509B" w:rsidTr="00F34C76">
        <w:tc>
          <w:tcPr>
            <w:tcW w:w="726" w:type="dxa"/>
          </w:tcPr>
          <w:p w:rsidR="0046147F" w:rsidRPr="0094509B" w:rsidRDefault="0046147F" w:rsidP="00E15895">
            <w:pPr>
              <w:pStyle w:val="a6"/>
              <w:widowControl w:val="0"/>
              <w:ind w:left="0" w:firstLine="0"/>
              <w:rPr>
                <w:sz w:val="24"/>
                <w:szCs w:val="24"/>
              </w:rPr>
            </w:pPr>
            <w:r w:rsidRPr="0094509B">
              <w:rPr>
                <w:sz w:val="24"/>
                <w:szCs w:val="24"/>
              </w:rPr>
              <w:t>3.</w:t>
            </w:r>
          </w:p>
        </w:tc>
        <w:tc>
          <w:tcPr>
            <w:tcW w:w="4112" w:type="dxa"/>
          </w:tcPr>
          <w:p w:rsidR="0046147F" w:rsidRPr="0094509B" w:rsidRDefault="0046147F" w:rsidP="00E15895">
            <w:pPr>
              <w:jc w:val="center"/>
            </w:pPr>
            <w:r w:rsidRPr="0094509B">
              <w:t>Росреестр</w:t>
            </w:r>
          </w:p>
        </w:tc>
        <w:tc>
          <w:tcPr>
            <w:tcW w:w="3371" w:type="dxa"/>
          </w:tcPr>
          <w:p w:rsidR="0046147F" w:rsidRPr="0094509B" w:rsidRDefault="0046147F" w:rsidP="00E15895">
            <w:pPr>
              <w:jc w:val="center"/>
              <w:rPr>
                <w:lang w:val="en-US"/>
              </w:rPr>
            </w:pPr>
            <w:r w:rsidRPr="0094509B">
              <w:t xml:space="preserve">– </w:t>
            </w:r>
            <w:r w:rsidRPr="0094509B">
              <w:rPr>
                <w:lang w:val="en-US"/>
              </w:rPr>
              <w:t>“ –</w:t>
            </w:r>
          </w:p>
        </w:tc>
        <w:tc>
          <w:tcPr>
            <w:tcW w:w="2139" w:type="dxa"/>
          </w:tcPr>
          <w:p w:rsidR="0046147F" w:rsidRPr="0094509B" w:rsidRDefault="0046147F" w:rsidP="00E15895">
            <w:pPr>
              <w:jc w:val="center"/>
              <w:rPr>
                <w:lang w:val="en-US"/>
              </w:rPr>
            </w:pPr>
            <w:r w:rsidRPr="0094509B">
              <w:t xml:space="preserve">– </w:t>
            </w:r>
            <w:r w:rsidRPr="0094509B">
              <w:rPr>
                <w:lang w:val="en-US"/>
              </w:rPr>
              <w:t>“ –</w:t>
            </w:r>
          </w:p>
        </w:tc>
      </w:tr>
      <w:tr w:rsidR="00D0209D" w:rsidRPr="0094509B" w:rsidTr="00F34C76">
        <w:tc>
          <w:tcPr>
            <w:tcW w:w="726" w:type="dxa"/>
          </w:tcPr>
          <w:p w:rsidR="00D0209D" w:rsidRPr="0094509B" w:rsidRDefault="00D0209D" w:rsidP="00E15895">
            <w:pPr>
              <w:pStyle w:val="a6"/>
              <w:widowControl w:val="0"/>
              <w:ind w:left="0" w:firstLine="0"/>
              <w:rPr>
                <w:sz w:val="24"/>
                <w:szCs w:val="24"/>
              </w:rPr>
            </w:pPr>
            <w:r w:rsidRPr="0094509B">
              <w:rPr>
                <w:sz w:val="24"/>
                <w:szCs w:val="24"/>
              </w:rPr>
              <w:t>4.</w:t>
            </w:r>
          </w:p>
        </w:tc>
        <w:tc>
          <w:tcPr>
            <w:tcW w:w="4112" w:type="dxa"/>
          </w:tcPr>
          <w:p w:rsidR="00D0209D" w:rsidRPr="003E4C1F" w:rsidRDefault="00D0209D" w:rsidP="00962909">
            <w:pPr>
              <w:jc w:val="center"/>
            </w:pPr>
            <w:r w:rsidRPr="003E4C1F">
              <w:t>Федеральная налоговая служба</w:t>
            </w:r>
          </w:p>
        </w:tc>
        <w:tc>
          <w:tcPr>
            <w:tcW w:w="3371" w:type="dxa"/>
          </w:tcPr>
          <w:p w:rsidR="00D0209D" w:rsidRPr="0094509B" w:rsidRDefault="00D0209D" w:rsidP="00962909">
            <w:pPr>
              <w:jc w:val="center"/>
              <w:rPr>
                <w:lang w:val="en-US"/>
              </w:rPr>
            </w:pPr>
            <w:r w:rsidRPr="0094509B">
              <w:t xml:space="preserve">– </w:t>
            </w:r>
            <w:r w:rsidRPr="0094509B">
              <w:rPr>
                <w:lang w:val="en-US"/>
              </w:rPr>
              <w:t>“ –</w:t>
            </w:r>
          </w:p>
        </w:tc>
        <w:tc>
          <w:tcPr>
            <w:tcW w:w="2139" w:type="dxa"/>
          </w:tcPr>
          <w:p w:rsidR="00D0209D" w:rsidRPr="0094509B" w:rsidRDefault="00D0209D" w:rsidP="00962909">
            <w:pPr>
              <w:jc w:val="center"/>
              <w:rPr>
                <w:lang w:val="en-US"/>
              </w:rPr>
            </w:pPr>
            <w:r w:rsidRPr="0094509B">
              <w:t xml:space="preserve">– </w:t>
            </w:r>
            <w:r w:rsidRPr="0094509B">
              <w:rPr>
                <w:lang w:val="en-US"/>
              </w:rPr>
              <w:t>“ –</w:t>
            </w:r>
          </w:p>
        </w:tc>
      </w:tr>
      <w:tr w:rsidR="00D0209D" w:rsidRPr="0094509B" w:rsidTr="00F34C76">
        <w:tc>
          <w:tcPr>
            <w:tcW w:w="726" w:type="dxa"/>
          </w:tcPr>
          <w:p w:rsidR="00D0209D" w:rsidRPr="0094509B" w:rsidRDefault="00D0209D" w:rsidP="00E15895">
            <w:pPr>
              <w:pStyle w:val="a6"/>
              <w:widowControl w:val="0"/>
              <w:ind w:left="0" w:firstLine="0"/>
              <w:rPr>
                <w:sz w:val="24"/>
                <w:szCs w:val="24"/>
              </w:rPr>
            </w:pPr>
            <w:r w:rsidRPr="0094509B">
              <w:rPr>
                <w:sz w:val="24"/>
                <w:szCs w:val="24"/>
              </w:rPr>
              <w:t>5.</w:t>
            </w:r>
          </w:p>
        </w:tc>
        <w:tc>
          <w:tcPr>
            <w:tcW w:w="4112" w:type="dxa"/>
          </w:tcPr>
          <w:p w:rsidR="00D0209D" w:rsidRPr="003E4C1F" w:rsidRDefault="00D0209D" w:rsidP="00962909">
            <w:pPr>
              <w:jc w:val="center"/>
            </w:pPr>
            <w:r w:rsidRPr="003E4C1F">
              <w:t>Росздравнадзор</w:t>
            </w:r>
          </w:p>
        </w:tc>
        <w:tc>
          <w:tcPr>
            <w:tcW w:w="3371" w:type="dxa"/>
          </w:tcPr>
          <w:p w:rsidR="00D0209D" w:rsidRPr="0094509B" w:rsidRDefault="00D0209D" w:rsidP="00962909">
            <w:pPr>
              <w:jc w:val="center"/>
              <w:rPr>
                <w:lang w:val="en-US"/>
              </w:rPr>
            </w:pPr>
            <w:r w:rsidRPr="0094509B">
              <w:t xml:space="preserve">– </w:t>
            </w:r>
            <w:r w:rsidRPr="0094509B">
              <w:rPr>
                <w:lang w:val="en-US"/>
              </w:rPr>
              <w:t>“ –</w:t>
            </w:r>
          </w:p>
        </w:tc>
        <w:tc>
          <w:tcPr>
            <w:tcW w:w="2139" w:type="dxa"/>
          </w:tcPr>
          <w:p w:rsidR="00D0209D" w:rsidRPr="0094509B" w:rsidRDefault="00D0209D" w:rsidP="00962909">
            <w:pPr>
              <w:jc w:val="center"/>
              <w:rPr>
                <w:lang w:val="en-US"/>
              </w:rPr>
            </w:pPr>
            <w:r w:rsidRPr="0094509B">
              <w:t xml:space="preserve">– </w:t>
            </w:r>
            <w:r w:rsidRPr="0094509B">
              <w:rPr>
                <w:lang w:val="en-US"/>
              </w:rPr>
              <w:t>“ –</w:t>
            </w:r>
          </w:p>
        </w:tc>
      </w:tr>
      <w:tr w:rsidR="00D0209D" w:rsidRPr="0094509B" w:rsidTr="00F34C76">
        <w:tc>
          <w:tcPr>
            <w:tcW w:w="726" w:type="dxa"/>
          </w:tcPr>
          <w:p w:rsidR="00D0209D" w:rsidRPr="0094509B" w:rsidRDefault="00D0209D" w:rsidP="00E15895">
            <w:pPr>
              <w:pStyle w:val="a6"/>
              <w:widowControl w:val="0"/>
              <w:ind w:left="0" w:firstLine="0"/>
              <w:rPr>
                <w:sz w:val="24"/>
                <w:szCs w:val="24"/>
              </w:rPr>
            </w:pPr>
            <w:r w:rsidRPr="0094509B">
              <w:rPr>
                <w:sz w:val="24"/>
                <w:szCs w:val="24"/>
              </w:rPr>
              <w:t>6.</w:t>
            </w:r>
          </w:p>
        </w:tc>
        <w:tc>
          <w:tcPr>
            <w:tcW w:w="4112" w:type="dxa"/>
          </w:tcPr>
          <w:p w:rsidR="00D0209D" w:rsidRPr="003E4C1F" w:rsidRDefault="00D0209D" w:rsidP="00962909">
            <w:pPr>
              <w:jc w:val="center"/>
            </w:pPr>
            <w:r w:rsidRPr="003E4C1F">
              <w:t>ГИБДД</w:t>
            </w:r>
          </w:p>
        </w:tc>
        <w:tc>
          <w:tcPr>
            <w:tcW w:w="3371" w:type="dxa"/>
          </w:tcPr>
          <w:p w:rsidR="00D0209D" w:rsidRPr="0094509B" w:rsidRDefault="00D0209D" w:rsidP="00962909">
            <w:pPr>
              <w:jc w:val="center"/>
              <w:rPr>
                <w:lang w:val="en-US"/>
              </w:rPr>
            </w:pPr>
            <w:r w:rsidRPr="0094509B">
              <w:t xml:space="preserve">– </w:t>
            </w:r>
            <w:r w:rsidRPr="0094509B">
              <w:rPr>
                <w:lang w:val="en-US"/>
              </w:rPr>
              <w:t>“ –</w:t>
            </w:r>
          </w:p>
        </w:tc>
        <w:tc>
          <w:tcPr>
            <w:tcW w:w="2139" w:type="dxa"/>
          </w:tcPr>
          <w:p w:rsidR="00D0209D" w:rsidRPr="0094509B" w:rsidRDefault="00D0209D" w:rsidP="00962909">
            <w:pPr>
              <w:jc w:val="center"/>
              <w:rPr>
                <w:lang w:val="en-US"/>
              </w:rPr>
            </w:pPr>
            <w:r w:rsidRPr="0094509B">
              <w:t xml:space="preserve">– </w:t>
            </w:r>
            <w:r w:rsidRPr="0094509B">
              <w:rPr>
                <w:lang w:val="en-US"/>
              </w:rPr>
              <w:t>“ –</w:t>
            </w:r>
          </w:p>
        </w:tc>
      </w:tr>
    </w:tbl>
    <w:p w:rsidR="0046147F" w:rsidRPr="0094509B" w:rsidRDefault="0046147F" w:rsidP="0046147F">
      <w:pPr>
        <w:pStyle w:val="3"/>
        <w:keepNext w:val="0"/>
        <w:keepLines w:val="0"/>
        <w:widowControl w:val="0"/>
        <w:spacing w:before="0" w:after="0" w:line="235" w:lineRule="auto"/>
        <w:rPr>
          <w:b w:val="0"/>
          <w:i w:val="0"/>
        </w:rPr>
      </w:pPr>
    </w:p>
    <w:p w:rsidR="0046147F" w:rsidRPr="004A721D" w:rsidRDefault="0046147F" w:rsidP="0046147F">
      <w:pPr>
        <w:pStyle w:val="a1"/>
        <w:widowControl w:val="0"/>
        <w:spacing w:line="235" w:lineRule="auto"/>
        <w:rPr>
          <w:szCs w:val="28"/>
        </w:rPr>
      </w:pPr>
      <w:r w:rsidRPr="004A721D">
        <w:rPr>
          <w:i/>
          <w:szCs w:val="28"/>
        </w:rPr>
        <w:t>2.3.2. Сведения о межведомственной переписке при осуществлении лицензирования</w:t>
      </w:r>
      <w:r w:rsidRPr="004A721D">
        <w:t>(</w:t>
      </w:r>
      <w:r w:rsidR="005E4146" w:rsidRPr="004A721D">
        <w:t xml:space="preserve">представлены в таблице </w:t>
      </w:r>
      <w:r w:rsidRPr="004A721D">
        <w:t xml:space="preserve"> № 3)</w:t>
      </w:r>
    </w:p>
    <w:p w:rsidR="0046147F" w:rsidRPr="004A721D" w:rsidRDefault="0046147F" w:rsidP="0046147F">
      <w:pPr>
        <w:pStyle w:val="a1"/>
        <w:widowControl w:val="0"/>
        <w:spacing w:line="235" w:lineRule="auto"/>
      </w:pPr>
    </w:p>
    <w:p w:rsidR="0046147F" w:rsidRPr="00F55CE7" w:rsidRDefault="0046147F" w:rsidP="0046147F">
      <w:pPr>
        <w:widowControl w:val="0"/>
        <w:spacing w:line="235" w:lineRule="auto"/>
        <w:ind w:firstLine="709"/>
        <w:jc w:val="right"/>
        <w:rPr>
          <w:sz w:val="28"/>
          <w:szCs w:val="28"/>
        </w:rPr>
      </w:pPr>
      <w:r w:rsidRPr="00F55CE7">
        <w:rPr>
          <w:sz w:val="28"/>
          <w:szCs w:val="28"/>
        </w:rPr>
        <w:t>Таблица № 3</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5625"/>
        <w:gridCol w:w="1701"/>
        <w:gridCol w:w="2268"/>
      </w:tblGrid>
      <w:tr w:rsidR="0046147F" w:rsidRPr="00F55CE7" w:rsidTr="00F34C76">
        <w:tc>
          <w:tcPr>
            <w:tcW w:w="754" w:type="dxa"/>
            <w:vAlign w:val="center"/>
          </w:tcPr>
          <w:p w:rsidR="0046147F" w:rsidRPr="00F55CE7" w:rsidRDefault="0046147F" w:rsidP="00E15895">
            <w:pPr>
              <w:widowControl w:val="0"/>
              <w:tabs>
                <w:tab w:val="center" w:pos="4677"/>
                <w:tab w:val="right" w:pos="9355"/>
              </w:tabs>
              <w:spacing w:line="235" w:lineRule="auto"/>
              <w:jc w:val="center"/>
              <w:rPr>
                <w:bCs/>
              </w:rPr>
            </w:pPr>
            <w:r w:rsidRPr="00F55CE7">
              <w:rPr>
                <w:bCs/>
              </w:rPr>
              <w:t>№</w:t>
            </w:r>
          </w:p>
          <w:p w:rsidR="0046147F" w:rsidRPr="00F55CE7" w:rsidRDefault="0046147F" w:rsidP="00E15895">
            <w:pPr>
              <w:widowControl w:val="0"/>
              <w:tabs>
                <w:tab w:val="center" w:pos="4677"/>
                <w:tab w:val="right" w:pos="9355"/>
              </w:tabs>
              <w:spacing w:line="235" w:lineRule="auto"/>
              <w:jc w:val="center"/>
              <w:rPr>
                <w:bCs/>
              </w:rPr>
            </w:pPr>
            <w:r w:rsidRPr="00F55CE7">
              <w:rPr>
                <w:bCs/>
              </w:rPr>
              <w:t>пп</w:t>
            </w:r>
          </w:p>
        </w:tc>
        <w:tc>
          <w:tcPr>
            <w:tcW w:w="5625" w:type="dxa"/>
            <w:vAlign w:val="center"/>
          </w:tcPr>
          <w:p w:rsidR="0046147F" w:rsidRPr="00F55CE7" w:rsidRDefault="0046147F" w:rsidP="00E15895">
            <w:pPr>
              <w:widowControl w:val="0"/>
              <w:tabs>
                <w:tab w:val="center" w:pos="4677"/>
                <w:tab w:val="right" w:pos="9355"/>
              </w:tabs>
              <w:spacing w:line="235" w:lineRule="auto"/>
              <w:jc w:val="center"/>
            </w:pPr>
            <w:r w:rsidRPr="00F55CE7">
              <w:rPr>
                <w:bCs/>
              </w:rPr>
              <w:t>Наименование органов исполнительной власти и иных органов и организаций, с которыми осуществляется взаимодействие при осуществлении лицензирования</w:t>
            </w:r>
          </w:p>
        </w:tc>
        <w:tc>
          <w:tcPr>
            <w:tcW w:w="1701" w:type="dxa"/>
            <w:vAlign w:val="center"/>
          </w:tcPr>
          <w:p w:rsidR="0046147F" w:rsidRPr="00F55CE7" w:rsidRDefault="0046147F" w:rsidP="00E15895">
            <w:pPr>
              <w:pStyle w:val="a6"/>
              <w:widowControl w:val="0"/>
              <w:tabs>
                <w:tab w:val="center" w:pos="4677"/>
                <w:tab w:val="right" w:pos="9355"/>
              </w:tabs>
              <w:spacing w:line="235" w:lineRule="auto"/>
              <w:ind w:left="0" w:firstLine="0"/>
              <w:jc w:val="center"/>
              <w:rPr>
                <w:sz w:val="24"/>
                <w:szCs w:val="24"/>
              </w:rPr>
            </w:pPr>
            <w:r w:rsidRPr="00F55CE7">
              <w:rPr>
                <w:sz w:val="24"/>
                <w:szCs w:val="24"/>
              </w:rPr>
              <w:t>Количество отправленных писем</w:t>
            </w:r>
          </w:p>
        </w:tc>
        <w:tc>
          <w:tcPr>
            <w:tcW w:w="2268" w:type="dxa"/>
            <w:vAlign w:val="center"/>
          </w:tcPr>
          <w:p w:rsidR="0046147F" w:rsidRPr="00F55CE7" w:rsidRDefault="0046147F" w:rsidP="00E15895">
            <w:pPr>
              <w:pStyle w:val="a1"/>
              <w:widowControl w:val="0"/>
              <w:spacing w:line="235" w:lineRule="auto"/>
              <w:ind w:firstLine="0"/>
              <w:jc w:val="center"/>
              <w:rPr>
                <w:sz w:val="24"/>
              </w:rPr>
            </w:pPr>
            <w:r w:rsidRPr="00F55CE7">
              <w:rPr>
                <w:sz w:val="24"/>
              </w:rPr>
              <w:t xml:space="preserve">Средний срок </w:t>
            </w:r>
          </w:p>
          <w:p w:rsidR="0046147F" w:rsidRPr="00F55CE7" w:rsidRDefault="0046147F" w:rsidP="00E15895">
            <w:pPr>
              <w:pStyle w:val="a1"/>
              <w:widowControl w:val="0"/>
              <w:spacing w:line="235" w:lineRule="auto"/>
              <w:ind w:firstLine="0"/>
              <w:jc w:val="center"/>
              <w:rPr>
                <w:sz w:val="24"/>
              </w:rPr>
            </w:pPr>
            <w:r w:rsidRPr="00F55CE7">
              <w:rPr>
                <w:sz w:val="24"/>
              </w:rPr>
              <w:t>ответа на запрос</w:t>
            </w:r>
          </w:p>
        </w:tc>
      </w:tr>
      <w:tr w:rsidR="005614E5" w:rsidRPr="00F55CE7" w:rsidTr="005614E5">
        <w:tc>
          <w:tcPr>
            <w:tcW w:w="754" w:type="dxa"/>
          </w:tcPr>
          <w:p w:rsidR="005614E5" w:rsidRPr="00F55CE7" w:rsidRDefault="005614E5" w:rsidP="00E15895">
            <w:pPr>
              <w:pStyle w:val="a6"/>
              <w:widowControl w:val="0"/>
              <w:ind w:left="0" w:firstLine="0"/>
              <w:rPr>
                <w:sz w:val="24"/>
                <w:szCs w:val="24"/>
              </w:rPr>
            </w:pPr>
            <w:r w:rsidRPr="00F55CE7">
              <w:rPr>
                <w:sz w:val="24"/>
                <w:szCs w:val="24"/>
              </w:rPr>
              <w:t>1.</w:t>
            </w:r>
          </w:p>
        </w:tc>
        <w:tc>
          <w:tcPr>
            <w:tcW w:w="5625" w:type="dxa"/>
            <w:vAlign w:val="center"/>
          </w:tcPr>
          <w:p w:rsidR="005614E5" w:rsidRPr="00F55CE7" w:rsidRDefault="005614E5" w:rsidP="00E15895">
            <w:r w:rsidRPr="00F55CE7">
              <w:t>Федеральная налоговая служба</w:t>
            </w:r>
          </w:p>
        </w:tc>
        <w:tc>
          <w:tcPr>
            <w:tcW w:w="1701" w:type="dxa"/>
            <w:vMerge w:val="restart"/>
            <w:vAlign w:val="center"/>
          </w:tcPr>
          <w:p w:rsidR="005614E5" w:rsidRPr="00F55CE7" w:rsidRDefault="005614E5" w:rsidP="005614E5">
            <w:pPr>
              <w:widowControl w:val="0"/>
              <w:spacing w:line="235" w:lineRule="auto"/>
              <w:jc w:val="center"/>
            </w:pPr>
            <w:r w:rsidRPr="00F55CE7">
              <w:t>33252</w:t>
            </w:r>
          </w:p>
        </w:tc>
        <w:tc>
          <w:tcPr>
            <w:tcW w:w="2268" w:type="dxa"/>
            <w:vMerge w:val="restart"/>
            <w:vAlign w:val="center"/>
          </w:tcPr>
          <w:p w:rsidR="005614E5" w:rsidRPr="00655BCC" w:rsidRDefault="00655BCC" w:rsidP="00655BCC">
            <w:pPr>
              <w:widowControl w:val="0"/>
              <w:spacing w:line="235" w:lineRule="auto"/>
              <w:jc w:val="center"/>
            </w:pPr>
            <w:r>
              <w:t>2</w:t>
            </w:r>
            <w:r w:rsidR="005614E5" w:rsidRPr="00F55CE7">
              <w:t xml:space="preserve"> дн</w:t>
            </w:r>
            <w:r>
              <w:t>я</w:t>
            </w:r>
          </w:p>
        </w:tc>
      </w:tr>
      <w:tr w:rsidR="005614E5" w:rsidRPr="00F55CE7" w:rsidTr="00F34C76">
        <w:tc>
          <w:tcPr>
            <w:tcW w:w="754" w:type="dxa"/>
          </w:tcPr>
          <w:p w:rsidR="005614E5" w:rsidRPr="00F55CE7" w:rsidRDefault="005614E5" w:rsidP="00E15895">
            <w:pPr>
              <w:pStyle w:val="a6"/>
              <w:widowControl w:val="0"/>
              <w:ind w:left="-108" w:firstLine="0"/>
              <w:rPr>
                <w:sz w:val="24"/>
                <w:szCs w:val="24"/>
              </w:rPr>
            </w:pPr>
            <w:r w:rsidRPr="00F55CE7">
              <w:rPr>
                <w:sz w:val="24"/>
                <w:szCs w:val="24"/>
              </w:rPr>
              <w:t xml:space="preserve">  2.</w:t>
            </w:r>
          </w:p>
        </w:tc>
        <w:tc>
          <w:tcPr>
            <w:tcW w:w="5625" w:type="dxa"/>
            <w:vAlign w:val="center"/>
          </w:tcPr>
          <w:p w:rsidR="005614E5" w:rsidRPr="00F55CE7" w:rsidRDefault="005614E5" w:rsidP="00E15895">
            <w:r w:rsidRPr="00F55CE7">
              <w:t>Федеральное казначейство</w:t>
            </w:r>
          </w:p>
        </w:tc>
        <w:tc>
          <w:tcPr>
            <w:tcW w:w="1701" w:type="dxa"/>
            <w:vMerge/>
          </w:tcPr>
          <w:p w:rsidR="005614E5" w:rsidRPr="00F55CE7" w:rsidRDefault="005614E5" w:rsidP="00E15895">
            <w:pPr>
              <w:widowControl w:val="0"/>
              <w:spacing w:line="235" w:lineRule="auto"/>
            </w:pPr>
          </w:p>
        </w:tc>
        <w:tc>
          <w:tcPr>
            <w:tcW w:w="2268" w:type="dxa"/>
            <w:vMerge/>
          </w:tcPr>
          <w:p w:rsidR="005614E5" w:rsidRPr="00F55CE7" w:rsidRDefault="005614E5" w:rsidP="00E15895">
            <w:pPr>
              <w:widowControl w:val="0"/>
              <w:spacing w:line="235" w:lineRule="auto"/>
            </w:pPr>
          </w:p>
        </w:tc>
      </w:tr>
      <w:tr w:rsidR="005614E5" w:rsidRPr="00F55CE7" w:rsidTr="00F34C76">
        <w:tc>
          <w:tcPr>
            <w:tcW w:w="754" w:type="dxa"/>
          </w:tcPr>
          <w:p w:rsidR="005614E5" w:rsidRPr="00F55CE7" w:rsidRDefault="005614E5" w:rsidP="00E15895">
            <w:pPr>
              <w:pStyle w:val="a6"/>
              <w:widowControl w:val="0"/>
              <w:ind w:left="0" w:firstLine="0"/>
              <w:rPr>
                <w:sz w:val="24"/>
                <w:szCs w:val="24"/>
              </w:rPr>
            </w:pPr>
            <w:r w:rsidRPr="00F55CE7">
              <w:rPr>
                <w:sz w:val="24"/>
                <w:szCs w:val="24"/>
              </w:rPr>
              <w:t>3.</w:t>
            </w:r>
          </w:p>
        </w:tc>
        <w:tc>
          <w:tcPr>
            <w:tcW w:w="5625" w:type="dxa"/>
            <w:vAlign w:val="center"/>
          </w:tcPr>
          <w:p w:rsidR="005614E5" w:rsidRPr="00F55CE7" w:rsidRDefault="005614E5" w:rsidP="00E15895">
            <w:r w:rsidRPr="00F55CE7">
              <w:t>Росреестр</w:t>
            </w:r>
          </w:p>
        </w:tc>
        <w:tc>
          <w:tcPr>
            <w:tcW w:w="1701" w:type="dxa"/>
            <w:vMerge/>
          </w:tcPr>
          <w:p w:rsidR="005614E5" w:rsidRPr="00F55CE7" w:rsidRDefault="005614E5" w:rsidP="00E15895">
            <w:pPr>
              <w:widowControl w:val="0"/>
              <w:spacing w:line="235" w:lineRule="auto"/>
            </w:pPr>
          </w:p>
        </w:tc>
        <w:tc>
          <w:tcPr>
            <w:tcW w:w="2268" w:type="dxa"/>
            <w:vMerge/>
          </w:tcPr>
          <w:p w:rsidR="005614E5" w:rsidRPr="00F55CE7" w:rsidRDefault="005614E5" w:rsidP="00E15895">
            <w:pPr>
              <w:widowControl w:val="0"/>
              <w:spacing w:line="235" w:lineRule="auto"/>
            </w:pPr>
          </w:p>
        </w:tc>
      </w:tr>
      <w:tr w:rsidR="005614E5" w:rsidRPr="00F55CE7" w:rsidTr="00962909">
        <w:tc>
          <w:tcPr>
            <w:tcW w:w="754" w:type="dxa"/>
          </w:tcPr>
          <w:p w:rsidR="005614E5" w:rsidRPr="00F55CE7" w:rsidRDefault="005614E5" w:rsidP="00E15895">
            <w:pPr>
              <w:pStyle w:val="a6"/>
              <w:widowControl w:val="0"/>
              <w:ind w:left="0" w:firstLine="0"/>
              <w:rPr>
                <w:sz w:val="24"/>
                <w:szCs w:val="24"/>
              </w:rPr>
            </w:pPr>
            <w:r>
              <w:rPr>
                <w:sz w:val="24"/>
                <w:szCs w:val="24"/>
              </w:rPr>
              <w:t>4.</w:t>
            </w:r>
          </w:p>
        </w:tc>
        <w:tc>
          <w:tcPr>
            <w:tcW w:w="5625" w:type="dxa"/>
          </w:tcPr>
          <w:p w:rsidR="005614E5" w:rsidRPr="004819C8" w:rsidRDefault="005614E5" w:rsidP="00962909">
            <w:r w:rsidRPr="004819C8">
              <w:t>Росздравнадзор</w:t>
            </w:r>
          </w:p>
        </w:tc>
        <w:tc>
          <w:tcPr>
            <w:tcW w:w="1701" w:type="dxa"/>
            <w:vMerge/>
          </w:tcPr>
          <w:p w:rsidR="005614E5" w:rsidRPr="00F55CE7" w:rsidRDefault="005614E5" w:rsidP="00E15895">
            <w:pPr>
              <w:widowControl w:val="0"/>
              <w:spacing w:line="235" w:lineRule="auto"/>
            </w:pPr>
          </w:p>
        </w:tc>
        <w:tc>
          <w:tcPr>
            <w:tcW w:w="2268" w:type="dxa"/>
            <w:vMerge/>
          </w:tcPr>
          <w:p w:rsidR="005614E5" w:rsidRPr="00F55CE7" w:rsidRDefault="005614E5" w:rsidP="00E15895">
            <w:pPr>
              <w:widowControl w:val="0"/>
              <w:spacing w:line="235" w:lineRule="auto"/>
            </w:pPr>
          </w:p>
        </w:tc>
      </w:tr>
      <w:tr w:rsidR="005614E5" w:rsidRPr="00F55CE7" w:rsidTr="00962909">
        <w:tc>
          <w:tcPr>
            <w:tcW w:w="754" w:type="dxa"/>
          </w:tcPr>
          <w:p w:rsidR="005614E5" w:rsidRPr="00F55CE7" w:rsidRDefault="005614E5" w:rsidP="00E15895">
            <w:pPr>
              <w:pStyle w:val="a6"/>
              <w:widowControl w:val="0"/>
              <w:ind w:left="0" w:firstLine="0"/>
              <w:rPr>
                <w:sz w:val="24"/>
                <w:szCs w:val="24"/>
              </w:rPr>
            </w:pPr>
            <w:r>
              <w:rPr>
                <w:sz w:val="24"/>
                <w:szCs w:val="24"/>
              </w:rPr>
              <w:t>5.</w:t>
            </w:r>
          </w:p>
        </w:tc>
        <w:tc>
          <w:tcPr>
            <w:tcW w:w="5625" w:type="dxa"/>
          </w:tcPr>
          <w:p w:rsidR="005614E5" w:rsidRDefault="005614E5" w:rsidP="00962909">
            <w:r w:rsidRPr="004819C8">
              <w:t>ГИБДД</w:t>
            </w:r>
          </w:p>
        </w:tc>
        <w:tc>
          <w:tcPr>
            <w:tcW w:w="1701" w:type="dxa"/>
            <w:vMerge/>
          </w:tcPr>
          <w:p w:rsidR="005614E5" w:rsidRPr="00F55CE7" w:rsidRDefault="005614E5" w:rsidP="00E15895">
            <w:pPr>
              <w:widowControl w:val="0"/>
              <w:spacing w:line="235" w:lineRule="auto"/>
            </w:pPr>
          </w:p>
        </w:tc>
        <w:tc>
          <w:tcPr>
            <w:tcW w:w="2268" w:type="dxa"/>
            <w:vMerge/>
          </w:tcPr>
          <w:p w:rsidR="005614E5" w:rsidRPr="00F55CE7" w:rsidRDefault="005614E5" w:rsidP="00E15895">
            <w:pPr>
              <w:widowControl w:val="0"/>
              <w:spacing w:line="235" w:lineRule="auto"/>
            </w:pPr>
          </w:p>
        </w:tc>
      </w:tr>
    </w:tbl>
    <w:p w:rsidR="0046147F" w:rsidRPr="00F55CE7" w:rsidRDefault="0046147F" w:rsidP="0046147F">
      <w:pPr>
        <w:pStyle w:val="3"/>
        <w:keepNext w:val="0"/>
        <w:keepLines w:val="0"/>
        <w:widowControl w:val="0"/>
        <w:spacing w:before="0" w:after="0" w:line="240" w:lineRule="auto"/>
        <w:rPr>
          <w:b w:val="0"/>
          <w:i w:val="0"/>
        </w:rPr>
      </w:pPr>
    </w:p>
    <w:p w:rsidR="0046147F" w:rsidRPr="005A061B" w:rsidRDefault="0046147F" w:rsidP="0046147F">
      <w:pPr>
        <w:pStyle w:val="3"/>
        <w:keepNext w:val="0"/>
        <w:keepLines w:val="0"/>
        <w:widowControl w:val="0"/>
        <w:spacing w:before="0" w:after="0" w:line="240" w:lineRule="auto"/>
      </w:pPr>
      <w:r w:rsidRPr="005A061B">
        <w:t xml:space="preserve">2.4. Сведения </w:t>
      </w:r>
      <w:r w:rsidRPr="005A061B">
        <w:rPr>
          <w:rFonts w:cs="Times New Roman"/>
          <w:szCs w:val="28"/>
        </w:rPr>
        <w:t>об организации взаимодействия в электронной форме с</w:t>
      </w:r>
      <w:r w:rsidR="00ED7DA7" w:rsidRPr="005A061B">
        <w:rPr>
          <w:rFonts w:cs="Times New Roman"/>
          <w:szCs w:val="28"/>
        </w:rPr>
        <w:t> </w:t>
      </w:r>
      <w:r w:rsidRPr="005A061B">
        <w:rPr>
          <w:rFonts w:cs="Times New Roman"/>
          <w:szCs w:val="28"/>
        </w:rPr>
        <w:t>соискателями лицензии (лицензиатами) в рамках полномочий по</w:t>
      </w:r>
      <w:r w:rsidR="00ED7DA7" w:rsidRPr="005A061B">
        <w:rPr>
          <w:rFonts w:cs="Times New Roman"/>
          <w:szCs w:val="28"/>
        </w:rPr>
        <w:t> </w:t>
      </w:r>
      <w:r w:rsidRPr="005A061B">
        <w:rPr>
          <w:rFonts w:cs="Times New Roman"/>
          <w:szCs w:val="28"/>
        </w:rPr>
        <w:t>лицензированию конкретных видов деятельности</w:t>
      </w:r>
    </w:p>
    <w:p w:rsidR="006C25B9" w:rsidRPr="00732C45" w:rsidRDefault="006C25B9" w:rsidP="0046147F">
      <w:pPr>
        <w:pStyle w:val="a6"/>
        <w:ind w:left="0" w:firstLine="567"/>
        <w:rPr>
          <w:highlight w:val="yellow"/>
        </w:rPr>
      </w:pPr>
    </w:p>
    <w:p w:rsidR="0046147F" w:rsidRPr="00B57CF3" w:rsidRDefault="0046147F" w:rsidP="0046147F">
      <w:pPr>
        <w:pStyle w:val="a6"/>
        <w:ind w:left="0" w:firstLine="567"/>
      </w:pPr>
      <w:r w:rsidRPr="00B57CF3">
        <w:t>В территориальных управлениях Госавтодорнадзора оформлены официальные сайты для соискателей и владельцев лице</w:t>
      </w:r>
      <w:r w:rsidR="00ED7DA7" w:rsidRPr="00B57CF3">
        <w:t xml:space="preserve">нзий по нормативным документам, </w:t>
      </w:r>
      <w:r w:rsidRPr="00B57CF3">
        <w:t>о</w:t>
      </w:r>
      <w:r w:rsidR="0019229D" w:rsidRPr="00B57CF3">
        <w:t> </w:t>
      </w:r>
      <w:r w:rsidR="00ED7DA7" w:rsidRPr="00B57CF3">
        <w:t> </w:t>
      </w:r>
      <w:r w:rsidRPr="00B57CF3">
        <w:t>порядке лицензирования, образцами бланков и заявлений, порядке уплаты госпошлины.</w:t>
      </w:r>
    </w:p>
    <w:p w:rsidR="0046147F" w:rsidRPr="00B57CF3" w:rsidRDefault="0046147F" w:rsidP="0046147F">
      <w:pPr>
        <w:pStyle w:val="a1"/>
        <w:widowControl w:val="0"/>
        <w:spacing w:line="240" w:lineRule="auto"/>
        <w:rPr>
          <w:szCs w:val="28"/>
        </w:rPr>
      </w:pPr>
    </w:p>
    <w:p w:rsidR="0046147F" w:rsidRPr="006B795A" w:rsidRDefault="0046147F" w:rsidP="0046147F">
      <w:pPr>
        <w:pStyle w:val="3"/>
        <w:keepNext w:val="0"/>
        <w:keepLines w:val="0"/>
        <w:widowControl w:val="0"/>
        <w:spacing w:before="0" w:after="0" w:line="240" w:lineRule="auto"/>
        <w:rPr>
          <w:b w:val="0"/>
          <w:i w:val="0"/>
        </w:rPr>
      </w:pPr>
      <w:r w:rsidRPr="006B795A">
        <w:t>2.5. Сведения о проведении проверок соискателей лицензии (лицензиатов), в том числе проведенных совместно с органами государственного контроля (надзора)</w:t>
      </w:r>
      <w:r w:rsidRPr="006B795A">
        <w:rPr>
          <w:b w:val="0"/>
          <w:i w:val="0"/>
        </w:rPr>
        <w:t xml:space="preserve"> (</w:t>
      </w:r>
      <w:r w:rsidR="005E4146" w:rsidRPr="006B795A">
        <w:rPr>
          <w:b w:val="0"/>
          <w:i w:val="0"/>
        </w:rPr>
        <w:t xml:space="preserve">представлены в таблице </w:t>
      </w:r>
      <w:r w:rsidRPr="006B795A">
        <w:rPr>
          <w:b w:val="0"/>
          <w:i w:val="0"/>
        </w:rPr>
        <w:t>№ 4)</w:t>
      </w:r>
    </w:p>
    <w:p w:rsidR="0046147F" w:rsidRPr="006E201D" w:rsidRDefault="0046147F" w:rsidP="00F34C76">
      <w:pPr>
        <w:pageBreakBefore/>
        <w:widowControl w:val="0"/>
        <w:ind w:firstLine="709"/>
        <w:jc w:val="right"/>
        <w:rPr>
          <w:sz w:val="28"/>
          <w:szCs w:val="28"/>
          <w:lang w:val="en-US"/>
        </w:rPr>
      </w:pPr>
      <w:r w:rsidRPr="006E201D">
        <w:rPr>
          <w:sz w:val="28"/>
          <w:szCs w:val="28"/>
        </w:rPr>
        <w:lastRenderedPageBreak/>
        <w:t>Таблица № </w:t>
      </w:r>
      <w:r w:rsidRPr="006E201D">
        <w:rPr>
          <w:sz w:val="28"/>
          <w:szCs w:val="28"/>
          <w:lang w:val="en-US"/>
        </w:rPr>
        <w:t>4</w:t>
      </w:r>
    </w:p>
    <w:tbl>
      <w:tblPr>
        <w:tblW w:w="1032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7512"/>
        <w:gridCol w:w="851"/>
        <w:gridCol w:w="1417"/>
      </w:tblGrid>
      <w:tr w:rsidR="0046147F" w:rsidRPr="00732C45" w:rsidTr="00E15895">
        <w:trPr>
          <w:tblHeader/>
        </w:trPr>
        <w:tc>
          <w:tcPr>
            <w:tcW w:w="546" w:type="dxa"/>
            <w:vAlign w:val="center"/>
          </w:tcPr>
          <w:p w:rsidR="0046147F" w:rsidRPr="006E201D" w:rsidRDefault="0046147F" w:rsidP="00E15895">
            <w:pPr>
              <w:spacing w:line="192" w:lineRule="auto"/>
              <w:jc w:val="center"/>
            </w:pPr>
            <w:r w:rsidRPr="006E201D">
              <w:rPr>
                <w:sz w:val="22"/>
                <w:szCs w:val="22"/>
              </w:rPr>
              <w:t>№ пп</w:t>
            </w:r>
          </w:p>
        </w:tc>
        <w:tc>
          <w:tcPr>
            <w:tcW w:w="7512" w:type="dxa"/>
            <w:vAlign w:val="center"/>
          </w:tcPr>
          <w:p w:rsidR="0046147F" w:rsidRPr="006E201D" w:rsidRDefault="0046147F" w:rsidP="00E15895">
            <w:pPr>
              <w:spacing w:line="192" w:lineRule="auto"/>
              <w:jc w:val="center"/>
            </w:pPr>
            <w:r w:rsidRPr="006E201D">
              <w:rPr>
                <w:sz w:val="22"/>
                <w:szCs w:val="22"/>
              </w:rPr>
              <w:t>Наименование показателя</w:t>
            </w:r>
          </w:p>
        </w:tc>
        <w:tc>
          <w:tcPr>
            <w:tcW w:w="851" w:type="dxa"/>
            <w:vAlign w:val="center"/>
          </w:tcPr>
          <w:p w:rsidR="0046147F" w:rsidRPr="006E201D" w:rsidRDefault="0046147F" w:rsidP="00BA6A5D">
            <w:pPr>
              <w:jc w:val="center"/>
            </w:pPr>
            <w:r w:rsidRPr="006E201D">
              <w:rPr>
                <w:sz w:val="22"/>
                <w:szCs w:val="22"/>
              </w:rPr>
              <w:t>Ед. изм.</w:t>
            </w:r>
          </w:p>
        </w:tc>
        <w:tc>
          <w:tcPr>
            <w:tcW w:w="1417" w:type="dxa"/>
          </w:tcPr>
          <w:p w:rsidR="0046147F" w:rsidRPr="006E201D" w:rsidRDefault="0046147F" w:rsidP="00151D44">
            <w:pPr>
              <w:pStyle w:val="a"/>
              <w:widowControl w:val="0"/>
              <w:numPr>
                <w:ilvl w:val="0"/>
                <w:numId w:val="0"/>
              </w:numPr>
              <w:spacing w:line="240" w:lineRule="auto"/>
              <w:jc w:val="center"/>
              <w:rPr>
                <w:sz w:val="22"/>
              </w:rPr>
            </w:pPr>
            <w:r w:rsidRPr="006E201D">
              <w:rPr>
                <w:sz w:val="22"/>
                <w:szCs w:val="22"/>
              </w:rPr>
              <w:t>Значение показателя</w:t>
            </w:r>
          </w:p>
        </w:tc>
      </w:tr>
      <w:tr w:rsidR="006E201D" w:rsidRPr="00732C45" w:rsidTr="00AB4FBF">
        <w:tc>
          <w:tcPr>
            <w:tcW w:w="546" w:type="dxa"/>
          </w:tcPr>
          <w:p w:rsidR="006E201D" w:rsidRPr="006E201D" w:rsidRDefault="006E201D" w:rsidP="003A4FB5">
            <w:pPr>
              <w:pStyle w:val="a"/>
              <w:widowControl w:val="0"/>
              <w:numPr>
                <w:ilvl w:val="0"/>
                <w:numId w:val="0"/>
              </w:numPr>
              <w:spacing w:line="240" w:lineRule="auto"/>
              <w:ind w:left="142" w:hanging="130"/>
              <w:jc w:val="center"/>
              <w:rPr>
                <w:sz w:val="24"/>
              </w:rPr>
            </w:pPr>
            <w:r w:rsidRPr="006E201D">
              <w:rPr>
                <w:sz w:val="24"/>
              </w:rPr>
              <w:t>1</w:t>
            </w:r>
          </w:p>
        </w:tc>
        <w:tc>
          <w:tcPr>
            <w:tcW w:w="7512" w:type="dxa"/>
          </w:tcPr>
          <w:p w:rsidR="006E201D" w:rsidRPr="006E201D" w:rsidRDefault="006E201D" w:rsidP="00E15895">
            <w:pPr>
              <w:jc w:val="both"/>
            </w:pPr>
            <w:r w:rsidRPr="006E201D">
              <w:t>Количество лицензий, действующих на начало года</w:t>
            </w:r>
          </w:p>
        </w:tc>
        <w:tc>
          <w:tcPr>
            <w:tcW w:w="851" w:type="dxa"/>
            <w:vAlign w:val="center"/>
          </w:tcPr>
          <w:p w:rsidR="006E201D" w:rsidRPr="006E201D" w:rsidRDefault="006E201D" w:rsidP="00E15895">
            <w:pPr>
              <w:jc w:val="center"/>
            </w:pPr>
            <w:r w:rsidRPr="006E201D">
              <w:t>ед.</w:t>
            </w:r>
          </w:p>
        </w:tc>
        <w:tc>
          <w:tcPr>
            <w:tcW w:w="1417" w:type="dxa"/>
            <w:vAlign w:val="center"/>
          </w:tcPr>
          <w:p w:rsidR="006E201D" w:rsidRPr="00D252C7" w:rsidRDefault="006E201D" w:rsidP="00B01EDE">
            <w:pPr>
              <w:pStyle w:val="a"/>
              <w:widowControl w:val="0"/>
              <w:numPr>
                <w:ilvl w:val="0"/>
                <w:numId w:val="0"/>
              </w:numPr>
              <w:spacing w:line="240" w:lineRule="auto"/>
              <w:jc w:val="center"/>
              <w:rPr>
                <w:sz w:val="24"/>
              </w:rPr>
            </w:pPr>
            <w:r w:rsidRPr="00D252C7">
              <w:rPr>
                <w:sz w:val="24"/>
              </w:rPr>
              <w:t>25040</w:t>
            </w:r>
          </w:p>
        </w:tc>
      </w:tr>
      <w:tr w:rsidR="006E201D" w:rsidRPr="00732C45" w:rsidTr="00AB4FBF">
        <w:tc>
          <w:tcPr>
            <w:tcW w:w="546" w:type="dxa"/>
          </w:tcPr>
          <w:p w:rsidR="006E201D" w:rsidRPr="006E201D" w:rsidRDefault="006E201D" w:rsidP="003A4FB5">
            <w:pPr>
              <w:pStyle w:val="a"/>
              <w:widowControl w:val="0"/>
              <w:numPr>
                <w:ilvl w:val="0"/>
                <w:numId w:val="0"/>
              </w:numPr>
              <w:spacing w:line="240" w:lineRule="auto"/>
              <w:ind w:left="142" w:hanging="130"/>
              <w:jc w:val="center"/>
              <w:rPr>
                <w:sz w:val="24"/>
              </w:rPr>
            </w:pPr>
            <w:r w:rsidRPr="006E201D">
              <w:rPr>
                <w:sz w:val="24"/>
              </w:rPr>
              <w:t>2</w:t>
            </w:r>
          </w:p>
        </w:tc>
        <w:tc>
          <w:tcPr>
            <w:tcW w:w="7512" w:type="dxa"/>
          </w:tcPr>
          <w:p w:rsidR="006E201D" w:rsidRPr="006E201D" w:rsidRDefault="006E201D" w:rsidP="00E15895">
            <w:pPr>
              <w:jc w:val="both"/>
            </w:pPr>
            <w:r w:rsidRPr="006E201D">
              <w:t>Прекращено действие лицензий</w:t>
            </w:r>
          </w:p>
        </w:tc>
        <w:tc>
          <w:tcPr>
            <w:tcW w:w="851" w:type="dxa"/>
            <w:vAlign w:val="center"/>
          </w:tcPr>
          <w:p w:rsidR="006E201D" w:rsidRPr="006E201D" w:rsidRDefault="006E201D" w:rsidP="00E15895">
            <w:pPr>
              <w:jc w:val="center"/>
            </w:pPr>
            <w:r w:rsidRPr="006E201D">
              <w:t>ед.</w:t>
            </w:r>
          </w:p>
        </w:tc>
        <w:tc>
          <w:tcPr>
            <w:tcW w:w="1417" w:type="dxa"/>
            <w:vAlign w:val="center"/>
          </w:tcPr>
          <w:p w:rsidR="006E201D" w:rsidRPr="00D252C7" w:rsidRDefault="006E201D" w:rsidP="00B01EDE">
            <w:pPr>
              <w:pStyle w:val="a"/>
              <w:widowControl w:val="0"/>
              <w:numPr>
                <w:ilvl w:val="0"/>
                <w:numId w:val="0"/>
              </w:numPr>
              <w:spacing w:line="240" w:lineRule="auto"/>
              <w:jc w:val="center"/>
              <w:rPr>
                <w:sz w:val="24"/>
              </w:rPr>
            </w:pPr>
            <w:r w:rsidRPr="00D252C7">
              <w:rPr>
                <w:sz w:val="24"/>
              </w:rPr>
              <w:t>25215</w:t>
            </w:r>
          </w:p>
        </w:tc>
      </w:tr>
      <w:tr w:rsidR="006E201D" w:rsidRPr="00732C45" w:rsidTr="00AB4FBF">
        <w:tc>
          <w:tcPr>
            <w:tcW w:w="546" w:type="dxa"/>
          </w:tcPr>
          <w:p w:rsidR="006E201D" w:rsidRPr="006E201D" w:rsidRDefault="006E201D" w:rsidP="003A4FB5">
            <w:pPr>
              <w:pStyle w:val="a"/>
              <w:widowControl w:val="0"/>
              <w:numPr>
                <w:ilvl w:val="0"/>
                <w:numId w:val="0"/>
              </w:numPr>
              <w:spacing w:line="240" w:lineRule="auto"/>
              <w:ind w:left="142" w:hanging="130"/>
              <w:jc w:val="center"/>
              <w:rPr>
                <w:sz w:val="24"/>
              </w:rPr>
            </w:pPr>
            <w:r w:rsidRPr="006E201D">
              <w:rPr>
                <w:sz w:val="24"/>
              </w:rPr>
              <w:t>3</w:t>
            </w:r>
          </w:p>
        </w:tc>
        <w:tc>
          <w:tcPr>
            <w:tcW w:w="7512" w:type="dxa"/>
          </w:tcPr>
          <w:p w:rsidR="006E201D" w:rsidRPr="006E201D" w:rsidRDefault="006E201D" w:rsidP="00E15895">
            <w:pPr>
              <w:jc w:val="both"/>
            </w:pPr>
            <w:r w:rsidRPr="006E201D">
              <w:t>Количество предлицензионных проверок</w:t>
            </w:r>
          </w:p>
        </w:tc>
        <w:tc>
          <w:tcPr>
            <w:tcW w:w="851" w:type="dxa"/>
            <w:vAlign w:val="center"/>
          </w:tcPr>
          <w:p w:rsidR="006E201D" w:rsidRPr="006E201D" w:rsidRDefault="006E201D" w:rsidP="00E15895">
            <w:pPr>
              <w:jc w:val="center"/>
            </w:pPr>
            <w:r w:rsidRPr="006E201D">
              <w:t>ед.</w:t>
            </w:r>
          </w:p>
        </w:tc>
        <w:tc>
          <w:tcPr>
            <w:tcW w:w="1417" w:type="dxa"/>
            <w:vAlign w:val="center"/>
          </w:tcPr>
          <w:p w:rsidR="006E201D" w:rsidRPr="00D252C7" w:rsidRDefault="006E201D" w:rsidP="00B01EDE">
            <w:pPr>
              <w:pStyle w:val="a"/>
              <w:widowControl w:val="0"/>
              <w:numPr>
                <w:ilvl w:val="0"/>
                <w:numId w:val="0"/>
              </w:numPr>
              <w:spacing w:line="240" w:lineRule="auto"/>
              <w:jc w:val="center"/>
              <w:rPr>
                <w:sz w:val="24"/>
              </w:rPr>
            </w:pPr>
            <w:r w:rsidRPr="00D252C7">
              <w:rPr>
                <w:sz w:val="24"/>
              </w:rPr>
              <w:t>40790</w:t>
            </w:r>
          </w:p>
        </w:tc>
      </w:tr>
      <w:tr w:rsidR="006E201D" w:rsidRPr="00732C45" w:rsidTr="00AB4FBF">
        <w:tc>
          <w:tcPr>
            <w:tcW w:w="546" w:type="dxa"/>
          </w:tcPr>
          <w:p w:rsidR="006E201D" w:rsidRPr="006E201D" w:rsidRDefault="006E201D" w:rsidP="003A4FB5">
            <w:pPr>
              <w:pStyle w:val="a"/>
              <w:widowControl w:val="0"/>
              <w:numPr>
                <w:ilvl w:val="0"/>
                <w:numId w:val="0"/>
              </w:numPr>
              <w:spacing w:line="240" w:lineRule="auto"/>
              <w:ind w:left="142" w:hanging="130"/>
              <w:jc w:val="center"/>
              <w:rPr>
                <w:sz w:val="24"/>
              </w:rPr>
            </w:pPr>
            <w:r w:rsidRPr="006E201D">
              <w:rPr>
                <w:sz w:val="24"/>
              </w:rPr>
              <w:t>4</w:t>
            </w:r>
          </w:p>
        </w:tc>
        <w:tc>
          <w:tcPr>
            <w:tcW w:w="7512" w:type="dxa"/>
          </w:tcPr>
          <w:p w:rsidR="006E201D" w:rsidRPr="006E201D" w:rsidRDefault="006E201D" w:rsidP="00E15895">
            <w:pPr>
              <w:jc w:val="both"/>
            </w:pPr>
            <w:r w:rsidRPr="006E201D">
              <w:t>Количество отказов в предоставлении (переоформлении) лицензии</w:t>
            </w:r>
          </w:p>
        </w:tc>
        <w:tc>
          <w:tcPr>
            <w:tcW w:w="851" w:type="dxa"/>
            <w:vAlign w:val="center"/>
          </w:tcPr>
          <w:p w:rsidR="006E201D" w:rsidRPr="006E201D" w:rsidRDefault="006E201D" w:rsidP="00E15895">
            <w:pPr>
              <w:jc w:val="center"/>
            </w:pPr>
            <w:r w:rsidRPr="006E201D">
              <w:t>ед.</w:t>
            </w:r>
          </w:p>
        </w:tc>
        <w:tc>
          <w:tcPr>
            <w:tcW w:w="1417" w:type="dxa"/>
            <w:vAlign w:val="center"/>
          </w:tcPr>
          <w:p w:rsidR="006E201D" w:rsidRPr="00D252C7" w:rsidRDefault="006E201D" w:rsidP="00B01EDE">
            <w:pPr>
              <w:pStyle w:val="a"/>
              <w:widowControl w:val="0"/>
              <w:numPr>
                <w:ilvl w:val="0"/>
                <w:numId w:val="0"/>
              </w:numPr>
              <w:spacing w:line="240" w:lineRule="auto"/>
              <w:jc w:val="center"/>
              <w:rPr>
                <w:sz w:val="24"/>
              </w:rPr>
            </w:pPr>
            <w:r w:rsidRPr="00D252C7">
              <w:rPr>
                <w:sz w:val="24"/>
              </w:rPr>
              <w:t>681</w:t>
            </w:r>
          </w:p>
        </w:tc>
      </w:tr>
      <w:tr w:rsidR="006E201D" w:rsidRPr="00732C45" w:rsidTr="00AB4FBF">
        <w:tc>
          <w:tcPr>
            <w:tcW w:w="546" w:type="dxa"/>
          </w:tcPr>
          <w:p w:rsidR="006E201D" w:rsidRPr="006E201D" w:rsidRDefault="006E201D" w:rsidP="003A4FB5">
            <w:pPr>
              <w:pStyle w:val="a"/>
              <w:widowControl w:val="0"/>
              <w:numPr>
                <w:ilvl w:val="0"/>
                <w:numId w:val="0"/>
              </w:numPr>
              <w:spacing w:line="240" w:lineRule="auto"/>
              <w:ind w:left="142" w:hanging="130"/>
              <w:jc w:val="center"/>
              <w:rPr>
                <w:sz w:val="24"/>
              </w:rPr>
            </w:pPr>
            <w:r w:rsidRPr="006E201D">
              <w:rPr>
                <w:sz w:val="24"/>
              </w:rPr>
              <w:t>5</w:t>
            </w:r>
          </w:p>
        </w:tc>
        <w:tc>
          <w:tcPr>
            <w:tcW w:w="7512" w:type="dxa"/>
          </w:tcPr>
          <w:p w:rsidR="006E201D" w:rsidRPr="006E201D" w:rsidRDefault="006E201D" w:rsidP="00E15895">
            <w:pPr>
              <w:jc w:val="both"/>
            </w:pPr>
            <w:r w:rsidRPr="006E201D">
              <w:t>Количество выданных лицензий</w:t>
            </w:r>
          </w:p>
        </w:tc>
        <w:tc>
          <w:tcPr>
            <w:tcW w:w="851" w:type="dxa"/>
            <w:vAlign w:val="center"/>
          </w:tcPr>
          <w:p w:rsidR="006E201D" w:rsidRPr="006E201D" w:rsidRDefault="006E201D" w:rsidP="00E15895">
            <w:pPr>
              <w:jc w:val="center"/>
            </w:pPr>
            <w:r w:rsidRPr="006E201D">
              <w:t>ед.</w:t>
            </w:r>
          </w:p>
        </w:tc>
        <w:tc>
          <w:tcPr>
            <w:tcW w:w="1417" w:type="dxa"/>
            <w:vAlign w:val="center"/>
          </w:tcPr>
          <w:p w:rsidR="006E201D" w:rsidRPr="00D252C7" w:rsidRDefault="006E201D" w:rsidP="00B01EDE">
            <w:pPr>
              <w:pStyle w:val="a"/>
              <w:widowControl w:val="0"/>
              <w:numPr>
                <w:ilvl w:val="0"/>
                <w:numId w:val="0"/>
              </w:numPr>
              <w:spacing w:line="240" w:lineRule="auto"/>
              <w:jc w:val="center"/>
              <w:rPr>
                <w:sz w:val="24"/>
              </w:rPr>
            </w:pPr>
            <w:r w:rsidRPr="00D252C7">
              <w:rPr>
                <w:sz w:val="24"/>
              </w:rPr>
              <w:t>58532</w:t>
            </w:r>
          </w:p>
        </w:tc>
      </w:tr>
      <w:tr w:rsidR="006E201D" w:rsidRPr="00732C45" w:rsidTr="00AB4FBF">
        <w:tc>
          <w:tcPr>
            <w:tcW w:w="546" w:type="dxa"/>
          </w:tcPr>
          <w:p w:rsidR="006E201D" w:rsidRPr="006E201D" w:rsidRDefault="006E201D" w:rsidP="003A4FB5">
            <w:pPr>
              <w:pStyle w:val="a"/>
              <w:widowControl w:val="0"/>
              <w:numPr>
                <w:ilvl w:val="0"/>
                <w:numId w:val="0"/>
              </w:numPr>
              <w:spacing w:line="240" w:lineRule="auto"/>
              <w:ind w:left="142" w:hanging="130"/>
              <w:jc w:val="center"/>
              <w:rPr>
                <w:sz w:val="24"/>
              </w:rPr>
            </w:pPr>
            <w:r w:rsidRPr="006E201D">
              <w:rPr>
                <w:sz w:val="24"/>
              </w:rPr>
              <w:t>6</w:t>
            </w:r>
          </w:p>
        </w:tc>
        <w:tc>
          <w:tcPr>
            <w:tcW w:w="7512" w:type="dxa"/>
          </w:tcPr>
          <w:p w:rsidR="006E201D" w:rsidRPr="006E201D" w:rsidRDefault="006E201D" w:rsidP="00E15895">
            <w:pPr>
              <w:jc w:val="both"/>
            </w:pPr>
            <w:r w:rsidRPr="006E201D">
              <w:t>Количество переоформленных лицензий</w:t>
            </w:r>
          </w:p>
        </w:tc>
        <w:tc>
          <w:tcPr>
            <w:tcW w:w="851" w:type="dxa"/>
            <w:vAlign w:val="center"/>
          </w:tcPr>
          <w:p w:rsidR="006E201D" w:rsidRPr="006E201D" w:rsidRDefault="006E201D" w:rsidP="00E15895">
            <w:pPr>
              <w:jc w:val="center"/>
            </w:pPr>
            <w:r w:rsidRPr="006E201D">
              <w:t>ед.</w:t>
            </w:r>
          </w:p>
        </w:tc>
        <w:tc>
          <w:tcPr>
            <w:tcW w:w="1417" w:type="dxa"/>
            <w:vAlign w:val="center"/>
          </w:tcPr>
          <w:p w:rsidR="006E201D" w:rsidRPr="00D252C7" w:rsidRDefault="006E201D" w:rsidP="00B01EDE">
            <w:pPr>
              <w:pStyle w:val="a"/>
              <w:widowControl w:val="0"/>
              <w:numPr>
                <w:ilvl w:val="0"/>
                <w:numId w:val="0"/>
              </w:numPr>
              <w:spacing w:line="240" w:lineRule="auto"/>
              <w:jc w:val="center"/>
              <w:rPr>
                <w:sz w:val="24"/>
              </w:rPr>
            </w:pPr>
            <w:r w:rsidRPr="00D252C7">
              <w:rPr>
                <w:sz w:val="24"/>
              </w:rPr>
              <w:t>511</w:t>
            </w:r>
          </w:p>
        </w:tc>
      </w:tr>
      <w:tr w:rsidR="006E201D" w:rsidRPr="00732C45" w:rsidTr="00AB4FBF">
        <w:tc>
          <w:tcPr>
            <w:tcW w:w="546" w:type="dxa"/>
          </w:tcPr>
          <w:p w:rsidR="006E201D" w:rsidRPr="006E201D" w:rsidRDefault="006E201D" w:rsidP="003A4FB5">
            <w:pPr>
              <w:pStyle w:val="a"/>
              <w:widowControl w:val="0"/>
              <w:numPr>
                <w:ilvl w:val="0"/>
                <w:numId w:val="0"/>
              </w:numPr>
              <w:spacing w:line="240" w:lineRule="auto"/>
              <w:ind w:left="142" w:hanging="130"/>
              <w:jc w:val="center"/>
              <w:rPr>
                <w:sz w:val="24"/>
              </w:rPr>
            </w:pPr>
            <w:r w:rsidRPr="006E201D">
              <w:rPr>
                <w:sz w:val="24"/>
              </w:rPr>
              <w:t>7</w:t>
            </w:r>
          </w:p>
        </w:tc>
        <w:tc>
          <w:tcPr>
            <w:tcW w:w="7512" w:type="dxa"/>
          </w:tcPr>
          <w:p w:rsidR="006E201D" w:rsidRPr="006E201D" w:rsidRDefault="006E201D" w:rsidP="00E15895">
            <w:pPr>
              <w:jc w:val="both"/>
            </w:pPr>
            <w:r w:rsidRPr="006E201D">
              <w:t>Приостановлено действие лицензий</w:t>
            </w:r>
          </w:p>
        </w:tc>
        <w:tc>
          <w:tcPr>
            <w:tcW w:w="851" w:type="dxa"/>
            <w:vAlign w:val="center"/>
          </w:tcPr>
          <w:p w:rsidR="006E201D" w:rsidRPr="006E201D" w:rsidRDefault="006E201D" w:rsidP="00E15895">
            <w:pPr>
              <w:jc w:val="center"/>
            </w:pPr>
            <w:r w:rsidRPr="006E201D">
              <w:t>ед.</w:t>
            </w:r>
          </w:p>
        </w:tc>
        <w:tc>
          <w:tcPr>
            <w:tcW w:w="1417" w:type="dxa"/>
            <w:vAlign w:val="center"/>
          </w:tcPr>
          <w:p w:rsidR="006E201D" w:rsidRPr="00D252C7" w:rsidRDefault="006E201D" w:rsidP="00B01EDE">
            <w:pPr>
              <w:pStyle w:val="a"/>
              <w:widowControl w:val="0"/>
              <w:numPr>
                <w:ilvl w:val="0"/>
                <w:numId w:val="0"/>
              </w:numPr>
              <w:spacing w:line="240" w:lineRule="auto"/>
              <w:jc w:val="center"/>
              <w:rPr>
                <w:sz w:val="24"/>
              </w:rPr>
            </w:pPr>
            <w:r w:rsidRPr="00D252C7">
              <w:rPr>
                <w:sz w:val="24"/>
              </w:rPr>
              <w:t>0</w:t>
            </w:r>
          </w:p>
        </w:tc>
      </w:tr>
      <w:tr w:rsidR="006E201D" w:rsidRPr="00732C45" w:rsidTr="00AB4FBF">
        <w:tc>
          <w:tcPr>
            <w:tcW w:w="546" w:type="dxa"/>
          </w:tcPr>
          <w:p w:rsidR="006E201D" w:rsidRPr="006E201D" w:rsidRDefault="006E201D" w:rsidP="003A4FB5">
            <w:pPr>
              <w:pStyle w:val="a"/>
              <w:widowControl w:val="0"/>
              <w:numPr>
                <w:ilvl w:val="0"/>
                <w:numId w:val="0"/>
              </w:numPr>
              <w:spacing w:line="240" w:lineRule="auto"/>
              <w:ind w:left="142" w:hanging="130"/>
              <w:jc w:val="center"/>
              <w:rPr>
                <w:sz w:val="24"/>
              </w:rPr>
            </w:pPr>
            <w:r w:rsidRPr="006E201D">
              <w:rPr>
                <w:sz w:val="24"/>
              </w:rPr>
              <w:t>8</w:t>
            </w:r>
          </w:p>
        </w:tc>
        <w:tc>
          <w:tcPr>
            <w:tcW w:w="7512" w:type="dxa"/>
          </w:tcPr>
          <w:p w:rsidR="006E201D" w:rsidRPr="006E201D" w:rsidRDefault="006E201D" w:rsidP="00E15895">
            <w:pPr>
              <w:jc w:val="both"/>
            </w:pPr>
            <w:r w:rsidRPr="006E201D">
              <w:t>Количество аннулированных лицензий</w:t>
            </w:r>
          </w:p>
        </w:tc>
        <w:tc>
          <w:tcPr>
            <w:tcW w:w="851" w:type="dxa"/>
            <w:vAlign w:val="center"/>
          </w:tcPr>
          <w:p w:rsidR="006E201D" w:rsidRPr="006E201D" w:rsidRDefault="006E201D" w:rsidP="00E15895">
            <w:pPr>
              <w:jc w:val="center"/>
            </w:pPr>
            <w:r w:rsidRPr="006E201D">
              <w:t>ед.</w:t>
            </w:r>
          </w:p>
        </w:tc>
        <w:tc>
          <w:tcPr>
            <w:tcW w:w="1417" w:type="dxa"/>
            <w:vAlign w:val="center"/>
          </w:tcPr>
          <w:p w:rsidR="006E201D" w:rsidRPr="00D252C7" w:rsidRDefault="006E201D" w:rsidP="00B01EDE">
            <w:pPr>
              <w:pStyle w:val="a"/>
              <w:widowControl w:val="0"/>
              <w:numPr>
                <w:ilvl w:val="0"/>
                <w:numId w:val="0"/>
              </w:numPr>
              <w:spacing w:line="240" w:lineRule="auto"/>
              <w:jc w:val="center"/>
              <w:rPr>
                <w:sz w:val="24"/>
              </w:rPr>
            </w:pPr>
            <w:r w:rsidRPr="00D252C7">
              <w:rPr>
                <w:sz w:val="24"/>
              </w:rPr>
              <w:t>309</w:t>
            </w:r>
          </w:p>
        </w:tc>
      </w:tr>
      <w:tr w:rsidR="006E201D" w:rsidRPr="00732C45" w:rsidTr="00AB4FBF">
        <w:tc>
          <w:tcPr>
            <w:tcW w:w="546" w:type="dxa"/>
          </w:tcPr>
          <w:p w:rsidR="006E201D" w:rsidRPr="006E201D" w:rsidRDefault="006E201D" w:rsidP="003A4FB5">
            <w:pPr>
              <w:pStyle w:val="a"/>
              <w:widowControl w:val="0"/>
              <w:numPr>
                <w:ilvl w:val="0"/>
                <w:numId w:val="0"/>
              </w:numPr>
              <w:spacing w:line="240" w:lineRule="auto"/>
              <w:ind w:left="142" w:hanging="130"/>
              <w:jc w:val="center"/>
              <w:rPr>
                <w:sz w:val="24"/>
              </w:rPr>
            </w:pPr>
            <w:r w:rsidRPr="006E201D">
              <w:rPr>
                <w:sz w:val="24"/>
              </w:rPr>
              <w:t>9</w:t>
            </w:r>
          </w:p>
        </w:tc>
        <w:tc>
          <w:tcPr>
            <w:tcW w:w="7512" w:type="dxa"/>
          </w:tcPr>
          <w:p w:rsidR="006E201D" w:rsidRPr="006E201D" w:rsidRDefault="006E201D" w:rsidP="00E15895">
            <w:pPr>
              <w:jc w:val="both"/>
            </w:pPr>
            <w:r w:rsidRPr="006E201D">
              <w:t>Количество лицензий, действующих на конец отчетного периода</w:t>
            </w:r>
          </w:p>
        </w:tc>
        <w:tc>
          <w:tcPr>
            <w:tcW w:w="851" w:type="dxa"/>
            <w:vAlign w:val="center"/>
          </w:tcPr>
          <w:p w:rsidR="006E201D" w:rsidRPr="006E201D" w:rsidRDefault="006E201D" w:rsidP="00E15895">
            <w:pPr>
              <w:jc w:val="center"/>
            </w:pPr>
            <w:r w:rsidRPr="006E201D">
              <w:t>ед.</w:t>
            </w:r>
          </w:p>
        </w:tc>
        <w:tc>
          <w:tcPr>
            <w:tcW w:w="1417" w:type="dxa"/>
            <w:vAlign w:val="center"/>
          </w:tcPr>
          <w:p w:rsidR="006E201D" w:rsidRPr="00D252C7" w:rsidRDefault="006E201D" w:rsidP="00B01EDE">
            <w:pPr>
              <w:pStyle w:val="a"/>
              <w:widowControl w:val="0"/>
              <w:numPr>
                <w:ilvl w:val="0"/>
                <w:numId w:val="0"/>
              </w:numPr>
              <w:spacing w:line="240" w:lineRule="auto"/>
              <w:jc w:val="center"/>
              <w:rPr>
                <w:sz w:val="24"/>
              </w:rPr>
            </w:pPr>
            <w:r w:rsidRPr="00D252C7">
              <w:rPr>
                <w:sz w:val="24"/>
              </w:rPr>
              <w:t>58365</w:t>
            </w:r>
          </w:p>
        </w:tc>
      </w:tr>
      <w:tr w:rsidR="006E201D" w:rsidRPr="00732C45" w:rsidTr="00AB4FBF">
        <w:tc>
          <w:tcPr>
            <w:tcW w:w="546" w:type="dxa"/>
          </w:tcPr>
          <w:p w:rsidR="006E201D" w:rsidRPr="006E201D" w:rsidRDefault="006E201D" w:rsidP="003A4FB5">
            <w:pPr>
              <w:pStyle w:val="a"/>
              <w:widowControl w:val="0"/>
              <w:numPr>
                <w:ilvl w:val="0"/>
                <w:numId w:val="0"/>
              </w:numPr>
              <w:spacing w:line="240" w:lineRule="auto"/>
              <w:ind w:left="142" w:hanging="130"/>
              <w:jc w:val="center"/>
              <w:rPr>
                <w:sz w:val="24"/>
              </w:rPr>
            </w:pPr>
            <w:r w:rsidRPr="006E201D">
              <w:rPr>
                <w:sz w:val="24"/>
              </w:rPr>
              <w:t>10</w:t>
            </w:r>
          </w:p>
        </w:tc>
        <w:tc>
          <w:tcPr>
            <w:tcW w:w="7512" w:type="dxa"/>
          </w:tcPr>
          <w:p w:rsidR="006E201D" w:rsidRPr="006E201D" w:rsidRDefault="006E201D" w:rsidP="00E15895">
            <w:pPr>
              <w:jc w:val="both"/>
            </w:pPr>
            <w:r w:rsidRPr="006E201D">
              <w:t>Количество проверок по соблюдению лицензионных требований</w:t>
            </w:r>
          </w:p>
        </w:tc>
        <w:tc>
          <w:tcPr>
            <w:tcW w:w="851" w:type="dxa"/>
            <w:vAlign w:val="center"/>
          </w:tcPr>
          <w:p w:rsidR="006E201D" w:rsidRPr="006E201D" w:rsidRDefault="006E201D" w:rsidP="00E15895">
            <w:pPr>
              <w:jc w:val="center"/>
            </w:pPr>
            <w:r w:rsidRPr="006E201D">
              <w:t>ед.</w:t>
            </w:r>
          </w:p>
        </w:tc>
        <w:tc>
          <w:tcPr>
            <w:tcW w:w="1417" w:type="dxa"/>
            <w:vAlign w:val="center"/>
          </w:tcPr>
          <w:p w:rsidR="006E201D" w:rsidRPr="00D252C7" w:rsidRDefault="006E201D" w:rsidP="00B01EDE">
            <w:pPr>
              <w:jc w:val="center"/>
            </w:pPr>
            <w:r w:rsidRPr="00D252C7">
              <w:t>13682</w:t>
            </w:r>
          </w:p>
        </w:tc>
      </w:tr>
      <w:tr w:rsidR="006E201D" w:rsidRPr="00732C45" w:rsidTr="00AB4FBF">
        <w:tc>
          <w:tcPr>
            <w:tcW w:w="546" w:type="dxa"/>
          </w:tcPr>
          <w:p w:rsidR="006E201D" w:rsidRPr="006E201D" w:rsidRDefault="006E201D" w:rsidP="003A4FB5">
            <w:pPr>
              <w:pStyle w:val="a"/>
              <w:widowControl w:val="0"/>
              <w:numPr>
                <w:ilvl w:val="0"/>
                <w:numId w:val="0"/>
              </w:numPr>
              <w:spacing w:line="240" w:lineRule="auto"/>
              <w:ind w:left="142" w:hanging="130"/>
              <w:jc w:val="center"/>
              <w:rPr>
                <w:sz w:val="24"/>
              </w:rPr>
            </w:pPr>
            <w:r w:rsidRPr="006E201D">
              <w:rPr>
                <w:sz w:val="24"/>
              </w:rPr>
              <w:t>11</w:t>
            </w:r>
          </w:p>
        </w:tc>
        <w:tc>
          <w:tcPr>
            <w:tcW w:w="7512" w:type="dxa"/>
          </w:tcPr>
          <w:p w:rsidR="006E201D" w:rsidRPr="006E201D" w:rsidRDefault="006E201D" w:rsidP="00E15895">
            <w:pPr>
              <w:jc w:val="both"/>
            </w:pPr>
            <w:r w:rsidRPr="006E201D">
              <w:t>Перечислено государственной пошлины за действия, связанные с лицензированием</w:t>
            </w:r>
          </w:p>
        </w:tc>
        <w:tc>
          <w:tcPr>
            <w:tcW w:w="851" w:type="dxa"/>
            <w:vAlign w:val="center"/>
          </w:tcPr>
          <w:p w:rsidR="006E201D" w:rsidRPr="006E201D" w:rsidRDefault="006E201D" w:rsidP="00E15895">
            <w:pPr>
              <w:jc w:val="center"/>
            </w:pPr>
            <w:r w:rsidRPr="006E201D">
              <w:t>тыс. руб.</w:t>
            </w:r>
          </w:p>
        </w:tc>
        <w:tc>
          <w:tcPr>
            <w:tcW w:w="1417" w:type="dxa"/>
            <w:vAlign w:val="center"/>
          </w:tcPr>
          <w:p w:rsidR="006E201D" w:rsidRPr="00D252C7" w:rsidRDefault="006E201D" w:rsidP="00B01EDE">
            <w:pPr>
              <w:jc w:val="center"/>
            </w:pPr>
            <w:r w:rsidRPr="00D252C7">
              <w:t>539840,1</w:t>
            </w:r>
          </w:p>
        </w:tc>
      </w:tr>
    </w:tbl>
    <w:p w:rsidR="0046147F" w:rsidRPr="00732C45" w:rsidRDefault="0046147F" w:rsidP="0046147F">
      <w:pPr>
        <w:pStyle w:val="a1"/>
        <w:widowControl w:val="0"/>
        <w:spacing w:line="240" w:lineRule="auto"/>
        <w:rPr>
          <w:highlight w:val="yellow"/>
        </w:rPr>
      </w:pPr>
    </w:p>
    <w:p w:rsidR="0046147F" w:rsidRPr="00782F74" w:rsidRDefault="0046147F" w:rsidP="0046147F">
      <w:pPr>
        <w:pStyle w:val="a"/>
        <w:widowControl w:val="0"/>
        <w:numPr>
          <w:ilvl w:val="0"/>
          <w:numId w:val="0"/>
        </w:numPr>
        <w:spacing w:line="240" w:lineRule="auto"/>
        <w:ind w:left="-12" w:firstLine="756"/>
        <w:rPr>
          <w:b/>
          <w:i/>
          <w:szCs w:val="28"/>
        </w:rPr>
      </w:pPr>
      <w:r w:rsidRPr="00782F74">
        <w:rPr>
          <w:b/>
          <w:i/>
        </w:rPr>
        <w:t>2.6. </w:t>
      </w:r>
      <w:r w:rsidRPr="00782F74">
        <w:rPr>
          <w:b/>
          <w:i/>
          <w:szCs w:val="28"/>
        </w:rPr>
        <w:t xml:space="preserve">Сведения о квалификации работников, осуществляющих лицензирование </w:t>
      </w:r>
      <w:r w:rsidR="0080746F" w:rsidRPr="00782F74">
        <w:rPr>
          <w:b/>
          <w:i/>
          <w:szCs w:val="28"/>
        </w:rPr>
        <w:t>ППАТ</w:t>
      </w:r>
      <w:r w:rsidRPr="00782F74">
        <w:rPr>
          <w:b/>
          <w:i/>
          <w:szCs w:val="28"/>
        </w:rPr>
        <w:t>, и о мероприятиях по повышению квалификации этих работников</w:t>
      </w:r>
    </w:p>
    <w:p w:rsidR="0046147F" w:rsidRPr="00732C45" w:rsidRDefault="0046147F" w:rsidP="0046147F">
      <w:pPr>
        <w:pStyle w:val="a1"/>
        <w:widowControl w:val="0"/>
        <w:spacing w:line="240" w:lineRule="auto"/>
        <w:rPr>
          <w:highlight w:val="yellow"/>
        </w:rPr>
      </w:pPr>
    </w:p>
    <w:p w:rsidR="0046147F" w:rsidRPr="00B15802" w:rsidRDefault="0046147F" w:rsidP="0046147F">
      <w:pPr>
        <w:pStyle w:val="a1"/>
        <w:widowControl w:val="0"/>
        <w:spacing w:line="240" w:lineRule="auto"/>
      </w:pPr>
      <w:r w:rsidRPr="00B15802">
        <w:rPr>
          <w:i/>
        </w:rPr>
        <w:t>2.6.1. Сведения о потребности в отчетном году в обучении федеральных государственных гражданских служащих, осуществляющих лицензирование по</w:t>
      </w:r>
      <w:r w:rsidR="00343B0F" w:rsidRPr="00B15802">
        <w:rPr>
          <w:i/>
        </w:rPr>
        <w:t> </w:t>
      </w:r>
      <w:r w:rsidRPr="00B15802">
        <w:rPr>
          <w:i/>
        </w:rPr>
        <w:t>конкретному виду лицензионной деятельности</w:t>
      </w:r>
      <w:r w:rsidR="000D5DF6" w:rsidRPr="00B15802">
        <w:rPr>
          <w:i/>
        </w:rPr>
        <w:t xml:space="preserve"> </w:t>
      </w:r>
      <w:r w:rsidR="006C25B9" w:rsidRPr="00B15802">
        <w:rPr>
          <w:i/>
        </w:rPr>
        <w:t>(далее – Заявка)</w:t>
      </w:r>
      <w:r w:rsidR="000D5DF6" w:rsidRPr="00B15802">
        <w:rPr>
          <w:i/>
        </w:rPr>
        <w:t xml:space="preserve"> </w:t>
      </w:r>
      <w:r w:rsidR="005E4146" w:rsidRPr="00B15802">
        <w:t>представлены в</w:t>
      </w:r>
      <w:r w:rsidR="000D5DF6" w:rsidRPr="00B15802">
        <w:t> </w:t>
      </w:r>
      <w:r w:rsidR="00343B0F" w:rsidRPr="00B15802">
        <w:t> т</w:t>
      </w:r>
      <w:r w:rsidR="005E4146" w:rsidRPr="00B15802">
        <w:t xml:space="preserve">аблице </w:t>
      </w:r>
      <w:r w:rsidR="006C25B9" w:rsidRPr="00B15802">
        <w:t xml:space="preserve"> № 5</w:t>
      </w:r>
    </w:p>
    <w:p w:rsidR="0046147F" w:rsidRPr="00BE5E46" w:rsidRDefault="0046147F" w:rsidP="0046147F">
      <w:pPr>
        <w:pStyle w:val="a1"/>
        <w:widowControl w:val="0"/>
        <w:spacing w:line="240" w:lineRule="auto"/>
      </w:pPr>
    </w:p>
    <w:p w:rsidR="0046147F" w:rsidRPr="00BE5E46" w:rsidRDefault="0046147F" w:rsidP="0046147F">
      <w:pPr>
        <w:pStyle w:val="a1"/>
        <w:widowControl w:val="0"/>
        <w:spacing w:line="235" w:lineRule="auto"/>
        <w:jc w:val="right"/>
      </w:pPr>
      <w:r w:rsidRPr="00BE5E46">
        <w:t>Таблица № 5</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568"/>
        <w:gridCol w:w="709"/>
        <w:gridCol w:w="567"/>
        <w:gridCol w:w="992"/>
        <w:gridCol w:w="567"/>
        <w:gridCol w:w="851"/>
        <w:gridCol w:w="992"/>
        <w:gridCol w:w="709"/>
        <w:gridCol w:w="992"/>
        <w:gridCol w:w="709"/>
        <w:gridCol w:w="850"/>
      </w:tblGrid>
      <w:tr w:rsidR="0046147F" w:rsidRPr="00BE5E46" w:rsidTr="004B4C45">
        <w:trPr>
          <w:cantSplit/>
          <w:trHeight w:val="778"/>
          <w:tblHeader/>
        </w:trPr>
        <w:tc>
          <w:tcPr>
            <w:tcW w:w="1808" w:type="dxa"/>
            <w:vMerge w:val="restart"/>
            <w:textDirection w:val="btLr"/>
            <w:vAlign w:val="center"/>
          </w:tcPr>
          <w:p w:rsidR="0046147F" w:rsidRPr="00BE5E46" w:rsidRDefault="0046147F" w:rsidP="00E15895">
            <w:pPr>
              <w:pStyle w:val="a1"/>
              <w:widowControl w:val="0"/>
              <w:spacing w:line="192" w:lineRule="auto"/>
              <w:ind w:left="113" w:right="113" w:firstLine="0"/>
              <w:jc w:val="center"/>
              <w:rPr>
                <w:sz w:val="22"/>
              </w:rPr>
            </w:pPr>
            <w:r w:rsidRPr="00BE5E46">
              <w:rPr>
                <w:sz w:val="22"/>
                <w:szCs w:val="22"/>
              </w:rPr>
              <w:t>Наименование должностей, осуществляющего лицензирование данного вида деятельности</w:t>
            </w:r>
          </w:p>
        </w:tc>
        <w:tc>
          <w:tcPr>
            <w:tcW w:w="4254" w:type="dxa"/>
            <w:gridSpan w:val="6"/>
            <w:vAlign w:val="center"/>
          </w:tcPr>
          <w:p w:rsidR="0046147F" w:rsidRPr="00BE5E46" w:rsidRDefault="0046147F" w:rsidP="00E15895">
            <w:pPr>
              <w:pStyle w:val="a1"/>
              <w:widowControl w:val="0"/>
              <w:spacing w:line="192" w:lineRule="auto"/>
              <w:ind w:firstLine="0"/>
              <w:jc w:val="center"/>
              <w:rPr>
                <w:sz w:val="22"/>
              </w:rPr>
            </w:pPr>
            <w:r w:rsidRPr="00BE5E46">
              <w:rPr>
                <w:sz w:val="22"/>
                <w:szCs w:val="22"/>
              </w:rPr>
              <w:t>Количество федеральных государственных гражданских служащих, направляемых на обучение (чел.)</w:t>
            </w:r>
          </w:p>
        </w:tc>
        <w:tc>
          <w:tcPr>
            <w:tcW w:w="4252" w:type="dxa"/>
            <w:gridSpan w:val="5"/>
            <w:vAlign w:val="center"/>
          </w:tcPr>
          <w:p w:rsidR="0046147F" w:rsidRPr="00BE5E46" w:rsidRDefault="0046147F" w:rsidP="00E15895">
            <w:pPr>
              <w:pStyle w:val="a1"/>
              <w:widowControl w:val="0"/>
              <w:spacing w:line="192" w:lineRule="auto"/>
              <w:ind w:firstLine="0"/>
              <w:jc w:val="center"/>
              <w:rPr>
                <w:sz w:val="22"/>
              </w:rPr>
            </w:pPr>
            <w:r w:rsidRPr="00BE5E46">
              <w:rPr>
                <w:sz w:val="22"/>
                <w:szCs w:val="22"/>
              </w:rPr>
              <w:t>Объем средств, предусмотренных в федеральном бюджете (тыс. рублей)</w:t>
            </w:r>
          </w:p>
        </w:tc>
      </w:tr>
      <w:tr w:rsidR="0046147F" w:rsidRPr="00BE5E46" w:rsidTr="004B4C45">
        <w:trPr>
          <w:tblHeader/>
        </w:trPr>
        <w:tc>
          <w:tcPr>
            <w:tcW w:w="1808" w:type="dxa"/>
            <w:vMerge/>
          </w:tcPr>
          <w:p w:rsidR="0046147F" w:rsidRPr="00BE5E46" w:rsidRDefault="0046147F" w:rsidP="00E15895">
            <w:pPr>
              <w:pStyle w:val="a1"/>
              <w:widowControl w:val="0"/>
              <w:spacing w:line="192" w:lineRule="auto"/>
              <w:ind w:firstLine="0"/>
              <w:rPr>
                <w:sz w:val="22"/>
              </w:rPr>
            </w:pPr>
          </w:p>
        </w:tc>
        <w:tc>
          <w:tcPr>
            <w:tcW w:w="568" w:type="dxa"/>
            <w:vMerge w:val="restart"/>
            <w:textDirection w:val="btLr"/>
            <w:vAlign w:val="center"/>
          </w:tcPr>
          <w:p w:rsidR="0046147F" w:rsidRPr="00BE5E46" w:rsidRDefault="0046147F" w:rsidP="00E15895">
            <w:pPr>
              <w:pStyle w:val="a1"/>
              <w:widowControl w:val="0"/>
              <w:spacing w:line="192" w:lineRule="auto"/>
              <w:ind w:left="113" w:right="113" w:firstLine="0"/>
              <w:jc w:val="center"/>
              <w:rPr>
                <w:sz w:val="22"/>
              </w:rPr>
            </w:pPr>
            <w:r w:rsidRPr="00BE5E46">
              <w:rPr>
                <w:sz w:val="22"/>
                <w:szCs w:val="22"/>
              </w:rPr>
              <w:t>всего</w:t>
            </w:r>
          </w:p>
        </w:tc>
        <w:tc>
          <w:tcPr>
            <w:tcW w:w="3686" w:type="dxa"/>
            <w:gridSpan w:val="5"/>
            <w:vAlign w:val="center"/>
          </w:tcPr>
          <w:p w:rsidR="0046147F" w:rsidRPr="00BE5E46" w:rsidRDefault="0046147F" w:rsidP="00E15895">
            <w:pPr>
              <w:pStyle w:val="a1"/>
              <w:widowControl w:val="0"/>
              <w:spacing w:line="192" w:lineRule="auto"/>
              <w:ind w:firstLine="0"/>
              <w:jc w:val="center"/>
              <w:rPr>
                <w:sz w:val="22"/>
              </w:rPr>
            </w:pPr>
            <w:r w:rsidRPr="00BE5E46">
              <w:rPr>
                <w:sz w:val="22"/>
                <w:szCs w:val="22"/>
              </w:rPr>
              <w:t>в том числе по образовательным программам</w:t>
            </w:r>
          </w:p>
        </w:tc>
        <w:tc>
          <w:tcPr>
            <w:tcW w:w="992" w:type="dxa"/>
            <w:vMerge w:val="restart"/>
            <w:textDirection w:val="btLr"/>
            <w:vAlign w:val="center"/>
          </w:tcPr>
          <w:p w:rsidR="0046147F" w:rsidRPr="00BE5E46" w:rsidRDefault="0046147F" w:rsidP="00E15895">
            <w:pPr>
              <w:pStyle w:val="a1"/>
              <w:widowControl w:val="0"/>
              <w:spacing w:line="192" w:lineRule="auto"/>
              <w:ind w:left="113" w:right="113" w:firstLine="0"/>
              <w:jc w:val="center"/>
              <w:rPr>
                <w:sz w:val="22"/>
              </w:rPr>
            </w:pPr>
            <w:r w:rsidRPr="00BE5E46">
              <w:rPr>
                <w:sz w:val="22"/>
                <w:szCs w:val="22"/>
              </w:rPr>
              <w:t>всего</w:t>
            </w:r>
          </w:p>
        </w:tc>
        <w:tc>
          <w:tcPr>
            <w:tcW w:w="3260" w:type="dxa"/>
            <w:gridSpan w:val="4"/>
            <w:vAlign w:val="center"/>
          </w:tcPr>
          <w:p w:rsidR="0046147F" w:rsidRPr="00BE5E46" w:rsidRDefault="0046147F" w:rsidP="00E15895">
            <w:pPr>
              <w:pStyle w:val="a1"/>
              <w:widowControl w:val="0"/>
              <w:spacing w:line="192" w:lineRule="auto"/>
              <w:ind w:firstLine="0"/>
              <w:jc w:val="center"/>
              <w:rPr>
                <w:sz w:val="22"/>
              </w:rPr>
            </w:pPr>
            <w:r w:rsidRPr="00BE5E46">
              <w:rPr>
                <w:sz w:val="22"/>
                <w:szCs w:val="22"/>
              </w:rPr>
              <w:t>в том числе на</w:t>
            </w:r>
          </w:p>
        </w:tc>
      </w:tr>
      <w:tr w:rsidR="0046147F" w:rsidRPr="00BE5E46" w:rsidTr="004B4C45">
        <w:trPr>
          <w:cantSplit/>
          <w:trHeight w:val="256"/>
          <w:tblHeader/>
        </w:trPr>
        <w:tc>
          <w:tcPr>
            <w:tcW w:w="1808" w:type="dxa"/>
            <w:vMerge/>
          </w:tcPr>
          <w:p w:rsidR="0046147F" w:rsidRPr="00BE5E46" w:rsidRDefault="0046147F" w:rsidP="00E15895">
            <w:pPr>
              <w:pStyle w:val="a1"/>
              <w:widowControl w:val="0"/>
              <w:spacing w:line="192" w:lineRule="auto"/>
              <w:ind w:firstLine="0"/>
              <w:rPr>
                <w:sz w:val="22"/>
              </w:rPr>
            </w:pPr>
          </w:p>
        </w:tc>
        <w:tc>
          <w:tcPr>
            <w:tcW w:w="568" w:type="dxa"/>
            <w:vMerge/>
          </w:tcPr>
          <w:p w:rsidR="0046147F" w:rsidRPr="00BE5E46" w:rsidRDefault="0046147F" w:rsidP="00E15895">
            <w:pPr>
              <w:pStyle w:val="a1"/>
              <w:widowControl w:val="0"/>
              <w:spacing w:line="192" w:lineRule="auto"/>
              <w:ind w:firstLine="0"/>
              <w:rPr>
                <w:sz w:val="22"/>
              </w:rPr>
            </w:pPr>
          </w:p>
        </w:tc>
        <w:tc>
          <w:tcPr>
            <w:tcW w:w="709" w:type="dxa"/>
            <w:vMerge w:val="restart"/>
            <w:textDirection w:val="btLr"/>
          </w:tcPr>
          <w:p w:rsidR="0046147F" w:rsidRPr="00BE5E46" w:rsidRDefault="0046147F" w:rsidP="00E15895">
            <w:pPr>
              <w:pStyle w:val="a1"/>
              <w:widowControl w:val="0"/>
              <w:spacing w:line="192" w:lineRule="auto"/>
              <w:ind w:left="113" w:right="113" w:firstLine="0"/>
              <w:jc w:val="center"/>
              <w:rPr>
                <w:sz w:val="22"/>
              </w:rPr>
            </w:pPr>
            <w:r w:rsidRPr="00BE5E46">
              <w:rPr>
                <w:sz w:val="22"/>
                <w:szCs w:val="22"/>
              </w:rPr>
              <w:t>профессиональной переподготовки</w:t>
            </w:r>
          </w:p>
        </w:tc>
        <w:tc>
          <w:tcPr>
            <w:tcW w:w="1559" w:type="dxa"/>
            <w:gridSpan w:val="2"/>
          </w:tcPr>
          <w:p w:rsidR="0046147F" w:rsidRPr="00BE5E46" w:rsidRDefault="0046147F" w:rsidP="00E15895">
            <w:pPr>
              <w:pStyle w:val="a1"/>
              <w:widowControl w:val="0"/>
              <w:spacing w:line="192" w:lineRule="auto"/>
              <w:ind w:firstLine="0"/>
              <w:rPr>
                <w:sz w:val="22"/>
              </w:rPr>
            </w:pPr>
            <w:r w:rsidRPr="00BE5E46">
              <w:rPr>
                <w:sz w:val="22"/>
                <w:szCs w:val="22"/>
              </w:rPr>
              <w:t>повышение квалифика</w:t>
            </w:r>
            <w:r w:rsidR="00756F60" w:rsidRPr="00BE5E46">
              <w:rPr>
                <w:sz w:val="22"/>
                <w:szCs w:val="22"/>
              </w:rPr>
              <w:t>-</w:t>
            </w:r>
            <w:r w:rsidRPr="00BE5E46">
              <w:rPr>
                <w:sz w:val="22"/>
                <w:szCs w:val="22"/>
              </w:rPr>
              <w:t>ции</w:t>
            </w:r>
          </w:p>
        </w:tc>
        <w:tc>
          <w:tcPr>
            <w:tcW w:w="567" w:type="dxa"/>
            <w:vMerge w:val="restart"/>
            <w:textDirection w:val="btLr"/>
            <w:vAlign w:val="center"/>
          </w:tcPr>
          <w:p w:rsidR="0046147F" w:rsidRPr="00BE5E46" w:rsidRDefault="0046147F" w:rsidP="00E15895">
            <w:pPr>
              <w:pStyle w:val="a1"/>
              <w:widowControl w:val="0"/>
              <w:spacing w:line="192" w:lineRule="auto"/>
              <w:ind w:left="113" w:right="113" w:firstLine="0"/>
              <w:jc w:val="center"/>
              <w:rPr>
                <w:sz w:val="22"/>
              </w:rPr>
            </w:pPr>
            <w:r w:rsidRPr="00BE5E46">
              <w:rPr>
                <w:sz w:val="22"/>
                <w:szCs w:val="22"/>
              </w:rPr>
              <w:t>стажировки</w:t>
            </w:r>
          </w:p>
        </w:tc>
        <w:tc>
          <w:tcPr>
            <w:tcW w:w="851" w:type="dxa"/>
            <w:vMerge w:val="restart"/>
            <w:textDirection w:val="btLr"/>
            <w:vAlign w:val="center"/>
          </w:tcPr>
          <w:p w:rsidR="0046147F" w:rsidRPr="00BE5E46" w:rsidRDefault="0046147F" w:rsidP="00E15895">
            <w:pPr>
              <w:pStyle w:val="a1"/>
              <w:widowControl w:val="0"/>
              <w:spacing w:line="192" w:lineRule="auto"/>
              <w:ind w:left="113" w:right="113" w:firstLine="0"/>
              <w:jc w:val="center"/>
              <w:rPr>
                <w:sz w:val="22"/>
              </w:rPr>
            </w:pPr>
            <w:r w:rsidRPr="00BE5E46">
              <w:rPr>
                <w:sz w:val="22"/>
                <w:szCs w:val="22"/>
              </w:rPr>
              <w:t>дополнительного профессионального образование за пределами территории Российской Федерации</w:t>
            </w:r>
          </w:p>
        </w:tc>
        <w:tc>
          <w:tcPr>
            <w:tcW w:w="992" w:type="dxa"/>
            <w:vMerge/>
            <w:vAlign w:val="center"/>
          </w:tcPr>
          <w:p w:rsidR="0046147F" w:rsidRPr="00BE5E46" w:rsidRDefault="0046147F" w:rsidP="00E15895">
            <w:pPr>
              <w:pStyle w:val="a1"/>
              <w:widowControl w:val="0"/>
              <w:spacing w:line="192" w:lineRule="auto"/>
              <w:ind w:firstLine="0"/>
              <w:jc w:val="center"/>
              <w:rPr>
                <w:sz w:val="22"/>
              </w:rPr>
            </w:pPr>
          </w:p>
        </w:tc>
        <w:tc>
          <w:tcPr>
            <w:tcW w:w="709" w:type="dxa"/>
            <w:vMerge w:val="restart"/>
            <w:textDirection w:val="btLr"/>
            <w:vAlign w:val="center"/>
          </w:tcPr>
          <w:p w:rsidR="0046147F" w:rsidRPr="00BE5E46" w:rsidRDefault="0046147F" w:rsidP="00E15895">
            <w:pPr>
              <w:pStyle w:val="a1"/>
              <w:widowControl w:val="0"/>
              <w:spacing w:line="192" w:lineRule="auto"/>
              <w:ind w:left="113" w:right="113" w:firstLine="0"/>
              <w:jc w:val="center"/>
              <w:rPr>
                <w:sz w:val="22"/>
              </w:rPr>
            </w:pPr>
            <w:r w:rsidRPr="00BE5E46">
              <w:rPr>
                <w:sz w:val="22"/>
                <w:szCs w:val="22"/>
              </w:rPr>
              <w:t>профессиональную переподготовку</w:t>
            </w:r>
          </w:p>
        </w:tc>
        <w:tc>
          <w:tcPr>
            <w:tcW w:w="992" w:type="dxa"/>
            <w:vMerge w:val="restart"/>
            <w:textDirection w:val="btLr"/>
            <w:vAlign w:val="center"/>
          </w:tcPr>
          <w:p w:rsidR="0046147F" w:rsidRPr="00BE5E46" w:rsidRDefault="0046147F" w:rsidP="00E15895">
            <w:pPr>
              <w:pStyle w:val="a1"/>
              <w:widowControl w:val="0"/>
              <w:tabs>
                <w:tab w:val="left" w:pos="0"/>
              </w:tabs>
              <w:spacing w:line="192" w:lineRule="auto"/>
              <w:ind w:left="-237" w:right="113" w:firstLine="283"/>
              <w:jc w:val="center"/>
              <w:rPr>
                <w:sz w:val="22"/>
              </w:rPr>
            </w:pPr>
            <w:r w:rsidRPr="00BE5E46">
              <w:rPr>
                <w:sz w:val="22"/>
                <w:szCs w:val="22"/>
              </w:rPr>
              <w:t>повышение квалификации</w:t>
            </w:r>
          </w:p>
        </w:tc>
        <w:tc>
          <w:tcPr>
            <w:tcW w:w="709" w:type="dxa"/>
            <w:vMerge w:val="restart"/>
            <w:textDirection w:val="btLr"/>
            <w:vAlign w:val="center"/>
          </w:tcPr>
          <w:p w:rsidR="0046147F" w:rsidRPr="00BE5E46" w:rsidRDefault="0046147F" w:rsidP="00E15895">
            <w:pPr>
              <w:spacing w:line="192" w:lineRule="auto"/>
              <w:ind w:left="-108"/>
              <w:jc w:val="center"/>
            </w:pPr>
            <w:r w:rsidRPr="00BE5E46">
              <w:rPr>
                <w:sz w:val="22"/>
                <w:szCs w:val="22"/>
              </w:rPr>
              <w:t>стажировку</w:t>
            </w:r>
          </w:p>
        </w:tc>
        <w:tc>
          <w:tcPr>
            <w:tcW w:w="850" w:type="dxa"/>
            <w:vMerge w:val="restart"/>
            <w:textDirection w:val="btLr"/>
            <w:vAlign w:val="center"/>
          </w:tcPr>
          <w:p w:rsidR="0046147F" w:rsidRPr="00BE5E46" w:rsidRDefault="0046147F" w:rsidP="00E15895">
            <w:pPr>
              <w:pStyle w:val="a1"/>
              <w:widowControl w:val="0"/>
              <w:spacing w:line="192" w:lineRule="auto"/>
              <w:ind w:left="113" w:right="113" w:firstLine="0"/>
              <w:jc w:val="center"/>
              <w:rPr>
                <w:sz w:val="22"/>
              </w:rPr>
            </w:pPr>
            <w:r w:rsidRPr="00BE5E46">
              <w:rPr>
                <w:sz w:val="22"/>
                <w:szCs w:val="22"/>
              </w:rPr>
              <w:t>дополнительное профессиональное образование за пределами территории Российской Федерации</w:t>
            </w:r>
          </w:p>
        </w:tc>
      </w:tr>
      <w:tr w:rsidR="0046147F" w:rsidRPr="00732C45" w:rsidTr="004B4C45">
        <w:trPr>
          <w:cantSplit/>
          <w:trHeight w:val="3546"/>
          <w:tblHeader/>
        </w:trPr>
        <w:tc>
          <w:tcPr>
            <w:tcW w:w="1808" w:type="dxa"/>
            <w:vMerge/>
          </w:tcPr>
          <w:p w:rsidR="0046147F" w:rsidRPr="00BE5E46" w:rsidRDefault="0046147F" w:rsidP="00E15895">
            <w:pPr>
              <w:pStyle w:val="a1"/>
              <w:widowControl w:val="0"/>
              <w:spacing w:line="192" w:lineRule="auto"/>
              <w:ind w:firstLine="0"/>
              <w:rPr>
                <w:sz w:val="24"/>
              </w:rPr>
            </w:pPr>
          </w:p>
        </w:tc>
        <w:tc>
          <w:tcPr>
            <w:tcW w:w="568" w:type="dxa"/>
            <w:vMerge/>
          </w:tcPr>
          <w:p w:rsidR="0046147F" w:rsidRPr="00BE5E46" w:rsidRDefault="0046147F" w:rsidP="00E15895">
            <w:pPr>
              <w:pStyle w:val="a1"/>
              <w:widowControl w:val="0"/>
              <w:spacing w:line="192" w:lineRule="auto"/>
              <w:ind w:firstLine="0"/>
              <w:rPr>
                <w:sz w:val="24"/>
              </w:rPr>
            </w:pPr>
          </w:p>
        </w:tc>
        <w:tc>
          <w:tcPr>
            <w:tcW w:w="709" w:type="dxa"/>
            <w:vMerge/>
          </w:tcPr>
          <w:p w:rsidR="0046147F" w:rsidRPr="00BE5E46" w:rsidRDefault="0046147F" w:rsidP="00E15895">
            <w:pPr>
              <w:pStyle w:val="a1"/>
              <w:widowControl w:val="0"/>
              <w:spacing w:line="192" w:lineRule="auto"/>
              <w:ind w:firstLine="0"/>
              <w:rPr>
                <w:sz w:val="24"/>
              </w:rPr>
            </w:pPr>
          </w:p>
        </w:tc>
        <w:tc>
          <w:tcPr>
            <w:tcW w:w="567" w:type="dxa"/>
            <w:textDirection w:val="btLr"/>
            <w:vAlign w:val="center"/>
          </w:tcPr>
          <w:p w:rsidR="0046147F" w:rsidRPr="00BE5E46" w:rsidRDefault="0046147F" w:rsidP="00E15895">
            <w:pPr>
              <w:pStyle w:val="a1"/>
              <w:widowControl w:val="0"/>
              <w:spacing w:line="192" w:lineRule="auto"/>
              <w:ind w:left="113" w:right="113" w:firstLine="0"/>
              <w:jc w:val="center"/>
              <w:rPr>
                <w:sz w:val="24"/>
              </w:rPr>
            </w:pPr>
            <w:r w:rsidRPr="00BE5E46">
              <w:rPr>
                <w:sz w:val="24"/>
              </w:rPr>
              <w:t>всего</w:t>
            </w:r>
          </w:p>
        </w:tc>
        <w:tc>
          <w:tcPr>
            <w:tcW w:w="992" w:type="dxa"/>
            <w:textDirection w:val="btLr"/>
          </w:tcPr>
          <w:p w:rsidR="0046147F" w:rsidRPr="00BE5E46" w:rsidRDefault="003144C8" w:rsidP="00E15895">
            <w:pPr>
              <w:pStyle w:val="a1"/>
              <w:widowControl w:val="0"/>
              <w:spacing w:line="192" w:lineRule="auto"/>
              <w:ind w:left="113" w:right="113" w:firstLine="0"/>
              <w:rPr>
                <w:sz w:val="22"/>
              </w:rPr>
            </w:pPr>
            <w:r w:rsidRPr="00BE5E46">
              <w:rPr>
                <w:sz w:val="22"/>
                <w:szCs w:val="22"/>
              </w:rPr>
              <w:t>*</w:t>
            </w:r>
            <w:r w:rsidR="0046147F" w:rsidRPr="00BE5E46">
              <w:rPr>
                <w:sz w:val="22"/>
                <w:szCs w:val="22"/>
              </w:rPr>
              <w:t>в том числе впервые поступивших на федеральную государственную гражданскую службу</w:t>
            </w:r>
          </w:p>
        </w:tc>
        <w:tc>
          <w:tcPr>
            <w:tcW w:w="567" w:type="dxa"/>
            <w:vMerge/>
            <w:textDirection w:val="btLr"/>
            <w:vAlign w:val="center"/>
          </w:tcPr>
          <w:p w:rsidR="0046147F" w:rsidRPr="00BE5E46" w:rsidRDefault="0046147F" w:rsidP="00E15895">
            <w:pPr>
              <w:pStyle w:val="a1"/>
              <w:widowControl w:val="0"/>
              <w:spacing w:line="192" w:lineRule="auto"/>
              <w:ind w:left="113" w:right="113" w:firstLine="0"/>
              <w:jc w:val="center"/>
              <w:rPr>
                <w:sz w:val="24"/>
              </w:rPr>
            </w:pPr>
          </w:p>
        </w:tc>
        <w:tc>
          <w:tcPr>
            <w:tcW w:w="851" w:type="dxa"/>
            <w:vMerge/>
          </w:tcPr>
          <w:p w:rsidR="0046147F" w:rsidRPr="00BE5E46" w:rsidRDefault="0046147F" w:rsidP="00E15895">
            <w:pPr>
              <w:pStyle w:val="a1"/>
              <w:widowControl w:val="0"/>
              <w:spacing w:line="192" w:lineRule="auto"/>
              <w:ind w:firstLine="0"/>
              <w:rPr>
                <w:sz w:val="24"/>
              </w:rPr>
            </w:pPr>
          </w:p>
        </w:tc>
        <w:tc>
          <w:tcPr>
            <w:tcW w:w="992" w:type="dxa"/>
            <w:vMerge/>
          </w:tcPr>
          <w:p w:rsidR="0046147F" w:rsidRPr="00BE5E46" w:rsidRDefault="0046147F" w:rsidP="00E15895">
            <w:pPr>
              <w:pStyle w:val="a1"/>
              <w:widowControl w:val="0"/>
              <w:spacing w:line="192" w:lineRule="auto"/>
              <w:ind w:firstLine="0"/>
              <w:rPr>
                <w:sz w:val="24"/>
              </w:rPr>
            </w:pPr>
          </w:p>
        </w:tc>
        <w:tc>
          <w:tcPr>
            <w:tcW w:w="709" w:type="dxa"/>
            <w:vMerge/>
          </w:tcPr>
          <w:p w:rsidR="0046147F" w:rsidRPr="00BE5E46" w:rsidRDefault="0046147F" w:rsidP="00E15895">
            <w:pPr>
              <w:pStyle w:val="a1"/>
              <w:widowControl w:val="0"/>
              <w:spacing w:line="192" w:lineRule="auto"/>
              <w:ind w:firstLine="0"/>
              <w:rPr>
                <w:sz w:val="24"/>
              </w:rPr>
            </w:pPr>
          </w:p>
        </w:tc>
        <w:tc>
          <w:tcPr>
            <w:tcW w:w="992" w:type="dxa"/>
            <w:vMerge/>
          </w:tcPr>
          <w:p w:rsidR="0046147F" w:rsidRPr="00BE5E46" w:rsidRDefault="0046147F" w:rsidP="00E15895">
            <w:pPr>
              <w:pStyle w:val="a1"/>
              <w:widowControl w:val="0"/>
              <w:spacing w:line="192" w:lineRule="auto"/>
              <w:ind w:firstLine="0"/>
              <w:rPr>
                <w:sz w:val="24"/>
              </w:rPr>
            </w:pPr>
          </w:p>
        </w:tc>
        <w:tc>
          <w:tcPr>
            <w:tcW w:w="709" w:type="dxa"/>
            <w:vMerge/>
          </w:tcPr>
          <w:p w:rsidR="0046147F" w:rsidRPr="00BE5E46" w:rsidRDefault="0046147F" w:rsidP="00E15895">
            <w:pPr>
              <w:pStyle w:val="a1"/>
              <w:widowControl w:val="0"/>
              <w:spacing w:line="192" w:lineRule="auto"/>
              <w:ind w:firstLine="0"/>
              <w:rPr>
                <w:sz w:val="24"/>
              </w:rPr>
            </w:pPr>
          </w:p>
        </w:tc>
        <w:tc>
          <w:tcPr>
            <w:tcW w:w="850" w:type="dxa"/>
            <w:vMerge/>
          </w:tcPr>
          <w:p w:rsidR="0046147F" w:rsidRPr="00BE5E46" w:rsidRDefault="0046147F" w:rsidP="00E15895">
            <w:pPr>
              <w:pStyle w:val="a1"/>
              <w:widowControl w:val="0"/>
              <w:spacing w:line="192" w:lineRule="auto"/>
              <w:ind w:firstLine="0"/>
              <w:rPr>
                <w:sz w:val="24"/>
              </w:rPr>
            </w:pPr>
          </w:p>
        </w:tc>
      </w:tr>
      <w:tr w:rsidR="0046147F" w:rsidRPr="00B15802" w:rsidTr="004B4C45">
        <w:trPr>
          <w:cantSplit/>
          <w:trHeight w:val="1134"/>
        </w:trPr>
        <w:tc>
          <w:tcPr>
            <w:tcW w:w="1808" w:type="dxa"/>
            <w:vAlign w:val="center"/>
          </w:tcPr>
          <w:p w:rsidR="0046147F" w:rsidRPr="00B15802" w:rsidRDefault="0046147F" w:rsidP="00E15895">
            <w:pPr>
              <w:spacing w:line="204" w:lineRule="auto"/>
              <w:jc w:val="center"/>
            </w:pPr>
            <w:r w:rsidRPr="00B15802">
              <w:t>Начальник управления</w:t>
            </w:r>
          </w:p>
        </w:tc>
        <w:tc>
          <w:tcPr>
            <w:tcW w:w="568" w:type="dxa"/>
            <w:vAlign w:val="center"/>
          </w:tcPr>
          <w:p w:rsidR="0046147F" w:rsidRPr="00B15802" w:rsidRDefault="00B15802" w:rsidP="00E15895">
            <w:pPr>
              <w:pStyle w:val="a1"/>
              <w:widowControl w:val="0"/>
              <w:spacing w:line="235" w:lineRule="auto"/>
              <w:ind w:firstLine="0"/>
              <w:jc w:val="center"/>
              <w:rPr>
                <w:sz w:val="22"/>
              </w:rPr>
            </w:pPr>
            <w:r w:rsidRPr="00B15802">
              <w:rPr>
                <w:sz w:val="22"/>
                <w:szCs w:val="22"/>
              </w:rPr>
              <w:t>1</w:t>
            </w:r>
          </w:p>
        </w:tc>
        <w:tc>
          <w:tcPr>
            <w:tcW w:w="709" w:type="dxa"/>
            <w:vAlign w:val="center"/>
          </w:tcPr>
          <w:p w:rsidR="0046147F" w:rsidRPr="00B15802" w:rsidRDefault="0046147F" w:rsidP="00E15895">
            <w:pPr>
              <w:pStyle w:val="a1"/>
              <w:widowControl w:val="0"/>
              <w:spacing w:line="235" w:lineRule="auto"/>
              <w:ind w:firstLine="0"/>
              <w:jc w:val="center"/>
              <w:rPr>
                <w:sz w:val="22"/>
              </w:rPr>
            </w:pPr>
            <w:r w:rsidRPr="00B15802">
              <w:rPr>
                <w:sz w:val="22"/>
                <w:szCs w:val="22"/>
              </w:rPr>
              <w:t>0</w:t>
            </w:r>
          </w:p>
        </w:tc>
        <w:tc>
          <w:tcPr>
            <w:tcW w:w="567" w:type="dxa"/>
            <w:vAlign w:val="center"/>
          </w:tcPr>
          <w:p w:rsidR="0046147F" w:rsidRPr="00B15802" w:rsidRDefault="00B15802" w:rsidP="00E15895">
            <w:pPr>
              <w:pStyle w:val="a1"/>
              <w:widowControl w:val="0"/>
              <w:spacing w:line="235" w:lineRule="auto"/>
              <w:ind w:firstLine="0"/>
              <w:jc w:val="center"/>
              <w:rPr>
                <w:sz w:val="22"/>
              </w:rPr>
            </w:pPr>
            <w:r w:rsidRPr="00B15802">
              <w:rPr>
                <w:sz w:val="22"/>
                <w:szCs w:val="22"/>
              </w:rPr>
              <w:t>1</w:t>
            </w:r>
          </w:p>
        </w:tc>
        <w:tc>
          <w:tcPr>
            <w:tcW w:w="992" w:type="dxa"/>
            <w:vAlign w:val="center"/>
          </w:tcPr>
          <w:p w:rsidR="0046147F" w:rsidRPr="00B15802" w:rsidRDefault="0046147F" w:rsidP="00E15895">
            <w:pPr>
              <w:pStyle w:val="a1"/>
              <w:widowControl w:val="0"/>
              <w:spacing w:line="235" w:lineRule="auto"/>
              <w:ind w:firstLine="0"/>
              <w:jc w:val="center"/>
              <w:rPr>
                <w:sz w:val="22"/>
              </w:rPr>
            </w:pPr>
            <w:r w:rsidRPr="00B15802">
              <w:rPr>
                <w:sz w:val="22"/>
                <w:szCs w:val="22"/>
              </w:rPr>
              <w:t>0</w:t>
            </w:r>
          </w:p>
        </w:tc>
        <w:tc>
          <w:tcPr>
            <w:tcW w:w="567" w:type="dxa"/>
            <w:vAlign w:val="center"/>
          </w:tcPr>
          <w:p w:rsidR="0046147F" w:rsidRPr="00B15802" w:rsidRDefault="0046147F" w:rsidP="00E15895">
            <w:pPr>
              <w:pStyle w:val="a1"/>
              <w:widowControl w:val="0"/>
              <w:spacing w:line="235" w:lineRule="auto"/>
              <w:ind w:firstLine="0"/>
              <w:jc w:val="center"/>
              <w:rPr>
                <w:sz w:val="22"/>
              </w:rPr>
            </w:pPr>
            <w:r w:rsidRPr="00B15802">
              <w:rPr>
                <w:sz w:val="22"/>
                <w:szCs w:val="22"/>
              </w:rPr>
              <w:t>0</w:t>
            </w:r>
          </w:p>
        </w:tc>
        <w:tc>
          <w:tcPr>
            <w:tcW w:w="851" w:type="dxa"/>
            <w:vAlign w:val="center"/>
          </w:tcPr>
          <w:p w:rsidR="0046147F" w:rsidRPr="00B15802" w:rsidRDefault="0046147F" w:rsidP="00E15895">
            <w:pPr>
              <w:pStyle w:val="a1"/>
              <w:widowControl w:val="0"/>
              <w:spacing w:line="235" w:lineRule="auto"/>
              <w:ind w:firstLine="0"/>
              <w:jc w:val="center"/>
              <w:rPr>
                <w:sz w:val="22"/>
              </w:rPr>
            </w:pPr>
            <w:r w:rsidRPr="00B15802">
              <w:rPr>
                <w:sz w:val="22"/>
                <w:szCs w:val="22"/>
              </w:rPr>
              <w:t>0</w:t>
            </w:r>
          </w:p>
        </w:tc>
        <w:tc>
          <w:tcPr>
            <w:tcW w:w="992" w:type="dxa"/>
            <w:vAlign w:val="center"/>
          </w:tcPr>
          <w:p w:rsidR="0046147F" w:rsidRPr="00B15802" w:rsidRDefault="0046147F" w:rsidP="00E15895">
            <w:pPr>
              <w:pStyle w:val="a1"/>
              <w:widowControl w:val="0"/>
              <w:spacing w:line="235" w:lineRule="auto"/>
              <w:ind w:firstLine="0"/>
              <w:jc w:val="center"/>
              <w:rPr>
                <w:sz w:val="22"/>
              </w:rPr>
            </w:pPr>
            <w:r w:rsidRPr="00B15802">
              <w:rPr>
                <w:sz w:val="22"/>
                <w:szCs w:val="22"/>
              </w:rPr>
              <w:t>0</w:t>
            </w:r>
          </w:p>
        </w:tc>
        <w:tc>
          <w:tcPr>
            <w:tcW w:w="709" w:type="dxa"/>
            <w:vAlign w:val="center"/>
          </w:tcPr>
          <w:p w:rsidR="0046147F" w:rsidRPr="00B15802" w:rsidRDefault="0046147F" w:rsidP="00E15895">
            <w:pPr>
              <w:pStyle w:val="a1"/>
              <w:widowControl w:val="0"/>
              <w:spacing w:line="235" w:lineRule="auto"/>
              <w:ind w:firstLine="0"/>
              <w:jc w:val="center"/>
              <w:rPr>
                <w:sz w:val="22"/>
              </w:rPr>
            </w:pPr>
            <w:r w:rsidRPr="00B15802">
              <w:rPr>
                <w:sz w:val="22"/>
                <w:szCs w:val="22"/>
              </w:rPr>
              <w:t>0</w:t>
            </w:r>
          </w:p>
        </w:tc>
        <w:tc>
          <w:tcPr>
            <w:tcW w:w="992" w:type="dxa"/>
            <w:vAlign w:val="center"/>
          </w:tcPr>
          <w:p w:rsidR="0046147F" w:rsidRPr="00B15802" w:rsidRDefault="0046147F" w:rsidP="00E15895">
            <w:pPr>
              <w:pStyle w:val="a1"/>
              <w:widowControl w:val="0"/>
              <w:spacing w:line="235" w:lineRule="auto"/>
              <w:ind w:firstLine="0"/>
              <w:jc w:val="center"/>
              <w:rPr>
                <w:sz w:val="22"/>
              </w:rPr>
            </w:pPr>
            <w:r w:rsidRPr="00B15802">
              <w:rPr>
                <w:sz w:val="22"/>
                <w:szCs w:val="22"/>
              </w:rPr>
              <w:t>0</w:t>
            </w:r>
          </w:p>
        </w:tc>
        <w:tc>
          <w:tcPr>
            <w:tcW w:w="709" w:type="dxa"/>
            <w:vAlign w:val="center"/>
          </w:tcPr>
          <w:p w:rsidR="0046147F" w:rsidRPr="00B15802" w:rsidRDefault="0046147F" w:rsidP="00E15895">
            <w:pPr>
              <w:pStyle w:val="a1"/>
              <w:widowControl w:val="0"/>
              <w:spacing w:line="235" w:lineRule="auto"/>
              <w:ind w:firstLine="0"/>
              <w:jc w:val="center"/>
              <w:rPr>
                <w:sz w:val="22"/>
              </w:rPr>
            </w:pPr>
            <w:r w:rsidRPr="00B15802">
              <w:rPr>
                <w:sz w:val="22"/>
                <w:szCs w:val="22"/>
              </w:rPr>
              <w:t>0</w:t>
            </w:r>
          </w:p>
        </w:tc>
        <w:tc>
          <w:tcPr>
            <w:tcW w:w="850" w:type="dxa"/>
            <w:vAlign w:val="center"/>
          </w:tcPr>
          <w:p w:rsidR="0046147F" w:rsidRPr="00B15802" w:rsidRDefault="0046147F" w:rsidP="00E15895">
            <w:pPr>
              <w:pStyle w:val="a1"/>
              <w:widowControl w:val="0"/>
              <w:spacing w:line="235" w:lineRule="auto"/>
              <w:ind w:firstLine="0"/>
              <w:jc w:val="center"/>
              <w:rPr>
                <w:sz w:val="22"/>
              </w:rPr>
            </w:pPr>
            <w:r w:rsidRPr="00B15802">
              <w:rPr>
                <w:sz w:val="22"/>
                <w:szCs w:val="22"/>
              </w:rPr>
              <w:t>0</w:t>
            </w:r>
          </w:p>
        </w:tc>
      </w:tr>
      <w:tr w:rsidR="0046147F" w:rsidRPr="00732C45" w:rsidTr="004B4C45">
        <w:trPr>
          <w:cantSplit/>
          <w:trHeight w:val="1134"/>
        </w:trPr>
        <w:tc>
          <w:tcPr>
            <w:tcW w:w="1808" w:type="dxa"/>
            <w:vAlign w:val="center"/>
          </w:tcPr>
          <w:p w:rsidR="0046147F" w:rsidRPr="00B15802" w:rsidRDefault="0046147F" w:rsidP="00E15895">
            <w:pPr>
              <w:spacing w:line="204" w:lineRule="auto"/>
              <w:jc w:val="center"/>
            </w:pPr>
            <w:r w:rsidRPr="00B15802">
              <w:lastRenderedPageBreak/>
              <w:t>Заместитель начальника управления</w:t>
            </w:r>
          </w:p>
        </w:tc>
        <w:tc>
          <w:tcPr>
            <w:tcW w:w="568" w:type="dxa"/>
            <w:vAlign w:val="center"/>
          </w:tcPr>
          <w:p w:rsidR="0046147F" w:rsidRPr="00B15802" w:rsidRDefault="009F6933" w:rsidP="00680F0E">
            <w:pPr>
              <w:pStyle w:val="a1"/>
              <w:widowControl w:val="0"/>
              <w:spacing w:line="235" w:lineRule="auto"/>
              <w:ind w:firstLine="0"/>
              <w:jc w:val="center"/>
              <w:rPr>
                <w:sz w:val="22"/>
              </w:rPr>
            </w:pPr>
            <w:r>
              <w:rPr>
                <w:sz w:val="22"/>
                <w:szCs w:val="22"/>
              </w:rPr>
              <w:t>8</w:t>
            </w:r>
          </w:p>
        </w:tc>
        <w:tc>
          <w:tcPr>
            <w:tcW w:w="709" w:type="dxa"/>
            <w:vAlign w:val="center"/>
          </w:tcPr>
          <w:p w:rsidR="0046147F" w:rsidRPr="00B15802" w:rsidRDefault="0046147F" w:rsidP="00680F0E">
            <w:pPr>
              <w:pStyle w:val="a1"/>
              <w:widowControl w:val="0"/>
              <w:spacing w:line="235" w:lineRule="auto"/>
              <w:ind w:firstLine="0"/>
              <w:jc w:val="center"/>
              <w:rPr>
                <w:sz w:val="22"/>
              </w:rPr>
            </w:pPr>
            <w:r w:rsidRPr="00B15802">
              <w:rPr>
                <w:sz w:val="22"/>
                <w:szCs w:val="22"/>
              </w:rPr>
              <w:t>0</w:t>
            </w:r>
          </w:p>
        </w:tc>
        <w:tc>
          <w:tcPr>
            <w:tcW w:w="567" w:type="dxa"/>
            <w:vAlign w:val="center"/>
          </w:tcPr>
          <w:p w:rsidR="0046147F" w:rsidRPr="00B15802" w:rsidRDefault="00B15802" w:rsidP="00680F0E">
            <w:pPr>
              <w:pStyle w:val="a1"/>
              <w:widowControl w:val="0"/>
              <w:spacing w:line="235" w:lineRule="auto"/>
              <w:ind w:firstLine="0"/>
              <w:jc w:val="center"/>
              <w:rPr>
                <w:sz w:val="22"/>
              </w:rPr>
            </w:pPr>
            <w:r w:rsidRPr="00B15802">
              <w:rPr>
                <w:sz w:val="22"/>
                <w:szCs w:val="22"/>
              </w:rPr>
              <w:t>8</w:t>
            </w:r>
          </w:p>
        </w:tc>
        <w:tc>
          <w:tcPr>
            <w:tcW w:w="992" w:type="dxa"/>
            <w:vAlign w:val="center"/>
          </w:tcPr>
          <w:p w:rsidR="0046147F" w:rsidRPr="00B15802" w:rsidRDefault="00B15802" w:rsidP="00680F0E">
            <w:pPr>
              <w:pStyle w:val="a1"/>
              <w:widowControl w:val="0"/>
              <w:spacing w:line="235" w:lineRule="auto"/>
              <w:ind w:firstLine="0"/>
              <w:jc w:val="center"/>
              <w:rPr>
                <w:sz w:val="22"/>
              </w:rPr>
            </w:pPr>
            <w:r w:rsidRPr="00B15802">
              <w:rPr>
                <w:sz w:val="22"/>
                <w:szCs w:val="22"/>
              </w:rPr>
              <w:t>1</w:t>
            </w:r>
          </w:p>
        </w:tc>
        <w:tc>
          <w:tcPr>
            <w:tcW w:w="567" w:type="dxa"/>
            <w:vAlign w:val="center"/>
          </w:tcPr>
          <w:p w:rsidR="0046147F" w:rsidRPr="00B15802" w:rsidRDefault="0046147F" w:rsidP="00680F0E">
            <w:pPr>
              <w:pStyle w:val="a1"/>
              <w:widowControl w:val="0"/>
              <w:spacing w:line="235" w:lineRule="auto"/>
              <w:ind w:firstLine="0"/>
              <w:jc w:val="center"/>
              <w:rPr>
                <w:sz w:val="22"/>
              </w:rPr>
            </w:pPr>
            <w:r w:rsidRPr="00B15802">
              <w:rPr>
                <w:sz w:val="22"/>
                <w:szCs w:val="22"/>
              </w:rPr>
              <w:t>0</w:t>
            </w:r>
          </w:p>
        </w:tc>
        <w:tc>
          <w:tcPr>
            <w:tcW w:w="851" w:type="dxa"/>
            <w:vAlign w:val="center"/>
          </w:tcPr>
          <w:p w:rsidR="0046147F" w:rsidRPr="00B15802" w:rsidRDefault="0046147F" w:rsidP="00680F0E">
            <w:pPr>
              <w:pStyle w:val="a1"/>
              <w:widowControl w:val="0"/>
              <w:spacing w:line="235" w:lineRule="auto"/>
              <w:ind w:firstLine="0"/>
              <w:jc w:val="center"/>
              <w:rPr>
                <w:sz w:val="22"/>
              </w:rPr>
            </w:pPr>
            <w:r w:rsidRPr="00B15802">
              <w:rPr>
                <w:sz w:val="22"/>
                <w:szCs w:val="22"/>
              </w:rPr>
              <w:t>0</w:t>
            </w:r>
          </w:p>
        </w:tc>
        <w:tc>
          <w:tcPr>
            <w:tcW w:w="992" w:type="dxa"/>
            <w:vAlign w:val="center"/>
          </w:tcPr>
          <w:p w:rsidR="0046147F" w:rsidRPr="00B15802" w:rsidRDefault="00B15802" w:rsidP="00680F0E">
            <w:pPr>
              <w:pStyle w:val="a1"/>
              <w:widowControl w:val="0"/>
              <w:spacing w:line="235" w:lineRule="auto"/>
              <w:ind w:firstLine="0"/>
              <w:jc w:val="center"/>
              <w:rPr>
                <w:sz w:val="22"/>
              </w:rPr>
            </w:pPr>
            <w:r w:rsidRPr="00B15802">
              <w:rPr>
                <w:sz w:val="22"/>
                <w:szCs w:val="22"/>
              </w:rPr>
              <w:t>12,7</w:t>
            </w:r>
          </w:p>
        </w:tc>
        <w:tc>
          <w:tcPr>
            <w:tcW w:w="709" w:type="dxa"/>
            <w:vAlign w:val="center"/>
          </w:tcPr>
          <w:p w:rsidR="0046147F" w:rsidRPr="00B15802" w:rsidRDefault="0046147F" w:rsidP="00680F0E">
            <w:pPr>
              <w:pStyle w:val="a1"/>
              <w:widowControl w:val="0"/>
              <w:spacing w:line="235" w:lineRule="auto"/>
              <w:ind w:firstLine="0"/>
              <w:jc w:val="center"/>
              <w:rPr>
                <w:sz w:val="22"/>
              </w:rPr>
            </w:pPr>
            <w:r w:rsidRPr="00B15802">
              <w:rPr>
                <w:sz w:val="22"/>
                <w:szCs w:val="22"/>
              </w:rPr>
              <w:t>0</w:t>
            </w:r>
          </w:p>
        </w:tc>
        <w:tc>
          <w:tcPr>
            <w:tcW w:w="992" w:type="dxa"/>
            <w:vAlign w:val="center"/>
          </w:tcPr>
          <w:p w:rsidR="0046147F" w:rsidRPr="00B15802" w:rsidRDefault="00B15802" w:rsidP="00680F0E">
            <w:pPr>
              <w:pStyle w:val="a1"/>
              <w:widowControl w:val="0"/>
              <w:spacing w:line="235" w:lineRule="auto"/>
              <w:ind w:firstLine="0"/>
              <w:jc w:val="center"/>
              <w:rPr>
                <w:sz w:val="22"/>
              </w:rPr>
            </w:pPr>
            <w:r w:rsidRPr="00B15802">
              <w:rPr>
                <w:sz w:val="22"/>
                <w:szCs w:val="22"/>
              </w:rPr>
              <w:t>12,7</w:t>
            </w:r>
          </w:p>
        </w:tc>
        <w:tc>
          <w:tcPr>
            <w:tcW w:w="709" w:type="dxa"/>
            <w:vAlign w:val="center"/>
          </w:tcPr>
          <w:p w:rsidR="0046147F" w:rsidRPr="00B15802" w:rsidRDefault="0046147F" w:rsidP="00680F0E">
            <w:pPr>
              <w:pStyle w:val="a1"/>
              <w:widowControl w:val="0"/>
              <w:spacing w:line="235" w:lineRule="auto"/>
              <w:ind w:firstLine="0"/>
              <w:jc w:val="center"/>
              <w:rPr>
                <w:sz w:val="22"/>
              </w:rPr>
            </w:pPr>
            <w:r w:rsidRPr="00B15802">
              <w:rPr>
                <w:sz w:val="22"/>
                <w:szCs w:val="22"/>
              </w:rPr>
              <w:t>0</w:t>
            </w:r>
          </w:p>
        </w:tc>
        <w:tc>
          <w:tcPr>
            <w:tcW w:w="850" w:type="dxa"/>
            <w:vAlign w:val="center"/>
          </w:tcPr>
          <w:p w:rsidR="0046147F" w:rsidRPr="00B15802" w:rsidRDefault="0046147F" w:rsidP="00680F0E">
            <w:pPr>
              <w:pStyle w:val="a1"/>
              <w:widowControl w:val="0"/>
              <w:spacing w:line="235" w:lineRule="auto"/>
              <w:ind w:firstLine="0"/>
              <w:jc w:val="center"/>
              <w:rPr>
                <w:sz w:val="22"/>
              </w:rPr>
            </w:pPr>
            <w:r w:rsidRPr="00B15802">
              <w:rPr>
                <w:sz w:val="22"/>
                <w:szCs w:val="22"/>
              </w:rPr>
              <w:t>0</w:t>
            </w:r>
          </w:p>
        </w:tc>
      </w:tr>
      <w:tr w:rsidR="0046147F" w:rsidRPr="00732C45" w:rsidTr="004B4C45">
        <w:trPr>
          <w:cantSplit/>
          <w:trHeight w:val="1134"/>
        </w:trPr>
        <w:tc>
          <w:tcPr>
            <w:tcW w:w="1808" w:type="dxa"/>
            <w:vAlign w:val="center"/>
          </w:tcPr>
          <w:p w:rsidR="0046147F" w:rsidRPr="00B15802" w:rsidRDefault="0046147F" w:rsidP="00E15895">
            <w:pPr>
              <w:spacing w:line="204" w:lineRule="auto"/>
              <w:jc w:val="center"/>
            </w:pPr>
            <w:r w:rsidRPr="00B15802">
              <w:t>Начальник отдела</w:t>
            </w:r>
          </w:p>
        </w:tc>
        <w:tc>
          <w:tcPr>
            <w:tcW w:w="568" w:type="dxa"/>
            <w:vAlign w:val="center"/>
          </w:tcPr>
          <w:p w:rsidR="0046147F" w:rsidRPr="00B15802" w:rsidRDefault="009F6933" w:rsidP="00680F0E">
            <w:pPr>
              <w:pStyle w:val="a1"/>
              <w:widowControl w:val="0"/>
              <w:spacing w:line="235" w:lineRule="auto"/>
              <w:ind w:firstLine="0"/>
              <w:jc w:val="center"/>
              <w:rPr>
                <w:sz w:val="22"/>
              </w:rPr>
            </w:pPr>
            <w:r>
              <w:rPr>
                <w:sz w:val="22"/>
                <w:szCs w:val="22"/>
              </w:rPr>
              <w:t>14</w:t>
            </w:r>
          </w:p>
        </w:tc>
        <w:tc>
          <w:tcPr>
            <w:tcW w:w="709" w:type="dxa"/>
            <w:vAlign w:val="center"/>
          </w:tcPr>
          <w:p w:rsidR="0046147F" w:rsidRPr="00B15802" w:rsidRDefault="0046147F" w:rsidP="00680F0E">
            <w:pPr>
              <w:pStyle w:val="a1"/>
              <w:widowControl w:val="0"/>
              <w:spacing w:line="235" w:lineRule="auto"/>
              <w:ind w:firstLine="0"/>
              <w:jc w:val="center"/>
              <w:rPr>
                <w:sz w:val="22"/>
              </w:rPr>
            </w:pPr>
            <w:r w:rsidRPr="00B15802">
              <w:rPr>
                <w:sz w:val="22"/>
                <w:szCs w:val="22"/>
              </w:rPr>
              <w:t>0</w:t>
            </w:r>
          </w:p>
        </w:tc>
        <w:tc>
          <w:tcPr>
            <w:tcW w:w="567" w:type="dxa"/>
            <w:vAlign w:val="center"/>
          </w:tcPr>
          <w:p w:rsidR="0046147F" w:rsidRPr="00B15802" w:rsidRDefault="00B15802" w:rsidP="00680F0E">
            <w:pPr>
              <w:pStyle w:val="a1"/>
              <w:widowControl w:val="0"/>
              <w:spacing w:line="235" w:lineRule="auto"/>
              <w:ind w:firstLine="0"/>
              <w:jc w:val="center"/>
              <w:rPr>
                <w:sz w:val="22"/>
              </w:rPr>
            </w:pPr>
            <w:r w:rsidRPr="00B15802">
              <w:rPr>
                <w:sz w:val="22"/>
                <w:szCs w:val="22"/>
              </w:rPr>
              <w:t>1</w:t>
            </w:r>
            <w:r w:rsidR="003144C8" w:rsidRPr="00B15802">
              <w:rPr>
                <w:sz w:val="22"/>
                <w:szCs w:val="22"/>
              </w:rPr>
              <w:t>4</w:t>
            </w:r>
          </w:p>
        </w:tc>
        <w:tc>
          <w:tcPr>
            <w:tcW w:w="992" w:type="dxa"/>
            <w:vAlign w:val="center"/>
          </w:tcPr>
          <w:p w:rsidR="0046147F" w:rsidRPr="00B15802" w:rsidRDefault="003C3B78" w:rsidP="00680F0E">
            <w:pPr>
              <w:pStyle w:val="a1"/>
              <w:widowControl w:val="0"/>
              <w:spacing w:line="235" w:lineRule="auto"/>
              <w:ind w:firstLine="0"/>
              <w:jc w:val="center"/>
              <w:rPr>
                <w:sz w:val="22"/>
              </w:rPr>
            </w:pPr>
            <w:r w:rsidRPr="00B15802">
              <w:rPr>
                <w:sz w:val="22"/>
                <w:szCs w:val="22"/>
              </w:rPr>
              <w:t>1</w:t>
            </w:r>
          </w:p>
        </w:tc>
        <w:tc>
          <w:tcPr>
            <w:tcW w:w="567" w:type="dxa"/>
            <w:vAlign w:val="center"/>
          </w:tcPr>
          <w:p w:rsidR="0046147F" w:rsidRPr="00B15802" w:rsidRDefault="0046147F" w:rsidP="00680F0E">
            <w:pPr>
              <w:pStyle w:val="a1"/>
              <w:widowControl w:val="0"/>
              <w:spacing w:line="235" w:lineRule="auto"/>
              <w:ind w:firstLine="0"/>
              <w:jc w:val="center"/>
              <w:rPr>
                <w:sz w:val="22"/>
              </w:rPr>
            </w:pPr>
            <w:r w:rsidRPr="00B15802">
              <w:rPr>
                <w:sz w:val="22"/>
                <w:szCs w:val="22"/>
              </w:rPr>
              <w:t>0</w:t>
            </w:r>
          </w:p>
        </w:tc>
        <w:tc>
          <w:tcPr>
            <w:tcW w:w="851" w:type="dxa"/>
            <w:vAlign w:val="center"/>
          </w:tcPr>
          <w:p w:rsidR="0046147F" w:rsidRPr="00B15802" w:rsidRDefault="0046147F" w:rsidP="00680F0E">
            <w:pPr>
              <w:pStyle w:val="a1"/>
              <w:widowControl w:val="0"/>
              <w:spacing w:line="235" w:lineRule="auto"/>
              <w:ind w:firstLine="0"/>
              <w:jc w:val="center"/>
              <w:rPr>
                <w:sz w:val="22"/>
              </w:rPr>
            </w:pPr>
            <w:r w:rsidRPr="00B15802">
              <w:rPr>
                <w:sz w:val="22"/>
                <w:szCs w:val="22"/>
              </w:rPr>
              <w:t>0</w:t>
            </w:r>
          </w:p>
        </w:tc>
        <w:tc>
          <w:tcPr>
            <w:tcW w:w="992" w:type="dxa"/>
            <w:vAlign w:val="center"/>
          </w:tcPr>
          <w:p w:rsidR="0046147F" w:rsidRPr="00B15802" w:rsidRDefault="00B15802" w:rsidP="00680F0E">
            <w:pPr>
              <w:pStyle w:val="a1"/>
              <w:widowControl w:val="0"/>
              <w:spacing w:line="235" w:lineRule="auto"/>
              <w:ind w:firstLine="0"/>
              <w:jc w:val="center"/>
              <w:rPr>
                <w:sz w:val="22"/>
              </w:rPr>
            </w:pPr>
            <w:r w:rsidRPr="00B15802">
              <w:rPr>
                <w:sz w:val="22"/>
                <w:szCs w:val="22"/>
              </w:rPr>
              <w:t>12,7</w:t>
            </w:r>
          </w:p>
        </w:tc>
        <w:tc>
          <w:tcPr>
            <w:tcW w:w="709" w:type="dxa"/>
            <w:vAlign w:val="center"/>
          </w:tcPr>
          <w:p w:rsidR="0046147F" w:rsidRPr="00B15802" w:rsidRDefault="0046147F" w:rsidP="00680F0E">
            <w:pPr>
              <w:pStyle w:val="a1"/>
              <w:widowControl w:val="0"/>
              <w:spacing w:line="235" w:lineRule="auto"/>
              <w:ind w:firstLine="0"/>
              <w:jc w:val="center"/>
              <w:rPr>
                <w:sz w:val="22"/>
              </w:rPr>
            </w:pPr>
            <w:r w:rsidRPr="00B15802">
              <w:rPr>
                <w:sz w:val="22"/>
                <w:szCs w:val="22"/>
              </w:rPr>
              <w:t>0</w:t>
            </w:r>
          </w:p>
        </w:tc>
        <w:tc>
          <w:tcPr>
            <w:tcW w:w="992" w:type="dxa"/>
            <w:vAlign w:val="center"/>
          </w:tcPr>
          <w:p w:rsidR="0046147F" w:rsidRPr="00B15802" w:rsidRDefault="00B15802" w:rsidP="00680F0E">
            <w:pPr>
              <w:pStyle w:val="a1"/>
              <w:widowControl w:val="0"/>
              <w:spacing w:line="235" w:lineRule="auto"/>
              <w:ind w:firstLine="0"/>
              <w:jc w:val="center"/>
              <w:rPr>
                <w:sz w:val="22"/>
              </w:rPr>
            </w:pPr>
            <w:r w:rsidRPr="00B15802">
              <w:rPr>
                <w:sz w:val="22"/>
                <w:szCs w:val="22"/>
              </w:rPr>
              <w:t>12,7</w:t>
            </w:r>
          </w:p>
        </w:tc>
        <w:tc>
          <w:tcPr>
            <w:tcW w:w="709" w:type="dxa"/>
            <w:vAlign w:val="center"/>
          </w:tcPr>
          <w:p w:rsidR="0046147F" w:rsidRPr="00B15802" w:rsidRDefault="0046147F" w:rsidP="00680F0E">
            <w:pPr>
              <w:pStyle w:val="a1"/>
              <w:widowControl w:val="0"/>
              <w:spacing w:line="235" w:lineRule="auto"/>
              <w:ind w:firstLine="0"/>
              <w:jc w:val="center"/>
              <w:rPr>
                <w:sz w:val="22"/>
              </w:rPr>
            </w:pPr>
            <w:r w:rsidRPr="00B15802">
              <w:rPr>
                <w:sz w:val="22"/>
                <w:szCs w:val="22"/>
              </w:rPr>
              <w:t>0</w:t>
            </w:r>
          </w:p>
        </w:tc>
        <w:tc>
          <w:tcPr>
            <w:tcW w:w="850" w:type="dxa"/>
            <w:vAlign w:val="center"/>
          </w:tcPr>
          <w:p w:rsidR="0046147F" w:rsidRPr="00B15802" w:rsidRDefault="0046147F" w:rsidP="00680F0E">
            <w:pPr>
              <w:pStyle w:val="a1"/>
              <w:widowControl w:val="0"/>
              <w:spacing w:line="235" w:lineRule="auto"/>
              <w:ind w:firstLine="0"/>
              <w:jc w:val="center"/>
              <w:rPr>
                <w:sz w:val="22"/>
              </w:rPr>
            </w:pPr>
            <w:r w:rsidRPr="00B15802">
              <w:rPr>
                <w:sz w:val="22"/>
                <w:szCs w:val="22"/>
              </w:rPr>
              <w:t>0</w:t>
            </w:r>
          </w:p>
        </w:tc>
      </w:tr>
      <w:tr w:rsidR="0046147F" w:rsidRPr="00732C45" w:rsidTr="004B4C45">
        <w:trPr>
          <w:cantSplit/>
          <w:trHeight w:val="1134"/>
        </w:trPr>
        <w:tc>
          <w:tcPr>
            <w:tcW w:w="1808" w:type="dxa"/>
            <w:vAlign w:val="center"/>
          </w:tcPr>
          <w:p w:rsidR="0046147F" w:rsidRPr="006C2C8B" w:rsidRDefault="0046147F" w:rsidP="00E15895">
            <w:pPr>
              <w:spacing w:line="204" w:lineRule="auto"/>
              <w:jc w:val="center"/>
            </w:pPr>
            <w:r w:rsidRPr="006C2C8B">
              <w:t>Заместитель начальника отдела</w:t>
            </w:r>
          </w:p>
        </w:tc>
        <w:tc>
          <w:tcPr>
            <w:tcW w:w="568" w:type="dxa"/>
            <w:vAlign w:val="center"/>
          </w:tcPr>
          <w:p w:rsidR="0046147F" w:rsidRPr="006C2C8B" w:rsidRDefault="009F6933" w:rsidP="00680F0E">
            <w:pPr>
              <w:pStyle w:val="a1"/>
              <w:widowControl w:val="0"/>
              <w:spacing w:line="235" w:lineRule="auto"/>
              <w:ind w:firstLine="0"/>
              <w:jc w:val="center"/>
              <w:rPr>
                <w:sz w:val="22"/>
              </w:rPr>
            </w:pPr>
            <w:r>
              <w:rPr>
                <w:sz w:val="22"/>
                <w:szCs w:val="22"/>
              </w:rPr>
              <w:t>8</w:t>
            </w:r>
          </w:p>
        </w:tc>
        <w:tc>
          <w:tcPr>
            <w:tcW w:w="709" w:type="dxa"/>
            <w:vAlign w:val="center"/>
          </w:tcPr>
          <w:p w:rsidR="0046147F" w:rsidRPr="006C2C8B" w:rsidRDefault="0046147F" w:rsidP="00680F0E">
            <w:pPr>
              <w:pStyle w:val="a1"/>
              <w:widowControl w:val="0"/>
              <w:spacing w:line="235" w:lineRule="auto"/>
              <w:ind w:firstLine="0"/>
              <w:jc w:val="center"/>
              <w:rPr>
                <w:sz w:val="22"/>
              </w:rPr>
            </w:pPr>
            <w:r w:rsidRPr="006C2C8B">
              <w:rPr>
                <w:sz w:val="22"/>
                <w:szCs w:val="22"/>
              </w:rPr>
              <w:t>0</w:t>
            </w:r>
          </w:p>
        </w:tc>
        <w:tc>
          <w:tcPr>
            <w:tcW w:w="567" w:type="dxa"/>
            <w:vAlign w:val="center"/>
          </w:tcPr>
          <w:p w:rsidR="0046147F" w:rsidRPr="006C2C8B" w:rsidRDefault="006C2C8B" w:rsidP="00680F0E">
            <w:pPr>
              <w:pStyle w:val="a1"/>
              <w:widowControl w:val="0"/>
              <w:spacing w:line="235" w:lineRule="auto"/>
              <w:ind w:firstLine="0"/>
              <w:jc w:val="center"/>
              <w:rPr>
                <w:sz w:val="22"/>
              </w:rPr>
            </w:pPr>
            <w:r w:rsidRPr="006C2C8B">
              <w:rPr>
                <w:sz w:val="22"/>
                <w:szCs w:val="22"/>
              </w:rPr>
              <w:t>8</w:t>
            </w:r>
          </w:p>
        </w:tc>
        <w:tc>
          <w:tcPr>
            <w:tcW w:w="992" w:type="dxa"/>
            <w:vAlign w:val="center"/>
          </w:tcPr>
          <w:p w:rsidR="0046147F" w:rsidRPr="006C2C8B" w:rsidRDefault="0046147F" w:rsidP="00680F0E">
            <w:pPr>
              <w:pStyle w:val="a1"/>
              <w:widowControl w:val="0"/>
              <w:spacing w:line="235" w:lineRule="auto"/>
              <w:ind w:firstLine="0"/>
              <w:jc w:val="center"/>
              <w:rPr>
                <w:sz w:val="22"/>
              </w:rPr>
            </w:pPr>
            <w:r w:rsidRPr="006C2C8B">
              <w:rPr>
                <w:sz w:val="22"/>
                <w:szCs w:val="22"/>
              </w:rPr>
              <w:t>0</w:t>
            </w:r>
          </w:p>
        </w:tc>
        <w:tc>
          <w:tcPr>
            <w:tcW w:w="567" w:type="dxa"/>
            <w:vAlign w:val="center"/>
          </w:tcPr>
          <w:p w:rsidR="0046147F" w:rsidRPr="006C2C8B" w:rsidRDefault="0046147F" w:rsidP="00680F0E">
            <w:pPr>
              <w:pStyle w:val="a1"/>
              <w:widowControl w:val="0"/>
              <w:spacing w:line="235" w:lineRule="auto"/>
              <w:ind w:firstLine="0"/>
              <w:jc w:val="center"/>
              <w:rPr>
                <w:sz w:val="22"/>
              </w:rPr>
            </w:pPr>
            <w:r w:rsidRPr="006C2C8B">
              <w:rPr>
                <w:sz w:val="22"/>
                <w:szCs w:val="22"/>
              </w:rPr>
              <w:t>0</w:t>
            </w:r>
          </w:p>
        </w:tc>
        <w:tc>
          <w:tcPr>
            <w:tcW w:w="851" w:type="dxa"/>
            <w:vAlign w:val="center"/>
          </w:tcPr>
          <w:p w:rsidR="0046147F" w:rsidRPr="006C2C8B" w:rsidRDefault="0046147F" w:rsidP="00680F0E">
            <w:pPr>
              <w:pStyle w:val="a1"/>
              <w:widowControl w:val="0"/>
              <w:spacing w:line="235" w:lineRule="auto"/>
              <w:ind w:firstLine="0"/>
              <w:jc w:val="center"/>
              <w:rPr>
                <w:sz w:val="22"/>
              </w:rPr>
            </w:pPr>
            <w:r w:rsidRPr="006C2C8B">
              <w:rPr>
                <w:sz w:val="22"/>
                <w:szCs w:val="22"/>
              </w:rPr>
              <w:t>0</w:t>
            </w:r>
          </w:p>
        </w:tc>
        <w:tc>
          <w:tcPr>
            <w:tcW w:w="992" w:type="dxa"/>
            <w:vAlign w:val="center"/>
          </w:tcPr>
          <w:p w:rsidR="0046147F" w:rsidRPr="006C2C8B" w:rsidRDefault="006C2C8B" w:rsidP="00680F0E">
            <w:pPr>
              <w:pStyle w:val="a1"/>
              <w:widowControl w:val="0"/>
              <w:spacing w:line="235" w:lineRule="auto"/>
              <w:ind w:firstLine="0"/>
              <w:jc w:val="center"/>
              <w:rPr>
                <w:sz w:val="22"/>
              </w:rPr>
            </w:pPr>
            <w:r w:rsidRPr="006C2C8B">
              <w:rPr>
                <w:sz w:val="22"/>
                <w:szCs w:val="22"/>
              </w:rPr>
              <w:t>11,7</w:t>
            </w:r>
          </w:p>
        </w:tc>
        <w:tc>
          <w:tcPr>
            <w:tcW w:w="709" w:type="dxa"/>
            <w:vAlign w:val="center"/>
          </w:tcPr>
          <w:p w:rsidR="0046147F" w:rsidRPr="006C2C8B" w:rsidRDefault="0046147F" w:rsidP="00680F0E">
            <w:pPr>
              <w:pStyle w:val="a1"/>
              <w:widowControl w:val="0"/>
              <w:spacing w:line="235" w:lineRule="auto"/>
              <w:ind w:firstLine="0"/>
              <w:jc w:val="center"/>
              <w:rPr>
                <w:sz w:val="22"/>
              </w:rPr>
            </w:pPr>
            <w:r w:rsidRPr="006C2C8B">
              <w:rPr>
                <w:sz w:val="22"/>
                <w:szCs w:val="22"/>
              </w:rPr>
              <w:t>0</w:t>
            </w:r>
          </w:p>
        </w:tc>
        <w:tc>
          <w:tcPr>
            <w:tcW w:w="992" w:type="dxa"/>
            <w:vAlign w:val="center"/>
          </w:tcPr>
          <w:p w:rsidR="0046147F" w:rsidRPr="006C2C8B" w:rsidRDefault="006C2C8B" w:rsidP="00680F0E">
            <w:pPr>
              <w:pStyle w:val="a1"/>
              <w:widowControl w:val="0"/>
              <w:spacing w:line="235" w:lineRule="auto"/>
              <w:ind w:firstLine="0"/>
              <w:jc w:val="center"/>
              <w:rPr>
                <w:sz w:val="22"/>
              </w:rPr>
            </w:pPr>
            <w:r w:rsidRPr="006C2C8B">
              <w:rPr>
                <w:sz w:val="22"/>
                <w:szCs w:val="22"/>
              </w:rPr>
              <w:t>11,7</w:t>
            </w:r>
          </w:p>
        </w:tc>
        <w:tc>
          <w:tcPr>
            <w:tcW w:w="709" w:type="dxa"/>
            <w:vAlign w:val="center"/>
          </w:tcPr>
          <w:p w:rsidR="0046147F" w:rsidRPr="006C2C8B" w:rsidRDefault="0046147F" w:rsidP="00680F0E">
            <w:pPr>
              <w:pStyle w:val="a1"/>
              <w:widowControl w:val="0"/>
              <w:spacing w:line="235" w:lineRule="auto"/>
              <w:ind w:firstLine="0"/>
              <w:jc w:val="center"/>
              <w:rPr>
                <w:sz w:val="22"/>
              </w:rPr>
            </w:pPr>
            <w:r w:rsidRPr="006C2C8B">
              <w:rPr>
                <w:sz w:val="22"/>
                <w:szCs w:val="22"/>
              </w:rPr>
              <w:t>0</w:t>
            </w:r>
          </w:p>
        </w:tc>
        <w:tc>
          <w:tcPr>
            <w:tcW w:w="850" w:type="dxa"/>
            <w:vAlign w:val="center"/>
          </w:tcPr>
          <w:p w:rsidR="0046147F" w:rsidRPr="006C2C8B" w:rsidRDefault="0046147F" w:rsidP="00680F0E">
            <w:pPr>
              <w:pStyle w:val="a1"/>
              <w:widowControl w:val="0"/>
              <w:spacing w:line="235" w:lineRule="auto"/>
              <w:ind w:firstLine="0"/>
              <w:jc w:val="center"/>
              <w:rPr>
                <w:sz w:val="22"/>
              </w:rPr>
            </w:pPr>
            <w:r w:rsidRPr="006C2C8B">
              <w:rPr>
                <w:sz w:val="22"/>
                <w:szCs w:val="22"/>
              </w:rPr>
              <w:t>0</w:t>
            </w:r>
          </w:p>
        </w:tc>
      </w:tr>
      <w:tr w:rsidR="0046147F" w:rsidRPr="00732C45" w:rsidTr="004B4C45">
        <w:trPr>
          <w:cantSplit/>
          <w:trHeight w:val="1134"/>
        </w:trPr>
        <w:tc>
          <w:tcPr>
            <w:tcW w:w="1808" w:type="dxa"/>
            <w:vAlign w:val="center"/>
          </w:tcPr>
          <w:p w:rsidR="0046147F" w:rsidRPr="003403FF" w:rsidRDefault="0046147F" w:rsidP="00E15895">
            <w:pPr>
              <w:spacing w:line="204" w:lineRule="auto"/>
              <w:jc w:val="center"/>
            </w:pPr>
            <w:r w:rsidRPr="003403FF">
              <w:t>Главный государствен</w:t>
            </w:r>
            <w:r w:rsidR="001251DE" w:rsidRPr="003403FF">
              <w:t>-</w:t>
            </w:r>
            <w:r w:rsidRPr="003403FF">
              <w:t xml:space="preserve">ный инспектор </w:t>
            </w:r>
          </w:p>
        </w:tc>
        <w:tc>
          <w:tcPr>
            <w:tcW w:w="568" w:type="dxa"/>
            <w:vAlign w:val="center"/>
          </w:tcPr>
          <w:p w:rsidR="0046147F" w:rsidRPr="003403FF" w:rsidRDefault="009F6933" w:rsidP="00680F0E">
            <w:pPr>
              <w:pStyle w:val="a1"/>
              <w:widowControl w:val="0"/>
              <w:spacing w:line="235" w:lineRule="auto"/>
              <w:ind w:firstLine="0"/>
              <w:jc w:val="center"/>
              <w:rPr>
                <w:sz w:val="22"/>
              </w:rPr>
            </w:pPr>
            <w:r>
              <w:rPr>
                <w:sz w:val="22"/>
                <w:szCs w:val="22"/>
              </w:rPr>
              <w:t>10</w:t>
            </w:r>
          </w:p>
        </w:tc>
        <w:tc>
          <w:tcPr>
            <w:tcW w:w="709" w:type="dxa"/>
            <w:vAlign w:val="center"/>
          </w:tcPr>
          <w:p w:rsidR="0046147F" w:rsidRPr="003403FF" w:rsidRDefault="0046147F" w:rsidP="00680F0E">
            <w:pPr>
              <w:pStyle w:val="a1"/>
              <w:widowControl w:val="0"/>
              <w:spacing w:line="235" w:lineRule="auto"/>
              <w:ind w:firstLine="0"/>
              <w:jc w:val="center"/>
              <w:rPr>
                <w:sz w:val="22"/>
              </w:rPr>
            </w:pPr>
            <w:r w:rsidRPr="003403FF">
              <w:rPr>
                <w:sz w:val="22"/>
                <w:szCs w:val="22"/>
              </w:rPr>
              <w:t>0</w:t>
            </w:r>
          </w:p>
        </w:tc>
        <w:tc>
          <w:tcPr>
            <w:tcW w:w="567" w:type="dxa"/>
            <w:vAlign w:val="center"/>
          </w:tcPr>
          <w:p w:rsidR="0046147F" w:rsidRPr="003403FF" w:rsidRDefault="003403FF" w:rsidP="00680F0E">
            <w:pPr>
              <w:pStyle w:val="a1"/>
              <w:widowControl w:val="0"/>
              <w:spacing w:line="235" w:lineRule="auto"/>
              <w:ind w:firstLine="0"/>
              <w:jc w:val="center"/>
              <w:rPr>
                <w:sz w:val="22"/>
              </w:rPr>
            </w:pPr>
            <w:r w:rsidRPr="003403FF">
              <w:rPr>
                <w:sz w:val="22"/>
                <w:szCs w:val="22"/>
              </w:rPr>
              <w:t>10</w:t>
            </w:r>
          </w:p>
        </w:tc>
        <w:tc>
          <w:tcPr>
            <w:tcW w:w="992" w:type="dxa"/>
            <w:vAlign w:val="center"/>
          </w:tcPr>
          <w:p w:rsidR="0046147F" w:rsidRPr="003403FF" w:rsidRDefault="0046147F" w:rsidP="00680F0E">
            <w:pPr>
              <w:pStyle w:val="a1"/>
              <w:widowControl w:val="0"/>
              <w:spacing w:line="235" w:lineRule="auto"/>
              <w:ind w:firstLine="0"/>
              <w:jc w:val="center"/>
              <w:rPr>
                <w:sz w:val="22"/>
              </w:rPr>
            </w:pPr>
            <w:r w:rsidRPr="003403FF">
              <w:rPr>
                <w:sz w:val="22"/>
                <w:szCs w:val="22"/>
              </w:rPr>
              <w:t>0</w:t>
            </w:r>
          </w:p>
        </w:tc>
        <w:tc>
          <w:tcPr>
            <w:tcW w:w="567" w:type="dxa"/>
            <w:vAlign w:val="center"/>
          </w:tcPr>
          <w:p w:rsidR="0046147F" w:rsidRPr="003403FF" w:rsidRDefault="0046147F" w:rsidP="00680F0E">
            <w:pPr>
              <w:pStyle w:val="a1"/>
              <w:widowControl w:val="0"/>
              <w:spacing w:line="235" w:lineRule="auto"/>
              <w:ind w:firstLine="0"/>
              <w:jc w:val="center"/>
              <w:rPr>
                <w:sz w:val="22"/>
              </w:rPr>
            </w:pPr>
            <w:r w:rsidRPr="003403FF">
              <w:rPr>
                <w:sz w:val="22"/>
                <w:szCs w:val="22"/>
              </w:rPr>
              <w:t>0</w:t>
            </w:r>
          </w:p>
        </w:tc>
        <w:tc>
          <w:tcPr>
            <w:tcW w:w="851" w:type="dxa"/>
            <w:vAlign w:val="center"/>
          </w:tcPr>
          <w:p w:rsidR="0046147F" w:rsidRPr="003403FF" w:rsidRDefault="0046147F" w:rsidP="00680F0E">
            <w:pPr>
              <w:pStyle w:val="a1"/>
              <w:widowControl w:val="0"/>
              <w:spacing w:line="235" w:lineRule="auto"/>
              <w:ind w:firstLine="0"/>
              <w:jc w:val="center"/>
              <w:rPr>
                <w:sz w:val="22"/>
              </w:rPr>
            </w:pPr>
            <w:r w:rsidRPr="003403FF">
              <w:rPr>
                <w:sz w:val="22"/>
                <w:szCs w:val="22"/>
              </w:rPr>
              <w:t>0</w:t>
            </w:r>
          </w:p>
        </w:tc>
        <w:tc>
          <w:tcPr>
            <w:tcW w:w="992" w:type="dxa"/>
            <w:vAlign w:val="center"/>
          </w:tcPr>
          <w:p w:rsidR="0046147F" w:rsidRPr="003403FF" w:rsidRDefault="003403FF" w:rsidP="00115818">
            <w:pPr>
              <w:pStyle w:val="a1"/>
              <w:widowControl w:val="0"/>
              <w:spacing w:line="235" w:lineRule="auto"/>
              <w:ind w:firstLine="0"/>
              <w:jc w:val="center"/>
              <w:rPr>
                <w:sz w:val="22"/>
              </w:rPr>
            </w:pPr>
            <w:r w:rsidRPr="003403FF">
              <w:rPr>
                <w:sz w:val="22"/>
                <w:szCs w:val="22"/>
              </w:rPr>
              <w:t>7</w:t>
            </w:r>
            <w:r w:rsidR="00115818">
              <w:rPr>
                <w:sz w:val="22"/>
                <w:szCs w:val="22"/>
              </w:rPr>
              <w:t>,</w:t>
            </w:r>
            <w:r w:rsidRPr="003403FF">
              <w:rPr>
                <w:sz w:val="22"/>
                <w:szCs w:val="22"/>
              </w:rPr>
              <w:t>3</w:t>
            </w:r>
          </w:p>
        </w:tc>
        <w:tc>
          <w:tcPr>
            <w:tcW w:w="709" w:type="dxa"/>
            <w:vAlign w:val="center"/>
          </w:tcPr>
          <w:p w:rsidR="0046147F" w:rsidRPr="003403FF" w:rsidRDefault="0046147F" w:rsidP="00680F0E">
            <w:pPr>
              <w:pStyle w:val="a1"/>
              <w:widowControl w:val="0"/>
              <w:spacing w:line="235" w:lineRule="auto"/>
              <w:ind w:firstLine="0"/>
              <w:jc w:val="center"/>
              <w:rPr>
                <w:sz w:val="22"/>
              </w:rPr>
            </w:pPr>
            <w:r w:rsidRPr="003403FF">
              <w:rPr>
                <w:sz w:val="22"/>
                <w:szCs w:val="22"/>
              </w:rPr>
              <w:t>0</w:t>
            </w:r>
          </w:p>
        </w:tc>
        <w:tc>
          <w:tcPr>
            <w:tcW w:w="992" w:type="dxa"/>
            <w:vAlign w:val="center"/>
          </w:tcPr>
          <w:p w:rsidR="0046147F" w:rsidRPr="003403FF" w:rsidRDefault="003403FF" w:rsidP="00115818">
            <w:pPr>
              <w:pStyle w:val="a1"/>
              <w:widowControl w:val="0"/>
              <w:spacing w:line="235" w:lineRule="auto"/>
              <w:ind w:firstLine="0"/>
              <w:jc w:val="center"/>
              <w:rPr>
                <w:sz w:val="22"/>
              </w:rPr>
            </w:pPr>
            <w:r w:rsidRPr="003403FF">
              <w:rPr>
                <w:sz w:val="22"/>
                <w:szCs w:val="22"/>
              </w:rPr>
              <w:t>7</w:t>
            </w:r>
            <w:r w:rsidR="00115818">
              <w:rPr>
                <w:sz w:val="22"/>
                <w:szCs w:val="22"/>
              </w:rPr>
              <w:t>,</w:t>
            </w:r>
            <w:r w:rsidRPr="003403FF">
              <w:rPr>
                <w:sz w:val="22"/>
                <w:szCs w:val="22"/>
              </w:rPr>
              <w:t>3</w:t>
            </w:r>
          </w:p>
        </w:tc>
        <w:tc>
          <w:tcPr>
            <w:tcW w:w="709" w:type="dxa"/>
            <w:vAlign w:val="center"/>
          </w:tcPr>
          <w:p w:rsidR="0046147F" w:rsidRPr="003403FF" w:rsidRDefault="0046147F" w:rsidP="00680F0E">
            <w:pPr>
              <w:pStyle w:val="a1"/>
              <w:widowControl w:val="0"/>
              <w:spacing w:line="235" w:lineRule="auto"/>
              <w:ind w:firstLine="0"/>
              <w:jc w:val="center"/>
              <w:rPr>
                <w:sz w:val="22"/>
              </w:rPr>
            </w:pPr>
            <w:r w:rsidRPr="003403FF">
              <w:rPr>
                <w:sz w:val="22"/>
                <w:szCs w:val="22"/>
              </w:rPr>
              <w:t>0</w:t>
            </w:r>
          </w:p>
        </w:tc>
        <w:tc>
          <w:tcPr>
            <w:tcW w:w="850" w:type="dxa"/>
            <w:vAlign w:val="center"/>
          </w:tcPr>
          <w:p w:rsidR="0046147F" w:rsidRPr="003403FF" w:rsidRDefault="0046147F" w:rsidP="00680F0E">
            <w:pPr>
              <w:pStyle w:val="a1"/>
              <w:widowControl w:val="0"/>
              <w:spacing w:line="235" w:lineRule="auto"/>
              <w:ind w:firstLine="0"/>
              <w:jc w:val="center"/>
              <w:rPr>
                <w:sz w:val="22"/>
              </w:rPr>
            </w:pPr>
            <w:r w:rsidRPr="003403FF">
              <w:rPr>
                <w:sz w:val="22"/>
                <w:szCs w:val="22"/>
              </w:rPr>
              <w:t>0</w:t>
            </w:r>
          </w:p>
        </w:tc>
      </w:tr>
      <w:tr w:rsidR="0046147F" w:rsidRPr="00732C45" w:rsidTr="004B4C45">
        <w:trPr>
          <w:cantSplit/>
          <w:trHeight w:val="1134"/>
        </w:trPr>
        <w:tc>
          <w:tcPr>
            <w:tcW w:w="1808" w:type="dxa"/>
            <w:vAlign w:val="center"/>
          </w:tcPr>
          <w:p w:rsidR="0046147F" w:rsidRPr="003403FF" w:rsidRDefault="0046147F" w:rsidP="00E15895">
            <w:pPr>
              <w:spacing w:line="204" w:lineRule="auto"/>
              <w:jc w:val="center"/>
            </w:pPr>
            <w:r w:rsidRPr="003403FF">
              <w:t>Старший государствен</w:t>
            </w:r>
            <w:r w:rsidR="006510DD" w:rsidRPr="003403FF">
              <w:t>-</w:t>
            </w:r>
            <w:r w:rsidRPr="003403FF">
              <w:t>ный инспектор</w:t>
            </w:r>
          </w:p>
        </w:tc>
        <w:tc>
          <w:tcPr>
            <w:tcW w:w="568" w:type="dxa"/>
            <w:vAlign w:val="center"/>
          </w:tcPr>
          <w:p w:rsidR="0046147F" w:rsidRPr="003403FF" w:rsidRDefault="009F6933" w:rsidP="00680F0E">
            <w:pPr>
              <w:pStyle w:val="a1"/>
              <w:widowControl w:val="0"/>
              <w:spacing w:line="235" w:lineRule="auto"/>
              <w:ind w:firstLine="0"/>
              <w:jc w:val="center"/>
              <w:rPr>
                <w:sz w:val="22"/>
              </w:rPr>
            </w:pPr>
            <w:r>
              <w:rPr>
                <w:sz w:val="22"/>
                <w:szCs w:val="22"/>
              </w:rPr>
              <w:t>21</w:t>
            </w:r>
          </w:p>
        </w:tc>
        <w:tc>
          <w:tcPr>
            <w:tcW w:w="709" w:type="dxa"/>
            <w:vAlign w:val="center"/>
          </w:tcPr>
          <w:p w:rsidR="0046147F" w:rsidRPr="003403FF" w:rsidRDefault="003403FF" w:rsidP="00680F0E">
            <w:pPr>
              <w:pStyle w:val="a1"/>
              <w:widowControl w:val="0"/>
              <w:spacing w:line="235" w:lineRule="auto"/>
              <w:ind w:firstLine="0"/>
              <w:jc w:val="center"/>
              <w:rPr>
                <w:sz w:val="22"/>
              </w:rPr>
            </w:pPr>
            <w:r w:rsidRPr="003403FF">
              <w:rPr>
                <w:sz w:val="22"/>
                <w:szCs w:val="22"/>
              </w:rPr>
              <w:t>0</w:t>
            </w:r>
          </w:p>
        </w:tc>
        <w:tc>
          <w:tcPr>
            <w:tcW w:w="567" w:type="dxa"/>
            <w:vAlign w:val="center"/>
          </w:tcPr>
          <w:p w:rsidR="0046147F" w:rsidRPr="003403FF" w:rsidRDefault="003403FF" w:rsidP="00680F0E">
            <w:pPr>
              <w:pStyle w:val="a1"/>
              <w:widowControl w:val="0"/>
              <w:spacing w:line="235" w:lineRule="auto"/>
              <w:ind w:firstLine="0"/>
              <w:jc w:val="center"/>
              <w:rPr>
                <w:sz w:val="22"/>
              </w:rPr>
            </w:pPr>
            <w:r w:rsidRPr="003403FF">
              <w:rPr>
                <w:sz w:val="22"/>
                <w:szCs w:val="22"/>
              </w:rPr>
              <w:t>21</w:t>
            </w:r>
          </w:p>
        </w:tc>
        <w:tc>
          <w:tcPr>
            <w:tcW w:w="992" w:type="dxa"/>
            <w:vAlign w:val="center"/>
          </w:tcPr>
          <w:p w:rsidR="0046147F" w:rsidRPr="003403FF" w:rsidRDefault="0046147F" w:rsidP="00680F0E">
            <w:pPr>
              <w:pStyle w:val="a1"/>
              <w:widowControl w:val="0"/>
              <w:spacing w:line="235" w:lineRule="auto"/>
              <w:ind w:firstLine="0"/>
              <w:jc w:val="center"/>
              <w:rPr>
                <w:sz w:val="22"/>
              </w:rPr>
            </w:pPr>
            <w:r w:rsidRPr="003403FF">
              <w:rPr>
                <w:sz w:val="22"/>
                <w:szCs w:val="22"/>
              </w:rPr>
              <w:t>0</w:t>
            </w:r>
          </w:p>
        </w:tc>
        <w:tc>
          <w:tcPr>
            <w:tcW w:w="567" w:type="dxa"/>
            <w:vAlign w:val="center"/>
          </w:tcPr>
          <w:p w:rsidR="0046147F" w:rsidRPr="003403FF" w:rsidRDefault="0046147F" w:rsidP="00680F0E">
            <w:pPr>
              <w:pStyle w:val="a1"/>
              <w:widowControl w:val="0"/>
              <w:spacing w:line="235" w:lineRule="auto"/>
              <w:ind w:firstLine="0"/>
              <w:jc w:val="center"/>
              <w:rPr>
                <w:sz w:val="22"/>
              </w:rPr>
            </w:pPr>
            <w:r w:rsidRPr="003403FF">
              <w:rPr>
                <w:sz w:val="22"/>
                <w:szCs w:val="22"/>
              </w:rPr>
              <w:t>0</w:t>
            </w:r>
          </w:p>
        </w:tc>
        <w:tc>
          <w:tcPr>
            <w:tcW w:w="851" w:type="dxa"/>
            <w:vAlign w:val="center"/>
          </w:tcPr>
          <w:p w:rsidR="0046147F" w:rsidRPr="003403FF" w:rsidRDefault="0046147F" w:rsidP="00680F0E">
            <w:pPr>
              <w:pStyle w:val="a1"/>
              <w:widowControl w:val="0"/>
              <w:spacing w:line="235" w:lineRule="auto"/>
              <w:ind w:firstLine="0"/>
              <w:jc w:val="center"/>
              <w:rPr>
                <w:sz w:val="22"/>
              </w:rPr>
            </w:pPr>
            <w:r w:rsidRPr="003403FF">
              <w:rPr>
                <w:sz w:val="22"/>
                <w:szCs w:val="22"/>
              </w:rPr>
              <w:t>0</w:t>
            </w:r>
          </w:p>
        </w:tc>
        <w:tc>
          <w:tcPr>
            <w:tcW w:w="992" w:type="dxa"/>
            <w:vAlign w:val="center"/>
          </w:tcPr>
          <w:p w:rsidR="0046147F" w:rsidRPr="003403FF" w:rsidRDefault="003403FF" w:rsidP="00680F0E">
            <w:pPr>
              <w:pStyle w:val="a1"/>
              <w:widowControl w:val="0"/>
              <w:spacing w:line="235" w:lineRule="auto"/>
              <w:ind w:firstLine="0"/>
              <w:jc w:val="center"/>
              <w:rPr>
                <w:sz w:val="22"/>
              </w:rPr>
            </w:pPr>
            <w:r w:rsidRPr="003403FF">
              <w:rPr>
                <w:sz w:val="22"/>
                <w:szCs w:val="22"/>
              </w:rPr>
              <w:t>26,63</w:t>
            </w:r>
          </w:p>
        </w:tc>
        <w:tc>
          <w:tcPr>
            <w:tcW w:w="709" w:type="dxa"/>
            <w:vAlign w:val="center"/>
          </w:tcPr>
          <w:p w:rsidR="0046147F" w:rsidRPr="003403FF" w:rsidRDefault="0046147F" w:rsidP="00680F0E">
            <w:pPr>
              <w:pStyle w:val="a1"/>
              <w:widowControl w:val="0"/>
              <w:spacing w:line="235" w:lineRule="auto"/>
              <w:ind w:firstLine="0"/>
              <w:jc w:val="center"/>
              <w:rPr>
                <w:sz w:val="22"/>
              </w:rPr>
            </w:pPr>
            <w:r w:rsidRPr="003403FF">
              <w:rPr>
                <w:sz w:val="22"/>
                <w:szCs w:val="22"/>
              </w:rPr>
              <w:t>0</w:t>
            </w:r>
          </w:p>
        </w:tc>
        <w:tc>
          <w:tcPr>
            <w:tcW w:w="992" w:type="dxa"/>
            <w:vAlign w:val="center"/>
          </w:tcPr>
          <w:p w:rsidR="0046147F" w:rsidRPr="003403FF" w:rsidRDefault="003403FF" w:rsidP="00680F0E">
            <w:pPr>
              <w:pStyle w:val="a1"/>
              <w:widowControl w:val="0"/>
              <w:spacing w:line="235" w:lineRule="auto"/>
              <w:ind w:firstLine="0"/>
              <w:jc w:val="center"/>
              <w:rPr>
                <w:sz w:val="22"/>
              </w:rPr>
            </w:pPr>
            <w:r w:rsidRPr="003403FF">
              <w:rPr>
                <w:sz w:val="22"/>
                <w:szCs w:val="22"/>
              </w:rPr>
              <w:t>26,63</w:t>
            </w:r>
          </w:p>
        </w:tc>
        <w:tc>
          <w:tcPr>
            <w:tcW w:w="709" w:type="dxa"/>
            <w:vAlign w:val="center"/>
          </w:tcPr>
          <w:p w:rsidR="0046147F" w:rsidRPr="003403FF" w:rsidRDefault="0046147F" w:rsidP="00680F0E">
            <w:pPr>
              <w:pStyle w:val="a1"/>
              <w:widowControl w:val="0"/>
              <w:spacing w:line="235" w:lineRule="auto"/>
              <w:ind w:firstLine="0"/>
              <w:jc w:val="center"/>
              <w:rPr>
                <w:sz w:val="22"/>
              </w:rPr>
            </w:pPr>
            <w:r w:rsidRPr="003403FF">
              <w:rPr>
                <w:sz w:val="22"/>
                <w:szCs w:val="22"/>
              </w:rPr>
              <w:t>0</w:t>
            </w:r>
          </w:p>
        </w:tc>
        <w:tc>
          <w:tcPr>
            <w:tcW w:w="850" w:type="dxa"/>
            <w:vAlign w:val="center"/>
          </w:tcPr>
          <w:p w:rsidR="0046147F" w:rsidRPr="003403FF" w:rsidRDefault="0046147F" w:rsidP="00680F0E">
            <w:pPr>
              <w:pStyle w:val="a1"/>
              <w:widowControl w:val="0"/>
              <w:spacing w:line="235" w:lineRule="auto"/>
              <w:ind w:firstLine="0"/>
              <w:jc w:val="center"/>
              <w:rPr>
                <w:sz w:val="22"/>
              </w:rPr>
            </w:pPr>
            <w:r w:rsidRPr="003403FF">
              <w:rPr>
                <w:sz w:val="22"/>
                <w:szCs w:val="22"/>
              </w:rPr>
              <w:t>0</w:t>
            </w:r>
          </w:p>
        </w:tc>
      </w:tr>
      <w:tr w:rsidR="0046147F" w:rsidRPr="00732C45" w:rsidTr="004B4C45">
        <w:trPr>
          <w:cantSplit/>
          <w:trHeight w:val="1134"/>
        </w:trPr>
        <w:tc>
          <w:tcPr>
            <w:tcW w:w="1808" w:type="dxa"/>
            <w:vAlign w:val="center"/>
          </w:tcPr>
          <w:p w:rsidR="0046147F" w:rsidRPr="009F6933" w:rsidRDefault="0046147F" w:rsidP="00E15895">
            <w:pPr>
              <w:spacing w:line="204" w:lineRule="auto"/>
              <w:jc w:val="center"/>
            </w:pPr>
            <w:r w:rsidRPr="009F6933">
              <w:t>Государствен</w:t>
            </w:r>
            <w:r w:rsidR="001251DE" w:rsidRPr="009F6933">
              <w:t>-</w:t>
            </w:r>
            <w:r w:rsidRPr="009F6933">
              <w:t>ный инспектор</w:t>
            </w:r>
          </w:p>
        </w:tc>
        <w:tc>
          <w:tcPr>
            <w:tcW w:w="568" w:type="dxa"/>
            <w:vAlign w:val="center"/>
          </w:tcPr>
          <w:p w:rsidR="0046147F" w:rsidRPr="009F6933" w:rsidRDefault="009F6933" w:rsidP="00680F0E">
            <w:pPr>
              <w:pStyle w:val="a1"/>
              <w:widowControl w:val="0"/>
              <w:spacing w:line="235" w:lineRule="auto"/>
              <w:ind w:firstLine="0"/>
              <w:jc w:val="center"/>
              <w:rPr>
                <w:sz w:val="22"/>
              </w:rPr>
            </w:pPr>
            <w:r w:rsidRPr="009F6933">
              <w:rPr>
                <w:sz w:val="22"/>
                <w:szCs w:val="22"/>
              </w:rPr>
              <w:t>52</w:t>
            </w:r>
          </w:p>
        </w:tc>
        <w:tc>
          <w:tcPr>
            <w:tcW w:w="709" w:type="dxa"/>
            <w:vAlign w:val="center"/>
          </w:tcPr>
          <w:p w:rsidR="0046147F" w:rsidRPr="00E42141" w:rsidRDefault="009F6933" w:rsidP="00680F0E">
            <w:pPr>
              <w:pStyle w:val="a1"/>
              <w:widowControl w:val="0"/>
              <w:spacing w:line="235" w:lineRule="auto"/>
              <w:ind w:firstLine="0"/>
              <w:jc w:val="center"/>
              <w:rPr>
                <w:sz w:val="22"/>
              </w:rPr>
            </w:pPr>
            <w:r w:rsidRPr="00E42141">
              <w:rPr>
                <w:sz w:val="22"/>
                <w:szCs w:val="22"/>
              </w:rPr>
              <w:t>0</w:t>
            </w:r>
          </w:p>
        </w:tc>
        <w:tc>
          <w:tcPr>
            <w:tcW w:w="567" w:type="dxa"/>
            <w:vAlign w:val="center"/>
          </w:tcPr>
          <w:p w:rsidR="0046147F" w:rsidRPr="00E42141" w:rsidRDefault="00962909" w:rsidP="00680F0E">
            <w:pPr>
              <w:pStyle w:val="a1"/>
              <w:widowControl w:val="0"/>
              <w:spacing w:line="235" w:lineRule="auto"/>
              <w:ind w:firstLine="0"/>
              <w:jc w:val="center"/>
              <w:rPr>
                <w:sz w:val="22"/>
              </w:rPr>
            </w:pPr>
            <w:r w:rsidRPr="00E42141">
              <w:rPr>
                <w:sz w:val="22"/>
                <w:szCs w:val="22"/>
              </w:rPr>
              <w:t>52</w:t>
            </w:r>
          </w:p>
        </w:tc>
        <w:tc>
          <w:tcPr>
            <w:tcW w:w="992" w:type="dxa"/>
            <w:vAlign w:val="center"/>
          </w:tcPr>
          <w:p w:rsidR="0046147F" w:rsidRPr="00E42141" w:rsidRDefault="009F6933" w:rsidP="00680F0E">
            <w:pPr>
              <w:pStyle w:val="a1"/>
              <w:widowControl w:val="0"/>
              <w:spacing w:line="235" w:lineRule="auto"/>
              <w:ind w:firstLine="0"/>
              <w:jc w:val="center"/>
              <w:rPr>
                <w:sz w:val="22"/>
              </w:rPr>
            </w:pPr>
            <w:r w:rsidRPr="00E42141">
              <w:rPr>
                <w:sz w:val="22"/>
                <w:szCs w:val="22"/>
              </w:rPr>
              <w:t>13</w:t>
            </w:r>
          </w:p>
        </w:tc>
        <w:tc>
          <w:tcPr>
            <w:tcW w:w="567" w:type="dxa"/>
            <w:vAlign w:val="center"/>
          </w:tcPr>
          <w:p w:rsidR="0046147F" w:rsidRPr="00E42141" w:rsidRDefault="0046147F" w:rsidP="00680F0E">
            <w:pPr>
              <w:pStyle w:val="a1"/>
              <w:widowControl w:val="0"/>
              <w:spacing w:line="235" w:lineRule="auto"/>
              <w:ind w:firstLine="0"/>
              <w:jc w:val="center"/>
              <w:rPr>
                <w:sz w:val="22"/>
              </w:rPr>
            </w:pPr>
            <w:r w:rsidRPr="00E42141">
              <w:rPr>
                <w:sz w:val="22"/>
                <w:szCs w:val="22"/>
              </w:rPr>
              <w:t>0</w:t>
            </w:r>
          </w:p>
        </w:tc>
        <w:tc>
          <w:tcPr>
            <w:tcW w:w="851" w:type="dxa"/>
            <w:vAlign w:val="center"/>
          </w:tcPr>
          <w:p w:rsidR="0046147F" w:rsidRPr="00E42141" w:rsidRDefault="0046147F" w:rsidP="00680F0E">
            <w:pPr>
              <w:pStyle w:val="a1"/>
              <w:widowControl w:val="0"/>
              <w:spacing w:line="235" w:lineRule="auto"/>
              <w:ind w:firstLine="0"/>
              <w:jc w:val="center"/>
              <w:rPr>
                <w:sz w:val="22"/>
              </w:rPr>
            </w:pPr>
            <w:r w:rsidRPr="00E42141">
              <w:rPr>
                <w:sz w:val="22"/>
                <w:szCs w:val="22"/>
              </w:rPr>
              <w:t>0</w:t>
            </w:r>
          </w:p>
        </w:tc>
        <w:tc>
          <w:tcPr>
            <w:tcW w:w="992" w:type="dxa"/>
            <w:vAlign w:val="center"/>
          </w:tcPr>
          <w:p w:rsidR="0046147F" w:rsidRPr="00E42141" w:rsidRDefault="009F6933" w:rsidP="00680F0E">
            <w:pPr>
              <w:pStyle w:val="a1"/>
              <w:widowControl w:val="0"/>
              <w:spacing w:line="235" w:lineRule="auto"/>
              <w:ind w:firstLine="0"/>
              <w:jc w:val="center"/>
              <w:rPr>
                <w:sz w:val="22"/>
              </w:rPr>
            </w:pPr>
            <w:r w:rsidRPr="00E42141">
              <w:rPr>
                <w:sz w:val="22"/>
                <w:szCs w:val="22"/>
              </w:rPr>
              <w:t>3514</w:t>
            </w:r>
            <w:r w:rsidR="004B4C45" w:rsidRPr="00E42141">
              <w:rPr>
                <w:sz w:val="22"/>
                <w:szCs w:val="22"/>
              </w:rPr>
              <w:t>,02</w:t>
            </w:r>
          </w:p>
        </w:tc>
        <w:tc>
          <w:tcPr>
            <w:tcW w:w="709" w:type="dxa"/>
            <w:vAlign w:val="center"/>
          </w:tcPr>
          <w:p w:rsidR="0046147F" w:rsidRPr="00E42141" w:rsidRDefault="0046147F" w:rsidP="00680F0E">
            <w:pPr>
              <w:pStyle w:val="a1"/>
              <w:widowControl w:val="0"/>
              <w:spacing w:line="235" w:lineRule="auto"/>
              <w:ind w:firstLine="0"/>
              <w:jc w:val="center"/>
              <w:rPr>
                <w:sz w:val="22"/>
              </w:rPr>
            </w:pPr>
            <w:r w:rsidRPr="00E42141">
              <w:rPr>
                <w:sz w:val="22"/>
                <w:szCs w:val="22"/>
              </w:rPr>
              <w:t>0</w:t>
            </w:r>
          </w:p>
        </w:tc>
        <w:tc>
          <w:tcPr>
            <w:tcW w:w="992" w:type="dxa"/>
            <w:vAlign w:val="center"/>
          </w:tcPr>
          <w:p w:rsidR="0046147F" w:rsidRPr="00E42141" w:rsidRDefault="00F737E3" w:rsidP="00680F0E">
            <w:pPr>
              <w:pStyle w:val="a1"/>
              <w:widowControl w:val="0"/>
              <w:spacing w:line="235" w:lineRule="auto"/>
              <w:ind w:firstLine="0"/>
              <w:jc w:val="center"/>
              <w:rPr>
                <w:sz w:val="22"/>
              </w:rPr>
            </w:pPr>
            <w:r w:rsidRPr="00E42141">
              <w:rPr>
                <w:sz w:val="22"/>
                <w:szCs w:val="22"/>
              </w:rPr>
              <w:t>3514,02</w:t>
            </w:r>
          </w:p>
        </w:tc>
        <w:tc>
          <w:tcPr>
            <w:tcW w:w="709" w:type="dxa"/>
            <w:vAlign w:val="center"/>
          </w:tcPr>
          <w:p w:rsidR="0046147F" w:rsidRPr="00E42141" w:rsidRDefault="0046147F" w:rsidP="00680F0E">
            <w:pPr>
              <w:pStyle w:val="a1"/>
              <w:widowControl w:val="0"/>
              <w:spacing w:line="235" w:lineRule="auto"/>
              <w:ind w:firstLine="0"/>
              <w:jc w:val="center"/>
              <w:rPr>
                <w:sz w:val="22"/>
              </w:rPr>
            </w:pPr>
            <w:r w:rsidRPr="00E42141">
              <w:rPr>
                <w:sz w:val="22"/>
                <w:szCs w:val="22"/>
              </w:rPr>
              <w:t>0</w:t>
            </w:r>
          </w:p>
        </w:tc>
        <w:tc>
          <w:tcPr>
            <w:tcW w:w="850" w:type="dxa"/>
            <w:vAlign w:val="center"/>
          </w:tcPr>
          <w:p w:rsidR="0046147F" w:rsidRPr="00E42141" w:rsidRDefault="0046147F" w:rsidP="00680F0E">
            <w:pPr>
              <w:pStyle w:val="a1"/>
              <w:widowControl w:val="0"/>
              <w:spacing w:line="235" w:lineRule="auto"/>
              <w:ind w:firstLine="0"/>
              <w:jc w:val="center"/>
              <w:rPr>
                <w:sz w:val="22"/>
              </w:rPr>
            </w:pPr>
            <w:r w:rsidRPr="00E42141">
              <w:rPr>
                <w:sz w:val="22"/>
                <w:szCs w:val="22"/>
              </w:rPr>
              <w:t>0</w:t>
            </w:r>
          </w:p>
        </w:tc>
      </w:tr>
      <w:tr w:rsidR="0046147F" w:rsidRPr="00732C45" w:rsidTr="004B4C45">
        <w:trPr>
          <w:cantSplit/>
          <w:trHeight w:val="1134"/>
        </w:trPr>
        <w:tc>
          <w:tcPr>
            <w:tcW w:w="1808" w:type="dxa"/>
            <w:vAlign w:val="center"/>
          </w:tcPr>
          <w:p w:rsidR="0046147F" w:rsidRPr="00DD3075" w:rsidRDefault="0046147F" w:rsidP="00E15895">
            <w:pPr>
              <w:spacing w:line="204" w:lineRule="auto"/>
              <w:jc w:val="center"/>
            </w:pPr>
            <w:r w:rsidRPr="00DD3075">
              <w:t>Иные должностные лица</w:t>
            </w:r>
          </w:p>
        </w:tc>
        <w:tc>
          <w:tcPr>
            <w:tcW w:w="568" w:type="dxa"/>
            <w:vAlign w:val="center"/>
          </w:tcPr>
          <w:p w:rsidR="0046147F" w:rsidRPr="00DD3075" w:rsidRDefault="009F6933" w:rsidP="00680F0E">
            <w:pPr>
              <w:pStyle w:val="a1"/>
              <w:widowControl w:val="0"/>
              <w:spacing w:line="235" w:lineRule="auto"/>
              <w:ind w:firstLine="0"/>
              <w:jc w:val="center"/>
              <w:rPr>
                <w:sz w:val="22"/>
              </w:rPr>
            </w:pPr>
            <w:r w:rsidRPr="00DD3075">
              <w:rPr>
                <w:sz w:val="22"/>
                <w:szCs w:val="22"/>
              </w:rPr>
              <w:t>12</w:t>
            </w:r>
          </w:p>
        </w:tc>
        <w:tc>
          <w:tcPr>
            <w:tcW w:w="709" w:type="dxa"/>
            <w:vAlign w:val="center"/>
          </w:tcPr>
          <w:p w:rsidR="0046147F" w:rsidRPr="00DD3075" w:rsidRDefault="009F6933" w:rsidP="00680F0E">
            <w:pPr>
              <w:pStyle w:val="a1"/>
              <w:widowControl w:val="0"/>
              <w:spacing w:line="235" w:lineRule="auto"/>
              <w:ind w:firstLine="0"/>
              <w:jc w:val="center"/>
              <w:rPr>
                <w:sz w:val="22"/>
              </w:rPr>
            </w:pPr>
            <w:r w:rsidRPr="00DD3075">
              <w:rPr>
                <w:sz w:val="22"/>
                <w:szCs w:val="22"/>
              </w:rPr>
              <w:t>0</w:t>
            </w:r>
          </w:p>
        </w:tc>
        <w:tc>
          <w:tcPr>
            <w:tcW w:w="567" w:type="dxa"/>
            <w:vAlign w:val="center"/>
          </w:tcPr>
          <w:p w:rsidR="0046147F" w:rsidRPr="00DD3075" w:rsidRDefault="00800F3A" w:rsidP="00680F0E">
            <w:pPr>
              <w:pStyle w:val="a1"/>
              <w:widowControl w:val="0"/>
              <w:spacing w:line="235" w:lineRule="auto"/>
              <w:ind w:firstLine="0"/>
              <w:jc w:val="center"/>
              <w:rPr>
                <w:sz w:val="22"/>
              </w:rPr>
            </w:pPr>
            <w:r w:rsidRPr="00DD3075">
              <w:rPr>
                <w:sz w:val="22"/>
                <w:szCs w:val="22"/>
              </w:rPr>
              <w:t>12</w:t>
            </w:r>
          </w:p>
        </w:tc>
        <w:tc>
          <w:tcPr>
            <w:tcW w:w="992" w:type="dxa"/>
            <w:vAlign w:val="center"/>
          </w:tcPr>
          <w:p w:rsidR="0046147F" w:rsidRPr="00DD3075" w:rsidRDefault="00800F3A" w:rsidP="00680F0E">
            <w:pPr>
              <w:pStyle w:val="a1"/>
              <w:widowControl w:val="0"/>
              <w:spacing w:line="235" w:lineRule="auto"/>
              <w:ind w:firstLine="0"/>
              <w:jc w:val="center"/>
              <w:rPr>
                <w:sz w:val="22"/>
              </w:rPr>
            </w:pPr>
            <w:r w:rsidRPr="00DD3075">
              <w:rPr>
                <w:sz w:val="22"/>
                <w:szCs w:val="22"/>
              </w:rPr>
              <w:t>3</w:t>
            </w:r>
          </w:p>
        </w:tc>
        <w:tc>
          <w:tcPr>
            <w:tcW w:w="567" w:type="dxa"/>
            <w:vAlign w:val="center"/>
          </w:tcPr>
          <w:p w:rsidR="0046147F" w:rsidRPr="00DD3075" w:rsidRDefault="0046147F" w:rsidP="00680F0E">
            <w:pPr>
              <w:pStyle w:val="a1"/>
              <w:widowControl w:val="0"/>
              <w:spacing w:line="235" w:lineRule="auto"/>
              <w:ind w:firstLine="0"/>
              <w:jc w:val="center"/>
              <w:rPr>
                <w:sz w:val="22"/>
              </w:rPr>
            </w:pPr>
            <w:r w:rsidRPr="00DD3075">
              <w:rPr>
                <w:sz w:val="22"/>
                <w:szCs w:val="22"/>
              </w:rPr>
              <w:t>0</w:t>
            </w:r>
          </w:p>
        </w:tc>
        <w:tc>
          <w:tcPr>
            <w:tcW w:w="851" w:type="dxa"/>
            <w:vAlign w:val="center"/>
          </w:tcPr>
          <w:p w:rsidR="0046147F" w:rsidRPr="00DD3075" w:rsidRDefault="0046147F" w:rsidP="00680F0E">
            <w:pPr>
              <w:pStyle w:val="a1"/>
              <w:widowControl w:val="0"/>
              <w:spacing w:line="235" w:lineRule="auto"/>
              <w:ind w:firstLine="0"/>
              <w:jc w:val="center"/>
              <w:rPr>
                <w:sz w:val="22"/>
              </w:rPr>
            </w:pPr>
            <w:r w:rsidRPr="00DD3075">
              <w:rPr>
                <w:sz w:val="22"/>
                <w:szCs w:val="22"/>
              </w:rPr>
              <w:t>0</w:t>
            </w:r>
          </w:p>
        </w:tc>
        <w:tc>
          <w:tcPr>
            <w:tcW w:w="992" w:type="dxa"/>
            <w:vAlign w:val="center"/>
          </w:tcPr>
          <w:p w:rsidR="0046147F" w:rsidRPr="00DD3075" w:rsidRDefault="00800F3A" w:rsidP="00680F0E">
            <w:pPr>
              <w:pStyle w:val="a1"/>
              <w:widowControl w:val="0"/>
              <w:spacing w:line="235" w:lineRule="auto"/>
              <w:ind w:firstLine="0"/>
              <w:jc w:val="center"/>
              <w:rPr>
                <w:sz w:val="22"/>
              </w:rPr>
            </w:pPr>
            <w:r w:rsidRPr="00DD3075">
              <w:rPr>
                <w:sz w:val="22"/>
                <w:szCs w:val="22"/>
              </w:rPr>
              <w:t>2915,7</w:t>
            </w:r>
          </w:p>
        </w:tc>
        <w:tc>
          <w:tcPr>
            <w:tcW w:w="709" w:type="dxa"/>
            <w:vAlign w:val="center"/>
          </w:tcPr>
          <w:p w:rsidR="0046147F" w:rsidRPr="00DD3075" w:rsidRDefault="0046147F" w:rsidP="00680F0E">
            <w:pPr>
              <w:pStyle w:val="a1"/>
              <w:widowControl w:val="0"/>
              <w:spacing w:line="235" w:lineRule="auto"/>
              <w:ind w:firstLine="0"/>
              <w:jc w:val="center"/>
              <w:rPr>
                <w:sz w:val="22"/>
              </w:rPr>
            </w:pPr>
            <w:r w:rsidRPr="00DD3075">
              <w:rPr>
                <w:sz w:val="22"/>
                <w:szCs w:val="22"/>
              </w:rPr>
              <w:t>0</w:t>
            </w:r>
          </w:p>
        </w:tc>
        <w:tc>
          <w:tcPr>
            <w:tcW w:w="992" w:type="dxa"/>
            <w:vAlign w:val="center"/>
          </w:tcPr>
          <w:p w:rsidR="0046147F" w:rsidRPr="00DD3075" w:rsidRDefault="00800F3A" w:rsidP="00680F0E">
            <w:pPr>
              <w:pStyle w:val="a1"/>
              <w:widowControl w:val="0"/>
              <w:spacing w:line="235" w:lineRule="auto"/>
              <w:ind w:firstLine="0"/>
              <w:jc w:val="center"/>
              <w:rPr>
                <w:sz w:val="22"/>
              </w:rPr>
            </w:pPr>
            <w:r w:rsidRPr="00DD3075">
              <w:rPr>
                <w:sz w:val="22"/>
                <w:szCs w:val="22"/>
              </w:rPr>
              <w:t>2915,7</w:t>
            </w:r>
          </w:p>
        </w:tc>
        <w:tc>
          <w:tcPr>
            <w:tcW w:w="709" w:type="dxa"/>
            <w:vAlign w:val="center"/>
          </w:tcPr>
          <w:p w:rsidR="0046147F" w:rsidRPr="00DD3075" w:rsidRDefault="0046147F" w:rsidP="00680F0E">
            <w:pPr>
              <w:pStyle w:val="a1"/>
              <w:widowControl w:val="0"/>
              <w:spacing w:line="235" w:lineRule="auto"/>
              <w:ind w:firstLine="0"/>
              <w:jc w:val="center"/>
              <w:rPr>
                <w:sz w:val="22"/>
              </w:rPr>
            </w:pPr>
            <w:r w:rsidRPr="00DD3075">
              <w:rPr>
                <w:sz w:val="22"/>
                <w:szCs w:val="22"/>
              </w:rPr>
              <w:t>0</w:t>
            </w:r>
          </w:p>
        </w:tc>
        <w:tc>
          <w:tcPr>
            <w:tcW w:w="850" w:type="dxa"/>
            <w:vAlign w:val="center"/>
          </w:tcPr>
          <w:p w:rsidR="0046147F" w:rsidRPr="00DD3075" w:rsidRDefault="0046147F" w:rsidP="00680F0E">
            <w:pPr>
              <w:pStyle w:val="a1"/>
              <w:widowControl w:val="0"/>
              <w:spacing w:line="235" w:lineRule="auto"/>
              <w:ind w:firstLine="0"/>
              <w:jc w:val="center"/>
              <w:rPr>
                <w:sz w:val="22"/>
              </w:rPr>
            </w:pPr>
            <w:r w:rsidRPr="00DD3075">
              <w:rPr>
                <w:sz w:val="22"/>
                <w:szCs w:val="22"/>
              </w:rPr>
              <w:t>0</w:t>
            </w:r>
          </w:p>
        </w:tc>
      </w:tr>
      <w:tr w:rsidR="0046147F" w:rsidRPr="00732C45" w:rsidTr="004B4C45">
        <w:trPr>
          <w:cantSplit/>
          <w:trHeight w:val="1134"/>
        </w:trPr>
        <w:tc>
          <w:tcPr>
            <w:tcW w:w="1808" w:type="dxa"/>
            <w:vAlign w:val="center"/>
          </w:tcPr>
          <w:p w:rsidR="0046147F" w:rsidRPr="009F6933" w:rsidRDefault="0046147F" w:rsidP="00E15895">
            <w:pPr>
              <w:spacing w:line="204" w:lineRule="auto"/>
              <w:jc w:val="center"/>
            </w:pPr>
            <w:r w:rsidRPr="009F6933">
              <w:t>Итого:</w:t>
            </w:r>
          </w:p>
        </w:tc>
        <w:tc>
          <w:tcPr>
            <w:tcW w:w="568" w:type="dxa"/>
            <w:vAlign w:val="center"/>
          </w:tcPr>
          <w:p w:rsidR="0046147F" w:rsidRPr="009F6933" w:rsidRDefault="009F6933" w:rsidP="00680F0E">
            <w:pPr>
              <w:pStyle w:val="a1"/>
              <w:widowControl w:val="0"/>
              <w:spacing w:line="235" w:lineRule="auto"/>
              <w:ind w:firstLine="0"/>
              <w:jc w:val="center"/>
              <w:rPr>
                <w:sz w:val="22"/>
              </w:rPr>
            </w:pPr>
            <w:r w:rsidRPr="009F6933">
              <w:rPr>
                <w:sz w:val="22"/>
                <w:szCs w:val="22"/>
              </w:rPr>
              <w:t>126</w:t>
            </w:r>
          </w:p>
        </w:tc>
        <w:tc>
          <w:tcPr>
            <w:tcW w:w="709" w:type="dxa"/>
            <w:vAlign w:val="center"/>
          </w:tcPr>
          <w:p w:rsidR="0046147F" w:rsidRPr="00DD3075" w:rsidRDefault="009F6933" w:rsidP="00680F0E">
            <w:pPr>
              <w:pStyle w:val="a1"/>
              <w:widowControl w:val="0"/>
              <w:spacing w:line="235" w:lineRule="auto"/>
              <w:ind w:firstLine="0"/>
              <w:jc w:val="center"/>
              <w:rPr>
                <w:sz w:val="22"/>
              </w:rPr>
            </w:pPr>
            <w:r w:rsidRPr="00DD3075">
              <w:rPr>
                <w:sz w:val="22"/>
                <w:szCs w:val="22"/>
              </w:rPr>
              <w:t>0</w:t>
            </w:r>
          </w:p>
        </w:tc>
        <w:tc>
          <w:tcPr>
            <w:tcW w:w="567" w:type="dxa"/>
            <w:vAlign w:val="center"/>
          </w:tcPr>
          <w:p w:rsidR="0046147F" w:rsidRPr="00DD3075" w:rsidRDefault="00DD3075" w:rsidP="00680F0E">
            <w:pPr>
              <w:pStyle w:val="a1"/>
              <w:widowControl w:val="0"/>
              <w:spacing w:line="235" w:lineRule="auto"/>
              <w:ind w:firstLine="0"/>
              <w:jc w:val="center"/>
              <w:rPr>
                <w:sz w:val="22"/>
              </w:rPr>
            </w:pPr>
            <w:r w:rsidRPr="00DD3075">
              <w:rPr>
                <w:sz w:val="22"/>
                <w:szCs w:val="22"/>
              </w:rPr>
              <w:t>126</w:t>
            </w:r>
          </w:p>
        </w:tc>
        <w:tc>
          <w:tcPr>
            <w:tcW w:w="992" w:type="dxa"/>
            <w:vAlign w:val="center"/>
          </w:tcPr>
          <w:p w:rsidR="0046147F" w:rsidRPr="00DD3075" w:rsidRDefault="006B347F" w:rsidP="00DD3075">
            <w:pPr>
              <w:pStyle w:val="a1"/>
              <w:widowControl w:val="0"/>
              <w:spacing w:line="235" w:lineRule="auto"/>
              <w:ind w:firstLine="0"/>
              <w:jc w:val="center"/>
              <w:rPr>
                <w:sz w:val="22"/>
              </w:rPr>
            </w:pPr>
            <w:r w:rsidRPr="00DD3075">
              <w:rPr>
                <w:sz w:val="22"/>
                <w:szCs w:val="22"/>
                <w:lang w:val="en-US"/>
              </w:rPr>
              <w:t>1</w:t>
            </w:r>
            <w:r w:rsidR="00DD3075" w:rsidRPr="00DD3075">
              <w:rPr>
                <w:sz w:val="22"/>
                <w:szCs w:val="22"/>
              </w:rPr>
              <w:t>8</w:t>
            </w:r>
          </w:p>
        </w:tc>
        <w:tc>
          <w:tcPr>
            <w:tcW w:w="567" w:type="dxa"/>
            <w:vAlign w:val="center"/>
          </w:tcPr>
          <w:p w:rsidR="0046147F" w:rsidRPr="00DD3075" w:rsidRDefault="0046147F" w:rsidP="00680F0E">
            <w:pPr>
              <w:pStyle w:val="a1"/>
              <w:widowControl w:val="0"/>
              <w:spacing w:line="235" w:lineRule="auto"/>
              <w:ind w:firstLine="0"/>
              <w:jc w:val="center"/>
              <w:rPr>
                <w:sz w:val="22"/>
              </w:rPr>
            </w:pPr>
            <w:r w:rsidRPr="00DD3075">
              <w:rPr>
                <w:sz w:val="22"/>
                <w:szCs w:val="22"/>
              </w:rPr>
              <w:t>0</w:t>
            </w:r>
          </w:p>
        </w:tc>
        <w:tc>
          <w:tcPr>
            <w:tcW w:w="851" w:type="dxa"/>
            <w:vAlign w:val="center"/>
          </w:tcPr>
          <w:p w:rsidR="0046147F" w:rsidRPr="00DD3075" w:rsidRDefault="0046147F" w:rsidP="00680F0E">
            <w:pPr>
              <w:pStyle w:val="a1"/>
              <w:widowControl w:val="0"/>
              <w:spacing w:line="235" w:lineRule="auto"/>
              <w:ind w:firstLine="0"/>
              <w:jc w:val="center"/>
              <w:rPr>
                <w:sz w:val="22"/>
              </w:rPr>
            </w:pPr>
            <w:r w:rsidRPr="00DD3075">
              <w:rPr>
                <w:sz w:val="22"/>
                <w:szCs w:val="22"/>
              </w:rPr>
              <w:t>0</w:t>
            </w:r>
          </w:p>
        </w:tc>
        <w:tc>
          <w:tcPr>
            <w:tcW w:w="992" w:type="dxa"/>
            <w:vAlign w:val="center"/>
          </w:tcPr>
          <w:p w:rsidR="0046147F" w:rsidRPr="00DD3075" w:rsidRDefault="00DD3075" w:rsidP="00680F0E">
            <w:pPr>
              <w:pStyle w:val="a1"/>
              <w:widowControl w:val="0"/>
              <w:spacing w:line="235" w:lineRule="auto"/>
              <w:ind w:firstLine="0"/>
              <w:jc w:val="center"/>
              <w:rPr>
                <w:sz w:val="22"/>
              </w:rPr>
            </w:pPr>
            <w:r w:rsidRPr="00DD3075">
              <w:rPr>
                <w:sz w:val="22"/>
                <w:szCs w:val="22"/>
              </w:rPr>
              <w:t>6500,75</w:t>
            </w:r>
          </w:p>
        </w:tc>
        <w:tc>
          <w:tcPr>
            <w:tcW w:w="709" w:type="dxa"/>
            <w:vAlign w:val="center"/>
          </w:tcPr>
          <w:p w:rsidR="0046147F" w:rsidRPr="00DD3075" w:rsidRDefault="0046147F" w:rsidP="00680F0E">
            <w:pPr>
              <w:pStyle w:val="a1"/>
              <w:widowControl w:val="0"/>
              <w:spacing w:line="235" w:lineRule="auto"/>
              <w:ind w:firstLine="0"/>
              <w:jc w:val="center"/>
              <w:rPr>
                <w:sz w:val="22"/>
              </w:rPr>
            </w:pPr>
            <w:r w:rsidRPr="00DD3075">
              <w:rPr>
                <w:sz w:val="22"/>
                <w:szCs w:val="22"/>
              </w:rPr>
              <w:t>0</w:t>
            </w:r>
          </w:p>
        </w:tc>
        <w:tc>
          <w:tcPr>
            <w:tcW w:w="992" w:type="dxa"/>
            <w:vAlign w:val="center"/>
          </w:tcPr>
          <w:p w:rsidR="0046147F" w:rsidRPr="00DD3075" w:rsidRDefault="00DD3075" w:rsidP="00680F0E">
            <w:pPr>
              <w:pStyle w:val="a1"/>
              <w:widowControl w:val="0"/>
              <w:spacing w:line="235" w:lineRule="auto"/>
              <w:ind w:firstLine="0"/>
              <w:jc w:val="center"/>
              <w:rPr>
                <w:sz w:val="22"/>
              </w:rPr>
            </w:pPr>
            <w:r w:rsidRPr="00DD3075">
              <w:rPr>
                <w:sz w:val="22"/>
                <w:szCs w:val="22"/>
              </w:rPr>
              <w:t>6500,75</w:t>
            </w:r>
          </w:p>
        </w:tc>
        <w:tc>
          <w:tcPr>
            <w:tcW w:w="709" w:type="dxa"/>
            <w:vAlign w:val="center"/>
          </w:tcPr>
          <w:p w:rsidR="0046147F" w:rsidRPr="00DD3075" w:rsidRDefault="0046147F" w:rsidP="00680F0E">
            <w:pPr>
              <w:pStyle w:val="a1"/>
              <w:widowControl w:val="0"/>
              <w:spacing w:line="235" w:lineRule="auto"/>
              <w:ind w:firstLine="0"/>
              <w:jc w:val="center"/>
              <w:rPr>
                <w:sz w:val="22"/>
              </w:rPr>
            </w:pPr>
            <w:r w:rsidRPr="00DD3075">
              <w:rPr>
                <w:sz w:val="22"/>
                <w:szCs w:val="22"/>
              </w:rPr>
              <w:t>0</w:t>
            </w:r>
          </w:p>
        </w:tc>
        <w:tc>
          <w:tcPr>
            <w:tcW w:w="850" w:type="dxa"/>
            <w:vAlign w:val="center"/>
          </w:tcPr>
          <w:p w:rsidR="0046147F" w:rsidRPr="00DD3075" w:rsidRDefault="0046147F" w:rsidP="00680F0E">
            <w:pPr>
              <w:pStyle w:val="a1"/>
              <w:widowControl w:val="0"/>
              <w:spacing w:line="235" w:lineRule="auto"/>
              <w:ind w:firstLine="0"/>
              <w:jc w:val="center"/>
              <w:rPr>
                <w:sz w:val="22"/>
              </w:rPr>
            </w:pPr>
            <w:r w:rsidRPr="00DD3075">
              <w:rPr>
                <w:sz w:val="22"/>
                <w:szCs w:val="22"/>
              </w:rPr>
              <w:t>0</w:t>
            </w:r>
          </w:p>
        </w:tc>
      </w:tr>
    </w:tbl>
    <w:p w:rsidR="00CA475D" w:rsidRPr="00450A42" w:rsidRDefault="00CA475D" w:rsidP="0046147F">
      <w:pPr>
        <w:pStyle w:val="a1"/>
        <w:widowControl w:val="0"/>
        <w:spacing w:line="240" w:lineRule="auto"/>
        <w:rPr>
          <w:szCs w:val="28"/>
        </w:rPr>
      </w:pPr>
      <w:r w:rsidRPr="00450A42">
        <w:rPr>
          <w:sz w:val="24"/>
        </w:rPr>
        <w:lastRenderedPageBreak/>
        <w:t>*гражданские служащие, впервые принятые на должность гражданской службы и</w:t>
      </w:r>
      <w:r w:rsidR="00930341" w:rsidRPr="00450A42">
        <w:rPr>
          <w:sz w:val="24"/>
        </w:rPr>
        <w:t> </w:t>
      </w:r>
      <w:r w:rsidRPr="00450A42">
        <w:rPr>
          <w:sz w:val="24"/>
        </w:rPr>
        <w:t>направленные на повышение квалификации по истечении испытательного срока или шести месяцев после поступления на гражданскую службу</w:t>
      </w:r>
      <w:r w:rsidRPr="00450A42">
        <w:rPr>
          <w:szCs w:val="28"/>
        </w:rPr>
        <w:t>.</w:t>
      </w:r>
    </w:p>
    <w:p w:rsidR="00AA6365" w:rsidRPr="00450A42" w:rsidRDefault="00AA6365" w:rsidP="00AA6365">
      <w:pPr>
        <w:pStyle w:val="a1"/>
        <w:widowControl w:val="0"/>
        <w:spacing w:line="240" w:lineRule="auto"/>
        <w:rPr>
          <w:b/>
          <w:i/>
          <w:szCs w:val="28"/>
        </w:rPr>
      </w:pPr>
    </w:p>
    <w:p w:rsidR="00EB12A2" w:rsidRPr="00732C45" w:rsidRDefault="00EB12A2" w:rsidP="00AA6365">
      <w:pPr>
        <w:pStyle w:val="a1"/>
        <w:widowControl w:val="0"/>
        <w:spacing w:line="240" w:lineRule="auto"/>
        <w:rPr>
          <w:b/>
          <w:i/>
          <w:szCs w:val="28"/>
          <w:highlight w:val="yellow"/>
        </w:rPr>
      </w:pPr>
    </w:p>
    <w:p w:rsidR="0046147F" w:rsidRPr="00C137E9" w:rsidRDefault="0046147F" w:rsidP="00AA6365">
      <w:pPr>
        <w:pStyle w:val="a1"/>
        <w:widowControl w:val="0"/>
        <w:spacing w:line="240" w:lineRule="auto"/>
      </w:pPr>
      <w:r w:rsidRPr="00C137E9">
        <w:rPr>
          <w:b/>
          <w:i/>
          <w:szCs w:val="28"/>
        </w:rPr>
        <w:t>2.7. Сведения о способах проведения и показателях методической работы с лицензиатами, направленной на предотвращение ими нарушений лицензионных требований</w:t>
      </w:r>
      <w:r w:rsidRPr="00C137E9">
        <w:t>(</w:t>
      </w:r>
      <w:r w:rsidR="005E4146" w:rsidRPr="00C137E9">
        <w:t xml:space="preserve">представлены в таблице </w:t>
      </w:r>
      <w:r w:rsidRPr="00C137E9">
        <w:t xml:space="preserve"> № 7)</w:t>
      </w:r>
    </w:p>
    <w:p w:rsidR="002B2E2E" w:rsidRPr="00C137E9" w:rsidRDefault="002B2E2E" w:rsidP="002B2E2E">
      <w:pPr>
        <w:pStyle w:val="a1"/>
        <w:widowControl w:val="0"/>
        <w:spacing w:line="240" w:lineRule="auto"/>
      </w:pPr>
    </w:p>
    <w:p w:rsidR="0046147F" w:rsidRPr="00C137E9" w:rsidRDefault="0046147F" w:rsidP="0046147F">
      <w:pPr>
        <w:pStyle w:val="a1"/>
        <w:widowControl w:val="0"/>
        <w:spacing w:line="240" w:lineRule="auto"/>
        <w:jc w:val="right"/>
      </w:pPr>
      <w:r w:rsidRPr="00C137E9">
        <w:t>Таблица № 7</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6294"/>
        <w:gridCol w:w="3437"/>
      </w:tblGrid>
      <w:tr w:rsidR="0046147F" w:rsidRPr="00C137E9" w:rsidTr="00E15895">
        <w:tc>
          <w:tcPr>
            <w:tcW w:w="546" w:type="dxa"/>
            <w:vAlign w:val="center"/>
          </w:tcPr>
          <w:p w:rsidR="0046147F" w:rsidRPr="00C137E9" w:rsidRDefault="0046147F" w:rsidP="00E15895">
            <w:pPr>
              <w:pStyle w:val="a"/>
              <w:widowControl w:val="0"/>
              <w:numPr>
                <w:ilvl w:val="0"/>
                <w:numId w:val="0"/>
              </w:numPr>
              <w:spacing w:line="240" w:lineRule="auto"/>
              <w:jc w:val="center"/>
              <w:rPr>
                <w:sz w:val="24"/>
              </w:rPr>
            </w:pPr>
            <w:r w:rsidRPr="00C137E9">
              <w:rPr>
                <w:sz w:val="24"/>
                <w:lang w:val="en-US"/>
              </w:rPr>
              <w:t>№</w:t>
            </w:r>
            <w:r w:rsidRPr="00C137E9">
              <w:rPr>
                <w:sz w:val="24"/>
              </w:rPr>
              <w:t>пп</w:t>
            </w:r>
          </w:p>
        </w:tc>
        <w:tc>
          <w:tcPr>
            <w:tcW w:w="6401" w:type="dxa"/>
            <w:vAlign w:val="center"/>
          </w:tcPr>
          <w:p w:rsidR="0046147F" w:rsidRPr="00C137E9" w:rsidRDefault="0046147F" w:rsidP="00E15895">
            <w:pPr>
              <w:pStyle w:val="a"/>
              <w:widowControl w:val="0"/>
              <w:numPr>
                <w:ilvl w:val="0"/>
                <w:numId w:val="0"/>
              </w:numPr>
              <w:spacing w:line="240" w:lineRule="auto"/>
              <w:jc w:val="center"/>
              <w:rPr>
                <w:sz w:val="24"/>
              </w:rPr>
            </w:pPr>
            <w:r w:rsidRPr="00C137E9">
              <w:rPr>
                <w:sz w:val="24"/>
              </w:rPr>
              <w:t>Способ проведения методической работы</w:t>
            </w:r>
          </w:p>
        </w:tc>
        <w:tc>
          <w:tcPr>
            <w:tcW w:w="3474" w:type="dxa"/>
            <w:vAlign w:val="center"/>
          </w:tcPr>
          <w:p w:rsidR="0046147F" w:rsidRPr="00C137E9" w:rsidRDefault="0046147F" w:rsidP="00E15895">
            <w:pPr>
              <w:pStyle w:val="a"/>
              <w:widowControl w:val="0"/>
              <w:numPr>
                <w:ilvl w:val="0"/>
                <w:numId w:val="0"/>
              </w:numPr>
              <w:spacing w:line="240" w:lineRule="auto"/>
              <w:jc w:val="center"/>
              <w:rPr>
                <w:sz w:val="24"/>
              </w:rPr>
            </w:pPr>
            <w:r w:rsidRPr="00C137E9">
              <w:rPr>
                <w:sz w:val="24"/>
              </w:rPr>
              <w:t>Показатели, характеризующие методическую работу</w:t>
            </w:r>
          </w:p>
        </w:tc>
      </w:tr>
      <w:tr w:rsidR="0046147F" w:rsidRPr="00C137E9" w:rsidTr="00E15895">
        <w:tc>
          <w:tcPr>
            <w:tcW w:w="546" w:type="dxa"/>
          </w:tcPr>
          <w:p w:rsidR="0046147F" w:rsidRPr="00C137E9" w:rsidRDefault="0046147F" w:rsidP="00E15895">
            <w:pPr>
              <w:pStyle w:val="a"/>
              <w:widowControl w:val="0"/>
              <w:numPr>
                <w:ilvl w:val="0"/>
                <w:numId w:val="0"/>
              </w:numPr>
              <w:spacing w:line="240" w:lineRule="auto"/>
              <w:jc w:val="center"/>
              <w:rPr>
                <w:sz w:val="24"/>
              </w:rPr>
            </w:pPr>
            <w:r w:rsidRPr="00C137E9">
              <w:rPr>
                <w:sz w:val="24"/>
              </w:rPr>
              <w:t>1</w:t>
            </w:r>
          </w:p>
        </w:tc>
        <w:tc>
          <w:tcPr>
            <w:tcW w:w="6401" w:type="dxa"/>
          </w:tcPr>
          <w:p w:rsidR="0046147F" w:rsidRPr="00C137E9" w:rsidRDefault="0046147F" w:rsidP="00E15895">
            <w:pPr>
              <w:pStyle w:val="a"/>
              <w:widowControl w:val="0"/>
              <w:numPr>
                <w:ilvl w:val="0"/>
                <w:numId w:val="0"/>
              </w:numPr>
              <w:spacing w:line="240" w:lineRule="auto"/>
              <w:rPr>
                <w:sz w:val="24"/>
              </w:rPr>
            </w:pPr>
            <w:r w:rsidRPr="00C137E9">
              <w:rPr>
                <w:sz w:val="24"/>
              </w:rPr>
              <w:t>Консультации при приеме граждан/юридических лиц (в том числе, письменные, п</w:t>
            </w:r>
            <w:r w:rsidR="001251DE" w:rsidRPr="00C137E9">
              <w:rPr>
                <w:sz w:val="24"/>
              </w:rPr>
              <w:t xml:space="preserve">о телефону, </w:t>
            </w:r>
            <w:r w:rsidR="001251DE" w:rsidRPr="00C137E9">
              <w:rPr>
                <w:sz w:val="24"/>
              </w:rPr>
              <w:br/>
              <w:t>электронной почте)</w:t>
            </w:r>
          </w:p>
        </w:tc>
        <w:tc>
          <w:tcPr>
            <w:tcW w:w="3474" w:type="dxa"/>
            <w:vMerge w:val="restart"/>
          </w:tcPr>
          <w:p w:rsidR="0046147F" w:rsidRPr="00C137E9" w:rsidRDefault="0046147F" w:rsidP="00B41984">
            <w:pPr>
              <w:pStyle w:val="a"/>
              <w:widowControl w:val="0"/>
              <w:numPr>
                <w:ilvl w:val="0"/>
                <w:numId w:val="0"/>
              </w:numPr>
              <w:spacing w:line="240" w:lineRule="auto"/>
              <w:rPr>
                <w:sz w:val="24"/>
              </w:rPr>
            </w:pPr>
            <w:r w:rsidRPr="00C137E9">
              <w:rPr>
                <w:sz w:val="24"/>
              </w:rPr>
              <w:t>1. Предоставление лицензиатами и соискателями лицензии документов в необходимом объеме надлежащего содержания.</w:t>
            </w:r>
          </w:p>
          <w:p w:rsidR="0046147F" w:rsidRPr="00C137E9" w:rsidRDefault="0046147F" w:rsidP="00B41984">
            <w:pPr>
              <w:pStyle w:val="a"/>
              <w:widowControl w:val="0"/>
              <w:numPr>
                <w:ilvl w:val="0"/>
                <w:numId w:val="0"/>
              </w:numPr>
              <w:spacing w:line="240" w:lineRule="auto"/>
              <w:rPr>
                <w:sz w:val="24"/>
              </w:rPr>
            </w:pPr>
            <w:r w:rsidRPr="00C137E9">
              <w:rPr>
                <w:sz w:val="24"/>
              </w:rPr>
              <w:t>2. Тенденция к снижению нарушений требований действующего законодательства в области лицензирования.</w:t>
            </w:r>
          </w:p>
          <w:p w:rsidR="0046147F" w:rsidRPr="00C137E9" w:rsidRDefault="0046147F" w:rsidP="00B41984">
            <w:pPr>
              <w:pStyle w:val="a"/>
              <w:widowControl w:val="0"/>
              <w:numPr>
                <w:ilvl w:val="0"/>
                <w:numId w:val="0"/>
              </w:numPr>
              <w:spacing w:line="240" w:lineRule="auto"/>
              <w:rPr>
                <w:sz w:val="24"/>
              </w:rPr>
            </w:pPr>
            <w:r w:rsidRPr="00C137E9">
              <w:rPr>
                <w:sz w:val="24"/>
              </w:rPr>
              <w:t>3.Повышение качества</w:t>
            </w:r>
            <w:r w:rsidR="001251DE" w:rsidRPr="00C137E9">
              <w:rPr>
                <w:sz w:val="24"/>
              </w:rPr>
              <w:t xml:space="preserve"> оказания государственных услуг</w:t>
            </w:r>
            <w:r w:rsidR="00A40E7F">
              <w:rPr>
                <w:sz w:val="24"/>
              </w:rPr>
              <w:t>.</w:t>
            </w:r>
          </w:p>
        </w:tc>
      </w:tr>
      <w:tr w:rsidR="0046147F" w:rsidRPr="00C137E9" w:rsidTr="00E15895">
        <w:tc>
          <w:tcPr>
            <w:tcW w:w="546" w:type="dxa"/>
          </w:tcPr>
          <w:p w:rsidR="0046147F" w:rsidRPr="00C137E9" w:rsidRDefault="0046147F" w:rsidP="00E15895">
            <w:pPr>
              <w:pStyle w:val="a"/>
              <w:widowControl w:val="0"/>
              <w:numPr>
                <w:ilvl w:val="0"/>
                <w:numId w:val="0"/>
              </w:numPr>
              <w:spacing w:line="240" w:lineRule="auto"/>
              <w:jc w:val="center"/>
              <w:rPr>
                <w:sz w:val="24"/>
              </w:rPr>
            </w:pPr>
            <w:r w:rsidRPr="00C137E9">
              <w:rPr>
                <w:sz w:val="24"/>
              </w:rPr>
              <w:t>2</w:t>
            </w:r>
          </w:p>
        </w:tc>
        <w:tc>
          <w:tcPr>
            <w:tcW w:w="6401" w:type="dxa"/>
          </w:tcPr>
          <w:p w:rsidR="0046147F" w:rsidRPr="00C137E9" w:rsidRDefault="0046147F" w:rsidP="00E15895">
            <w:pPr>
              <w:pStyle w:val="a"/>
              <w:widowControl w:val="0"/>
              <w:numPr>
                <w:ilvl w:val="0"/>
                <w:numId w:val="0"/>
              </w:numPr>
              <w:spacing w:line="240" w:lineRule="auto"/>
              <w:rPr>
                <w:sz w:val="24"/>
              </w:rPr>
            </w:pPr>
            <w:r w:rsidRPr="00C137E9">
              <w:rPr>
                <w:sz w:val="24"/>
              </w:rPr>
              <w:t>Проведение семинаров, «публичных слушаний», совещаний с участием представителей автопредприятий по вопросу применения нового законодате</w:t>
            </w:r>
            <w:r w:rsidR="001251DE" w:rsidRPr="00C137E9">
              <w:rPr>
                <w:sz w:val="24"/>
              </w:rPr>
              <w:t>льства в области лицензирования</w:t>
            </w:r>
          </w:p>
        </w:tc>
        <w:tc>
          <w:tcPr>
            <w:tcW w:w="3474" w:type="dxa"/>
            <w:vMerge/>
          </w:tcPr>
          <w:p w:rsidR="0046147F" w:rsidRPr="00C137E9" w:rsidRDefault="0046147F" w:rsidP="00E15895">
            <w:pPr>
              <w:pStyle w:val="a"/>
              <w:widowControl w:val="0"/>
              <w:numPr>
                <w:ilvl w:val="0"/>
                <w:numId w:val="0"/>
              </w:numPr>
              <w:spacing w:line="240" w:lineRule="auto"/>
              <w:rPr>
                <w:sz w:val="24"/>
              </w:rPr>
            </w:pPr>
          </w:p>
        </w:tc>
      </w:tr>
      <w:tr w:rsidR="0046147F" w:rsidRPr="00C137E9" w:rsidTr="00E15895">
        <w:tc>
          <w:tcPr>
            <w:tcW w:w="546" w:type="dxa"/>
          </w:tcPr>
          <w:p w:rsidR="0046147F" w:rsidRPr="00C137E9" w:rsidRDefault="0046147F" w:rsidP="00E15895">
            <w:pPr>
              <w:pStyle w:val="a"/>
              <w:widowControl w:val="0"/>
              <w:numPr>
                <w:ilvl w:val="0"/>
                <w:numId w:val="0"/>
              </w:numPr>
              <w:spacing w:line="240" w:lineRule="auto"/>
              <w:jc w:val="center"/>
              <w:rPr>
                <w:sz w:val="24"/>
              </w:rPr>
            </w:pPr>
            <w:r w:rsidRPr="00C137E9">
              <w:rPr>
                <w:sz w:val="24"/>
              </w:rPr>
              <w:t>3</w:t>
            </w:r>
          </w:p>
        </w:tc>
        <w:tc>
          <w:tcPr>
            <w:tcW w:w="6401" w:type="dxa"/>
          </w:tcPr>
          <w:p w:rsidR="0046147F" w:rsidRPr="00C137E9" w:rsidRDefault="0046147F" w:rsidP="00E15895">
            <w:pPr>
              <w:pStyle w:val="a"/>
              <w:widowControl w:val="0"/>
              <w:numPr>
                <w:ilvl w:val="0"/>
                <w:numId w:val="0"/>
              </w:numPr>
              <w:spacing w:line="240" w:lineRule="auto"/>
              <w:rPr>
                <w:sz w:val="24"/>
              </w:rPr>
            </w:pPr>
            <w:r w:rsidRPr="00C137E9">
              <w:rPr>
                <w:sz w:val="24"/>
              </w:rPr>
              <w:t>Направление разъяснений в адрес  перевозчиков по вопросам применения законодательства в области лицензирования, предотвращения нарушений лиценз</w:t>
            </w:r>
            <w:r w:rsidR="001251DE" w:rsidRPr="00C137E9">
              <w:rPr>
                <w:sz w:val="24"/>
              </w:rPr>
              <w:t>иатами  лицензионных требований</w:t>
            </w:r>
          </w:p>
        </w:tc>
        <w:tc>
          <w:tcPr>
            <w:tcW w:w="3474" w:type="dxa"/>
            <w:vMerge/>
          </w:tcPr>
          <w:p w:rsidR="0046147F" w:rsidRPr="00C137E9" w:rsidRDefault="0046147F" w:rsidP="00E15895">
            <w:pPr>
              <w:pStyle w:val="a"/>
              <w:widowControl w:val="0"/>
              <w:numPr>
                <w:ilvl w:val="0"/>
                <w:numId w:val="0"/>
              </w:numPr>
              <w:spacing w:line="240" w:lineRule="auto"/>
              <w:rPr>
                <w:sz w:val="24"/>
              </w:rPr>
            </w:pPr>
          </w:p>
        </w:tc>
      </w:tr>
      <w:tr w:rsidR="0046147F" w:rsidRPr="00C137E9" w:rsidTr="00E15895">
        <w:tc>
          <w:tcPr>
            <w:tcW w:w="546" w:type="dxa"/>
          </w:tcPr>
          <w:p w:rsidR="0046147F" w:rsidRPr="00C137E9" w:rsidRDefault="0046147F" w:rsidP="00E15895">
            <w:pPr>
              <w:pStyle w:val="a"/>
              <w:widowControl w:val="0"/>
              <w:numPr>
                <w:ilvl w:val="0"/>
                <w:numId w:val="0"/>
              </w:numPr>
              <w:spacing w:line="240" w:lineRule="auto"/>
              <w:jc w:val="center"/>
              <w:rPr>
                <w:sz w:val="24"/>
              </w:rPr>
            </w:pPr>
            <w:r w:rsidRPr="00C137E9">
              <w:rPr>
                <w:sz w:val="24"/>
              </w:rPr>
              <w:t>4</w:t>
            </w:r>
          </w:p>
        </w:tc>
        <w:tc>
          <w:tcPr>
            <w:tcW w:w="6401" w:type="dxa"/>
          </w:tcPr>
          <w:p w:rsidR="0046147F" w:rsidRPr="00C137E9" w:rsidRDefault="0046147F" w:rsidP="00E15895">
            <w:pPr>
              <w:pStyle w:val="a"/>
              <w:widowControl w:val="0"/>
              <w:numPr>
                <w:ilvl w:val="0"/>
                <w:numId w:val="0"/>
              </w:numPr>
              <w:spacing w:line="240" w:lineRule="auto"/>
              <w:rPr>
                <w:sz w:val="24"/>
              </w:rPr>
            </w:pPr>
            <w:r w:rsidRPr="00C137E9">
              <w:rPr>
                <w:sz w:val="24"/>
              </w:rPr>
              <w:t>Изучение опыта работы территориальных органов Госавтодо</w:t>
            </w:r>
            <w:r w:rsidR="001251DE" w:rsidRPr="00C137E9">
              <w:rPr>
                <w:sz w:val="24"/>
              </w:rPr>
              <w:t>рнадзора в сфере лицензирования</w:t>
            </w:r>
          </w:p>
        </w:tc>
        <w:tc>
          <w:tcPr>
            <w:tcW w:w="3474" w:type="dxa"/>
            <w:vMerge/>
          </w:tcPr>
          <w:p w:rsidR="0046147F" w:rsidRPr="00C137E9" w:rsidRDefault="0046147F" w:rsidP="00E15895">
            <w:pPr>
              <w:pStyle w:val="a"/>
              <w:widowControl w:val="0"/>
              <w:numPr>
                <w:ilvl w:val="0"/>
                <w:numId w:val="0"/>
              </w:numPr>
              <w:spacing w:line="240" w:lineRule="auto"/>
              <w:rPr>
                <w:sz w:val="24"/>
              </w:rPr>
            </w:pPr>
          </w:p>
        </w:tc>
      </w:tr>
      <w:tr w:rsidR="0046147F" w:rsidRPr="00732C45" w:rsidTr="007630B3">
        <w:trPr>
          <w:trHeight w:val="429"/>
        </w:trPr>
        <w:tc>
          <w:tcPr>
            <w:tcW w:w="546" w:type="dxa"/>
          </w:tcPr>
          <w:p w:rsidR="0046147F" w:rsidRPr="00C137E9" w:rsidRDefault="0046147F" w:rsidP="00E15895">
            <w:pPr>
              <w:pStyle w:val="a"/>
              <w:widowControl w:val="0"/>
              <w:numPr>
                <w:ilvl w:val="0"/>
                <w:numId w:val="0"/>
              </w:numPr>
              <w:spacing w:line="240" w:lineRule="auto"/>
              <w:jc w:val="center"/>
              <w:rPr>
                <w:sz w:val="24"/>
              </w:rPr>
            </w:pPr>
            <w:r w:rsidRPr="00C137E9">
              <w:rPr>
                <w:sz w:val="24"/>
              </w:rPr>
              <w:t>5</w:t>
            </w:r>
          </w:p>
        </w:tc>
        <w:tc>
          <w:tcPr>
            <w:tcW w:w="6401" w:type="dxa"/>
            <w:vAlign w:val="center"/>
          </w:tcPr>
          <w:p w:rsidR="0046147F" w:rsidRPr="00C137E9" w:rsidRDefault="0046147F" w:rsidP="00EB12A2">
            <w:pPr>
              <w:pStyle w:val="a"/>
              <w:widowControl w:val="0"/>
              <w:numPr>
                <w:ilvl w:val="0"/>
                <w:numId w:val="0"/>
              </w:numPr>
              <w:spacing w:line="240" w:lineRule="auto"/>
              <w:rPr>
                <w:sz w:val="24"/>
              </w:rPr>
            </w:pPr>
            <w:r w:rsidRPr="00C137E9">
              <w:rPr>
                <w:sz w:val="24"/>
              </w:rPr>
              <w:t>Размещение информации</w:t>
            </w:r>
            <w:r w:rsidR="001251DE" w:rsidRPr="00C137E9">
              <w:rPr>
                <w:sz w:val="24"/>
              </w:rPr>
              <w:t xml:space="preserve"> о порядке лицензирования в СМИ</w:t>
            </w:r>
          </w:p>
        </w:tc>
        <w:tc>
          <w:tcPr>
            <w:tcW w:w="3474" w:type="dxa"/>
            <w:vMerge/>
          </w:tcPr>
          <w:p w:rsidR="0046147F" w:rsidRPr="00C137E9" w:rsidRDefault="0046147F" w:rsidP="00E15895">
            <w:pPr>
              <w:pStyle w:val="a"/>
              <w:widowControl w:val="0"/>
              <w:numPr>
                <w:ilvl w:val="0"/>
                <w:numId w:val="0"/>
              </w:numPr>
              <w:spacing w:line="240" w:lineRule="auto"/>
              <w:rPr>
                <w:sz w:val="24"/>
              </w:rPr>
            </w:pPr>
          </w:p>
        </w:tc>
      </w:tr>
    </w:tbl>
    <w:p w:rsidR="0046147F" w:rsidRPr="00732C45" w:rsidRDefault="0046147F" w:rsidP="0046147F">
      <w:pPr>
        <w:pStyle w:val="a"/>
        <w:widowControl w:val="0"/>
        <w:numPr>
          <w:ilvl w:val="0"/>
          <w:numId w:val="0"/>
        </w:numPr>
        <w:spacing w:line="240" w:lineRule="auto"/>
        <w:ind w:left="-12" w:firstLine="12"/>
        <w:jc w:val="center"/>
        <w:rPr>
          <w:szCs w:val="28"/>
          <w:highlight w:val="yellow"/>
        </w:rPr>
      </w:pPr>
    </w:p>
    <w:p w:rsidR="0046147F" w:rsidRPr="00732C45" w:rsidRDefault="0046147F" w:rsidP="0046147F">
      <w:pPr>
        <w:pStyle w:val="a"/>
        <w:widowControl w:val="0"/>
        <w:numPr>
          <w:ilvl w:val="0"/>
          <w:numId w:val="0"/>
        </w:numPr>
        <w:spacing w:line="240" w:lineRule="auto"/>
        <w:ind w:left="-12" w:firstLine="12"/>
        <w:jc w:val="center"/>
        <w:rPr>
          <w:szCs w:val="28"/>
          <w:highlight w:val="yellow"/>
        </w:rPr>
      </w:pPr>
    </w:p>
    <w:p w:rsidR="0046147F" w:rsidRPr="00D06F5F" w:rsidRDefault="0046147F" w:rsidP="0046147F">
      <w:pPr>
        <w:pStyle w:val="2"/>
        <w:keepNext w:val="0"/>
        <w:widowControl w:val="0"/>
        <w:spacing w:before="0" w:after="0" w:line="240" w:lineRule="auto"/>
        <w:ind w:firstLine="0"/>
        <w:jc w:val="center"/>
        <w:rPr>
          <w:bCs w:val="0"/>
          <w:iCs w:val="0"/>
          <w:szCs w:val="24"/>
        </w:rPr>
      </w:pPr>
      <w:r w:rsidRPr="00D06F5F">
        <w:rPr>
          <w:bCs w:val="0"/>
          <w:iCs w:val="0"/>
          <w:szCs w:val="24"/>
        </w:rPr>
        <w:t>Раздел </w:t>
      </w:r>
      <w:r w:rsidRPr="00D06F5F">
        <w:rPr>
          <w:bCs w:val="0"/>
          <w:iCs w:val="0"/>
          <w:szCs w:val="24"/>
          <w:lang w:val="en-US"/>
        </w:rPr>
        <w:t>III</w:t>
      </w:r>
    </w:p>
    <w:p w:rsidR="0046147F" w:rsidRPr="00D06F5F" w:rsidRDefault="0046147F" w:rsidP="0046147F">
      <w:pPr>
        <w:pStyle w:val="2"/>
        <w:keepNext w:val="0"/>
        <w:widowControl w:val="0"/>
        <w:spacing w:before="0" w:after="0" w:line="240" w:lineRule="auto"/>
        <w:ind w:firstLine="0"/>
        <w:jc w:val="center"/>
      </w:pPr>
      <w:r w:rsidRPr="00D06F5F">
        <w:t>Организация деятельности по контролю за осуществлением переданных субъектам Российской Федерации полномочий по лицензированию</w:t>
      </w:r>
    </w:p>
    <w:p w:rsidR="0046147F" w:rsidRPr="00D06F5F" w:rsidRDefault="0046147F" w:rsidP="0046147F"/>
    <w:p w:rsidR="0046147F" w:rsidRPr="00D06F5F" w:rsidRDefault="0046147F" w:rsidP="0046147F">
      <w:pPr>
        <w:ind w:firstLine="709"/>
        <w:jc w:val="both"/>
        <w:rPr>
          <w:sz w:val="28"/>
          <w:szCs w:val="28"/>
        </w:rPr>
      </w:pPr>
      <w:r w:rsidRPr="00D06F5F">
        <w:rPr>
          <w:sz w:val="28"/>
          <w:szCs w:val="28"/>
        </w:rPr>
        <w:t>Полномочия по лицензированию перевозок пассажиров автотранспортом субъектам Российской Федерации не передавались.</w:t>
      </w:r>
    </w:p>
    <w:p w:rsidR="0046147F" w:rsidRDefault="0046147F" w:rsidP="0046147F">
      <w:pPr>
        <w:rPr>
          <w:sz w:val="28"/>
          <w:szCs w:val="28"/>
        </w:rPr>
      </w:pPr>
    </w:p>
    <w:p w:rsidR="00B57C41" w:rsidRPr="00D06F5F" w:rsidRDefault="00B57C41" w:rsidP="0046147F">
      <w:pPr>
        <w:rPr>
          <w:sz w:val="28"/>
          <w:szCs w:val="28"/>
        </w:rPr>
      </w:pPr>
    </w:p>
    <w:p w:rsidR="0046147F" w:rsidRPr="00D06F5F" w:rsidRDefault="0046147F" w:rsidP="0046147F">
      <w:pPr>
        <w:pStyle w:val="2"/>
        <w:keepNext w:val="0"/>
        <w:widowControl w:val="0"/>
        <w:spacing w:before="0" w:after="0" w:line="235" w:lineRule="auto"/>
        <w:ind w:firstLine="0"/>
        <w:jc w:val="center"/>
      </w:pPr>
      <w:r w:rsidRPr="00D06F5F">
        <w:t xml:space="preserve">Раздел </w:t>
      </w:r>
      <w:r w:rsidRPr="00D06F5F">
        <w:rPr>
          <w:lang w:val="en-US"/>
        </w:rPr>
        <w:t>IV</w:t>
      </w:r>
    </w:p>
    <w:p w:rsidR="0046147F" w:rsidRPr="00D06F5F" w:rsidRDefault="0046147F" w:rsidP="0046147F">
      <w:pPr>
        <w:jc w:val="center"/>
        <w:rPr>
          <w:b/>
          <w:sz w:val="28"/>
          <w:szCs w:val="28"/>
        </w:rPr>
      </w:pPr>
      <w:r w:rsidRPr="00D06F5F">
        <w:rPr>
          <w:b/>
          <w:sz w:val="28"/>
          <w:szCs w:val="28"/>
        </w:rPr>
        <w:t xml:space="preserve">Анализ и оценка эффективности лицензирования </w:t>
      </w:r>
      <w:r w:rsidR="001A2353" w:rsidRPr="00D06F5F">
        <w:rPr>
          <w:b/>
          <w:sz w:val="28"/>
          <w:szCs w:val="28"/>
        </w:rPr>
        <w:t>ППАТ</w:t>
      </w:r>
    </w:p>
    <w:p w:rsidR="0046147F" w:rsidRPr="00D06F5F" w:rsidRDefault="0046147F" w:rsidP="0046147F">
      <w:pPr>
        <w:pStyle w:val="a1"/>
        <w:widowControl w:val="0"/>
        <w:spacing w:line="264" w:lineRule="auto"/>
      </w:pPr>
    </w:p>
    <w:p w:rsidR="0046147F" w:rsidRPr="00D06F5F" w:rsidRDefault="0046147F" w:rsidP="0046147F">
      <w:pPr>
        <w:ind w:firstLine="709"/>
        <w:jc w:val="both"/>
        <w:rPr>
          <w:b/>
          <w:i/>
          <w:sz w:val="28"/>
          <w:szCs w:val="28"/>
        </w:rPr>
      </w:pPr>
      <w:r w:rsidRPr="00D06F5F">
        <w:rPr>
          <w:b/>
          <w:i/>
          <w:sz w:val="28"/>
          <w:szCs w:val="28"/>
        </w:rPr>
        <w:t xml:space="preserve">4.1. Анализ и оценка показателей эффективности лицензирования </w:t>
      </w:r>
      <w:r w:rsidR="0080746F" w:rsidRPr="00D06F5F">
        <w:rPr>
          <w:b/>
          <w:i/>
          <w:sz w:val="28"/>
          <w:szCs w:val="28"/>
        </w:rPr>
        <w:t>ППАТ</w:t>
      </w:r>
    </w:p>
    <w:p w:rsidR="0046147F" w:rsidRPr="00D06F5F" w:rsidRDefault="0046147F" w:rsidP="0046147F">
      <w:pPr>
        <w:pStyle w:val="a1"/>
        <w:widowControl w:val="0"/>
        <w:spacing w:line="264" w:lineRule="auto"/>
      </w:pPr>
    </w:p>
    <w:p w:rsidR="0046147F" w:rsidRPr="00450967" w:rsidRDefault="00305013" w:rsidP="002C50A0">
      <w:pPr>
        <w:pStyle w:val="a1"/>
        <w:pageBreakBefore/>
        <w:widowControl w:val="0"/>
        <w:spacing w:line="264" w:lineRule="auto"/>
        <w:jc w:val="right"/>
        <w:rPr>
          <w:szCs w:val="28"/>
        </w:rPr>
      </w:pPr>
      <w:r w:rsidRPr="00450967">
        <w:lastRenderedPageBreak/>
        <w:t>Таблица № 8</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479"/>
        <w:gridCol w:w="652"/>
        <w:gridCol w:w="1331"/>
      </w:tblGrid>
      <w:tr w:rsidR="0046147F" w:rsidRPr="00450967" w:rsidTr="002C50A0">
        <w:trPr>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46147F" w:rsidRPr="00450967" w:rsidRDefault="0046147F" w:rsidP="00E15895">
            <w:pPr>
              <w:pStyle w:val="a6"/>
              <w:widowControl w:val="0"/>
              <w:spacing w:line="216" w:lineRule="auto"/>
              <w:ind w:left="0" w:firstLine="0"/>
              <w:jc w:val="center"/>
              <w:rPr>
                <w:sz w:val="24"/>
                <w:szCs w:val="24"/>
              </w:rPr>
            </w:pPr>
            <w:r w:rsidRPr="00450967">
              <w:rPr>
                <w:sz w:val="24"/>
                <w:szCs w:val="24"/>
              </w:rPr>
              <w:t>№</w:t>
            </w:r>
          </w:p>
          <w:p w:rsidR="0046147F" w:rsidRPr="00450967" w:rsidRDefault="0046147F" w:rsidP="00E15895">
            <w:pPr>
              <w:pStyle w:val="a6"/>
              <w:widowControl w:val="0"/>
              <w:spacing w:line="216" w:lineRule="auto"/>
              <w:ind w:left="0" w:firstLine="0"/>
              <w:jc w:val="center"/>
              <w:rPr>
                <w:sz w:val="24"/>
                <w:szCs w:val="24"/>
              </w:rPr>
            </w:pPr>
            <w:r w:rsidRPr="00450967">
              <w:rPr>
                <w:sz w:val="24"/>
                <w:szCs w:val="24"/>
              </w:rPr>
              <w:t>пп</w:t>
            </w:r>
          </w:p>
        </w:tc>
        <w:tc>
          <w:tcPr>
            <w:tcW w:w="7479" w:type="dxa"/>
            <w:tcBorders>
              <w:top w:val="single" w:sz="4" w:space="0" w:color="auto"/>
              <w:left w:val="single" w:sz="4" w:space="0" w:color="auto"/>
              <w:bottom w:val="single" w:sz="4" w:space="0" w:color="auto"/>
              <w:right w:val="single" w:sz="4" w:space="0" w:color="auto"/>
            </w:tcBorders>
            <w:vAlign w:val="center"/>
            <w:hideMark/>
          </w:tcPr>
          <w:p w:rsidR="0046147F" w:rsidRPr="00450967" w:rsidRDefault="0046147F" w:rsidP="00E15895">
            <w:pPr>
              <w:pStyle w:val="a6"/>
              <w:widowControl w:val="0"/>
              <w:spacing w:line="216" w:lineRule="auto"/>
              <w:ind w:left="0" w:firstLine="0"/>
              <w:jc w:val="center"/>
              <w:rPr>
                <w:sz w:val="24"/>
                <w:szCs w:val="24"/>
              </w:rPr>
            </w:pPr>
            <w:r w:rsidRPr="00450967">
              <w:rPr>
                <w:sz w:val="24"/>
                <w:szCs w:val="24"/>
              </w:rPr>
              <w:t>Наименование показателя</w:t>
            </w:r>
          </w:p>
        </w:tc>
        <w:tc>
          <w:tcPr>
            <w:tcW w:w="652" w:type="dxa"/>
            <w:tcBorders>
              <w:top w:val="single" w:sz="4" w:space="0" w:color="auto"/>
              <w:left w:val="single" w:sz="4" w:space="0" w:color="auto"/>
              <w:bottom w:val="single" w:sz="4" w:space="0" w:color="auto"/>
              <w:right w:val="single" w:sz="4" w:space="0" w:color="auto"/>
            </w:tcBorders>
            <w:hideMark/>
          </w:tcPr>
          <w:p w:rsidR="0046147F" w:rsidRPr="00450967" w:rsidRDefault="0046147F" w:rsidP="00E15895">
            <w:pPr>
              <w:pStyle w:val="a1"/>
              <w:widowControl w:val="0"/>
              <w:spacing w:line="216" w:lineRule="auto"/>
              <w:ind w:firstLine="0"/>
              <w:jc w:val="center"/>
              <w:rPr>
                <w:sz w:val="24"/>
              </w:rPr>
            </w:pPr>
            <w:r w:rsidRPr="00450967">
              <w:rPr>
                <w:sz w:val="24"/>
              </w:rPr>
              <w:t>Ед. изм.</w:t>
            </w:r>
          </w:p>
        </w:tc>
        <w:tc>
          <w:tcPr>
            <w:tcW w:w="1331" w:type="dxa"/>
            <w:tcBorders>
              <w:top w:val="single" w:sz="4" w:space="0" w:color="auto"/>
              <w:left w:val="single" w:sz="4" w:space="0" w:color="auto"/>
              <w:bottom w:val="single" w:sz="4" w:space="0" w:color="auto"/>
              <w:right w:val="single" w:sz="4" w:space="0" w:color="auto"/>
            </w:tcBorders>
            <w:hideMark/>
          </w:tcPr>
          <w:p w:rsidR="0046147F" w:rsidRPr="00450967" w:rsidRDefault="0046147F" w:rsidP="00E15895">
            <w:pPr>
              <w:pStyle w:val="a1"/>
              <w:widowControl w:val="0"/>
              <w:spacing w:line="216" w:lineRule="auto"/>
              <w:ind w:firstLine="0"/>
              <w:jc w:val="center"/>
              <w:rPr>
                <w:sz w:val="24"/>
              </w:rPr>
            </w:pPr>
            <w:r w:rsidRPr="00450967">
              <w:rPr>
                <w:sz w:val="24"/>
              </w:rPr>
              <w:t>Значение показателя</w:t>
            </w:r>
          </w:p>
        </w:tc>
      </w:tr>
      <w:tr w:rsidR="0046147F" w:rsidRPr="00732C45" w:rsidTr="002C50A0">
        <w:tc>
          <w:tcPr>
            <w:tcW w:w="567" w:type="dxa"/>
            <w:tcBorders>
              <w:top w:val="single" w:sz="4" w:space="0" w:color="auto"/>
              <w:left w:val="single" w:sz="4" w:space="0" w:color="auto"/>
              <w:bottom w:val="single" w:sz="4" w:space="0" w:color="auto"/>
              <w:right w:val="single" w:sz="4" w:space="0" w:color="auto"/>
            </w:tcBorders>
          </w:tcPr>
          <w:p w:rsidR="0046147F" w:rsidRPr="00450967" w:rsidRDefault="0046147F" w:rsidP="0046147F">
            <w:pPr>
              <w:pStyle w:val="a1"/>
              <w:widowControl w:val="0"/>
              <w:numPr>
                <w:ilvl w:val="0"/>
                <w:numId w:val="17"/>
              </w:numPr>
              <w:spacing w:line="232" w:lineRule="auto"/>
              <w:ind w:left="426"/>
              <w:jc w:val="center"/>
              <w:rPr>
                <w:sz w:val="24"/>
              </w:rPr>
            </w:pPr>
          </w:p>
        </w:tc>
        <w:tc>
          <w:tcPr>
            <w:tcW w:w="7479" w:type="dxa"/>
            <w:tcBorders>
              <w:top w:val="single" w:sz="4" w:space="0" w:color="auto"/>
              <w:left w:val="single" w:sz="4" w:space="0" w:color="auto"/>
              <w:bottom w:val="single" w:sz="4" w:space="0" w:color="auto"/>
              <w:right w:val="single" w:sz="4" w:space="0" w:color="auto"/>
            </w:tcBorders>
            <w:hideMark/>
          </w:tcPr>
          <w:p w:rsidR="0046147F" w:rsidRPr="00450967" w:rsidRDefault="0046147F" w:rsidP="00E15895">
            <w:pPr>
              <w:pStyle w:val="a1"/>
              <w:widowControl w:val="0"/>
              <w:spacing w:line="232" w:lineRule="auto"/>
              <w:ind w:firstLine="0"/>
              <w:rPr>
                <w:sz w:val="24"/>
              </w:rPr>
            </w:pPr>
            <w:r w:rsidRPr="00450967">
              <w:rPr>
                <w:sz w:val="24"/>
              </w:rPr>
              <w:t>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выдаче дубликата, копии лицензии, полученных лицензирующим органом в электронной форме (в процентах от общего числа обращений и (или) заявлений соответственно)</w:t>
            </w:r>
          </w:p>
        </w:tc>
        <w:tc>
          <w:tcPr>
            <w:tcW w:w="652" w:type="dxa"/>
            <w:tcBorders>
              <w:top w:val="single" w:sz="4" w:space="0" w:color="auto"/>
              <w:left w:val="single" w:sz="4" w:space="0" w:color="auto"/>
              <w:bottom w:val="single" w:sz="4" w:space="0" w:color="auto"/>
              <w:right w:val="single" w:sz="4" w:space="0" w:color="auto"/>
            </w:tcBorders>
            <w:hideMark/>
          </w:tcPr>
          <w:p w:rsidR="0046147F" w:rsidRPr="00450967" w:rsidRDefault="0046147F" w:rsidP="00E15895">
            <w:pPr>
              <w:pStyle w:val="a1"/>
              <w:widowControl w:val="0"/>
              <w:spacing w:line="232" w:lineRule="auto"/>
              <w:ind w:firstLine="0"/>
              <w:jc w:val="center"/>
              <w:rPr>
                <w:sz w:val="24"/>
              </w:rPr>
            </w:pPr>
          </w:p>
          <w:p w:rsidR="0046147F" w:rsidRPr="00450967" w:rsidRDefault="0046147F" w:rsidP="00E15895">
            <w:pPr>
              <w:pStyle w:val="a1"/>
              <w:widowControl w:val="0"/>
              <w:spacing w:line="232" w:lineRule="auto"/>
              <w:ind w:firstLine="0"/>
              <w:jc w:val="center"/>
              <w:rPr>
                <w:sz w:val="24"/>
              </w:rPr>
            </w:pPr>
          </w:p>
          <w:p w:rsidR="0046147F" w:rsidRPr="00450967" w:rsidRDefault="0046147F" w:rsidP="00E15895">
            <w:pPr>
              <w:pStyle w:val="a1"/>
              <w:widowControl w:val="0"/>
              <w:spacing w:line="232" w:lineRule="auto"/>
              <w:ind w:firstLine="0"/>
              <w:jc w:val="center"/>
              <w:rPr>
                <w:sz w:val="24"/>
              </w:rPr>
            </w:pPr>
            <w:r w:rsidRPr="00450967">
              <w:rPr>
                <w:sz w:val="24"/>
              </w:rPr>
              <w:t>%</w:t>
            </w:r>
          </w:p>
        </w:tc>
        <w:tc>
          <w:tcPr>
            <w:tcW w:w="1331" w:type="dxa"/>
            <w:tcBorders>
              <w:top w:val="single" w:sz="4" w:space="0" w:color="auto"/>
              <w:left w:val="single" w:sz="4" w:space="0" w:color="auto"/>
              <w:bottom w:val="single" w:sz="4" w:space="0" w:color="auto"/>
              <w:right w:val="single" w:sz="4" w:space="0" w:color="auto"/>
            </w:tcBorders>
          </w:tcPr>
          <w:p w:rsidR="0046147F" w:rsidRPr="00450967" w:rsidRDefault="0046147F" w:rsidP="00E15895">
            <w:pPr>
              <w:pStyle w:val="a1"/>
              <w:widowControl w:val="0"/>
              <w:spacing w:line="232" w:lineRule="auto"/>
              <w:ind w:firstLine="0"/>
              <w:jc w:val="center"/>
              <w:rPr>
                <w:sz w:val="24"/>
              </w:rPr>
            </w:pPr>
          </w:p>
          <w:p w:rsidR="0046147F" w:rsidRPr="00450967" w:rsidRDefault="0046147F" w:rsidP="00E15895">
            <w:pPr>
              <w:pStyle w:val="a1"/>
              <w:widowControl w:val="0"/>
              <w:spacing w:line="232" w:lineRule="auto"/>
              <w:ind w:firstLine="0"/>
              <w:jc w:val="center"/>
              <w:rPr>
                <w:sz w:val="24"/>
              </w:rPr>
            </w:pPr>
          </w:p>
          <w:p w:rsidR="0046147F" w:rsidRPr="00450967" w:rsidRDefault="0046147F" w:rsidP="00E15895">
            <w:pPr>
              <w:pStyle w:val="a1"/>
              <w:widowControl w:val="0"/>
              <w:spacing w:line="232" w:lineRule="auto"/>
              <w:ind w:firstLine="0"/>
              <w:jc w:val="center"/>
              <w:rPr>
                <w:sz w:val="24"/>
              </w:rPr>
            </w:pPr>
            <w:r w:rsidRPr="00450967">
              <w:rPr>
                <w:sz w:val="24"/>
              </w:rPr>
              <w:t>0</w:t>
            </w:r>
          </w:p>
        </w:tc>
      </w:tr>
      <w:tr w:rsidR="0046147F" w:rsidRPr="00732C45" w:rsidTr="002C50A0">
        <w:tc>
          <w:tcPr>
            <w:tcW w:w="567" w:type="dxa"/>
            <w:tcBorders>
              <w:top w:val="single" w:sz="4" w:space="0" w:color="auto"/>
              <w:left w:val="single" w:sz="4" w:space="0" w:color="auto"/>
              <w:bottom w:val="single" w:sz="4" w:space="0" w:color="auto"/>
              <w:right w:val="single" w:sz="4" w:space="0" w:color="auto"/>
            </w:tcBorders>
          </w:tcPr>
          <w:p w:rsidR="0046147F" w:rsidRPr="0089405A" w:rsidRDefault="0046147F" w:rsidP="0046147F">
            <w:pPr>
              <w:pStyle w:val="a1"/>
              <w:widowControl w:val="0"/>
              <w:numPr>
                <w:ilvl w:val="0"/>
                <w:numId w:val="17"/>
              </w:numPr>
              <w:spacing w:line="232" w:lineRule="auto"/>
              <w:ind w:left="426"/>
              <w:jc w:val="center"/>
              <w:rPr>
                <w:sz w:val="24"/>
              </w:rPr>
            </w:pPr>
          </w:p>
        </w:tc>
        <w:tc>
          <w:tcPr>
            <w:tcW w:w="7479" w:type="dxa"/>
            <w:tcBorders>
              <w:top w:val="single" w:sz="4" w:space="0" w:color="auto"/>
              <w:left w:val="single" w:sz="4" w:space="0" w:color="auto"/>
              <w:bottom w:val="single" w:sz="4" w:space="0" w:color="auto"/>
              <w:right w:val="single" w:sz="4" w:space="0" w:color="auto"/>
            </w:tcBorders>
            <w:hideMark/>
          </w:tcPr>
          <w:p w:rsidR="0046147F" w:rsidRPr="0089405A" w:rsidRDefault="0046147F" w:rsidP="00E15895">
            <w:pPr>
              <w:pStyle w:val="a1"/>
              <w:widowControl w:val="0"/>
              <w:spacing w:line="232" w:lineRule="auto"/>
              <w:ind w:firstLine="0"/>
              <w:rPr>
                <w:sz w:val="24"/>
              </w:rPr>
            </w:pPr>
            <w:r w:rsidRPr="0089405A">
              <w:rPr>
                <w:sz w:val="24"/>
              </w:rPr>
              <w:t>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выдаче дубликата, копии лицензии, полученных лицензирующим органом на бумажном носителе (в процентах от общего числа обращений и (или) заявлений соответственно)</w:t>
            </w:r>
          </w:p>
        </w:tc>
        <w:tc>
          <w:tcPr>
            <w:tcW w:w="652" w:type="dxa"/>
            <w:tcBorders>
              <w:top w:val="single" w:sz="4" w:space="0" w:color="auto"/>
              <w:left w:val="single" w:sz="4" w:space="0" w:color="auto"/>
              <w:bottom w:val="single" w:sz="4" w:space="0" w:color="auto"/>
              <w:right w:val="single" w:sz="4" w:space="0" w:color="auto"/>
            </w:tcBorders>
            <w:hideMark/>
          </w:tcPr>
          <w:p w:rsidR="0046147F" w:rsidRPr="0089405A" w:rsidRDefault="0046147F" w:rsidP="00E15895">
            <w:pPr>
              <w:pStyle w:val="a1"/>
              <w:widowControl w:val="0"/>
              <w:spacing w:line="232" w:lineRule="auto"/>
              <w:ind w:firstLine="0"/>
              <w:jc w:val="center"/>
              <w:rPr>
                <w:sz w:val="24"/>
              </w:rPr>
            </w:pPr>
          </w:p>
          <w:p w:rsidR="0046147F" w:rsidRPr="0089405A" w:rsidRDefault="0046147F" w:rsidP="00E15895">
            <w:pPr>
              <w:pStyle w:val="a1"/>
              <w:widowControl w:val="0"/>
              <w:spacing w:line="232" w:lineRule="auto"/>
              <w:ind w:firstLine="0"/>
              <w:jc w:val="center"/>
              <w:rPr>
                <w:sz w:val="24"/>
              </w:rPr>
            </w:pPr>
          </w:p>
          <w:p w:rsidR="0046147F" w:rsidRPr="0089405A" w:rsidRDefault="0046147F" w:rsidP="00E15895">
            <w:pPr>
              <w:pStyle w:val="a1"/>
              <w:widowControl w:val="0"/>
              <w:spacing w:line="232" w:lineRule="auto"/>
              <w:ind w:firstLine="0"/>
              <w:jc w:val="center"/>
              <w:rPr>
                <w:sz w:val="24"/>
              </w:rPr>
            </w:pPr>
            <w:r w:rsidRPr="0089405A">
              <w:rPr>
                <w:sz w:val="24"/>
              </w:rPr>
              <w:t>%</w:t>
            </w:r>
          </w:p>
        </w:tc>
        <w:tc>
          <w:tcPr>
            <w:tcW w:w="1331" w:type="dxa"/>
            <w:tcBorders>
              <w:top w:val="single" w:sz="4" w:space="0" w:color="auto"/>
              <w:left w:val="single" w:sz="4" w:space="0" w:color="auto"/>
              <w:bottom w:val="single" w:sz="4" w:space="0" w:color="auto"/>
              <w:right w:val="single" w:sz="4" w:space="0" w:color="auto"/>
            </w:tcBorders>
          </w:tcPr>
          <w:p w:rsidR="0046147F" w:rsidRPr="0089405A" w:rsidRDefault="0046147F" w:rsidP="00E15895">
            <w:pPr>
              <w:pStyle w:val="a1"/>
              <w:widowControl w:val="0"/>
              <w:spacing w:line="232" w:lineRule="auto"/>
              <w:ind w:firstLine="0"/>
              <w:jc w:val="center"/>
              <w:rPr>
                <w:sz w:val="24"/>
              </w:rPr>
            </w:pPr>
          </w:p>
          <w:p w:rsidR="0046147F" w:rsidRPr="0089405A" w:rsidRDefault="0046147F" w:rsidP="00E15895">
            <w:pPr>
              <w:pStyle w:val="a1"/>
              <w:widowControl w:val="0"/>
              <w:spacing w:line="232" w:lineRule="auto"/>
              <w:ind w:firstLine="0"/>
              <w:jc w:val="center"/>
              <w:rPr>
                <w:sz w:val="24"/>
              </w:rPr>
            </w:pPr>
          </w:p>
          <w:p w:rsidR="0046147F" w:rsidRPr="0089405A" w:rsidRDefault="0046147F" w:rsidP="00E15895">
            <w:pPr>
              <w:pStyle w:val="a1"/>
              <w:widowControl w:val="0"/>
              <w:spacing w:line="232" w:lineRule="auto"/>
              <w:ind w:firstLine="0"/>
              <w:jc w:val="center"/>
              <w:rPr>
                <w:sz w:val="24"/>
              </w:rPr>
            </w:pPr>
            <w:r w:rsidRPr="0089405A">
              <w:rPr>
                <w:sz w:val="24"/>
              </w:rPr>
              <w:t>100</w:t>
            </w:r>
          </w:p>
        </w:tc>
      </w:tr>
      <w:tr w:rsidR="002C50A0" w:rsidRPr="00732C45" w:rsidTr="002C50A0">
        <w:tc>
          <w:tcPr>
            <w:tcW w:w="567" w:type="dxa"/>
            <w:tcBorders>
              <w:top w:val="single" w:sz="4" w:space="0" w:color="auto"/>
              <w:left w:val="single" w:sz="4" w:space="0" w:color="auto"/>
              <w:bottom w:val="single" w:sz="4" w:space="0" w:color="auto"/>
              <w:right w:val="single" w:sz="4" w:space="0" w:color="auto"/>
            </w:tcBorders>
          </w:tcPr>
          <w:p w:rsidR="002C50A0" w:rsidRPr="006C0991" w:rsidRDefault="002C50A0" w:rsidP="0046147F">
            <w:pPr>
              <w:pStyle w:val="a1"/>
              <w:widowControl w:val="0"/>
              <w:numPr>
                <w:ilvl w:val="0"/>
                <w:numId w:val="17"/>
              </w:numPr>
              <w:spacing w:line="232" w:lineRule="auto"/>
              <w:ind w:left="426"/>
              <w:jc w:val="center"/>
              <w:rPr>
                <w:sz w:val="24"/>
              </w:rPr>
            </w:pPr>
          </w:p>
        </w:tc>
        <w:tc>
          <w:tcPr>
            <w:tcW w:w="7479" w:type="dxa"/>
            <w:tcBorders>
              <w:top w:val="single" w:sz="4" w:space="0" w:color="auto"/>
              <w:left w:val="single" w:sz="4" w:space="0" w:color="auto"/>
              <w:bottom w:val="single" w:sz="4" w:space="0" w:color="auto"/>
              <w:right w:val="single" w:sz="4" w:space="0" w:color="auto"/>
            </w:tcBorders>
            <w:hideMark/>
          </w:tcPr>
          <w:p w:rsidR="002C50A0" w:rsidRPr="006C0991" w:rsidRDefault="002C50A0" w:rsidP="00E15895">
            <w:pPr>
              <w:pStyle w:val="a1"/>
              <w:widowControl w:val="0"/>
              <w:spacing w:line="232" w:lineRule="auto"/>
              <w:ind w:firstLine="0"/>
              <w:rPr>
                <w:sz w:val="24"/>
              </w:rPr>
            </w:pPr>
            <w:r w:rsidRPr="006C0991">
              <w:rPr>
                <w:sz w:val="24"/>
              </w:rPr>
              <w:t>Доля решений об отказе в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 отмененных судом (в процентах от общего количества принятых решений о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w:t>
            </w:r>
          </w:p>
        </w:tc>
        <w:tc>
          <w:tcPr>
            <w:tcW w:w="652" w:type="dxa"/>
            <w:tcBorders>
              <w:top w:val="single" w:sz="4" w:space="0" w:color="auto"/>
              <w:left w:val="single" w:sz="4" w:space="0" w:color="auto"/>
              <w:bottom w:val="single" w:sz="4" w:space="0" w:color="auto"/>
              <w:right w:val="single" w:sz="4" w:space="0" w:color="auto"/>
            </w:tcBorders>
            <w:hideMark/>
          </w:tcPr>
          <w:p w:rsidR="002C50A0" w:rsidRPr="0089405A" w:rsidRDefault="002C50A0" w:rsidP="00E15895">
            <w:pPr>
              <w:pStyle w:val="a1"/>
              <w:widowControl w:val="0"/>
              <w:spacing w:line="232" w:lineRule="auto"/>
              <w:ind w:firstLine="0"/>
              <w:jc w:val="center"/>
              <w:rPr>
                <w:sz w:val="24"/>
              </w:rPr>
            </w:pPr>
          </w:p>
          <w:p w:rsidR="002C50A0" w:rsidRPr="0089405A" w:rsidRDefault="002C50A0" w:rsidP="00E15895">
            <w:pPr>
              <w:pStyle w:val="a1"/>
              <w:widowControl w:val="0"/>
              <w:spacing w:line="232" w:lineRule="auto"/>
              <w:ind w:firstLine="0"/>
              <w:jc w:val="center"/>
              <w:rPr>
                <w:sz w:val="24"/>
              </w:rPr>
            </w:pPr>
          </w:p>
          <w:p w:rsidR="002C50A0" w:rsidRPr="0089405A" w:rsidRDefault="002C50A0" w:rsidP="00E15895">
            <w:pPr>
              <w:pStyle w:val="a1"/>
              <w:widowControl w:val="0"/>
              <w:spacing w:line="232" w:lineRule="auto"/>
              <w:ind w:firstLine="0"/>
              <w:jc w:val="center"/>
              <w:rPr>
                <w:sz w:val="24"/>
              </w:rPr>
            </w:pPr>
          </w:p>
          <w:p w:rsidR="002C50A0" w:rsidRPr="0089405A" w:rsidRDefault="002C50A0" w:rsidP="00E15895">
            <w:pPr>
              <w:pStyle w:val="a1"/>
              <w:widowControl w:val="0"/>
              <w:spacing w:line="232" w:lineRule="auto"/>
              <w:ind w:firstLine="0"/>
              <w:jc w:val="center"/>
              <w:rPr>
                <w:sz w:val="24"/>
              </w:rPr>
            </w:pPr>
            <w:r w:rsidRPr="0089405A">
              <w:rPr>
                <w:sz w:val="24"/>
              </w:rPr>
              <w:t>%</w:t>
            </w:r>
          </w:p>
        </w:tc>
        <w:tc>
          <w:tcPr>
            <w:tcW w:w="1331" w:type="dxa"/>
            <w:tcBorders>
              <w:top w:val="single" w:sz="4" w:space="0" w:color="auto"/>
              <w:left w:val="single" w:sz="4" w:space="0" w:color="auto"/>
              <w:bottom w:val="single" w:sz="4" w:space="0" w:color="auto"/>
              <w:right w:val="single" w:sz="4" w:space="0" w:color="auto"/>
            </w:tcBorders>
          </w:tcPr>
          <w:p w:rsidR="002C50A0" w:rsidRPr="0089405A" w:rsidRDefault="002C50A0" w:rsidP="00732C45">
            <w:pPr>
              <w:pStyle w:val="a1"/>
              <w:widowControl w:val="0"/>
              <w:spacing w:line="232" w:lineRule="auto"/>
              <w:ind w:firstLine="0"/>
              <w:jc w:val="center"/>
              <w:rPr>
                <w:sz w:val="24"/>
              </w:rPr>
            </w:pPr>
          </w:p>
          <w:p w:rsidR="002C50A0" w:rsidRPr="0089405A" w:rsidRDefault="002C50A0" w:rsidP="00732C45">
            <w:pPr>
              <w:pStyle w:val="a1"/>
              <w:widowControl w:val="0"/>
              <w:spacing w:line="232" w:lineRule="auto"/>
              <w:ind w:firstLine="0"/>
              <w:jc w:val="center"/>
              <w:rPr>
                <w:sz w:val="24"/>
              </w:rPr>
            </w:pPr>
          </w:p>
          <w:p w:rsidR="002C50A0" w:rsidRPr="0089405A" w:rsidRDefault="002C50A0" w:rsidP="00732C45">
            <w:pPr>
              <w:pStyle w:val="a1"/>
              <w:widowControl w:val="0"/>
              <w:spacing w:line="232" w:lineRule="auto"/>
              <w:ind w:firstLine="0"/>
              <w:jc w:val="center"/>
              <w:rPr>
                <w:sz w:val="24"/>
              </w:rPr>
            </w:pPr>
          </w:p>
          <w:p w:rsidR="002C50A0" w:rsidRPr="0089405A" w:rsidRDefault="0089405A" w:rsidP="00732C45">
            <w:pPr>
              <w:pStyle w:val="a1"/>
              <w:widowControl w:val="0"/>
              <w:spacing w:line="232" w:lineRule="auto"/>
              <w:ind w:firstLine="0"/>
              <w:jc w:val="center"/>
              <w:rPr>
                <w:sz w:val="24"/>
              </w:rPr>
            </w:pPr>
            <w:r w:rsidRPr="0089405A">
              <w:rPr>
                <w:sz w:val="24"/>
              </w:rPr>
              <w:t>0</w:t>
            </w:r>
          </w:p>
        </w:tc>
      </w:tr>
      <w:tr w:rsidR="002C50A0" w:rsidRPr="00732C45" w:rsidTr="00336FC9">
        <w:tc>
          <w:tcPr>
            <w:tcW w:w="567" w:type="dxa"/>
            <w:tcBorders>
              <w:top w:val="single" w:sz="4" w:space="0" w:color="auto"/>
              <w:left w:val="single" w:sz="4" w:space="0" w:color="auto"/>
              <w:bottom w:val="single" w:sz="4" w:space="0" w:color="auto"/>
              <w:right w:val="single" w:sz="4" w:space="0" w:color="auto"/>
            </w:tcBorders>
          </w:tcPr>
          <w:p w:rsidR="002C50A0" w:rsidRPr="00E51760" w:rsidRDefault="002C50A0" w:rsidP="0046147F">
            <w:pPr>
              <w:pStyle w:val="a1"/>
              <w:widowControl w:val="0"/>
              <w:numPr>
                <w:ilvl w:val="0"/>
                <w:numId w:val="17"/>
              </w:numPr>
              <w:spacing w:line="232" w:lineRule="auto"/>
              <w:ind w:left="426"/>
              <w:jc w:val="center"/>
              <w:rPr>
                <w:sz w:val="24"/>
              </w:rPr>
            </w:pPr>
          </w:p>
        </w:tc>
        <w:tc>
          <w:tcPr>
            <w:tcW w:w="7479" w:type="dxa"/>
            <w:tcBorders>
              <w:top w:val="single" w:sz="4" w:space="0" w:color="auto"/>
              <w:left w:val="single" w:sz="4" w:space="0" w:color="auto"/>
              <w:bottom w:val="single" w:sz="4" w:space="0" w:color="auto"/>
              <w:right w:val="single" w:sz="4" w:space="0" w:color="auto"/>
            </w:tcBorders>
            <w:vAlign w:val="center"/>
            <w:hideMark/>
          </w:tcPr>
          <w:p w:rsidR="002C50A0" w:rsidRPr="00E51760" w:rsidRDefault="002C50A0" w:rsidP="002C50A0">
            <w:pPr>
              <w:pStyle w:val="a1"/>
              <w:widowControl w:val="0"/>
              <w:spacing w:line="232" w:lineRule="auto"/>
              <w:ind w:firstLine="0"/>
              <w:jc w:val="center"/>
              <w:rPr>
                <w:sz w:val="24"/>
              </w:rPr>
            </w:pPr>
            <w:r w:rsidRPr="00E51760">
              <w:rPr>
                <w:sz w:val="24"/>
              </w:rPr>
              <w:t>Средний срок рассмотрения заявления о предоставлении лицензии</w:t>
            </w:r>
          </w:p>
        </w:tc>
        <w:tc>
          <w:tcPr>
            <w:tcW w:w="652" w:type="dxa"/>
            <w:tcBorders>
              <w:top w:val="single" w:sz="4" w:space="0" w:color="auto"/>
              <w:left w:val="single" w:sz="4" w:space="0" w:color="auto"/>
              <w:bottom w:val="single" w:sz="4" w:space="0" w:color="auto"/>
              <w:right w:val="single" w:sz="4" w:space="0" w:color="auto"/>
            </w:tcBorders>
            <w:hideMark/>
          </w:tcPr>
          <w:p w:rsidR="002C50A0" w:rsidRPr="00E51760" w:rsidRDefault="002C50A0" w:rsidP="00E15895">
            <w:pPr>
              <w:pStyle w:val="a1"/>
              <w:widowControl w:val="0"/>
              <w:spacing w:line="232" w:lineRule="auto"/>
              <w:ind w:firstLine="0"/>
              <w:jc w:val="center"/>
              <w:rPr>
                <w:sz w:val="24"/>
              </w:rPr>
            </w:pPr>
            <w:r w:rsidRPr="00E51760">
              <w:rPr>
                <w:sz w:val="24"/>
              </w:rPr>
              <w:t>раб.</w:t>
            </w:r>
          </w:p>
          <w:p w:rsidR="002C50A0" w:rsidRPr="00E51760" w:rsidRDefault="002C50A0" w:rsidP="00E15895">
            <w:pPr>
              <w:pStyle w:val="a1"/>
              <w:widowControl w:val="0"/>
              <w:spacing w:line="232" w:lineRule="auto"/>
              <w:ind w:firstLine="0"/>
              <w:jc w:val="center"/>
              <w:rPr>
                <w:sz w:val="24"/>
              </w:rPr>
            </w:pPr>
            <w:proofErr w:type="spellStart"/>
            <w:r w:rsidRPr="00E51760">
              <w:rPr>
                <w:sz w:val="24"/>
              </w:rPr>
              <w:t>дн</w:t>
            </w:r>
            <w:proofErr w:type="spellEnd"/>
            <w:r w:rsidRPr="00E51760">
              <w:rPr>
                <w:sz w:val="24"/>
              </w:rPr>
              <w:t>.</w:t>
            </w:r>
          </w:p>
        </w:tc>
        <w:tc>
          <w:tcPr>
            <w:tcW w:w="1331" w:type="dxa"/>
            <w:tcBorders>
              <w:top w:val="single" w:sz="4" w:space="0" w:color="auto"/>
              <w:left w:val="single" w:sz="4" w:space="0" w:color="auto"/>
              <w:bottom w:val="single" w:sz="4" w:space="0" w:color="auto"/>
              <w:right w:val="single" w:sz="4" w:space="0" w:color="auto"/>
            </w:tcBorders>
            <w:vAlign w:val="center"/>
          </w:tcPr>
          <w:p w:rsidR="002C50A0" w:rsidRPr="00E51760" w:rsidRDefault="00E51760" w:rsidP="00336FC9">
            <w:pPr>
              <w:pStyle w:val="a1"/>
              <w:widowControl w:val="0"/>
              <w:spacing w:line="232" w:lineRule="auto"/>
              <w:ind w:firstLine="0"/>
              <w:jc w:val="center"/>
              <w:rPr>
                <w:sz w:val="24"/>
              </w:rPr>
            </w:pPr>
            <w:r w:rsidRPr="00E51760">
              <w:rPr>
                <w:sz w:val="24"/>
              </w:rPr>
              <w:t>3</w:t>
            </w:r>
          </w:p>
        </w:tc>
      </w:tr>
      <w:tr w:rsidR="002C50A0" w:rsidRPr="00732C45" w:rsidTr="002C50A0">
        <w:tc>
          <w:tcPr>
            <w:tcW w:w="567" w:type="dxa"/>
            <w:tcBorders>
              <w:top w:val="single" w:sz="4" w:space="0" w:color="auto"/>
              <w:left w:val="single" w:sz="4" w:space="0" w:color="auto"/>
              <w:bottom w:val="single" w:sz="4" w:space="0" w:color="auto"/>
              <w:right w:val="single" w:sz="4" w:space="0" w:color="auto"/>
            </w:tcBorders>
          </w:tcPr>
          <w:p w:rsidR="002C50A0" w:rsidRPr="006C0991" w:rsidRDefault="002C50A0" w:rsidP="0046147F">
            <w:pPr>
              <w:pStyle w:val="a1"/>
              <w:widowControl w:val="0"/>
              <w:numPr>
                <w:ilvl w:val="0"/>
                <w:numId w:val="17"/>
              </w:numPr>
              <w:spacing w:line="232" w:lineRule="auto"/>
              <w:ind w:left="426"/>
              <w:jc w:val="center"/>
              <w:rPr>
                <w:sz w:val="24"/>
              </w:rPr>
            </w:pPr>
          </w:p>
        </w:tc>
        <w:tc>
          <w:tcPr>
            <w:tcW w:w="7479" w:type="dxa"/>
            <w:tcBorders>
              <w:top w:val="single" w:sz="4" w:space="0" w:color="auto"/>
              <w:left w:val="single" w:sz="4" w:space="0" w:color="auto"/>
              <w:bottom w:val="single" w:sz="4" w:space="0" w:color="auto"/>
              <w:right w:val="single" w:sz="4" w:space="0" w:color="auto"/>
            </w:tcBorders>
            <w:hideMark/>
          </w:tcPr>
          <w:p w:rsidR="002C50A0" w:rsidRPr="006C0991" w:rsidRDefault="002C50A0" w:rsidP="00E15895">
            <w:pPr>
              <w:pStyle w:val="a1"/>
              <w:widowControl w:val="0"/>
              <w:spacing w:line="232" w:lineRule="auto"/>
              <w:ind w:firstLine="0"/>
              <w:rPr>
                <w:sz w:val="24"/>
              </w:rPr>
            </w:pPr>
            <w:r w:rsidRPr="006C0991">
              <w:rPr>
                <w:sz w:val="24"/>
              </w:rPr>
              <w:t>Доля заявлений о предоставлении лицензии, рассмотренных в установленные законодательством Российской Федерации сроки (в процентах от общего числа заявлений соответственно)</w:t>
            </w:r>
          </w:p>
        </w:tc>
        <w:tc>
          <w:tcPr>
            <w:tcW w:w="652" w:type="dxa"/>
            <w:tcBorders>
              <w:top w:val="single" w:sz="4" w:space="0" w:color="auto"/>
              <w:left w:val="single" w:sz="4" w:space="0" w:color="auto"/>
              <w:bottom w:val="single" w:sz="4" w:space="0" w:color="auto"/>
              <w:right w:val="single" w:sz="4" w:space="0" w:color="auto"/>
            </w:tcBorders>
            <w:hideMark/>
          </w:tcPr>
          <w:p w:rsidR="002C50A0" w:rsidRPr="006C0991" w:rsidRDefault="002C50A0" w:rsidP="00E15895">
            <w:pPr>
              <w:pStyle w:val="a1"/>
              <w:widowControl w:val="0"/>
              <w:spacing w:line="232" w:lineRule="auto"/>
              <w:ind w:firstLine="0"/>
              <w:jc w:val="center"/>
              <w:rPr>
                <w:sz w:val="24"/>
              </w:rPr>
            </w:pPr>
          </w:p>
          <w:p w:rsidR="002C50A0" w:rsidRPr="006C0991" w:rsidRDefault="002C50A0" w:rsidP="00E15895">
            <w:pPr>
              <w:pStyle w:val="a1"/>
              <w:widowControl w:val="0"/>
              <w:spacing w:line="232" w:lineRule="auto"/>
              <w:ind w:firstLine="0"/>
              <w:jc w:val="center"/>
              <w:rPr>
                <w:sz w:val="24"/>
              </w:rPr>
            </w:pPr>
            <w:r w:rsidRPr="006C0991">
              <w:rPr>
                <w:sz w:val="24"/>
              </w:rPr>
              <w:t>%</w:t>
            </w:r>
          </w:p>
        </w:tc>
        <w:tc>
          <w:tcPr>
            <w:tcW w:w="1331" w:type="dxa"/>
            <w:tcBorders>
              <w:top w:val="single" w:sz="4" w:space="0" w:color="auto"/>
              <w:left w:val="single" w:sz="4" w:space="0" w:color="auto"/>
              <w:bottom w:val="single" w:sz="4" w:space="0" w:color="auto"/>
              <w:right w:val="single" w:sz="4" w:space="0" w:color="auto"/>
            </w:tcBorders>
          </w:tcPr>
          <w:p w:rsidR="002C50A0" w:rsidRPr="006C0991" w:rsidRDefault="002C50A0" w:rsidP="00732C45">
            <w:pPr>
              <w:pStyle w:val="a1"/>
              <w:widowControl w:val="0"/>
              <w:spacing w:line="232" w:lineRule="auto"/>
              <w:ind w:firstLine="0"/>
              <w:jc w:val="center"/>
              <w:rPr>
                <w:sz w:val="24"/>
              </w:rPr>
            </w:pPr>
          </w:p>
          <w:p w:rsidR="002C50A0" w:rsidRPr="006C0991" w:rsidRDefault="002C50A0" w:rsidP="00732C45">
            <w:pPr>
              <w:pStyle w:val="a1"/>
              <w:widowControl w:val="0"/>
              <w:spacing w:line="232" w:lineRule="auto"/>
              <w:ind w:firstLine="0"/>
              <w:jc w:val="center"/>
              <w:rPr>
                <w:sz w:val="24"/>
              </w:rPr>
            </w:pPr>
            <w:r w:rsidRPr="006C0991">
              <w:rPr>
                <w:sz w:val="24"/>
              </w:rPr>
              <w:t>100</w:t>
            </w:r>
          </w:p>
        </w:tc>
      </w:tr>
      <w:tr w:rsidR="002C50A0" w:rsidRPr="00732C45" w:rsidTr="002C50A0">
        <w:tc>
          <w:tcPr>
            <w:tcW w:w="567" w:type="dxa"/>
            <w:tcBorders>
              <w:top w:val="single" w:sz="4" w:space="0" w:color="auto"/>
              <w:left w:val="single" w:sz="4" w:space="0" w:color="auto"/>
              <w:bottom w:val="single" w:sz="4" w:space="0" w:color="auto"/>
              <w:right w:val="single" w:sz="4" w:space="0" w:color="auto"/>
            </w:tcBorders>
          </w:tcPr>
          <w:p w:rsidR="002C50A0" w:rsidRPr="0091443D" w:rsidRDefault="002C50A0" w:rsidP="0046147F">
            <w:pPr>
              <w:pStyle w:val="a1"/>
              <w:widowControl w:val="0"/>
              <w:numPr>
                <w:ilvl w:val="0"/>
                <w:numId w:val="17"/>
              </w:numPr>
              <w:spacing w:line="232" w:lineRule="auto"/>
              <w:ind w:left="426"/>
              <w:jc w:val="center"/>
              <w:rPr>
                <w:sz w:val="24"/>
              </w:rPr>
            </w:pPr>
          </w:p>
        </w:tc>
        <w:tc>
          <w:tcPr>
            <w:tcW w:w="7479" w:type="dxa"/>
            <w:tcBorders>
              <w:top w:val="single" w:sz="4" w:space="0" w:color="auto"/>
              <w:left w:val="single" w:sz="4" w:space="0" w:color="auto"/>
              <w:bottom w:val="single" w:sz="4" w:space="0" w:color="auto"/>
              <w:right w:val="single" w:sz="4" w:space="0" w:color="auto"/>
            </w:tcBorders>
            <w:hideMark/>
          </w:tcPr>
          <w:p w:rsidR="002C50A0" w:rsidRPr="0091443D" w:rsidRDefault="002C50A0" w:rsidP="00E15895">
            <w:pPr>
              <w:pStyle w:val="a1"/>
              <w:widowControl w:val="0"/>
              <w:spacing w:line="232" w:lineRule="auto"/>
              <w:ind w:firstLine="0"/>
              <w:rPr>
                <w:sz w:val="24"/>
              </w:rPr>
            </w:pPr>
            <w:r w:rsidRPr="0091443D">
              <w:rPr>
                <w:sz w:val="24"/>
              </w:rPr>
              <w:t>Средний срок рассмотрения заявления о переоформлении и продлении срока действия лицензии (в случаях, если продление срока действия лицензии предусмотрено законодательством Российской Федерации)</w:t>
            </w:r>
          </w:p>
        </w:tc>
        <w:tc>
          <w:tcPr>
            <w:tcW w:w="652" w:type="dxa"/>
            <w:tcBorders>
              <w:top w:val="single" w:sz="4" w:space="0" w:color="auto"/>
              <w:left w:val="single" w:sz="4" w:space="0" w:color="auto"/>
              <w:bottom w:val="single" w:sz="4" w:space="0" w:color="auto"/>
              <w:right w:val="single" w:sz="4" w:space="0" w:color="auto"/>
            </w:tcBorders>
            <w:hideMark/>
          </w:tcPr>
          <w:p w:rsidR="002C50A0" w:rsidRPr="0091443D" w:rsidRDefault="002C50A0" w:rsidP="00E15895">
            <w:pPr>
              <w:pStyle w:val="a1"/>
              <w:widowControl w:val="0"/>
              <w:spacing w:line="232" w:lineRule="auto"/>
              <w:ind w:firstLine="0"/>
              <w:jc w:val="center"/>
              <w:rPr>
                <w:sz w:val="24"/>
              </w:rPr>
            </w:pPr>
          </w:p>
          <w:p w:rsidR="002C50A0" w:rsidRPr="0091443D" w:rsidRDefault="002C50A0" w:rsidP="00E15895">
            <w:pPr>
              <w:pStyle w:val="a1"/>
              <w:widowControl w:val="0"/>
              <w:spacing w:line="232" w:lineRule="auto"/>
              <w:ind w:firstLine="0"/>
              <w:jc w:val="center"/>
              <w:rPr>
                <w:sz w:val="24"/>
              </w:rPr>
            </w:pPr>
            <w:r w:rsidRPr="0091443D">
              <w:rPr>
                <w:sz w:val="24"/>
              </w:rPr>
              <w:t>раб.</w:t>
            </w:r>
          </w:p>
          <w:p w:rsidR="002C50A0" w:rsidRPr="0091443D" w:rsidRDefault="002C50A0" w:rsidP="00E15895">
            <w:pPr>
              <w:pStyle w:val="a1"/>
              <w:widowControl w:val="0"/>
              <w:spacing w:line="232" w:lineRule="auto"/>
              <w:ind w:firstLine="0"/>
              <w:jc w:val="center"/>
              <w:rPr>
                <w:sz w:val="24"/>
              </w:rPr>
            </w:pPr>
            <w:proofErr w:type="spellStart"/>
            <w:r w:rsidRPr="0091443D">
              <w:rPr>
                <w:sz w:val="24"/>
              </w:rPr>
              <w:t>дн</w:t>
            </w:r>
            <w:proofErr w:type="spellEnd"/>
            <w:r w:rsidRPr="0091443D">
              <w:rPr>
                <w:sz w:val="24"/>
              </w:rPr>
              <w:t>.</w:t>
            </w:r>
          </w:p>
        </w:tc>
        <w:tc>
          <w:tcPr>
            <w:tcW w:w="1331" w:type="dxa"/>
            <w:tcBorders>
              <w:top w:val="single" w:sz="4" w:space="0" w:color="auto"/>
              <w:left w:val="single" w:sz="4" w:space="0" w:color="auto"/>
              <w:bottom w:val="single" w:sz="4" w:space="0" w:color="auto"/>
              <w:right w:val="single" w:sz="4" w:space="0" w:color="auto"/>
            </w:tcBorders>
          </w:tcPr>
          <w:p w:rsidR="002C50A0" w:rsidRPr="0091443D" w:rsidRDefault="002C50A0" w:rsidP="00732C45">
            <w:pPr>
              <w:pStyle w:val="a1"/>
              <w:widowControl w:val="0"/>
              <w:spacing w:line="232" w:lineRule="auto"/>
              <w:ind w:firstLine="0"/>
              <w:jc w:val="center"/>
              <w:rPr>
                <w:sz w:val="24"/>
              </w:rPr>
            </w:pPr>
          </w:p>
          <w:p w:rsidR="002C50A0" w:rsidRPr="0091443D" w:rsidRDefault="0091443D" w:rsidP="00732C45">
            <w:pPr>
              <w:pStyle w:val="a1"/>
              <w:widowControl w:val="0"/>
              <w:spacing w:line="232" w:lineRule="auto"/>
              <w:ind w:firstLine="0"/>
              <w:jc w:val="center"/>
              <w:rPr>
                <w:sz w:val="24"/>
              </w:rPr>
            </w:pPr>
            <w:r w:rsidRPr="0091443D">
              <w:rPr>
                <w:sz w:val="24"/>
              </w:rPr>
              <w:t>4</w:t>
            </w:r>
          </w:p>
          <w:p w:rsidR="002C50A0" w:rsidRPr="0091443D" w:rsidRDefault="002C50A0" w:rsidP="00732C45">
            <w:pPr>
              <w:pStyle w:val="a1"/>
              <w:widowControl w:val="0"/>
              <w:spacing w:line="232" w:lineRule="auto"/>
              <w:ind w:firstLine="0"/>
              <w:jc w:val="center"/>
              <w:rPr>
                <w:sz w:val="24"/>
              </w:rPr>
            </w:pPr>
          </w:p>
        </w:tc>
      </w:tr>
      <w:tr w:rsidR="002C50A0" w:rsidRPr="00732C45" w:rsidTr="002C50A0">
        <w:tc>
          <w:tcPr>
            <w:tcW w:w="567" w:type="dxa"/>
            <w:tcBorders>
              <w:top w:val="single" w:sz="4" w:space="0" w:color="auto"/>
              <w:left w:val="single" w:sz="4" w:space="0" w:color="auto"/>
              <w:bottom w:val="single" w:sz="4" w:space="0" w:color="auto"/>
              <w:right w:val="single" w:sz="4" w:space="0" w:color="auto"/>
            </w:tcBorders>
          </w:tcPr>
          <w:p w:rsidR="002C50A0" w:rsidRPr="002021CE" w:rsidRDefault="002C50A0" w:rsidP="0046147F">
            <w:pPr>
              <w:pStyle w:val="a1"/>
              <w:widowControl w:val="0"/>
              <w:numPr>
                <w:ilvl w:val="0"/>
                <w:numId w:val="17"/>
              </w:numPr>
              <w:spacing w:line="232" w:lineRule="auto"/>
              <w:ind w:left="426"/>
              <w:jc w:val="center"/>
              <w:rPr>
                <w:sz w:val="24"/>
              </w:rPr>
            </w:pPr>
          </w:p>
        </w:tc>
        <w:tc>
          <w:tcPr>
            <w:tcW w:w="7479" w:type="dxa"/>
            <w:tcBorders>
              <w:top w:val="single" w:sz="4" w:space="0" w:color="auto"/>
              <w:left w:val="single" w:sz="4" w:space="0" w:color="auto"/>
              <w:bottom w:val="single" w:sz="4" w:space="0" w:color="auto"/>
              <w:right w:val="single" w:sz="4" w:space="0" w:color="auto"/>
            </w:tcBorders>
            <w:hideMark/>
          </w:tcPr>
          <w:p w:rsidR="002C50A0" w:rsidRPr="002021CE" w:rsidRDefault="002C50A0" w:rsidP="00E15895">
            <w:pPr>
              <w:pStyle w:val="a1"/>
              <w:widowControl w:val="0"/>
              <w:spacing w:line="232" w:lineRule="auto"/>
              <w:ind w:firstLine="0"/>
              <w:rPr>
                <w:sz w:val="24"/>
              </w:rPr>
            </w:pPr>
            <w:r w:rsidRPr="002021CE">
              <w:rPr>
                <w:sz w:val="24"/>
              </w:rPr>
              <w:t>Доля заявлений о переоформлении лицензии или продлении срока действия лицензии (в случаях, если продление срока действия лицензии предусмотрено законодательством Российской Федерации), рассмотренных в установленные законодательством сроки (в процентах от общего числа заявлений)</w:t>
            </w:r>
          </w:p>
        </w:tc>
        <w:tc>
          <w:tcPr>
            <w:tcW w:w="652" w:type="dxa"/>
            <w:tcBorders>
              <w:top w:val="single" w:sz="4" w:space="0" w:color="auto"/>
              <w:left w:val="single" w:sz="4" w:space="0" w:color="auto"/>
              <w:bottom w:val="single" w:sz="4" w:space="0" w:color="auto"/>
              <w:right w:val="single" w:sz="4" w:space="0" w:color="auto"/>
            </w:tcBorders>
            <w:hideMark/>
          </w:tcPr>
          <w:p w:rsidR="002C50A0" w:rsidRPr="002021CE" w:rsidRDefault="002C50A0" w:rsidP="00E15895">
            <w:pPr>
              <w:pStyle w:val="a1"/>
              <w:widowControl w:val="0"/>
              <w:spacing w:line="232" w:lineRule="auto"/>
              <w:ind w:firstLine="0"/>
              <w:jc w:val="center"/>
              <w:rPr>
                <w:sz w:val="24"/>
              </w:rPr>
            </w:pPr>
          </w:p>
          <w:p w:rsidR="002C50A0" w:rsidRPr="002021CE" w:rsidRDefault="002C50A0" w:rsidP="00E15895">
            <w:pPr>
              <w:pStyle w:val="a1"/>
              <w:widowControl w:val="0"/>
              <w:spacing w:line="232" w:lineRule="auto"/>
              <w:ind w:firstLine="0"/>
              <w:jc w:val="center"/>
              <w:rPr>
                <w:sz w:val="24"/>
              </w:rPr>
            </w:pPr>
          </w:p>
          <w:p w:rsidR="002C50A0" w:rsidRPr="002021CE" w:rsidRDefault="002C50A0" w:rsidP="00E15895">
            <w:pPr>
              <w:pStyle w:val="a1"/>
              <w:widowControl w:val="0"/>
              <w:spacing w:line="232" w:lineRule="auto"/>
              <w:ind w:firstLine="0"/>
              <w:jc w:val="center"/>
              <w:rPr>
                <w:sz w:val="24"/>
              </w:rPr>
            </w:pPr>
            <w:r w:rsidRPr="002021CE">
              <w:rPr>
                <w:sz w:val="24"/>
              </w:rPr>
              <w:t>%</w:t>
            </w:r>
          </w:p>
        </w:tc>
        <w:tc>
          <w:tcPr>
            <w:tcW w:w="1331" w:type="dxa"/>
            <w:tcBorders>
              <w:top w:val="single" w:sz="4" w:space="0" w:color="auto"/>
              <w:left w:val="single" w:sz="4" w:space="0" w:color="auto"/>
              <w:bottom w:val="single" w:sz="4" w:space="0" w:color="auto"/>
              <w:right w:val="single" w:sz="4" w:space="0" w:color="auto"/>
            </w:tcBorders>
          </w:tcPr>
          <w:p w:rsidR="002C50A0" w:rsidRPr="002021CE" w:rsidRDefault="002C50A0" w:rsidP="00732C45">
            <w:pPr>
              <w:pStyle w:val="a1"/>
              <w:widowControl w:val="0"/>
              <w:spacing w:line="232" w:lineRule="auto"/>
              <w:ind w:firstLine="0"/>
              <w:jc w:val="center"/>
              <w:rPr>
                <w:sz w:val="24"/>
              </w:rPr>
            </w:pPr>
          </w:p>
          <w:p w:rsidR="002C50A0" w:rsidRPr="002021CE" w:rsidRDefault="002C50A0" w:rsidP="00732C45">
            <w:pPr>
              <w:pStyle w:val="a1"/>
              <w:widowControl w:val="0"/>
              <w:spacing w:line="232" w:lineRule="auto"/>
              <w:ind w:firstLine="0"/>
              <w:jc w:val="center"/>
              <w:rPr>
                <w:sz w:val="24"/>
              </w:rPr>
            </w:pPr>
          </w:p>
          <w:p w:rsidR="002C50A0" w:rsidRPr="002021CE" w:rsidRDefault="002C50A0" w:rsidP="00732C45">
            <w:pPr>
              <w:pStyle w:val="a1"/>
              <w:widowControl w:val="0"/>
              <w:spacing w:line="232" w:lineRule="auto"/>
              <w:ind w:firstLine="0"/>
              <w:jc w:val="center"/>
              <w:rPr>
                <w:sz w:val="24"/>
              </w:rPr>
            </w:pPr>
            <w:r w:rsidRPr="002021CE">
              <w:rPr>
                <w:sz w:val="24"/>
              </w:rPr>
              <w:t>100</w:t>
            </w:r>
          </w:p>
        </w:tc>
      </w:tr>
      <w:tr w:rsidR="002C50A0" w:rsidRPr="00732C45" w:rsidTr="002C50A0">
        <w:tc>
          <w:tcPr>
            <w:tcW w:w="567" w:type="dxa"/>
            <w:tcBorders>
              <w:top w:val="single" w:sz="4" w:space="0" w:color="auto"/>
              <w:left w:val="single" w:sz="4" w:space="0" w:color="auto"/>
              <w:bottom w:val="single" w:sz="4" w:space="0" w:color="auto"/>
              <w:right w:val="single" w:sz="4" w:space="0" w:color="auto"/>
            </w:tcBorders>
          </w:tcPr>
          <w:p w:rsidR="002C50A0" w:rsidRPr="002021CE" w:rsidRDefault="002C50A0" w:rsidP="0046147F">
            <w:pPr>
              <w:pStyle w:val="a1"/>
              <w:widowControl w:val="0"/>
              <w:numPr>
                <w:ilvl w:val="0"/>
                <w:numId w:val="17"/>
              </w:numPr>
              <w:spacing w:line="232" w:lineRule="auto"/>
              <w:ind w:left="426"/>
              <w:jc w:val="center"/>
              <w:rPr>
                <w:sz w:val="24"/>
              </w:rPr>
            </w:pPr>
          </w:p>
        </w:tc>
        <w:tc>
          <w:tcPr>
            <w:tcW w:w="7479" w:type="dxa"/>
            <w:tcBorders>
              <w:top w:val="single" w:sz="4" w:space="0" w:color="auto"/>
              <w:left w:val="single" w:sz="4" w:space="0" w:color="auto"/>
              <w:bottom w:val="single" w:sz="4" w:space="0" w:color="auto"/>
              <w:right w:val="single" w:sz="4" w:space="0" w:color="auto"/>
            </w:tcBorders>
            <w:hideMark/>
          </w:tcPr>
          <w:p w:rsidR="002C50A0" w:rsidRPr="002021CE" w:rsidRDefault="002C50A0" w:rsidP="00E15895">
            <w:pPr>
              <w:pStyle w:val="a1"/>
              <w:widowControl w:val="0"/>
              <w:spacing w:line="232" w:lineRule="auto"/>
              <w:ind w:firstLine="0"/>
              <w:rPr>
                <w:sz w:val="24"/>
              </w:rPr>
            </w:pPr>
            <w:r w:rsidRPr="002021CE">
              <w:rPr>
                <w:sz w:val="24"/>
              </w:rPr>
              <w:t>Доля заявлений лицензирующего органа,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заявлений лицензирующего органа, направленных в органы прокуратуры)</w:t>
            </w:r>
          </w:p>
        </w:tc>
        <w:tc>
          <w:tcPr>
            <w:tcW w:w="652" w:type="dxa"/>
            <w:tcBorders>
              <w:top w:val="single" w:sz="4" w:space="0" w:color="auto"/>
              <w:left w:val="single" w:sz="4" w:space="0" w:color="auto"/>
              <w:bottom w:val="single" w:sz="4" w:space="0" w:color="auto"/>
              <w:right w:val="single" w:sz="4" w:space="0" w:color="auto"/>
            </w:tcBorders>
            <w:hideMark/>
          </w:tcPr>
          <w:p w:rsidR="002C50A0" w:rsidRPr="002021CE" w:rsidRDefault="002C50A0" w:rsidP="00E15895">
            <w:pPr>
              <w:pStyle w:val="a1"/>
              <w:widowControl w:val="0"/>
              <w:spacing w:line="232" w:lineRule="auto"/>
              <w:ind w:firstLine="0"/>
              <w:jc w:val="center"/>
              <w:rPr>
                <w:sz w:val="24"/>
              </w:rPr>
            </w:pPr>
          </w:p>
          <w:p w:rsidR="002C50A0" w:rsidRPr="002021CE" w:rsidRDefault="002C50A0" w:rsidP="00E15895">
            <w:pPr>
              <w:pStyle w:val="a1"/>
              <w:widowControl w:val="0"/>
              <w:spacing w:line="232" w:lineRule="auto"/>
              <w:ind w:firstLine="0"/>
              <w:jc w:val="center"/>
              <w:rPr>
                <w:sz w:val="24"/>
              </w:rPr>
            </w:pPr>
          </w:p>
          <w:p w:rsidR="002C50A0" w:rsidRPr="002021CE" w:rsidRDefault="002C50A0" w:rsidP="00E15895">
            <w:pPr>
              <w:pStyle w:val="a1"/>
              <w:widowControl w:val="0"/>
              <w:spacing w:line="232" w:lineRule="auto"/>
              <w:ind w:firstLine="0"/>
              <w:jc w:val="center"/>
              <w:rPr>
                <w:sz w:val="24"/>
              </w:rPr>
            </w:pPr>
            <w:r w:rsidRPr="002021CE">
              <w:rPr>
                <w:sz w:val="24"/>
              </w:rPr>
              <w:t>%</w:t>
            </w:r>
          </w:p>
        </w:tc>
        <w:tc>
          <w:tcPr>
            <w:tcW w:w="1331" w:type="dxa"/>
            <w:tcBorders>
              <w:top w:val="single" w:sz="4" w:space="0" w:color="auto"/>
              <w:left w:val="single" w:sz="4" w:space="0" w:color="auto"/>
              <w:bottom w:val="single" w:sz="4" w:space="0" w:color="auto"/>
              <w:right w:val="single" w:sz="4" w:space="0" w:color="auto"/>
            </w:tcBorders>
          </w:tcPr>
          <w:p w:rsidR="002C50A0" w:rsidRPr="002021CE" w:rsidRDefault="002C50A0" w:rsidP="00732C45">
            <w:pPr>
              <w:pStyle w:val="a1"/>
              <w:widowControl w:val="0"/>
              <w:spacing w:line="232" w:lineRule="auto"/>
              <w:ind w:firstLine="0"/>
              <w:jc w:val="center"/>
              <w:rPr>
                <w:sz w:val="24"/>
              </w:rPr>
            </w:pPr>
          </w:p>
          <w:p w:rsidR="002C50A0" w:rsidRPr="002021CE" w:rsidRDefault="002C50A0" w:rsidP="00732C45">
            <w:pPr>
              <w:pStyle w:val="a1"/>
              <w:widowControl w:val="0"/>
              <w:spacing w:line="232" w:lineRule="auto"/>
              <w:ind w:firstLine="0"/>
              <w:jc w:val="center"/>
              <w:rPr>
                <w:sz w:val="24"/>
              </w:rPr>
            </w:pPr>
          </w:p>
          <w:p w:rsidR="002C50A0" w:rsidRPr="002021CE" w:rsidRDefault="002C50A0" w:rsidP="002021CE">
            <w:pPr>
              <w:pStyle w:val="a1"/>
              <w:widowControl w:val="0"/>
              <w:spacing w:line="232" w:lineRule="auto"/>
              <w:ind w:firstLine="0"/>
              <w:jc w:val="center"/>
              <w:rPr>
                <w:sz w:val="24"/>
              </w:rPr>
            </w:pPr>
            <w:r w:rsidRPr="002021CE">
              <w:rPr>
                <w:sz w:val="24"/>
              </w:rPr>
              <w:t>34,</w:t>
            </w:r>
            <w:r w:rsidR="002021CE" w:rsidRPr="002021CE">
              <w:rPr>
                <w:sz w:val="24"/>
              </w:rPr>
              <w:t>6</w:t>
            </w:r>
          </w:p>
        </w:tc>
      </w:tr>
      <w:tr w:rsidR="002C50A0" w:rsidRPr="00732C45" w:rsidTr="002C50A0">
        <w:tc>
          <w:tcPr>
            <w:tcW w:w="567" w:type="dxa"/>
            <w:tcBorders>
              <w:top w:val="single" w:sz="4" w:space="0" w:color="auto"/>
              <w:left w:val="single" w:sz="4" w:space="0" w:color="auto"/>
              <w:bottom w:val="single" w:sz="4" w:space="0" w:color="auto"/>
              <w:right w:val="single" w:sz="4" w:space="0" w:color="auto"/>
            </w:tcBorders>
          </w:tcPr>
          <w:p w:rsidR="002C50A0" w:rsidRPr="00560AB2" w:rsidRDefault="002C50A0" w:rsidP="0046147F">
            <w:pPr>
              <w:pStyle w:val="a1"/>
              <w:widowControl w:val="0"/>
              <w:numPr>
                <w:ilvl w:val="0"/>
                <w:numId w:val="17"/>
              </w:numPr>
              <w:spacing w:line="232" w:lineRule="auto"/>
              <w:ind w:left="426"/>
              <w:jc w:val="center"/>
              <w:rPr>
                <w:sz w:val="24"/>
              </w:rPr>
            </w:pPr>
          </w:p>
        </w:tc>
        <w:tc>
          <w:tcPr>
            <w:tcW w:w="7479" w:type="dxa"/>
            <w:tcBorders>
              <w:top w:val="single" w:sz="4" w:space="0" w:color="auto"/>
              <w:left w:val="single" w:sz="4" w:space="0" w:color="auto"/>
              <w:bottom w:val="single" w:sz="4" w:space="0" w:color="auto"/>
              <w:right w:val="single" w:sz="4" w:space="0" w:color="auto"/>
            </w:tcBorders>
            <w:hideMark/>
          </w:tcPr>
          <w:p w:rsidR="002C50A0" w:rsidRPr="00560AB2" w:rsidRDefault="002C50A0" w:rsidP="00E15895">
            <w:pPr>
              <w:pStyle w:val="a1"/>
              <w:widowControl w:val="0"/>
              <w:spacing w:line="232" w:lineRule="auto"/>
              <w:ind w:firstLine="0"/>
              <w:rPr>
                <w:sz w:val="24"/>
              </w:rPr>
            </w:pPr>
            <w:r w:rsidRPr="00560AB2">
              <w:rPr>
                <w:sz w:val="24"/>
              </w:rPr>
              <w:t>Доля решений суда об удовлетворении заявлений лицензирующего органа об административном приостановлении деятельности лицензиата (в процентах от общего числа обращений лицензирующего органа в суд с заявлениями об административном приостановлении деятельности лицензиатов)</w:t>
            </w:r>
          </w:p>
        </w:tc>
        <w:tc>
          <w:tcPr>
            <w:tcW w:w="652" w:type="dxa"/>
            <w:tcBorders>
              <w:top w:val="single" w:sz="4" w:space="0" w:color="auto"/>
              <w:left w:val="single" w:sz="4" w:space="0" w:color="auto"/>
              <w:bottom w:val="single" w:sz="4" w:space="0" w:color="auto"/>
              <w:right w:val="single" w:sz="4" w:space="0" w:color="auto"/>
            </w:tcBorders>
            <w:hideMark/>
          </w:tcPr>
          <w:p w:rsidR="002C50A0" w:rsidRPr="00560AB2" w:rsidRDefault="002C50A0" w:rsidP="00E15895">
            <w:pPr>
              <w:pStyle w:val="a1"/>
              <w:widowControl w:val="0"/>
              <w:spacing w:line="232" w:lineRule="auto"/>
              <w:ind w:firstLine="0"/>
              <w:jc w:val="center"/>
              <w:rPr>
                <w:sz w:val="24"/>
              </w:rPr>
            </w:pPr>
          </w:p>
          <w:p w:rsidR="002C50A0" w:rsidRPr="00560AB2" w:rsidRDefault="002C50A0" w:rsidP="00E15895">
            <w:pPr>
              <w:pStyle w:val="a1"/>
              <w:widowControl w:val="0"/>
              <w:spacing w:line="232" w:lineRule="auto"/>
              <w:ind w:firstLine="0"/>
              <w:jc w:val="center"/>
              <w:rPr>
                <w:sz w:val="24"/>
              </w:rPr>
            </w:pPr>
          </w:p>
          <w:p w:rsidR="002C50A0" w:rsidRPr="00560AB2" w:rsidRDefault="002C50A0" w:rsidP="00E15895">
            <w:pPr>
              <w:pStyle w:val="a1"/>
              <w:widowControl w:val="0"/>
              <w:spacing w:line="232" w:lineRule="auto"/>
              <w:ind w:firstLine="0"/>
              <w:jc w:val="center"/>
              <w:rPr>
                <w:sz w:val="24"/>
              </w:rPr>
            </w:pPr>
            <w:r w:rsidRPr="00560AB2">
              <w:rPr>
                <w:sz w:val="24"/>
              </w:rPr>
              <w:t>%</w:t>
            </w:r>
          </w:p>
        </w:tc>
        <w:tc>
          <w:tcPr>
            <w:tcW w:w="1331" w:type="dxa"/>
            <w:tcBorders>
              <w:top w:val="single" w:sz="4" w:space="0" w:color="auto"/>
              <w:left w:val="single" w:sz="4" w:space="0" w:color="auto"/>
              <w:bottom w:val="single" w:sz="4" w:space="0" w:color="auto"/>
              <w:right w:val="single" w:sz="4" w:space="0" w:color="auto"/>
            </w:tcBorders>
          </w:tcPr>
          <w:p w:rsidR="002C50A0" w:rsidRPr="00560AB2" w:rsidRDefault="002C50A0" w:rsidP="00732C45">
            <w:pPr>
              <w:pStyle w:val="a1"/>
              <w:widowControl w:val="0"/>
              <w:spacing w:line="232" w:lineRule="auto"/>
              <w:ind w:firstLine="0"/>
              <w:jc w:val="center"/>
              <w:rPr>
                <w:sz w:val="24"/>
              </w:rPr>
            </w:pPr>
          </w:p>
          <w:p w:rsidR="002C50A0" w:rsidRPr="00560AB2" w:rsidRDefault="002C50A0" w:rsidP="00732C45">
            <w:pPr>
              <w:pStyle w:val="a1"/>
              <w:widowControl w:val="0"/>
              <w:spacing w:line="232" w:lineRule="auto"/>
              <w:ind w:firstLine="0"/>
              <w:jc w:val="center"/>
              <w:rPr>
                <w:sz w:val="24"/>
              </w:rPr>
            </w:pPr>
          </w:p>
          <w:p w:rsidR="002C50A0" w:rsidRPr="00560AB2" w:rsidRDefault="002C50A0" w:rsidP="00732C45">
            <w:pPr>
              <w:pStyle w:val="a1"/>
              <w:widowControl w:val="0"/>
              <w:spacing w:line="232" w:lineRule="auto"/>
              <w:ind w:firstLine="0"/>
              <w:jc w:val="center"/>
              <w:rPr>
                <w:sz w:val="24"/>
              </w:rPr>
            </w:pPr>
            <w:r w:rsidRPr="00560AB2">
              <w:rPr>
                <w:sz w:val="24"/>
              </w:rPr>
              <w:t>100</w:t>
            </w:r>
          </w:p>
        </w:tc>
      </w:tr>
      <w:tr w:rsidR="002C50A0" w:rsidRPr="00732C45" w:rsidTr="002C50A0">
        <w:tc>
          <w:tcPr>
            <w:tcW w:w="567" w:type="dxa"/>
            <w:tcBorders>
              <w:top w:val="single" w:sz="4" w:space="0" w:color="auto"/>
              <w:left w:val="single" w:sz="4" w:space="0" w:color="auto"/>
              <w:bottom w:val="single" w:sz="4" w:space="0" w:color="auto"/>
              <w:right w:val="single" w:sz="4" w:space="0" w:color="auto"/>
            </w:tcBorders>
          </w:tcPr>
          <w:p w:rsidR="002C50A0" w:rsidRPr="00560AB2" w:rsidRDefault="002C50A0" w:rsidP="0046147F">
            <w:pPr>
              <w:pStyle w:val="a1"/>
              <w:widowControl w:val="0"/>
              <w:numPr>
                <w:ilvl w:val="0"/>
                <w:numId w:val="17"/>
              </w:numPr>
              <w:spacing w:line="232" w:lineRule="auto"/>
              <w:ind w:left="426"/>
              <w:jc w:val="center"/>
              <w:rPr>
                <w:sz w:val="24"/>
              </w:rPr>
            </w:pPr>
          </w:p>
        </w:tc>
        <w:tc>
          <w:tcPr>
            <w:tcW w:w="7479" w:type="dxa"/>
            <w:tcBorders>
              <w:top w:val="single" w:sz="4" w:space="0" w:color="auto"/>
              <w:left w:val="single" w:sz="4" w:space="0" w:color="auto"/>
              <w:bottom w:val="single" w:sz="4" w:space="0" w:color="auto"/>
              <w:right w:val="single" w:sz="4" w:space="0" w:color="auto"/>
            </w:tcBorders>
            <w:hideMark/>
          </w:tcPr>
          <w:p w:rsidR="002C50A0" w:rsidRPr="00560AB2" w:rsidRDefault="002C50A0" w:rsidP="00E15895">
            <w:pPr>
              <w:pStyle w:val="a1"/>
              <w:widowControl w:val="0"/>
              <w:spacing w:line="232" w:lineRule="auto"/>
              <w:ind w:firstLine="0"/>
              <w:rPr>
                <w:sz w:val="24"/>
              </w:rPr>
            </w:pPr>
            <w:r w:rsidRPr="00560AB2">
              <w:rPr>
                <w:sz w:val="24"/>
              </w:rPr>
              <w:t>Доля решений суда об удовлетворении заявлений лицензирующего органа об аннулировании лицензии (в процентах от общего числа обращений лицензирующего органа в суд с заявлениями об аннулировании лицензий)</w:t>
            </w:r>
          </w:p>
        </w:tc>
        <w:tc>
          <w:tcPr>
            <w:tcW w:w="652" w:type="dxa"/>
            <w:tcBorders>
              <w:top w:val="single" w:sz="4" w:space="0" w:color="auto"/>
              <w:left w:val="single" w:sz="4" w:space="0" w:color="auto"/>
              <w:bottom w:val="single" w:sz="4" w:space="0" w:color="auto"/>
              <w:right w:val="single" w:sz="4" w:space="0" w:color="auto"/>
            </w:tcBorders>
            <w:hideMark/>
          </w:tcPr>
          <w:p w:rsidR="002C50A0" w:rsidRPr="00560AB2" w:rsidRDefault="002C50A0" w:rsidP="00E15895">
            <w:pPr>
              <w:pStyle w:val="a1"/>
              <w:widowControl w:val="0"/>
              <w:spacing w:line="232" w:lineRule="auto"/>
              <w:ind w:firstLine="0"/>
              <w:jc w:val="center"/>
              <w:rPr>
                <w:sz w:val="24"/>
              </w:rPr>
            </w:pPr>
          </w:p>
          <w:p w:rsidR="002C50A0" w:rsidRPr="00560AB2" w:rsidRDefault="002C50A0" w:rsidP="00E15895">
            <w:pPr>
              <w:pStyle w:val="a1"/>
              <w:widowControl w:val="0"/>
              <w:spacing w:line="232" w:lineRule="auto"/>
              <w:ind w:firstLine="0"/>
              <w:jc w:val="center"/>
              <w:rPr>
                <w:sz w:val="24"/>
              </w:rPr>
            </w:pPr>
            <w:r w:rsidRPr="00560AB2">
              <w:rPr>
                <w:sz w:val="24"/>
              </w:rPr>
              <w:t>%</w:t>
            </w:r>
          </w:p>
        </w:tc>
        <w:tc>
          <w:tcPr>
            <w:tcW w:w="1331" w:type="dxa"/>
            <w:tcBorders>
              <w:top w:val="single" w:sz="4" w:space="0" w:color="auto"/>
              <w:left w:val="single" w:sz="4" w:space="0" w:color="auto"/>
              <w:bottom w:val="single" w:sz="4" w:space="0" w:color="auto"/>
              <w:right w:val="single" w:sz="4" w:space="0" w:color="auto"/>
            </w:tcBorders>
          </w:tcPr>
          <w:p w:rsidR="002C50A0" w:rsidRPr="00560AB2" w:rsidRDefault="002C50A0" w:rsidP="00732C45">
            <w:pPr>
              <w:pStyle w:val="a1"/>
              <w:widowControl w:val="0"/>
              <w:spacing w:line="232" w:lineRule="auto"/>
              <w:ind w:firstLine="0"/>
              <w:jc w:val="center"/>
              <w:rPr>
                <w:sz w:val="24"/>
              </w:rPr>
            </w:pPr>
          </w:p>
          <w:p w:rsidR="002C50A0" w:rsidRPr="00560AB2" w:rsidRDefault="002C50A0" w:rsidP="00732C45">
            <w:pPr>
              <w:pStyle w:val="a1"/>
              <w:widowControl w:val="0"/>
              <w:spacing w:line="232" w:lineRule="auto"/>
              <w:ind w:firstLine="0"/>
              <w:jc w:val="center"/>
              <w:rPr>
                <w:sz w:val="24"/>
              </w:rPr>
            </w:pPr>
            <w:r w:rsidRPr="00560AB2">
              <w:rPr>
                <w:sz w:val="24"/>
              </w:rPr>
              <w:t>100</w:t>
            </w:r>
          </w:p>
        </w:tc>
      </w:tr>
      <w:tr w:rsidR="002C50A0" w:rsidRPr="00732C45" w:rsidTr="002C50A0">
        <w:tc>
          <w:tcPr>
            <w:tcW w:w="567" w:type="dxa"/>
            <w:tcBorders>
              <w:top w:val="single" w:sz="4" w:space="0" w:color="auto"/>
              <w:left w:val="single" w:sz="4" w:space="0" w:color="auto"/>
              <w:bottom w:val="single" w:sz="4" w:space="0" w:color="auto"/>
              <w:right w:val="single" w:sz="4" w:space="0" w:color="auto"/>
            </w:tcBorders>
          </w:tcPr>
          <w:p w:rsidR="002C50A0" w:rsidRPr="00A4490E" w:rsidRDefault="002C50A0" w:rsidP="00E37A29">
            <w:pPr>
              <w:pStyle w:val="a1"/>
              <w:pageBreakBefore/>
              <w:widowControl w:val="0"/>
              <w:numPr>
                <w:ilvl w:val="0"/>
                <w:numId w:val="17"/>
              </w:numPr>
              <w:spacing w:line="233" w:lineRule="auto"/>
              <w:ind w:left="425" w:hanging="357"/>
              <w:jc w:val="center"/>
              <w:rPr>
                <w:sz w:val="24"/>
              </w:rPr>
            </w:pPr>
          </w:p>
        </w:tc>
        <w:tc>
          <w:tcPr>
            <w:tcW w:w="7479" w:type="dxa"/>
            <w:tcBorders>
              <w:top w:val="single" w:sz="4" w:space="0" w:color="auto"/>
              <w:left w:val="single" w:sz="4" w:space="0" w:color="auto"/>
              <w:bottom w:val="single" w:sz="4" w:space="0" w:color="auto"/>
              <w:right w:val="single" w:sz="4" w:space="0" w:color="auto"/>
            </w:tcBorders>
            <w:hideMark/>
          </w:tcPr>
          <w:p w:rsidR="002C50A0" w:rsidRPr="00A4490E" w:rsidRDefault="002C50A0" w:rsidP="00E15895">
            <w:pPr>
              <w:pStyle w:val="a1"/>
              <w:widowControl w:val="0"/>
              <w:spacing w:line="232" w:lineRule="auto"/>
              <w:ind w:firstLine="0"/>
              <w:rPr>
                <w:sz w:val="24"/>
              </w:rPr>
            </w:pPr>
            <w:r w:rsidRPr="00A4490E">
              <w:rPr>
                <w:sz w:val="24"/>
              </w:rPr>
              <w:t>Доля проверок, проведенных лицензирующим органом, результаты которых признаны недействительными (в процентах от общего числа проведенных проверок)</w:t>
            </w:r>
          </w:p>
        </w:tc>
        <w:tc>
          <w:tcPr>
            <w:tcW w:w="652" w:type="dxa"/>
            <w:tcBorders>
              <w:top w:val="single" w:sz="4" w:space="0" w:color="auto"/>
              <w:left w:val="single" w:sz="4" w:space="0" w:color="auto"/>
              <w:bottom w:val="single" w:sz="4" w:space="0" w:color="auto"/>
              <w:right w:val="single" w:sz="4" w:space="0" w:color="auto"/>
            </w:tcBorders>
            <w:hideMark/>
          </w:tcPr>
          <w:p w:rsidR="002C50A0" w:rsidRPr="00C27905" w:rsidRDefault="002C50A0" w:rsidP="00E15895">
            <w:pPr>
              <w:pStyle w:val="a1"/>
              <w:widowControl w:val="0"/>
              <w:spacing w:line="232" w:lineRule="auto"/>
              <w:ind w:firstLine="0"/>
              <w:jc w:val="center"/>
              <w:rPr>
                <w:sz w:val="24"/>
              </w:rPr>
            </w:pPr>
          </w:p>
          <w:p w:rsidR="002C50A0" w:rsidRPr="00C27905" w:rsidRDefault="002C50A0" w:rsidP="00E15895">
            <w:pPr>
              <w:pStyle w:val="a1"/>
              <w:widowControl w:val="0"/>
              <w:spacing w:line="232" w:lineRule="auto"/>
              <w:ind w:firstLine="0"/>
              <w:jc w:val="center"/>
              <w:rPr>
                <w:sz w:val="24"/>
              </w:rPr>
            </w:pPr>
            <w:r w:rsidRPr="00C27905">
              <w:rPr>
                <w:sz w:val="24"/>
              </w:rPr>
              <w:t>%</w:t>
            </w:r>
          </w:p>
        </w:tc>
        <w:tc>
          <w:tcPr>
            <w:tcW w:w="1331" w:type="dxa"/>
            <w:tcBorders>
              <w:top w:val="single" w:sz="4" w:space="0" w:color="auto"/>
              <w:left w:val="single" w:sz="4" w:space="0" w:color="auto"/>
              <w:bottom w:val="single" w:sz="4" w:space="0" w:color="auto"/>
              <w:right w:val="single" w:sz="4" w:space="0" w:color="auto"/>
            </w:tcBorders>
          </w:tcPr>
          <w:p w:rsidR="002C50A0" w:rsidRPr="00C27905" w:rsidRDefault="002C50A0" w:rsidP="00732C45">
            <w:pPr>
              <w:pStyle w:val="a1"/>
              <w:widowControl w:val="0"/>
              <w:spacing w:line="232" w:lineRule="auto"/>
              <w:ind w:firstLine="0"/>
              <w:jc w:val="center"/>
              <w:rPr>
                <w:sz w:val="24"/>
              </w:rPr>
            </w:pPr>
          </w:p>
          <w:p w:rsidR="002C50A0" w:rsidRPr="00C27905" w:rsidRDefault="002C50A0" w:rsidP="00732C45">
            <w:pPr>
              <w:pStyle w:val="a1"/>
              <w:widowControl w:val="0"/>
              <w:spacing w:line="232" w:lineRule="auto"/>
              <w:ind w:firstLine="0"/>
              <w:jc w:val="center"/>
              <w:rPr>
                <w:sz w:val="24"/>
              </w:rPr>
            </w:pPr>
            <w:r w:rsidRPr="00C27905">
              <w:rPr>
                <w:sz w:val="24"/>
              </w:rPr>
              <w:t>0</w:t>
            </w:r>
          </w:p>
        </w:tc>
      </w:tr>
      <w:tr w:rsidR="002C50A0" w:rsidRPr="00732C45" w:rsidTr="002C50A0">
        <w:tc>
          <w:tcPr>
            <w:tcW w:w="567" w:type="dxa"/>
            <w:tcBorders>
              <w:top w:val="single" w:sz="4" w:space="0" w:color="auto"/>
              <w:left w:val="single" w:sz="4" w:space="0" w:color="auto"/>
              <w:bottom w:val="single" w:sz="4" w:space="0" w:color="auto"/>
              <w:right w:val="single" w:sz="4" w:space="0" w:color="auto"/>
            </w:tcBorders>
          </w:tcPr>
          <w:p w:rsidR="002C50A0" w:rsidRPr="00A4490E" w:rsidRDefault="002C50A0" w:rsidP="0046147F">
            <w:pPr>
              <w:pStyle w:val="a1"/>
              <w:widowControl w:val="0"/>
              <w:numPr>
                <w:ilvl w:val="0"/>
                <w:numId w:val="17"/>
              </w:numPr>
              <w:spacing w:line="232" w:lineRule="auto"/>
              <w:ind w:left="426"/>
              <w:jc w:val="center"/>
              <w:rPr>
                <w:sz w:val="24"/>
              </w:rPr>
            </w:pPr>
          </w:p>
        </w:tc>
        <w:tc>
          <w:tcPr>
            <w:tcW w:w="7479" w:type="dxa"/>
            <w:tcBorders>
              <w:top w:val="single" w:sz="4" w:space="0" w:color="auto"/>
              <w:left w:val="single" w:sz="4" w:space="0" w:color="auto"/>
              <w:bottom w:val="single" w:sz="4" w:space="0" w:color="auto"/>
              <w:right w:val="single" w:sz="4" w:space="0" w:color="auto"/>
            </w:tcBorders>
            <w:hideMark/>
          </w:tcPr>
          <w:p w:rsidR="002C50A0" w:rsidRPr="00A4490E" w:rsidRDefault="002C50A0" w:rsidP="00E15895">
            <w:pPr>
              <w:pStyle w:val="a1"/>
              <w:widowControl w:val="0"/>
              <w:spacing w:line="232" w:lineRule="auto"/>
              <w:ind w:firstLine="0"/>
              <w:rPr>
                <w:sz w:val="24"/>
              </w:rPr>
            </w:pPr>
            <w:r w:rsidRPr="00A4490E">
              <w:rPr>
                <w:sz w:val="24"/>
              </w:rPr>
              <w:t>Доля проверок, проведенных лицензирующим органом с нарушением требований законодательства Российской Федерации о порядке их проведения, по результатам выявления которых к должностным лицам применены меры дисциплинарного и административного наказания (в процентах от общего числа проведенных проверок)</w:t>
            </w:r>
          </w:p>
        </w:tc>
        <w:tc>
          <w:tcPr>
            <w:tcW w:w="652" w:type="dxa"/>
            <w:tcBorders>
              <w:top w:val="single" w:sz="4" w:space="0" w:color="auto"/>
              <w:left w:val="single" w:sz="4" w:space="0" w:color="auto"/>
              <w:bottom w:val="single" w:sz="4" w:space="0" w:color="auto"/>
              <w:right w:val="single" w:sz="4" w:space="0" w:color="auto"/>
            </w:tcBorders>
            <w:hideMark/>
          </w:tcPr>
          <w:p w:rsidR="002C50A0" w:rsidRPr="00C27905" w:rsidRDefault="002C50A0" w:rsidP="00E15895">
            <w:pPr>
              <w:pStyle w:val="a1"/>
              <w:widowControl w:val="0"/>
              <w:spacing w:line="232" w:lineRule="auto"/>
              <w:ind w:firstLine="0"/>
              <w:jc w:val="center"/>
              <w:rPr>
                <w:sz w:val="24"/>
              </w:rPr>
            </w:pPr>
          </w:p>
          <w:p w:rsidR="002C50A0" w:rsidRPr="00C27905" w:rsidRDefault="002C50A0" w:rsidP="00E15895">
            <w:pPr>
              <w:pStyle w:val="a1"/>
              <w:widowControl w:val="0"/>
              <w:spacing w:line="232" w:lineRule="auto"/>
              <w:ind w:firstLine="0"/>
              <w:jc w:val="center"/>
              <w:rPr>
                <w:sz w:val="24"/>
              </w:rPr>
            </w:pPr>
          </w:p>
          <w:p w:rsidR="002C50A0" w:rsidRPr="00C27905" w:rsidRDefault="002C50A0" w:rsidP="00E15895">
            <w:pPr>
              <w:pStyle w:val="a1"/>
              <w:widowControl w:val="0"/>
              <w:spacing w:line="232" w:lineRule="auto"/>
              <w:ind w:firstLine="0"/>
              <w:jc w:val="center"/>
              <w:rPr>
                <w:sz w:val="24"/>
              </w:rPr>
            </w:pPr>
            <w:r w:rsidRPr="00C27905">
              <w:rPr>
                <w:sz w:val="24"/>
              </w:rPr>
              <w:t>%</w:t>
            </w:r>
          </w:p>
        </w:tc>
        <w:tc>
          <w:tcPr>
            <w:tcW w:w="1331" w:type="dxa"/>
            <w:tcBorders>
              <w:top w:val="single" w:sz="4" w:space="0" w:color="auto"/>
              <w:left w:val="single" w:sz="4" w:space="0" w:color="auto"/>
              <w:bottom w:val="single" w:sz="4" w:space="0" w:color="auto"/>
              <w:right w:val="single" w:sz="4" w:space="0" w:color="auto"/>
            </w:tcBorders>
          </w:tcPr>
          <w:p w:rsidR="002C50A0" w:rsidRPr="00C27905" w:rsidRDefault="002C50A0" w:rsidP="00732C45">
            <w:pPr>
              <w:pStyle w:val="a1"/>
              <w:widowControl w:val="0"/>
              <w:spacing w:line="232" w:lineRule="auto"/>
              <w:ind w:firstLine="0"/>
              <w:jc w:val="center"/>
              <w:rPr>
                <w:sz w:val="24"/>
              </w:rPr>
            </w:pPr>
          </w:p>
          <w:p w:rsidR="002C50A0" w:rsidRPr="00C27905" w:rsidRDefault="002C50A0" w:rsidP="00732C45">
            <w:pPr>
              <w:pStyle w:val="a1"/>
              <w:widowControl w:val="0"/>
              <w:spacing w:line="232" w:lineRule="auto"/>
              <w:ind w:firstLine="0"/>
              <w:jc w:val="center"/>
              <w:rPr>
                <w:sz w:val="24"/>
              </w:rPr>
            </w:pPr>
          </w:p>
          <w:p w:rsidR="002C50A0" w:rsidRPr="00C27905" w:rsidRDefault="00C27905" w:rsidP="00732C45">
            <w:pPr>
              <w:pStyle w:val="a1"/>
              <w:widowControl w:val="0"/>
              <w:spacing w:line="232" w:lineRule="auto"/>
              <w:ind w:firstLine="0"/>
              <w:jc w:val="center"/>
              <w:rPr>
                <w:sz w:val="24"/>
              </w:rPr>
            </w:pPr>
            <w:r w:rsidRPr="00C27905">
              <w:rPr>
                <w:sz w:val="24"/>
              </w:rPr>
              <w:t>0</w:t>
            </w:r>
          </w:p>
        </w:tc>
      </w:tr>
      <w:tr w:rsidR="002C50A0" w:rsidRPr="00732C45" w:rsidTr="00E37A29">
        <w:tc>
          <w:tcPr>
            <w:tcW w:w="567" w:type="dxa"/>
            <w:tcBorders>
              <w:top w:val="single" w:sz="4" w:space="0" w:color="auto"/>
              <w:left w:val="single" w:sz="4" w:space="0" w:color="auto"/>
              <w:bottom w:val="single" w:sz="4" w:space="0" w:color="auto"/>
              <w:right w:val="single" w:sz="4" w:space="0" w:color="auto"/>
            </w:tcBorders>
          </w:tcPr>
          <w:p w:rsidR="002C50A0" w:rsidRPr="00A4490E" w:rsidRDefault="002C50A0" w:rsidP="002C50A0">
            <w:pPr>
              <w:pStyle w:val="a1"/>
              <w:widowControl w:val="0"/>
              <w:numPr>
                <w:ilvl w:val="0"/>
                <w:numId w:val="17"/>
              </w:numPr>
              <w:spacing w:line="233" w:lineRule="auto"/>
              <w:ind w:left="425" w:hanging="357"/>
              <w:jc w:val="center"/>
              <w:rPr>
                <w:sz w:val="24"/>
              </w:rPr>
            </w:pPr>
          </w:p>
        </w:tc>
        <w:tc>
          <w:tcPr>
            <w:tcW w:w="7479" w:type="dxa"/>
            <w:tcBorders>
              <w:top w:val="single" w:sz="4" w:space="0" w:color="auto"/>
              <w:left w:val="single" w:sz="4" w:space="0" w:color="auto"/>
              <w:bottom w:val="single" w:sz="4" w:space="0" w:color="auto"/>
              <w:right w:val="single" w:sz="4" w:space="0" w:color="auto"/>
            </w:tcBorders>
            <w:hideMark/>
          </w:tcPr>
          <w:p w:rsidR="002C50A0" w:rsidRPr="00A4490E" w:rsidRDefault="002C50A0" w:rsidP="00C976F5">
            <w:pPr>
              <w:pStyle w:val="a1"/>
              <w:pageBreakBefore/>
              <w:widowControl w:val="0"/>
              <w:spacing w:line="233" w:lineRule="auto"/>
              <w:ind w:firstLine="0"/>
              <w:rPr>
                <w:sz w:val="24"/>
              </w:rPr>
            </w:pPr>
            <w:r w:rsidRPr="00A4490E">
              <w:rPr>
                <w:sz w:val="24"/>
              </w:rPr>
              <w:t>Доля лицензиатов, в отношении которых лицензирующим органом были проведены проверки (в процентах от общего количества лицензиатов)</w:t>
            </w:r>
          </w:p>
        </w:tc>
        <w:tc>
          <w:tcPr>
            <w:tcW w:w="652" w:type="dxa"/>
            <w:tcBorders>
              <w:top w:val="single" w:sz="4" w:space="0" w:color="auto"/>
              <w:left w:val="single" w:sz="4" w:space="0" w:color="auto"/>
              <w:bottom w:val="single" w:sz="4" w:space="0" w:color="auto"/>
              <w:right w:val="single" w:sz="4" w:space="0" w:color="auto"/>
            </w:tcBorders>
            <w:hideMark/>
          </w:tcPr>
          <w:p w:rsidR="002C50A0" w:rsidRPr="00236418" w:rsidRDefault="002C50A0" w:rsidP="00C976F5">
            <w:pPr>
              <w:pStyle w:val="a1"/>
              <w:pageBreakBefore/>
              <w:widowControl w:val="0"/>
              <w:spacing w:line="233" w:lineRule="auto"/>
              <w:ind w:firstLine="0"/>
              <w:jc w:val="center"/>
              <w:rPr>
                <w:sz w:val="24"/>
              </w:rPr>
            </w:pPr>
          </w:p>
          <w:p w:rsidR="002C50A0" w:rsidRPr="00236418" w:rsidRDefault="002C50A0" w:rsidP="00C976F5">
            <w:pPr>
              <w:pStyle w:val="a1"/>
              <w:pageBreakBefore/>
              <w:widowControl w:val="0"/>
              <w:spacing w:line="233" w:lineRule="auto"/>
              <w:ind w:firstLine="0"/>
              <w:jc w:val="center"/>
              <w:rPr>
                <w:sz w:val="24"/>
              </w:rPr>
            </w:pPr>
            <w:r w:rsidRPr="00236418">
              <w:rPr>
                <w:sz w:val="24"/>
              </w:rPr>
              <w:t>%</w:t>
            </w:r>
          </w:p>
        </w:tc>
        <w:tc>
          <w:tcPr>
            <w:tcW w:w="1331" w:type="dxa"/>
            <w:tcBorders>
              <w:top w:val="single" w:sz="4" w:space="0" w:color="auto"/>
              <w:left w:val="single" w:sz="4" w:space="0" w:color="auto"/>
              <w:bottom w:val="single" w:sz="4" w:space="0" w:color="auto"/>
              <w:right w:val="single" w:sz="4" w:space="0" w:color="auto"/>
            </w:tcBorders>
            <w:vAlign w:val="center"/>
          </w:tcPr>
          <w:p w:rsidR="002C50A0" w:rsidRPr="00236418" w:rsidRDefault="002B433F" w:rsidP="00E37A29">
            <w:pPr>
              <w:pStyle w:val="a1"/>
              <w:widowControl w:val="0"/>
              <w:spacing w:line="232" w:lineRule="auto"/>
              <w:ind w:firstLine="0"/>
              <w:jc w:val="center"/>
              <w:rPr>
                <w:sz w:val="24"/>
              </w:rPr>
            </w:pPr>
            <w:r w:rsidRPr="00236418">
              <w:rPr>
                <w:sz w:val="24"/>
              </w:rPr>
              <w:t>9,38</w:t>
            </w:r>
          </w:p>
        </w:tc>
      </w:tr>
      <w:tr w:rsidR="002C50A0" w:rsidRPr="00732C45" w:rsidTr="00E37A29">
        <w:tc>
          <w:tcPr>
            <w:tcW w:w="567" w:type="dxa"/>
            <w:tcBorders>
              <w:top w:val="single" w:sz="4" w:space="0" w:color="auto"/>
              <w:left w:val="single" w:sz="4" w:space="0" w:color="auto"/>
              <w:bottom w:val="single" w:sz="4" w:space="0" w:color="auto"/>
              <w:right w:val="single" w:sz="4" w:space="0" w:color="auto"/>
            </w:tcBorders>
          </w:tcPr>
          <w:p w:rsidR="002C50A0" w:rsidRPr="00A4490E" w:rsidRDefault="002C50A0" w:rsidP="0046147F">
            <w:pPr>
              <w:pStyle w:val="a1"/>
              <w:widowControl w:val="0"/>
              <w:numPr>
                <w:ilvl w:val="0"/>
                <w:numId w:val="17"/>
              </w:numPr>
              <w:spacing w:line="232" w:lineRule="auto"/>
              <w:ind w:left="426"/>
              <w:jc w:val="center"/>
              <w:rPr>
                <w:sz w:val="24"/>
              </w:rPr>
            </w:pPr>
          </w:p>
        </w:tc>
        <w:tc>
          <w:tcPr>
            <w:tcW w:w="7479" w:type="dxa"/>
            <w:tcBorders>
              <w:top w:val="single" w:sz="4" w:space="0" w:color="auto"/>
              <w:left w:val="single" w:sz="4" w:space="0" w:color="auto"/>
              <w:bottom w:val="single" w:sz="4" w:space="0" w:color="auto"/>
              <w:right w:val="single" w:sz="4" w:space="0" w:color="auto"/>
            </w:tcBorders>
            <w:hideMark/>
          </w:tcPr>
          <w:p w:rsidR="002C50A0" w:rsidRPr="00A4490E" w:rsidRDefault="002C50A0" w:rsidP="00E15895">
            <w:pPr>
              <w:pStyle w:val="a1"/>
              <w:widowControl w:val="0"/>
              <w:spacing w:line="232" w:lineRule="auto"/>
              <w:ind w:firstLine="0"/>
              <w:rPr>
                <w:sz w:val="24"/>
              </w:rPr>
            </w:pPr>
            <w:r w:rsidRPr="00A4490E">
              <w:rPr>
                <w:sz w:val="24"/>
              </w:rPr>
              <w:t>Среднее количество проверок, проведенных в отношении одного лицензиата за отчетный период</w:t>
            </w:r>
          </w:p>
        </w:tc>
        <w:tc>
          <w:tcPr>
            <w:tcW w:w="652" w:type="dxa"/>
            <w:tcBorders>
              <w:top w:val="single" w:sz="4" w:space="0" w:color="auto"/>
              <w:left w:val="single" w:sz="4" w:space="0" w:color="auto"/>
              <w:bottom w:val="single" w:sz="4" w:space="0" w:color="auto"/>
              <w:right w:val="single" w:sz="4" w:space="0" w:color="auto"/>
            </w:tcBorders>
            <w:hideMark/>
          </w:tcPr>
          <w:p w:rsidR="002C50A0" w:rsidRPr="00A4490E" w:rsidRDefault="002C50A0" w:rsidP="00E15895">
            <w:pPr>
              <w:pStyle w:val="a1"/>
              <w:widowControl w:val="0"/>
              <w:spacing w:line="232" w:lineRule="auto"/>
              <w:ind w:firstLine="0"/>
              <w:jc w:val="center"/>
              <w:rPr>
                <w:sz w:val="24"/>
              </w:rPr>
            </w:pPr>
            <w:r w:rsidRPr="00A4490E">
              <w:rPr>
                <w:sz w:val="24"/>
              </w:rPr>
              <w:t>ед.</w:t>
            </w:r>
          </w:p>
        </w:tc>
        <w:tc>
          <w:tcPr>
            <w:tcW w:w="1331" w:type="dxa"/>
            <w:tcBorders>
              <w:top w:val="single" w:sz="4" w:space="0" w:color="auto"/>
              <w:left w:val="single" w:sz="4" w:space="0" w:color="auto"/>
              <w:bottom w:val="single" w:sz="4" w:space="0" w:color="auto"/>
              <w:right w:val="single" w:sz="4" w:space="0" w:color="auto"/>
            </w:tcBorders>
            <w:vAlign w:val="center"/>
          </w:tcPr>
          <w:p w:rsidR="002C50A0" w:rsidRPr="00A4490E" w:rsidRDefault="00236418" w:rsidP="00E37A29">
            <w:pPr>
              <w:pStyle w:val="a1"/>
              <w:widowControl w:val="0"/>
              <w:spacing w:line="232" w:lineRule="auto"/>
              <w:ind w:firstLine="0"/>
              <w:jc w:val="center"/>
              <w:rPr>
                <w:sz w:val="24"/>
              </w:rPr>
            </w:pPr>
            <w:r w:rsidRPr="00A4490E">
              <w:rPr>
                <w:sz w:val="24"/>
              </w:rPr>
              <w:t>1,95</w:t>
            </w:r>
          </w:p>
        </w:tc>
      </w:tr>
      <w:tr w:rsidR="002C50A0" w:rsidRPr="00732C45" w:rsidTr="00E37A29">
        <w:tc>
          <w:tcPr>
            <w:tcW w:w="567" w:type="dxa"/>
            <w:tcBorders>
              <w:top w:val="single" w:sz="4" w:space="0" w:color="auto"/>
              <w:left w:val="single" w:sz="4" w:space="0" w:color="auto"/>
              <w:bottom w:val="single" w:sz="4" w:space="0" w:color="auto"/>
              <w:right w:val="single" w:sz="4" w:space="0" w:color="auto"/>
            </w:tcBorders>
          </w:tcPr>
          <w:p w:rsidR="002C50A0" w:rsidRPr="00A4490E" w:rsidRDefault="002C50A0" w:rsidP="0046147F">
            <w:pPr>
              <w:pStyle w:val="a1"/>
              <w:widowControl w:val="0"/>
              <w:numPr>
                <w:ilvl w:val="0"/>
                <w:numId w:val="17"/>
              </w:numPr>
              <w:spacing w:line="232" w:lineRule="auto"/>
              <w:ind w:left="426"/>
              <w:jc w:val="center"/>
              <w:rPr>
                <w:sz w:val="24"/>
              </w:rPr>
            </w:pPr>
          </w:p>
        </w:tc>
        <w:tc>
          <w:tcPr>
            <w:tcW w:w="7479" w:type="dxa"/>
            <w:tcBorders>
              <w:top w:val="single" w:sz="4" w:space="0" w:color="auto"/>
              <w:left w:val="single" w:sz="4" w:space="0" w:color="auto"/>
              <w:bottom w:val="single" w:sz="4" w:space="0" w:color="auto"/>
              <w:right w:val="single" w:sz="4" w:space="0" w:color="auto"/>
            </w:tcBorders>
            <w:hideMark/>
          </w:tcPr>
          <w:p w:rsidR="002C50A0" w:rsidRPr="00A4490E" w:rsidRDefault="002C50A0" w:rsidP="00E15895">
            <w:pPr>
              <w:pStyle w:val="a1"/>
              <w:widowControl w:val="0"/>
              <w:spacing w:line="232" w:lineRule="auto"/>
              <w:ind w:firstLine="0"/>
              <w:rPr>
                <w:sz w:val="24"/>
              </w:rPr>
            </w:pPr>
            <w:r w:rsidRPr="00A4490E">
              <w:rPr>
                <w:sz w:val="24"/>
              </w:rPr>
              <w:t>Доля проверок, по итогам которых выявлены правонарушения (в процентах от общего числа проведенных плановых и внеплановых проверок)</w:t>
            </w:r>
          </w:p>
        </w:tc>
        <w:tc>
          <w:tcPr>
            <w:tcW w:w="652" w:type="dxa"/>
            <w:tcBorders>
              <w:top w:val="single" w:sz="4" w:space="0" w:color="auto"/>
              <w:left w:val="single" w:sz="4" w:space="0" w:color="auto"/>
              <w:bottom w:val="single" w:sz="4" w:space="0" w:color="auto"/>
              <w:right w:val="single" w:sz="4" w:space="0" w:color="auto"/>
            </w:tcBorders>
            <w:hideMark/>
          </w:tcPr>
          <w:p w:rsidR="002C50A0" w:rsidRPr="00A4490E" w:rsidRDefault="002C50A0" w:rsidP="00E15895">
            <w:pPr>
              <w:pStyle w:val="a1"/>
              <w:widowControl w:val="0"/>
              <w:spacing w:line="232" w:lineRule="auto"/>
              <w:ind w:firstLine="0"/>
              <w:jc w:val="center"/>
              <w:rPr>
                <w:sz w:val="24"/>
              </w:rPr>
            </w:pPr>
            <w:r w:rsidRPr="00A4490E">
              <w:rPr>
                <w:sz w:val="24"/>
              </w:rPr>
              <w:t>%</w:t>
            </w:r>
          </w:p>
        </w:tc>
        <w:tc>
          <w:tcPr>
            <w:tcW w:w="1331" w:type="dxa"/>
            <w:tcBorders>
              <w:top w:val="single" w:sz="4" w:space="0" w:color="auto"/>
              <w:left w:val="single" w:sz="4" w:space="0" w:color="auto"/>
              <w:bottom w:val="single" w:sz="4" w:space="0" w:color="auto"/>
              <w:right w:val="single" w:sz="4" w:space="0" w:color="auto"/>
            </w:tcBorders>
            <w:vAlign w:val="center"/>
          </w:tcPr>
          <w:p w:rsidR="002C50A0" w:rsidRPr="00A4490E" w:rsidRDefault="00236418" w:rsidP="00E37A29">
            <w:pPr>
              <w:pStyle w:val="a1"/>
              <w:widowControl w:val="0"/>
              <w:spacing w:line="232" w:lineRule="auto"/>
              <w:ind w:firstLine="0"/>
              <w:jc w:val="center"/>
              <w:rPr>
                <w:sz w:val="24"/>
              </w:rPr>
            </w:pPr>
            <w:r w:rsidRPr="00A4490E">
              <w:rPr>
                <w:sz w:val="24"/>
              </w:rPr>
              <w:t>13,83</w:t>
            </w:r>
          </w:p>
        </w:tc>
      </w:tr>
      <w:tr w:rsidR="002C50A0" w:rsidRPr="00732C45" w:rsidTr="00E37A29">
        <w:tc>
          <w:tcPr>
            <w:tcW w:w="567" w:type="dxa"/>
            <w:tcBorders>
              <w:top w:val="single" w:sz="4" w:space="0" w:color="auto"/>
              <w:left w:val="single" w:sz="4" w:space="0" w:color="auto"/>
              <w:bottom w:val="single" w:sz="4" w:space="0" w:color="auto"/>
              <w:right w:val="single" w:sz="4" w:space="0" w:color="auto"/>
            </w:tcBorders>
          </w:tcPr>
          <w:p w:rsidR="002C50A0" w:rsidRPr="00541951" w:rsidRDefault="002C50A0" w:rsidP="0046147F">
            <w:pPr>
              <w:pStyle w:val="a1"/>
              <w:widowControl w:val="0"/>
              <w:numPr>
                <w:ilvl w:val="0"/>
                <w:numId w:val="17"/>
              </w:numPr>
              <w:spacing w:line="232" w:lineRule="auto"/>
              <w:ind w:left="426"/>
              <w:jc w:val="center"/>
              <w:rPr>
                <w:sz w:val="24"/>
              </w:rPr>
            </w:pPr>
          </w:p>
        </w:tc>
        <w:tc>
          <w:tcPr>
            <w:tcW w:w="7479" w:type="dxa"/>
            <w:tcBorders>
              <w:top w:val="single" w:sz="4" w:space="0" w:color="auto"/>
              <w:left w:val="single" w:sz="4" w:space="0" w:color="auto"/>
              <w:bottom w:val="single" w:sz="4" w:space="0" w:color="auto"/>
              <w:right w:val="single" w:sz="4" w:space="0" w:color="auto"/>
            </w:tcBorders>
            <w:hideMark/>
          </w:tcPr>
          <w:p w:rsidR="002C50A0" w:rsidRPr="00541951" w:rsidRDefault="002C50A0" w:rsidP="00E15895">
            <w:pPr>
              <w:pStyle w:val="a1"/>
              <w:widowControl w:val="0"/>
              <w:spacing w:line="232" w:lineRule="auto"/>
              <w:ind w:firstLine="0"/>
              <w:rPr>
                <w:sz w:val="24"/>
              </w:rPr>
            </w:pPr>
            <w:r w:rsidRPr="00541951">
              <w:rPr>
                <w:sz w:val="24"/>
              </w:rPr>
              <w:t>Количество грубых нарушений лицензионных требований, выявленных по результатам проверок лицензиатов</w:t>
            </w:r>
          </w:p>
        </w:tc>
        <w:tc>
          <w:tcPr>
            <w:tcW w:w="652" w:type="dxa"/>
            <w:tcBorders>
              <w:top w:val="single" w:sz="4" w:space="0" w:color="auto"/>
              <w:left w:val="single" w:sz="4" w:space="0" w:color="auto"/>
              <w:bottom w:val="single" w:sz="4" w:space="0" w:color="auto"/>
              <w:right w:val="single" w:sz="4" w:space="0" w:color="auto"/>
            </w:tcBorders>
            <w:hideMark/>
          </w:tcPr>
          <w:p w:rsidR="002C50A0" w:rsidRPr="00541951" w:rsidRDefault="002C50A0" w:rsidP="00E15895">
            <w:pPr>
              <w:pStyle w:val="a1"/>
              <w:widowControl w:val="0"/>
              <w:spacing w:line="232" w:lineRule="auto"/>
              <w:ind w:firstLine="0"/>
              <w:jc w:val="center"/>
              <w:rPr>
                <w:sz w:val="24"/>
              </w:rPr>
            </w:pPr>
            <w:r w:rsidRPr="00541951">
              <w:rPr>
                <w:sz w:val="24"/>
              </w:rPr>
              <w:t>ед.</w:t>
            </w:r>
          </w:p>
        </w:tc>
        <w:tc>
          <w:tcPr>
            <w:tcW w:w="1331" w:type="dxa"/>
            <w:tcBorders>
              <w:top w:val="single" w:sz="4" w:space="0" w:color="auto"/>
              <w:left w:val="single" w:sz="4" w:space="0" w:color="auto"/>
              <w:bottom w:val="single" w:sz="4" w:space="0" w:color="auto"/>
              <w:right w:val="single" w:sz="4" w:space="0" w:color="auto"/>
            </w:tcBorders>
            <w:vAlign w:val="center"/>
          </w:tcPr>
          <w:p w:rsidR="002C50A0" w:rsidRPr="00541951" w:rsidRDefault="00541951" w:rsidP="00E37A29">
            <w:pPr>
              <w:pStyle w:val="a1"/>
              <w:widowControl w:val="0"/>
              <w:spacing w:line="232" w:lineRule="auto"/>
              <w:ind w:firstLine="0"/>
              <w:jc w:val="center"/>
              <w:rPr>
                <w:sz w:val="24"/>
              </w:rPr>
            </w:pPr>
            <w:r w:rsidRPr="00541951">
              <w:rPr>
                <w:sz w:val="24"/>
              </w:rPr>
              <w:t>599</w:t>
            </w:r>
          </w:p>
        </w:tc>
      </w:tr>
      <w:tr w:rsidR="002C50A0" w:rsidRPr="00732C45" w:rsidTr="00E37A29">
        <w:tc>
          <w:tcPr>
            <w:tcW w:w="567" w:type="dxa"/>
            <w:tcBorders>
              <w:top w:val="single" w:sz="4" w:space="0" w:color="auto"/>
              <w:left w:val="single" w:sz="4" w:space="0" w:color="auto"/>
              <w:bottom w:val="single" w:sz="4" w:space="0" w:color="auto"/>
              <w:right w:val="single" w:sz="4" w:space="0" w:color="auto"/>
            </w:tcBorders>
          </w:tcPr>
          <w:p w:rsidR="002C50A0" w:rsidRPr="00483055" w:rsidRDefault="002C50A0" w:rsidP="0046147F">
            <w:pPr>
              <w:pStyle w:val="a1"/>
              <w:widowControl w:val="0"/>
              <w:numPr>
                <w:ilvl w:val="0"/>
                <w:numId w:val="17"/>
              </w:numPr>
              <w:spacing w:line="232" w:lineRule="auto"/>
              <w:ind w:left="426"/>
              <w:jc w:val="center"/>
              <w:rPr>
                <w:sz w:val="24"/>
              </w:rPr>
            </w:pPr>
          </w:p>
        </w:tc>
        <w:tc>
          <w:tcPr>
            <w:tcW w:w="7479" w:type="dxa"/>
            <w:tcBorders>
              <w:top w:val="single" w:sz="4" w:space="0" w:color="auto"/>
              <w:left w:val="single" w:sz="4" w:space="0" w:color="auto"/>
              <w:bottom w:val="single" w:sz="4" w:space="0" w:color="auto"/>
              <w:right w:val="single" w:sz="4" w:space="0" w:color="auto"/>
            </w:tcBorders>
            <w:hideMark/>
          </w:tcPr>
          <w:p w:rsidR="002C50A0" w:rsidRPr="00483055" w:rsidRDefault="002C50A0" w:rsidP="00E15895">
            <w:pPr>
              <w:pStyle w:val="a1"/>
              <w:widowControl w:val="0"/>
              <w:spacing w:line="232" w:lineRule="auto"/>
              <w:ind w:firstLine="0"/>
              <w:rPr>
                <w:sz w:val="24"/>
              </w:rPr>
            </w:pPr>
            <w:r w:rsidRPr="00483055">
              <w:rPr>
                <w:sz w:val="24"/>
              </w:rPr>
              <w:t>Количество грубых нарушений лицензионных требований, повлекших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возникновение чрезвычайных ситуаций техногенного характера, выявленных по результатам проверок (по видам вреда)</w:t>
            </w:r>
          </w:p>
        </w:tc>
        <w:tc>
          <w:tcPr>
            <w:tcW w:w="652" w:type="dxa"/>
            <w:tcBorders>
              <w:top w:val="single" w:sz="4" w:space="0" w:color="auto"/>
              <w:left w:val="single" w:sz="4" w:space="0" w:color="auto"/>
              <w:bottom w:val="single" w:sz="4" w:space="0" w:color="auto"/>
              <w:right w:val="single" w:sz="4" w:space="0" w:color="auto"/>
            </w:tcBorders>
            <w:hideMark/>
          </w:tcPr>
          <w:p w:rsidR="002C50A0" w:rsidRPr="00483055" w:rsidRDefault="002C50A0" w:rsidP="00E15895">
            <w:pPr>
              <w:pStyle w:val="a1"/>
              <w:widowControl w:val="0"/>
              <w:spacing w:line="232" w:lineRule="auto"/>
              <w:ind w:firstLine="0"/>
              <w:jc w:val="center"/>
              <w:rPr>
                <w:sz w:val="24"/>
              </w:rPr>
            </w:pPr>
          </w:p>
          <w:p w:rsidR="002C50A0" w:rsidRPr="00483055" w:rsidRDefault="002C50A0" w:rsidP="00E15895">
            <w:pPr>
              <w:pStyle w:val="a1"/>
              <w:widowControl w:val="0"/>
              <w:spacing w:line="232" w:lineRule="auto"/>
              <w:ind w:firstLine="0"/>
              <w:jc w:val="center"/>
              <w:rPr>
                <w:sz w:val="24"/>
              </w:rPr>
            </w:pPr>
          </w:p>
          <w:p w:rsidR="002C50A0" w:rsidRPr="00483055" w:rsidRDefault="002C50A0" w:rsidP="00E15895">
            <w:pPr>
              <w:pStyle w:val="a1"/>
              <w:widowControl w:val="0"/>
              <w:spacing w:line="232" w:lineRule="auto"/>
              <w:ind w:firstLine="0"/>
              <w:jc w:val="center"/>
              <w:rPr>
                <w:sz w:val="24"/>
              </w:rPr>
            </w:pPr>
            <w:r w:rsidRPr="00483055">
              <w:rPr>
                <w:sz w:val="24"/>
              </w:rPr>
              <w:t>ед.</w:t>
            </w:r>
          </w:p>
        </w:tc>
        <w:tc>
          <w:tcPr>
            <w:tcW w:w="1331" w:type="dxa"/>
            <w:tcBorders>
              <w:top w:val="single" w:sz="4" w:space="0" w:color="auto"/>
              <w:left w:val="single" w:sz="4" w:space="0" w:color="auto"/>
              <w:bottom w:val="single" w:sz="4" w:space="0" w:color="auto"/>
              <w:right w:val="single" w:sz="4" w:space="0" w:color="auto"/>
            </w:tcBorders>
            <w:vAlign w:val="center"/>
          </w:tcPr>
          <w:p w:rsidR="002C50A0" w:rsidRPr="00483055" w:rsidRDefault="00483055" w:rsidP="00E37A29">
            <w:pPr>
              <w:pStyle w:val="a1"/>
              <w:widowControl w:val="0"/>
              <w:spacing w:line="232" w:lineRule="auto"/>
              <w:ind w:firstLine="0"/>
              <w:jc w:val="center"/>
              <w:rPr>
                <w:sz w:val="24"/>
              </w:rPr>
            </w:pPr>
            <w:r w:rsidRPr="00483055">
              <w:rPr>
                <w:sz w:val="24"/>
              </w:rPr>
              <w:t>490</w:t>
            </w:r>
          </w:p>
        </w:tc>
      </w:tr>
      <w:tr w:rsidR="002C50A0" w:rsidRPr="00732C45" w:rsidTr="00E37A29">
        <w:tc>
          <w:tcPr>
            <w:tcW w:w="567" w:type="dxa"/>
            <w:tcBorders>
              <w:top w:val="single" w:sz="4" w:space="0" w:color="auto"/>
              <w:left w:val="single" w:sz="4" w:space="0" w:color="auto"/>
              <w:bottom w:val="single" w:sz="4" w:space="0" w:color="auto"/>
              <w:right w:val="single" w:sz="4" w:space="0" w:color="auto"/>
            </w:tcBorders>
          </w:tcPr>
          <w:p w:rsidR="002C50A0" w:rsidRPr="007E1C1C" w:rsidRDefault="002C50A0" w:rsidP="0046147F">
            <w:pPr>
              <w:pStyle w:val="a1"/>
              <w:widowControl w:val="0"/>
              <w:numPr>
                <w:ilvl w:val="0"/>
                <w:numId w:val="17"/>
              </w:numPr>
              <w:spacing w:line="232" w:lineRule="auto"/>
              <w:ind w:left="426"/>
              <w:jc w:val="center"/>
              <w:rPr>
                <w:sz w:val="24"/>
              </w:rPr>
            </w:pPr>
          </w:p>
        </w:tc>
        <w:tc>
          <w:tcPr>
            <w:tcW w:w="7479" w:type="dxa"/>
            <w:tcBorders>
              <w:top w:val="single" w:sz="4" w:space="0" w:color="auto"/>
              <w:left w:val="single" w:sz="4" w:space="0" w:color="auto"/>
              <w:bottom w:val="single" w:sz="4" w:space="0" w:color="auto"/>
              <w:right w:val="single" w:sz="4" w:space="0" w:color="auto"/>
            </w:tcBorders>
            <w:hideMark/>
          </w:tcPr>
          <w:p w:rsidR="002C50A0" w:rsidRPr="007E1C1C" w:rsidRDefault="002C50A0" w:rsidP="00E15895">
            <w:pPr>
              <w:pStyle w:val="a1"/>
              <w:widowControl w:val="0"/>
              <w:spacing w:line="232" w:lineRule="auto"/>
              <w:ind w:firstLine="0"/>
              <w:rPr>
                <w:sz w:val="24"/>
              </w:rPr>
            </w:pPr>
            <w:r w:rsidRPr="007E1C1C">
              <w:rPr>
                <w:sz w:val="24"/>
              </w:rPr>
              <w:t>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выявлены правонарушения)</w:t>
            </w:r>
          </w:p>
        </w:tc>
        <w:tc>
          <w:tcPr>
            <w:tcW w:w="652" w:type="dxa"/>
            <w:tcBorders>
              <w:top w:val="single" w:sz="4" w:space="0" w:color="auto"/>
              <w:left w:val="single" w:sz="4" w:space="0" w:color="auto"/>
              <w:bottom w:val="single" w:sz="4" w:space="0" w:color="auto"/>
              <w:right w:val="single" w:sz="4" w:space="0" w:color="auto"/>
            </w:tcBorders>
            <w:hideMark/>
          </w:tcPr>
          <w:p w:rsidR="002C50A0" w:rsidRPr="007E1C1C" w:rsidRDefault="002C50A0" w:rsidP="00E15895">
            <w:pPr>
              <w:pStyle w:val="a1"/>
              <w:widowControl w:val="0"/>
              <w:spacing w:line="232" w:lineRule="auto"/>
              <w:ind w:firstLine="0"/>
              <w:jc w:val="center"/>
              <w:rPr>
                <w:sz w:val="24"/>
              </w:rPr>
            </w:pPr>
          </w:p>
          <w:p w:rsidR="002C50A0" w:rsidRPr="007E1C1C" w:rsidRDefault="002C50A0" w:rsidP="00E15895">
            <w:pPr>
              <w:pStyle w:val="a1"/>
              <w:widowControl w:val="0"/>
              <w:spacing w:line="232" w:lineRule="auto"/>
              <w:ind w:firstLine="0"/>
              <w:jc w:val="center"/>
              <w:rPr>
                <w:sz w:val="24"/>
              </w:rPr>
            </w:pPr>
            <w:r w:rsidRPr="007E1C1C">
              <w:rPr>
                <w:sz w:val="24"/>
              </w:rPr>
              <w:t>%</w:t>
            </w:r>
          </w:p>
        </w:tc>
        <w:tc>
          <w:tcPr>
            <w:tcW w:w="1331" w:type="dxa"/>
            <w:tcBorders>
              <w:top w:val="single" w:sz="4" w:space="0" w:color="auto"/>
              <w:left w:val="single" w:sz="4" w:space="0" w:color="auto"/>
              <w:bottom w:val="single" w:sz="4" w:space="0" w:color="auto"/>
              <w:right w:val="single" w:sz="4" w:space="0" w:color="auto"/>
            </w:tcBorders>
            <w:vAlign w:val="center"/>
          </w:tcPr>
          <w:p w:rsidR="002C50A0" w:rsidRPr="007E1C1C" w:rsidRDefault="007E1C1C" w:rsidP="00E37A29">
            <w:pPr>
              <w:pStyle w:val="a1"/>
              <w:widowControl w:val="0"/>
              <w:spacing w:line="232" w:lineRule="auto"/>
              <w:ind w:firstLine="0"/>
              <w:jc w:val="center"/>
              <w:rPr>
                <w:sz w:val="24"/>
              </w:rPr>
            </w:pPr>
            <w:r w:rsidRPr="007E1C1C">
              <w:rPr>
                <w:sz w:val="24"/>
              </w:rPr>
              <w:t>81,03</w:t>
            </w:r>
          </w:p>
        </w:tc>
      </w:tr>
      <w:tr w:rsidR="002C50A0" w:rsidRPr="00732C45" w:rsidTr="00E37A29">
        <w:tc>
          <w:tcPr>
            <w:tcW w:w="567" w:type="dxa"/>
            <w:tcBorders>
              <w:top w:val="single" w:sz="4" w:space="0" w:color="auto"/>
              <w:left w:val="single" w:sz="4" w:space="0" w:color="auto"/>
              <w:bottom w:val="single" w:sz="4" w:space="0" w:color="auto"/>
              <w:right w:val="single" w:sz="4" w:space="0" w:color="auto"/>
            </w:tcBorders>
          </w:tcPr>
          <w:p w:rsidR="002C50A0" w:rsidRPr="001F70CD" w:rsidRDefault="002C50A0" w:rsidP="0046147F">
            <w:pPr>
              <w:pStyle w:val="a1"/>
              <w:widowControl w:val="0"/>
              <w:numPr>
                <w:ilvl w:val="0"/>
                <w:numId w:val="17"/>
              </w:numPr>
              <w:spacing w:line="232" w:lineRule="auto"/>
              <w:ind w:left="426"/>
              <w:jc w:val="center"/>
              <w:rPr>
                <w:sz w:val="24"/>
              </w:rPr>
            </w:pPr>
          </w:p>
        </w:tc>
        <w:tc>
          <w:tcPr>
            <w:tcW w:w="7479" w:type="dxa"/>
            <w:tcBorders>
              <w:top w:val="single" w:sz="4" w:space="0" w:color="auto"/>
              <w:left w:val="single" w:sz="4" w:space="0" w:color="auto"/>
              <w:bottom w:val="single" w:sz="4" w:space="0" w:color="auto"/>
              <w:right w:val="single" w:sz="4" w:space="0" w:color="auto"/>
            </w:tcBorders>
            <w:hideMark/>
          </w:tcPr>
          <w:p w:rsidR="002C50A0" w:rsidRPr="001F70CD" w:rsidRDefault="002C50A0" w:rsidP="00E15895">
            <w:pPr>
              <w:pStyle w:val="a1"/>
              <w:pageBreakBefore/>
              <w:widowControl w:val="0"/>
              <w:spacing w:line="232" w:lineRule="auto"/>
              <w:ind w:firstLine="0"/>
              <w:rPr>
                <w:sz w:val="24"/>
              </w:rPr>
            </w:pPr>
            <w:r w:rsidRPr="001F70CD">
              <w:rPr>
                <w:sz w:val="24"/>
              </w:rPr>
              <w:t>Доля предписаний, выданных в рамках лицензионного контроля, не исполненных после истечения срока, установленного в предписаниях (в процентах от общего числа проверок, по результатам которых выявлены нарушения лицензионных требований)</w:t>
            </w:r>
          </w:p>
        </w:tc>
        <w:tc>
          <w:tcPr>
            <w:tcW w:w="652" w:type="dxa"/>
            <w:tcBorders>
              <w:top w:val="single" w:sz="4" w:space="0" w:color="auto"/>
              <w:left w:val="single" w:sz="4" w:space="0" w:color="auto"/>
              <w:bottom w:val="single" w:sz="4" w:space="0" w:color="auto"/>
              <w:right w:val="single" w:sz="4" w:space="0" w:color="auto"/>
            </w:tcBorders>
            <w:hideMark/>
          </w:tcPr>
          <w:p w:rsidR="002C50A0" w:rsidRPr="001F70CD" w:rsidRDefault="002C50A0" w:rsidP="00E15895">
            <w:pPr>
              <w:pStyle w:val="a1"/>
              <w:widowControl w:val="0"/>
              <w:spacing w:line="232" w:lineRule="auto"/>
              <w:ind w:firstLine="0"/>
              <w:jc w:val="center"/>
              <w:rPr>
                <w:sz w:val="24"/>
              </w:rPr>
            </w:pPr>
          </w:p>
          <w:p w:rsidR="002C50A0" w:rsidRPr="001F70CD" w:rsidRDefault="002C50A0" w:rsidP="00E15895">
            <w:pPr>
              <w:pStyle w:val="a1"/>
              <w:widowControl w:val="0"/>
              <w:spacing w:line="232" w:lineRule="auto"/>
              <w:ind w:firstLine="0"/>
              <w:jc w:val="center"/>
              <w:rPr>
                <w:sz w:val="24"/>
              </w:rPr>
            </w:pPr>
            <w:r w:rsidRPr="001F70CD">
              <w:rPr>
                <w:sz w:val="24"/>
              </w:rPr>
              <w:t>%</w:t>
            </w:r>
          </w:p>
        </w:tc>
        <w:tc>
          <w:tcPr>
            <w:tcW w:w="1331" w:type="dxa"/>
            <w:tcBorders>
              <w:top w:val="single" w:sz="4" w:space="0" w:color="auto"/>
              <w:left w:val="single" w:sz="4" w:space="0" w:color="auto"/>
              <w:bottom w:val="single" w:sz="4" w:space="0" w:color="auto"/>
              <w:right w:val="single" w:sz="4" w:space="0" w:color="auto"/>
            </w:tcBorders>
            <w:vAlign w:val="center"/>
          </w:tcPr>
          <w:p w:rsidR="002C50A0" w:rsidRPr="001F70CD" w:rsidRDefault="001F70CD" w:rsidP="00E37A29">
            <w:pPr>
              <w:pStyle w:val="a1"/>
              <w:widowControl w:val="0"/>
              <w:spacing w:line="232" w:lineRule="auto"/>
              <w:ind w:firstLine="0"/>
              <w:jc w:val="center"/>
              <w:rPr>
                <w:sz w:val="24"/>
              </w:rPr>
            </w:pPr>
            <w:r w:rsidRPr="001F70CD">
              <w:rPr>
                <w:sz w:val="24"/>
              </w:rPr>
              <w:t>26,48</w:t>
            </w:r>
          </w:p>
        </w:tc>
      </w:tr>
      <w:tr w:rsidR="002C50A0" w:rsidRPr="00732C45" w:rsidTr="00E37A29">
        <w:tc>
          <w:tcPr>
            <w:tcW w:w="567" w:type="dxa"/>
            <w:tcBorders>
              <w:top w:val="single" w:sz="4" w:space="0" w:color="auto"/>
              <w:left w:val="single" w:sz="4" w:space="0" w:color="auto"/>
              <w:bottom w:val="single" w:sz="4" w:space="0" w:color="auto"/>
              <w:right w:val="single" w:sz="4" w:space="0" w:color="auto"/>
            </w:tcBorders>
          </w:tcPr>
          <w:p w:rsidR="002C50A0" w:rsidRPr="0054669A" w:rsidRDefault="002C50A0" w:rsidP="0046147F">
            <w:pPr>
              <w:pStyle w:val="a1"/>
              <w:widowControl w:val="0"/>
              <w:numPr>
                <w:ilvl w:val="0"/>
                <w:numId w:val="17"/>
              </w:numPr>
              <w:spacing w:line="232" w:lineRule="auto"/>
              <w:ind w:left="426"/>
              <w:jc w:val="center"/>
              <w:rPr>
                <w:sz w:val="24"/>
              </w:rPr>
            </w:pPr>
          </w:p>
        </w:tc>
        <w:tc>
          <w:tcPr>
            <w:tcW w:w="7479" w:type="dxa"/>
            <w:tcBorders>
              <w:top w:val="single" w:sz="4" w:space="0" w:color="auto"/>
              <w:left w:val="single" w:sz="4" w:space="0" w:color="auto"/>
              <w:bottom w:val="single" w:sz="4" w:space="0" w:color="auto"/>
              <w:right w:val="single" w:sz="4" w:space="0" w:color="auto"/>
            </w:tcBorders>
            <w:hideMark/>
          </w:tcPr>
          <w:p w:rsidR="002C50A0" w:rsidRPr="0054669A" w:rsidRDefault="002C50A0" w:rsidP="00E15895">
            <w:pPr>
              <w:pStyle w:val="a1"/>
              <w:widowControl w:val="0"/>
              <w:spacing w:line="232" w:lineRule="auto"/>
              <w:ind w:firstLine="0"/>
              <w:rPr>
                <w:sz w:val="24"/>
              </w:rPr>
            </w:pPr>
            <w:r w:rsidRPr="0054669A">
              <w:rPr>
                <w:sz w:val="24"/>
              </w:rPr>
              <w:t>Отношение суммы взысканных (уплаченных) административных штрафов к общей сумме наложенных административных штрафов (в процентах)</w:t>
            </w:r>
          </w:p>
        </w:tc>
        <w:tc>
          <w:tcPr>
            <w:tcW w:w="652" w:type="dxa"/>
            <w:tcBorders>
              <w:top w:val="single" w:sz="4" w:space="0" w:color="auto"/>
              <w:left w:val="single" w:sz="4" w:space="0" w:color="auto"/>
              <w:bottom w:val="single" w:sz="4" w:space="0" w:color="auto"/>
              <w:right w:val="single" w:sz="4" w:space="0" w:color="auto"/>
            </w:tcBorders>
            <w:hideMark/>
          </w:tcPr>
          <w:p w:rsidR="002C50A0" w:rsidRPr="0054669A" w:rsidRDefault="002C50A0" w:rsidP="00E15895">
            <w:pPr>
              <w:pStyle w:val="a1"/>
              <w:widowControl w:val="0"/>
              <w:spacing w:line="232" w:lineRule="auto"/>
              <w:ind w:firstLine="0"/>
              <w:jc w:val="center"/>
              <w:rPr>
                <w:sz w:val="24"/>
              </w:rPr>
            </w:pPr>
          </w:p>
          <w:p w:rsidR="002C50A0" w:rsidRPr="0054669A" w:rsidRDefault="002C50A0" w:rsidP="00E15895">
            <w:pPr>
              <w:pStyle w:val="a1"/>
              <w:widowControl w:val="0"/>
              <w:spacing w:line="232" w:lineRule="auto"/>
              <w:ind w:firstLine="0"/>
              <w:jc w:val="center"/>
              <w:rPr>
                <w:sz w:val="24"/>
              </w:rPr>
            </w:pPr>
            <w:r w:rsidRPr="0054669A">
              <w:rPr>
                <w:sz w:val="24"/>
              </w:rPr>
              <w:t>%</w:t>
            </w:r>
          </w:p>
        </w:tc>
        <w:tc>
          <w:tcPr>
            <w:tcW w:w="1331" w:type="dxa"/>
            <w:tcBorders>
              <w:top w:val="single" w:sz="4" w:space="0" w:color="auto"/>
              <w:left w:val="single" w:sz="4" w:space="0" w:color="auto"/>
              <w:bottom w:val="single" w:sz="4" w:space="0" w:color="auto"/>
              <w:right w:val="single" w:sz="4" w:space="0" w:color="auto"/>
            </w:tcBorders>
            <w:vAlign w:val="center"/>
          </w:tcPr>
          <w:p w:rsidR="002C50A0" w:rsidRPr="0054669A" w:rsidRDefault="0054669A" w:rsidP="00E37A29">
            <w:pPr>
              <w:pStyle w:val="a1"/>
              <w:widowControl w:val="0"/>
              <w:spacing w:line="232" w:lineRule="auto"/>
              <w:ind w:firstLine="0"/>
              <w:jc w:val="center"/>
              <w:rPr>
                <w:sz w:val="24"/>
              </w:rPr>
            </w:pPr>
            <w:r w:rsidRPr="0054669A">
              <w:rPr>
                <w:sz w:val="24"/>
              </w:rPr>
              <w:t>53,68</w:t>
            </w:r>
          </w:p>
        </w:tc>
      </w:tr>
      <w:tr w:rsidR="002C50A0" w:rsidRPr="00732C45" w:rsidTr="00E37A29">
        <w:tc>
          <w:tcPr>
            <w:tcW w:w="567" w:type="dxa"/>
            <w:tcBorders>
              <w:top w:val="single" w:sz="4" w:space="0" w:color="auto"/>
              <w:left w:val="single" w:sz="4" w:space="0" w:color="auto"/>
              <w:bottom w:val="single" w:sz="4" w:space="0" w:color="auto"/>
              <w:right w:val="single" w:sz="4" w:space="0" w:color="auto"/>
            </w:tcBorders>
          </w:tcPr>
          <w:p w:rsidR="002C50A0" w:rsidRPr="002C4E8B" w:rsidRDefault="002C50A0" w:rsidP="0046147F">
            <w:pPr>
              <w:pStyle w:val="a1"/>
              <w:widowControl w:val="0"/>
              <w:numPr>
                <w:ilvl w:val="0"/>
                <w:numId w:val="17"/>
              </w:numPr>
              <w:spacing w:line="232" w:lineRule="auto"/>
              <w:ind w:left="426"/>
              <w:jc w:val="center"/>
              <w:rPr>
                <w:sz w:val="24"/>
              </w:rPr>
            </w:pPr>
          </w:p>
        </w:tc>
        <w:tc>
          <w:tcPr>
            <w:tcW w:w="7479" w:type="dxa"/>
            <w:tcBorders>
              <w:top w:val="single" w:sz="4" w:space="0" w:color="auto"/>
              <w:left w:val="single" w:sz="4" w:space="0" w:color="auto"/>
              <w:bottom w:val="single" w:sz="4" w:space="0" w:color="auto"/>
              <w:right w:val="single" w:sz="4" w:space="0" w:color="auto"/>
            </w:tcBorders>
            <w:hideMark/>
          </w:tcPr>
          <w:p w:rsidR="002C50A0" w:rsidRPr="002C4E8B" w:rsidRDefault="002C50A0" w:rsidP="00E15895">
            <w:pPr>
              <w:pStyle w:val="a1"/>
              <w:widowControl w:val="0"/>
              <w:spacing w:line="232" w:lineRule="auto"/>
              <w:ind w:firstLine="0"/>
              <w:rPr>
                <w:sz w:val="24"/>
              </w:rPr>
            </w:pPr>
            <w:r w:rsidRPr="002C4E8B">
              <w:rPr>
                <w:sz w:val="24"/>
              </w:rPr>
              <w:t>Средний размер наложенного административного штрафа,</w:t>
            </w:r>
          </w:p>
        </w:tc>
        <w:tc>
          <w:tcPr>
            <w:tcW w:w="652" w:type="dxa"/>
            <w:vMerge w:val="restart"/>
            <w:tcBorders>
              <w:top w:val="single" w:sz="4" w:space="0" w:color="auto"/>
              <w:left w:val="single" w:sz="4" w:space="0" w:color="auto"/>
              <w:bottom w:val="single" w:sz="4" w:space="0" w:color="auto"/>
              <w:right w:val="single" w:sz="4" w:space="0" w:color="auto"/>
            </w:tcBorders>
            <w:hideMark/>
          </w:tcPr>
          <w:p w:rsidR="002C50A0" w:rsidRPr="002C4E8B" w:rsidRDefault="002C50A0" w:rsidP="00E15895">
            <w:pPr>
              <w:pStyle w:val="a1"/>
              <w:widowControl w:val="0"/>
              <w:spacing w:line="232" w:lineRule="auto"/>
              <w:ind w:firstLine="0"/>
              <w:jc w:val="center"/>
              <w:rPr>
                <w:sz w:val="24"/>
              </w:rPr>
            </w:pPr>
            <w:r w:rsidRPr="002C4E8B">
              <w:rPr>
                <w:sz w:val="24"/>
              </w:rPr>
              <w:t>тыс. руб.</w:t>
            </w:r>
          </w:p>
        </w:tc>
        <w:tc>
          <w:tcPr>
            <w:tcW w:w="1331" w:type="dxa"/>
            <w:tcBorders>
              <w:top w:val="single" w:sz="4" w:space="0" w:color="auto"/>
              <w:left w:val="single" w:sz="4" w:space="0" w:color="auto"/>
              <w:bottom w:val="single" w:sz="4" w:space="0" w:color="auto"/>
              <w:right w:val="single" w:sz="4" w:space="0" w:color="auto"/>
            </w:tcBorders>
            <w:vAlign w:val="center"/>
          </w:tcPr>
          <w:p w:rsidR="002C50A0" w:rsidRPr="002C4E8B" w:rsidRDefault="00313F7A" w:rsidP="00E37A29">
            <w:pPr>
              <w:pStyle w:val="a1"/>
              <w:widowControl w:val="0"/>
              <w:spacing w:line="232" w:lineRule="auto"/>
              <w:ind w:firstLine="0"/>
              <w:jc w:val="center"/>
              <w:rPr>
                <w:sz w:val="24"/>
              </w:rPr>
            </w:pPr>
            <w:r w:rsidRPr="002C4E8B">
              <w:rPr>
                <w:sz w:val="24"/>
              </w:rPr>
              <w:t>18,93</w:t>
            </w:r>
          </w:p>
        </w:tc>
      </w:tr>
      <w:tr w:rsidR="002C50A0" w:rsidRPr="00732C45" w:rsidTr="00E37A29">
        <w:tc>
          <w:tcPr>
            <w:tcW w:w="567" w:type="dxa"/>
            <w:tcBorders>
              <w:top w:val="single" w:sz="4" w:space="0" w:color="auto"/>
              <w:left w:val="single" w:sz="4" w:space="0" w:color="auto"/>
              <w:bottom w:val="single" w:sz="4" w:space="0" w:color="auto"/>
              <w:right w:val="single" w:sz="4" w:space="0" w:color="auto"/>
            </w:tcBorders>
            <w:hideMark/>
          </w:tcPr>
          <w:p w:rsidR="002C50A0" w:rsidRPr="002C4E8B" w:rsidRDefault="002C50A0" w:rsidP="00E15895">
            <w:pPr>
              <w:pStyle w:val="a1"/>
              <w:widowControl w:val="0"/>
              <w:spacing w:line="232" w:lineRule="auto"/>
              <w:ind w:firstLine="0"/>
              <w:jc w:val="center"/>
              <w:rPr>
                <w:sz w:val="24"/>
              </w:rPr>
            </w:pPr>
            <w:r w:rsidRPr="002C4E8B">
              <w:rPr>
                <w:sz w:val="24"/>
              </w:rPr>
              <w:t>21а</w:t>
            </w:r>
          </w:p>
        </w:tc>
        <w:tc>
          <w:tcPr>
            <w:tcW w:w="7479" w:type="dxa"/>
            <w:tcBorders>
              <w:top w:val="single" w:sz="4" w:space="0" w:color="auto"/>
              <w:left w:val="single" w:sz="4" w:space="0" w:color="auto"/>
              <w:bottom w:val="single" w:sz="4" w:space="0" w:color="auto"/>
              <w:right w:val="single" w:sz="4" w:space="0" w:color="auto"/>
            </w:tcBorders>
            <w:hideMark/>
          </w:tcPr>
          <w:p w:rsidR="002C50A0" w:rsidRPr="002C4E8B" w:rsidRDefault="002C50A0" w:rsidP="00E15895">
            <w:pPr>
              <w:pStyle w:val="a1"/>
              <w:widowControl w:val="0"/>
              <w:spacing w:line="232" w:lineRule="auto"/>
              <w:ind w:firstLine="0"/>
              <w:rPr>
                <w:sz w:val="24"/>
              </w:rPr>
            </w:pPr>
            <w:r w:rsidRPr="002C4E8B">
              <w:rPr>
                <w:sz w:val="24"/>
              </w:rPr>
              <w:t>в том числе на должностных лиц и юридических лиц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50A0" w:rsidRPr="002C4E8B" w:rsidRDefault="002C50A0" w:rsidP="00E15895"/>
        </w:tc>
        <w:tc>
          <w:tcPr>
            <w:tcW w:w="1331" w:type="dxa"/>
            <w:tcBorders>
              <w:top w:val="single" w:sz="4" w:space="0" w:color="auto"/>
              <w:left w:val="single" w:sz="4" w:space="0" w:color="auto"/>
              <w:bottom w:val="single" w:sz="4" w:space="0" w:color="auto"/>
              <w:right w:val="single" w:sz="4" w:space="0" w:color="auto"/>
            </w:tcBorders>
            <w:vAlign w:val="center"/>
          </w:tcPr>
          <w:p w:rsidR="002C50A0" w:rsidRPr="002C4E8B" w:rsidRDefault="00C372CB" w:rsidP="00E37A29">
            <w:pPr>
              <w:pStyle w:val="a1"/>
              <w:widowControl w:val="0"/>
              <w:spacing w:line="232" w:lineRule="auto"/>
              <w:ind w:firstLine="0"/>
              <w:jc w:val="center"/>
              <w:rPr>
                <w:sz w:val="24"/>
              </w:rPr>
            </w:pPr>
            <w:r w:rsidRPr="002C4E8B">
              <w:rPr>
                <w:sz w:val="24"/>
              </w:rPr>
              <w:t>22,82</w:t>
            </w:r>
          </w:p>
        </w:tc>
      </w:tr>
      <w:tr w:rsidR="002C50A0" w:rsidRPr="00732C45" w:rsidTr="00E37A29">
        <w:tc>
          <w:tcPr>
            <w:tcW w:w="567" w:type="dxa"/>
            <w:tcBorders>
              <w:top w:val="single" w:sz="4" w:space="0" w:color="auto"/>
              <w:left w:val="single" w:sz="4" w:space="0" w:color="auto"/>
              <w:bottom w:val="single" w:sz="4" w:space="0" w:color="auto"/>
              <w:right w:val="single" w:sz="4" w:space="0" w:color="auto"/>
            </w:tcBorders>
          </w:tcPr>
          <w:p w:rsidR="002C50A0" w:rsidRPr="002C4E8B" w:rsidRDefault="002C50A0" w:rsidP="0046147F">
            <w:pPr>
              <w:pStyle w:val="a1"/>
              <w:widowControl w:val="0"/>
              <w:numPr>
                <w:ilvl w:val="0"/>
                <w:numId w:val="17"/>
              </w:numPr>
              <w:spacing w:line="232" w:lineRule="auto"/>
              <w:ind w:left="426"/>
              <w:jc w:val="center"/>
              <w:rPr>
                <w:sz w:val="24"/>
              </w:rPr>
            </w:pPr>
          </w:p>
        </w:tc>
        <w:tc>
          <w:tcPr>
            <w:tcW w:w="7479" w:type="dxa"/>
            <w:tcBorders>
              <w:top w:val="single" w:sz="4" w:space="0" w:color="auto"/>
              <w:left w:val="single" w:sz="4" w:space="0" w:color="auto"/>
              <w:bottom w:val="single" w:sz="4" w:space="0" w:color="auto"/>
              <w:right w:val="single" w:sz="4" w:space="0" w:color="auto"/>
            </w:tcBorders>
            <w:hideMark/>
          </w:tcPr>
          <w:p w:rsidR="002C50A0" w:rsidRPr="002C4E8B" w:rsidRDefault="002C50A0" w:rsidP="00E15895">
            <w:pPr>
              <w:pStyle w:val="a1"/>
              <w:widowControl w:val="0"/>
              <w:spacing w:line="232" w:lineRule="auto"/>
              <w:ind w:firstLine="0"/>
              <w:rPr>
                <w:sz w:val="24"/>
              </w:rPr>
            </w:pPr>
            <w:r w:rsidRPr="002C4E8B">
              <w:rPr>
                <w:sz w:val="24"/>
              </w:rPr>
              <w:t>Доля проведенных внеплановых проверок (в процентах от общего количества проведенных проверок)</w:t>
            </w:r>
          </w:p>
        </w:tc>
        <w:tc>
          <w:tcPr>
            <w:tcW w:w="652" w:type="dxa"/>
            <w:tcBorders>
              <w:top w:val="single" w:sz="4" w:space="0" w:color="auto"/>
              <w:left w:val="single" w:sz="4" w:space="0" w:color="auto"/>
              <w:bottom w:val="single" w:sz="4" w:space="0" w:color="auto"/>
              <w:right w:val="single" w:sz="4" w:space="0" w:color="auto"/>
            </w:tcBorders>
            <w:hideMark/>
          </w:tcPr>
          <w:p w:rsidR="002C50A0" w:rsidRPr="002C4E8B" w:rsidRDefault="002C50A0" w:rsidP="00E15895">
            <w:pPr>
              <w:pStyle w:val="a1"/>
              <w:widowControl w:val="0"/>
              <w:spacing w:line="232" w:lineRule="auto"/>
              <w:ind w:firstLine="0"/>
              <w:jc w:val="center"/>
              <w:rPr>
                <w:sz w:val="24"/>
              </w:rPr>
            </w:pPr>
            <w:r w:rsidRPr="002C4E8B">
              <w:rPr>
                <w:sz w:val="24"/>
              </w:rPr>
              <w:t>%</w:t>
            </w:r>
          </w:p>
        </w:tc>
        <w:tc>
          <w:tcPr>
            <w:tcW w:w="1331" w:type="dxa"/>
            <w:tcBorders>
              <w:top w:val="single" w:sz="4" w:space="0" w:color="auto"/>
              <w:left w:val="single" w:sz="4" w:space="0" w:color="auto"/>
              <w:bottom w:val="single" w:sz="4" w:space="0" w:color="auto"/>
              <w:right w:val="single" w:sz="4" w:space="0" w:color="auto"/>
            </w:tcBorders>
            <w:vAlign w:val="center"/>
          </w:tcPr>
          <w:p w:rsidR="002C50A0" w:rsidRPr="002C4E8B" w:rsidRDefault="002C4E8B" w:rsidP="00E37A29">
            <w:pPr>
              <w:pStyle w:val="a1"/>
              <w:widowControl w:val="0"/>
              <w:spacing w:line="232" w:lineRule="auto"/>
              <w:ind w:firstLine="0"/>
              <w:jc w:val="center"/>
              <w:rPr>
                <w:sz w:val="24"/>
              </w:rPr>
            </w:pPr>
            <w:r w:rsidRPr="002C4E8B">
              <w:rPr>
                <w:sz w:val="24"/>
              </w:rPr>
              <w:t>98,06</w:t>
            </w:r>
          </w:p>
        </w:tc>
      </w:tr>
      <w:tr w:rsidR="002C50A0" w:rsidRPr="00732C45" w:rsidTr="00E37A29">
        <w:tc>
          <w:tcPr>
            <w:tcW w:w="567" w:type="dxa"/>
            <w:tcBorders>
              <w:top w:val="single" w:sz="4" w:space="0" w:color="auto"/>
              <w:left w:val="single" w:sz="4" w:space="0" w:color="auto"/>
              <w:bottom w:val="single" w:sz="4" w:space="0" w:color="auto"/>
              <w:right w:val="single" w:sz="4" w:space="0" w:color="auto"/>
            </w:tcBorders>
          </w:tcPr>
          <w:p w:rsidR="002C50A0" w:rsidRPr="00171B2F" w:rsidRDefault="002C50A0" w:rsidP="0046147F">
            <w:pPr>
              <w:pStyle w:val="a1"/>
              <w:widowControl w:val="0"/>
              <w:numPr>
                <w:ilvl w:val="0"/>
                <w:numId w:val="17"/>
              </w:numPr>
              <w:spacing w:line="232" w:lineRule="auto"/>
              <w:ind w:left="426"/>
              <w:jc w:val="center"/>
              <w:rPr>
                <w:sz w:val="24"/>
              </w:rPr>
            </w:pPr>
          </w:p>
        </w:tc>
        <w:tc>
          <w:tcPr>
            <w:tcW w:w="7479" w:type="dxa"/>
            <w:tcBorders>
              <w:top w:val="single" w:sz="4" w:space="0" w:color="auto"/>
              <w:left w:val="single" w:sz="4" w:space="0" w:color="auto"/>
              <w:bottom w:val="single" w:sz="4" w:space="0" w:color="auto"/>
              <w:right w:val="single" w:sz="4" w:space="0" w:color="auto"/>
            </w:tcBorders>
            <w:hideMark/>
          </w:tcPr>
          <w:p w:rsidR="002C50A0" w:rsidRPr="00171B2F" w:rsidRDefault="002C50A0" w:rsidP="00E15895">
            <w:pPr>
              <w:pStyle w:val="a1"/>
              <w:widowControl w:val="0"/>
              <w:spacing w:line="232" w:lineRule="auto"/>
              <w:ind w:firstLine="0"/>
              <w:rPr>
                <w:sz w:val="24"/>
              </w:rPr>
            </w:pPr>
            <w:r w:rsidRPr="00171B2F">
              <w:rPr>
                <w:sz w:val="24"/>
              </w:rPr>
              <w:t>Доля нарушений лицензионных требований, выявленных по результатам проведения внеплановых проверок (в процентах от общего числа правонарушений, выявленных по результатам проверок)</w:t>
            </w:r>
          </w:p>
        </w:tc>
        <w:tc>
          <w:tcPr>
            <w:tcW w:w="652" w:type="dxa"/>
            <w:tcBorders>
              <w:top w:val="single" w:sz="4" w:space="0" w:color="auto"/>
              <w:left w:val="single" w:sz="4" w:space="0" w:color="auto"/>
              <w:bottom w:val="single" w:sz="4" w:space="0" w:color="auto"/>
              <w:right w:val="single" w:sz="4" w:space="0" w:color="auto"/>
            </w:tcBorders>
            <w:hideMark/>
          </w:tcPr>
          <w:p w:rsidR="002C50A0" w:rsidRPr="00171B2F" w:rsidRDefault="002C50A0" w:rsidP="00E15895">
            <w:pPr>
              <w:pStyle w:val="a1"/>
              <w:widowControl w:val="0"/>
              <w:spacing w:line="232" w:lineRule="auto"/>
              <w:ind w:firstLine="0"/>
              <w:jc w:val="center"/>
              <w:rPr>
                <w:sz w:val="24"/>
              </w:rPr>
            </w:pPr>
          </w:p>
          <w:p w:rsidR="002C50A0" w:rsidRPr="00171B2F" w:rsidRDefault="002C50A0" w:rsidP="00E15895">
            <w:pPr>
              <w:pStyle w:val="a1"/>
              <w:widowControl w:val="0"/>
              <w:spacing w:line="232" w:lineRule="auto"/>
              <w:ind w:firstLine="0"/>
              <w:jc w:val="center"/>
              <w:rPr>
                <w:sz w:val="24"/>
              </w:rPr>
            </w:pPr>
            <w:r w:rsidRPr="00171B2F">
              <w:rPr>
                <w:sz w:val="24"/>
              </w:rPr>
              <w:t>%</w:t>
            </w:r>
          </w:p>
        </w:tc>
        <w:tc>
          <w:tcPr>
            <w:tcW w:w="1331" w:type="dxa"/>
            <w:tcBorders>
              <w:top w:val="single" w:sz="4" w:space="0" w:color="auto"/>
              <w:left w:val="single" w:sz="4" w:space="0" w:color="auto"/>
              <w:bottom w:val="single" w:sz="4" w:space="0" w:color="auto"/>
              <w:right w:val="single" w:sz="4" w:space="0" w:color="auto"/>
            </w:tcBorders>
            <w:vAlign w:val="center"/>
          </w:tcPr>
          <w:p w:rsidR="002C50A0" w:rsidRPr="00171B2F" w:rsidRDefault="00171B2F" w:rsidP="00E37A29">
            <w:pPr>
              <w:pStyle w:val="a1"/>
              <w:widowControl w:val="0"/>
              <w:spacing w:line="232" w:lineRule="auto"/>
              <w:ind w:firstLine="0"/>
              <w:jc w:val="center"/>
              <w:rPr>
                <w:sz w:val="24"/>
              </w:rPr>
            </w:pPr>
            <w:r w:rsidRPr="00171B2F">
              <w:rPr>
                <w:sz w:val="24"/>
              </w:rPr>
              <w:t>85,31</w:t>
            </w:r>
          </w:p>
        </w:tc>
      </w:tr>
      <w:tr w:rsidR="002C50A0" w:rsidRPr="00732C45" w:rsidTr="00E37A29">
        <w:tc>
          <w:tcPr>
            <w:tcW w:w="567" w:type="dxa"/>
            <w:tcBorders>
              <w:top w:val="single" w:sz="4" w:space="0" w:color="auto"/>
              <w:left w:val="single" w:sz="4" w:space="0" w:color="auto"/>
              <w:bottom w:val="single" w:sz="4" w:space="0" w:color="auto"/>
              <w:right w:val="single" w:sz="4" w:space="0" w:color="auto"/>
            </w:tcBorders>
          </w:tcPr>
          <w:p w:rsidR="002C50A0" w:rsidRPr="00580076" w:rsidRDefault="002C50A0" w:rsidP="0046147F">
            <w:pPr>
              <w:pStyle w:val="a1"/>
              <w:widowControl w:val="0"/>
              <w:numPr>
                <w:ilvl w:val="0"/>
                <w:numId w:val="17"/>
              </w:numPr>
              <w:spacing w:line="232" w:lineRule="auto"/>
              <w:ind w:left="426"/>
              <w:jc w:val="center"/>
              <w:rPr>
                <w:sz w:val="24"/>
              </w:rPr>
            </w:pPr>
          </w:p>
        </w:tc>
        <w:tc>
          <w:tcPr>
            <w:tcW w:w="7479" w:type="dxa"/>
            <w:tcBorders>
              <w:top w:val="single" w:sz="4" w:space="0" w:color="auto"/>
              <w:left w:val="single" w:sz="4" w:space="0" w:color="auto"/>
              <w:bottom w:val="single" w:sz="4" w:space="0" w:color="auto"/>
              <w:right w:val="single" w:sz="4" w:space="0" w:color="auto"/>
            </w:tcBorders>
            <w:hideMark/>
          </w:tcPr>
          <w:p w:rsidR="002C50A0" w:rsidRPr="00580076" w:rsidRDefault="002C50A0" w:rsidP="00E15895">
            <w:pPr>
              <w:pStyle w:val="a1"/>
              <w:widowControl w:val="0"/>
              <w:spacing w:line="232" w:lineRule="auto"/>
              <w:ind w:firstLine="0"/>
              <w:rPr>
                <w:sz w:val="24"/>
              </w:rPr>
            </w:pPr>
            <w:r w:rsidRPr="00580076">
              <w:rPr>
                <w:sz w:val="24"/>
              </w:rPr>
              <w:t>Доля лицензиатов, в деятельности которых выявлены нарушения по результатам проведения проверок (в процентах от общей численности проверенных лицензиатов)</w:t>
            </w:r>
          </w:p>
        </w:tc>
        <w:tc>
          <w:tcPr>
            <w:tcW w:w="652" w:type="dxa"/>
            <w:tcBorders>
              <w:top w:val="single" w:sz="4" w:space="0" w:color="auto"/>
              <w:left w:val="single" w:sz="4" w:space="0" w:color="auto"/>
              <w:bottom w:val="single" w:sz="4" w:space="0" w:color="auto"/>
              <w:right w:val="single" w:sz="4" w:space="0" w:color="auto"/>
            </w:tcBorders>
            <w:hideMark/>
          </w:tcPr>
          <w:p w:rsidR="002C50A0" w:rsidRPr="00580076" w:rsidRDefault="002C50A0" w:rsidP="00E15895">
            <w:pPr>
              <w:pStyle w:val="a1"/>
              <w:widowControl w:val="0"/>
              <w:spacing w:line="232" w:lineRule="auto"/>
              <w:ind w:firstLine="0"/>
              <w:jc w:val="center"/>
              <w:rPr>
                <w:sz w:val="24"/>
              </w:rPr>
            </w:pPr>
          </w:p>
          <w:p w:rsidR="002C50A0" w:rsidRPr="00580076" w:rsidRDefault="002C50A0" w:rsidP="00E15895">
            <w:pPr>
              <w:pStyle w:val="a1"/>
              <w:widowControl w:val="0"/>
              <w:spacing w:line="232" w:lineRule="auto"/>
              <w:ind w:firstLine="0"/>
              <w:jc w:val="center"/>
              <w:rPr>
                <w:sz w:val="24"/>
              </w:rPr>
            </w:pPr>
            <w:r w:rsidRPr="00580076">
              <w:rPr>
                <w:sz w:val="24"/>
              </w:rPr>
              <w:t>%</w:t>
            </w:r>
          </w:p>
        </w:tc>
        <w:tc>
          <w:tcPr>
            <w:tcW w:w="1331" w:type="dxa"/>
            <w:tcBorders>
              <w:top w:val="single" w:sz="4" w:space="0" w:color="auto"/>
              <w:left w:val="single" w:sz="4" w:space="0" w:color="auto"/>
              <w:bottom w:val="single" w:sz="4" w:space="0" w:color="auto"/>
              <w:right w:val="single" w:sz="4" w:space="0" w:color="auto"/>
            </w:tcBorders>
            <w:vAlign w:val="center"/>
          </w:tcPr>
          <w:p w:rsidR="002C50A0" w:rsidRPr="00580076" w:rsidRDefault="00580076" w:rsidP="00E37A29">
            <w:pPr>
              <w:pStyle w:val="a1"/>
              <w:widowControl w:val="0"/>
              <w:spacing w:line="232" w:lineRule="auto"/>
              <w:ind w:firstLine="0"/>
              <w:jc w:val="center"/>
              <w:rPr>
                <w:sz w:val="24"/>
              </w:rPr>
            </w:pPr>
            <w:r w:rsidRPr="00580076">
              <w:rPr>
                <w:sz w:val="24"/>
              </w:rPr>
              <w:t>28,9</w:t>
            </w:r>
          </w:p>
        </w:tc>
      </w:tr>
      <w:tr w:rsidR="002C50A0" w:rsidRPr="00732C45" w:rsidTr="00E37A29">
        <w:tc>
          <w:tcPr>
            <w:tcW w:w="567" w:type="dxa"/>
            <w:tcBorders>
              <w:top w:val="single" w:sz="4" w:space="0" w:color="auto"/>
              <w:left w:val="single" w:sz="4" w:space="0" w:color="auto"/>
              <w:bottom w:val="single" w:sz="4" w:space="0" w:color="auto"/>
              <w:right w:val="single" w:sz="4" w:space="0" w:color="auto"/>
            </w:tcBorders>
          </w:tcPr>
          <w:p w:rsidR="002C50A0" w:rsidRPr="00580076" w:rsidRDefault="002C50A0" w:rsidP="0046147F">
            <w:pPr>
              <w:pStyle w:val="a1"/>
              <w:widowControl w:val="0"/>
              <w:numPr>
                <w:ilvl w:val="0"/>
                <w:numId w:val="17"/>
              </w:numPr>
              <w:spacing w:line="232" w:lineRule="auto"/>
              <w:ind w:left="426"/>
              <w:jc w:val="center"/>
              <w:rPr>
                <w:sz w:val="24"/>
              </w:rPr>
            </w:pPr>
          </w:p>
        </w:tc>
        <w:tc>
          <w:tcPr>
            <w:tcW w:w="7479" w:type="dxa"/>
            <w:tcBorders>
              <w:top w:val="single" w:sz="4" w:space="0" w:color="auto"/>
              <w:left w:val="single" w:sz="4" w:space="0" w:color="auto"/>
              <w:bottom w:val="single" w:sz="4" w:space="0" w:color="auto"/>
              <w:right w:val="single" w:sz="4" w:space="0" w:color="auto"/>
            </w:tcBorders>
            <w:hideMark/>
          </w:tcPr>
          <w:p w:rsidR="002C50A0" w:rsidRPr="00580076" w:rsidRDefault="002C50A0" w:rsidP="00E15895">
            <w:pPr>
              <w:pStyle w:val="a1"/>
              <w:widowControl w:val="0"/>
              <w:spacing w:line="232" w:lineRule="auto"/>
              <w:ind w:firstLine="0"/>
              <w:rPr>
                <w:sz w:val="24"/>
              </w:rPr>
            </w:pPr>
            <w:r w:rsidRPr="00580076">
              <w:rPr>
                <w:sz w:val="24"/>
              </w:rPr>
              <w:t>Доля решений, принятых лицензирующим органом по результатам рассмотрения заявлений о представлении, продлении срока действия, переоформлении, прекращении действия, а также о выдаче дубликата или копии лицензии и предоставленных заявителю в электронной форме (в процентах от общего количества заявлений)</w:t>
            </w:r>
          </w:p>
        </w:tc>
        <w:tc>
          <w:tcPr>
            <w:tcW w:w="652" w:type="dxa"/>
            <w:tcBorders>
              <w:top w:val="single" w:sz="4" w:space="0" w:color="auto"/>
              <w:left w:val="single" w:sz="4" w:space="0" w:color="auto"/>
              <w:bottom w:val="single" w:sz="4" w:space="0" w:color="auto"/>
              <w:right w:val="single" w:sz="4" w:space="0" w:color="auto"/>
            </w:tcBorders>
            <w:hideMark/>
          </w:tcPr>
          <w:p w:rsidR="002C50A0" w:rsidRPr="00580076" w:rsidRDefault="002C50A0" w:rsidP="00E15895">
            <w:pPr>
              <w:pStyle w:val="a1"/>
              <w:widowControl w:val="0"/>
              <w:spacing w:line="232" w:lineRule="auto"/>
              <w:ind w:firstLine="0"/>
              <w:jc w:val="center"/>
              <w:rPr>
                <w:sz w:val="24"/>
              </w:rPr>
            </w:pPr>
          </w:p>
          <w:p w:rsidR="002C50A0" w:rsidRPr="00580076" w:rsidRDefault="002C50A0" w:rsidP="00E15895">
            <w:pPr>
              <w:pStyle w:val="a1"/>
              <w:widowControl w:val="0"/>
              <w:spacing w:line="232" w:lineRule="auto"/>
              <w:ind w:firstLine="0"/>
              <w:jc w:val="center"/>
              <w:rPr>
                <w:sz w:val="24"/>
              </w:rPr>
            </w:pPr>
            <w:r w:rsidRPr="00580076">
              <w:rPr>
                <w:sz w:val="24"/>
              </w:rPr>
              <w:t>%</w:t>
            </w:r>
          </w:p>
        </w:tc>
        <w:tc>
          <w:tcPr>
            <w:tcW w:w="1331" w:type="dxa"/>
            <w:tcBorders>
              <w:top w:val="single" w:sz="4" w:space="0" w:color="auto"/>
              <w:left w:val="single" w:sz="4" w:space="0" w:color="auto"/>
              <w:bottom w:val="single" w:sz="4" w:space="0" w:color="auto"/>
              <w:right w:val="single" w:sz="4" w:space="0" w:color="auto"/>
            </w:tcBorders>
            <w:vAlign w:val="center"/>
          </w:tcPr>
          <w:p w:rsidR="002C50A0" w:rsidRPr="00580076" w:rsidRDefault="002C50A0" w:rsidP="00E37A29">
            <w:pPr>
              <w:pStyle w:val="a1"/>
              <w:widowControl w:val="0"/>
              <w:spacing w:line="232" w:lineRule="auto"/>
              <w:ind w:firstLine="0"/>
              <w:jc w:val="center"/>
              <w:rPr>
                <w:sz w:val="24"/>
              </w:rPr>
            </w:pPr>
            <w:r w:rsidRPr="00580076">
              <w:rPr>
                <w:sz w:val="24"/>
              </w:rPr>
              <w:t>0</w:t>
            </w:r>
          </w:p>
        </w:tc>
      </w:tr>
    </w:tbl>
    <w:p w:rsidR="0046147F" w:rsidRPr="00732C45" w:rsidRDefault="0046147F" w:rsidP="0046147F">
      <w:pPr>
        <w:pStyle w:val="a1"/>
        <w:widowControl w:val="0"/>
        <w:spacing w:line="235" w:lineRule="auto"/>
        <w:ind w:firstLine="0"/>
        <w:rPr>
          <w:highlight w:val="yellow"/>
        </w:rPr>
      </w:pPr>
    </w:p>
    <w:p w:rsidR="00882C27" w:rsidRPr="00732C45" w:rsidRDefault="00882C27" w:rsidP="0046147F">
      <w:pPr>
        <w:pStyle w:val="a1"/>
        <w:widowControl w:val="0"/>
        <w:spacing w:line="235" w:lineRule="auto"/>
        <w:ind w:firstLine="0"/>
        <w:rPr>
          <w:highlight w:val="yellow"/>
        </w:rPr>
      </w:pPr>
    </w:p>
    <w:p w:rsidR="0046147F" w:rsidRPr="00237F9F" w:rsidRDefault="0046147F" w:rsidP="0046147F">
      <w:pPr>
        <w:pStyle w:val="a1"/>
        <w:widowControl w:val="0"/>
        <w:spacing w:line="240" w:lineRule="auto"/>
        <w:rPr>
          <w:b/>
          <w:i/>
        </w:rPr>
      </w:pPr>
      <w:r w:rsidRPr="00237F9F">
        <w:rPr>
          <w:b/>
          <w:bCs/>
          <w:i/>
          <w:iCs/>
          <w:szCs w:val="28"/>
        </w:rPr>
        <w:t xml:space="preserve">4.2. Анализ и оценка наиболее распространённых причин </w:t>
      </w:r>
      <w:r w:rsidRPr="00237F9F">
        <w:rPr>
          <w:b/>
          <w:i/>
        </w:rPr>
        <w:t>отказа в предоставлении (переоформлении) лицензии</w:t>
      </w:r>
    </w:p>
    <w:p w:rsidR="0046147F" w:rsidRPr="00237F9F" w:rsidRDefault="0046147F" w:rsidP="00D71C62">
      <w:pPr>
        <w:pStyle w:val="a1"/>
        <w:widowControl w:val="0"/>
        <w:spacing w:line="240" w:lineRule="auto"/>
        <w:jc w:val="right"/>
      </w:pPr>
      <w:r w:rsidRPr="00237F9F">
        <w:t>Таблица № 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5643"/>
        <w:gridCol w:w="2410"/>
        <w:gridCol w:w="1559"/>
      </w:tblGrid>
      <w:tr w:rsidR="0046147F" w:rsidRPr="00237F9F" w:rsidTr="00C948AA">
        <w:trPr>
          <w:tblHeader/>
        </w:trPr>
        <w:tc>
          <w:tcPr>
            <w:tcW w:w="594" w:type="dxa"/>
            <w:vAlign w:val="center"/>
          </w:tcPr>
          <w:p w:rsidR="0046147F" w:rsidRPr="00237F9F" w:rsidRDefault="0046147F" w:rsidP="00E15895">
            <w:pPr>
              <w:pStyle w:val="a1"/>
              <w:widowControl w:val="0"/>
              <w:spacing w:line="192" w:lineRule="auto"/>
              <w:ind w:firstLine="0"/>
              <w:jc w:val="center"/>
              <w:rPr>
                <w:sz w:val="24"/>
              </w:rPr>
            </w:pPr>
            <w:r w:rsidRPr="00237F9F">
              <w:rPr>
                <w:sz w:val="24"/>
              </w:rPr>
              <w:t>№ пп</w:t>
            </w:r>
          </w:p>
        </w:tc>
        <w:tc>
          <w:tcPr>
            <w:tcW w:w="5643" w:type="dxa"/>
            <w:vAlign w:val="center"/>
          </w:tcPr>
          <w:p w:rsidR="0046147F" w:rsidRPr="00237F9F" w:rsidRDefault="0046147F" w:rsidP="00E15895">
            <w:pPr>
              <w:pStyle w:val="a1"/>
              <w:widowControl w:val="0"/>
              <w:spacing w:line="192" w:lineRule="auto"/>
              <w:ind w:firstLine="0"/>
              <w:jc w:val="center"/>
              <w:rPr>
                <w:sz w:val="24"/>
              </w:rPr>
            </w:pPr>
            <w:r w:rsidRPr="00237F9F">
              <w:rPr>
                <w:sz w:val="24"/>
              </w:rPr>
              <w:t>Причины отказа</w:t>
            </w:r>
          </w:p>
        </w:tc>
        <w:tc>
          <w:tcPr>
            <w:tcW w:w="2410" w:type="dxa"/>
            <w:vAlign w:val="center"/>
          </w:tcPr>
          <w:p w:rsidR="0046147F" w:rsidRPr="00237F9F" w:rsidRDefault="0046147F" w:rsidP="00D71C62">
            <w:pPr>
              <w:pStyle w:val="a1"/>
              <w:widowControl w:val="0"/>
              <w:spacing w:line="240" w:lineRule="auto"/>
              <w:ind w:firstLine="0"/>
              <w:jc w:val="center"/>
              <w:rPr>
                <w:sz w:val="24"/>
              </w:rPr>
            </w:pPr>
            <w:r w:rsidRPr="00237F9F">
              <w:rPr>
                <w:sz w:val="24"/>
              </w:rPr>
              <w:t>Количество случаев отказа, единиц</w:t>
            </w:r>
          </w:p>
        </w:tc>
        <w:tc>
          <w:tcPr>
            <w:tcW w:w="1559" w:type="dxa"/>
            <w:vAlign w:val="center"/>
          </w:tcPr>
          <w:p w:rsidR="0046147F" w:rsidRPr="00237F9F" w:rsidRDefault="0046147F" w:rsidP="00D71C62">
            <w:pPr>
              <w:pStyle w:val="a1"/>
              <w:widowControl w:val="0"/>
              <w:spacing w:line="240" w:lineRule="auto"/>
              <w:ind w:firstLine="0"/>
              <w:jc w:val="center"/>
              <w:rPr>
                <w:sz w:val="24"/>
              </w:rPr>
            </w:pPr>
            <w:r w:rsidRPr="00237F9F">
              <w:rPr>
                <w:sz w:val="24"/>
              </w:rPr>
              <w:t>Примечание</w:t>
            </w:r>
          </w:p>
        </w:tc>
      </w:tr>
      <w:tr w:rsidR="0046147F" w:rsidRPr="00237F9F" w:rsidTr="00C948AA">
        <w:tc>
          <w:tcPr>
            <w:tcW w:w="10206" w:type="dxa"/>
            <w:gridSpan w:val="4"/>
            <w:vAlign w:val="center"/>
          </w:tcPr>
          <w:p w:rsidR="0046147F" w:rsidRPr="00237F9F" w:rsidRDefault="0046147F" w:rsidP="00D71C62">
            <w:pPr>
              <w:pStyle w:val="a1"/>
              <w:widowControl w:val="0"/>
              <w:spacing w:line="240" w:lineRule="auto"/>
              <w:ind w:firstLine="0"/>
              <w:jc w:val="center"/>
              <w:rPr>
                <w:sz w:val="24"/>
              </w:rPr>
            </w:pPr>
            <w:r w:rsidRPr="00237F9F">
              <w:rPr>
                <w:sz w:val="24"/>
              </w:rPr>
              <w:t>Предоставление лицензий</w:t>
            </w:r>
          </w:p>
        </w:tc>
      </w:tr>
      <w:tr w:rsidR="0046147F" w:rsidRPr="00237F9F" w:rsidTr="00C948AA">
        <w:tc>
          <w:tcPr>
            <w:tcW w:w="594" w:type="dxa"/>
          </w:tcPr>
          <w:p w:rsidR="0046147F" w:rsidRPr="00237F9F" w:rsidRDefault="0046147F" w:rsidP="00E15895">
            <w:pPr>
              <w:pStyle w:val="a1"/>
              <w:widowControl w:val="0"/>
              <w:spacing w:line="240" w:lineRule="auto"/>
              <w:ind w:firstLine="0"/>
              <w:rPr>
                <w:sz w:val="24"/>
              </w:rPr>
            </w:pPr>
            <w:r w:rsidRPr="00237F9F">
              <w:rPr>
                <w:sz w:val="24"/>
              </w:rPr>
              <w:t>1.</w:t>
            </w:r>
          </w:p>
        </w:tc>
        <w:tc>
          <w:tcPr>
            <w:tcW w:w="5643" w:type="dxa"/>
          </w:tcPr>
          <w:p w:rsidR="0046147F" w:rsidRPr="00237F9F" w:rsidRDefault="0046147F" w:rsidP="00E15895">
            <w:pPr>
              <w:pStyle w:val="a1"/>
              <w:widowControl w:val="0"/>
              <w:spacing w:line="240" w:lineRule="auto"/>
              <w:ind w:firstLine="0"/>
              <w:rPr>
                <w:sz w:val="24"/>
              </w:rPr>
            </w:pPr>
            <w:r w:rsidRPr="00237F9F">
              <w:rPr>
                <w:sz w:val="24"/>
              </w:rPr>
              <w:t>Не соответствие  соискателя лицензии лицензионным требованиям</w:t>
            </w:r>
          </w:p>
        </w:tc>
        <w:tc>
          <w:tcPr>
            <w:tcW w:w="2410" w:type="dxa"/>
            <w:vAlign w:val="center"/>
          </w:tcPr>
          <w:p w:rsidR="0046147F" w:rsidRPr="00237F9F" w:rsidRDefault="00AB6CD9" w:rsidP="003D5A66">
            <w:pPr>
              <w:pStyle w:val="a1"/>
              <w:widowControl w:val="0"/>
              <w:spacing w:line="240" w:lineRule="auto"/>
              <w:ind w:firstLine="0"/>
              <w:jc w:val="center"/>
              <w:rPr>
                <w:sz w:val="24"/>
              </w:rPr>
            </w:pPr>
            <w:r w:rsidRPr="00237F9F">
              <w:rPr>
                <w:sz w:val="24"/>
              </w:rPr>
              <w:t>672</w:t>
            </w:r>
          </w:p>
        </w:tc>
        <w:tc>
          <w:tcPr>
            <w:tcW w:w="1559" w:type="dxa"/>
            <w:vAlign w:val="center"/>
          </w:tcPr>
          <w:p w:rsidR="0046147F" w:rsidRPr="00237F9F" w:rsidRDefault="0046147F" w:rsidP="00D71C62">
            <w:pPr>
              <w:pStyle w:val="a1"/>
              <w:widowControl w:val="0"/>
              <w:spacing w:line="240" w:lineRule="auto"/>
              <w:ind w:firstLine="0"/>
              <w:jc w:val="center"/>
              <w:rPr>
                <w:sz w:val="24"/>
              </w:rPr>
            </w:pPr>
            <w:r w:rsidRPr="00237F9F">
              <w:rPr>
                <w:sz w:val="24"/>
              </w:rPr>
              <w:t>-</w:t>
            </w:r>
          </w:p>
        </w:tc>
      </w:tr>
      <w:tr w:rsidR="0046147F" w:rsidRPr="00237F9F" w:rsidTr="00C948AA">
        <w:tc>
          <w:tcPr>
            <w:tcW w:w="10206" w:type="dxa"/>
            <w:gridSpan w:val="4"/>
            <w:vAlign w:val="center"/>
          </w:tcPr>
          <w:p w:rsidR="0046147F" w:rsidRPr="00237F9F" w:rsidRDefault="0046147F" w:rsidP="00D71C62">
            <w:pPr>
              <w:pStyle w:val="a1"/>
              <w:widowControl w:val="0"/>
              <w:spacing w:line="240" w:lineRule="auto"/>
              <w:ind w:firstLine="0"/>
              <w:jc w:val="center"/>
              <w:rPr>
                <w:sz w:val="24"/>
              </w:rPr>
            </w:pPr>
            <w:r w:rsidRPr="00237F9F">
              <w:rPr>
                <w:sz w:val="24"/>
              </w:rPr>
              <w:t>Переоформление лицензий</w:t>
            </w:r>
          </w:p>
        </w:tc>
      </w:tr>
      <w:tr w:rsidR="0046147F" w:rsidRPr="00732C45" w:rsidTr="00C948AA">
        <w:tc>
          <w:tcPr>
            <w:tcW w:w="594" w:type="dxa"/>
          </w:tcPr>
          <w:p w:rsidR="0046147F" w:rsidRPr="00237F9F" w:rsidRDefault="0046147F" w:rsidP="00E15895">
            <w:pPr>
              <w:pStyle w:val="a1"/>
              <w:widowControl w:val="0"/>
              <w:spacing w:line="240" w:lineRule="auto"/>
              <w:ind w:firstLine="0"/>
              <w:rPr>
                <w:sz w:val="24"/>
              </w:rPr>
            </w:pPr>
            <w:r w:rsidRPr="00237F9F">
              <w:rPr>
                <w:sz w:val="24"/>
              </w:rPr>
              <w:t>1.</w:t>
            </w:r>
          </w:p>
        </w:tc>
        <w:tc>
          <w:tcPr>
            <w:tcW w:w="5643" w:type="dxa"/>
          </w:tcPr>
          <w:p w:rsidR="0046147F" w:rsidRPr="00237F9F" w:rsidRDefault="0046147F" w:rsidP="00E15895">
            <w:pPr>
              <w:pStyle w:val="a1"/>
              <w:widowControl w:val="0"/>
              <w:spacing w:line="240" w:lineRule="auto"/>
              <w:ind w:firstLine="0"/>
              <w:rPr>
                <w:sz w:val="24"/>
              </w:rPr>
            </w:pPr>
            <w:r w:rsidRPr="00237F9F">
              <w:rPr>
                <w:sz w:val="24"/>
              </w:rPr>
              <w:t>Не соответствие лицензиата лицензионным требованиям</w:t>
            </w:r>
          </w:p>
        </w:tc>
        <w:tc>
          <w:tcPr>
            <w:tcW w:w="2410" w:type="dxa"/>
            <w:vAlign w:val="center"/>
          </w:tcPr>
          <w:p w:rsidR="0046147F" w:rsidRPr="00237F9F" w:rsidRDefault="00AB6CD9" w:rsidP="00D71C62">
            <w:pPr>
              <w:pStyle w:val="a1"/>
              <w:widowControl w:val="0"/>
              <w:spacing w:line="240" w:lineRule="auto"/>
              <w:ind w:firstLine="0"/>
              <w:jc w:val="center"/>
              <w:rPr>
                <w:sz w:val="24"/>
              </w:rPr>
            </w:pPr>
            <w:r w:rsidRPr="00237F9F">
              <w:rPr>
                <w:sz w:val="24"/>
              </w:rPr>
              <w:t>9</w:t>
            </w:r>
          </w:p>
        </w:tc>
        <w:tc>
          <w:tcPr>
            <w:tcW w:w="1559" w:type="dxa"/>
            <w:vAlign w:val="center"/>
          </w:tcPr>
          <w:p w:rsidR="0046147F" w:rsidRPr="00237F9F" w:rsidRDefault="0046147F" w:rsidP="00D71C62">
            <w:pPr>
              <w:pStyle w:val="a1"/>
              <w:widowControl w:val="0"/>
              <w:spacing w:line="240" w:lineRule="auto"/>
              <w:ind w:firstLine="0"/>
              <w:jc w:val="center"/>
              <w:rPr>
                <w:sz w:val="24"/>
              </w:rPr>
            </w:pPr>
            <w:r w:rsidRPr="00237F9F">
              <w:rPr>
                <w:sz w:val="24"/>
              </w:rPr>
              <w:t>-</w:t>
            </w:r>
          </w:p>
        </w:tc>
      </w:tr>
    </w:tbl>
    <w:p w:rsidR="0046147F" w:rsidRPr="00732C45" w:rsidRDefault="0046147F" w:rsidP="0046147F">
      <w:pPr>
        <w:pStyle w:val="a1"/>
        <w:widowControl w:val="0"/>
        <w:spacing w:line="240" w:lineRule="auto"/>
        <w:rPr>
          <w:bCs/>
          <w:iCs/>
          <w:szCs w:val="28"/>
          <w:highlight w:val="yellow"/>
        </w:rPr>
      </w:pPr>
    </w:p>
    <w:p w:rsidR="0046147F" w:rsidRPr="00552A6C" w:rsidRDefault="0046147F" w:rsidP="0046147F">
      <w:pPr>
        <w:autoSpaceDE w:val="0"/>
        <w:autoSpaceDN w:val="0"/>
        <w:adjustRightInd w:val="0"/>
        <w:ind w:firstLine="540"/>
        <w:jc w:val="both"/>
        <w:outlineLvl w:val="1"/>
        <w:rPr>
          <w:b/>
          <w:bCs/>
          <w:i/>
          <w:iCs/>
          <w:sz w:val="28"/>
          <w:szCs w:val="28"/>
        </w:rPr>
      </w:pPr>
      <w:r w:rsidRPr="00552A6C">
        <w:rPr>
          <w:b/>
          <w:bCs/>
          <w:i/>
          <w:iCs/>
          <w:sz w:val="28"/>
          <w:szCs w:val="28"/>
        </w:rPr>
        <w:t>4.3. Анализ и оценка наиболее распространенных нарушений, приведших к вынесению административных наказаний, приостановлению действия лицензии и аннулированию лицензии</w:t>
      </w:r>
    </w:p>
    <w:p w:rsidR="00991C65" w:rsidRPr="00732C45" w:rsidRDefault="00991C65" w:rsidP="0046147F">
      <w:pPr>
        <w:pStyle w:val="a1"/>
        <w:widowControl w:val="0"/>
        <w:spacing w:line="240" w:lineRule="auto"/>
        <w:jc w:val="right"/>
        <w:rPr>
          <w:highlight w:val="yellow"/>
        </w:rPr>
      </w:pPr>
    </w:p>
    <w:p w:rsidR="0046147F" w:rsidRPr="00552A6C" w:rsidRDefault="0046147F" w:rsidP="0046147F">
      <w:pPr>
        <w:pStyle w:val="a1"/>
        <w:widowControl w:val="0"/>
        <w:spacing w:line="240" w:lineRule="auto"/>
        <w:jc w:val="right"/>
      </w:pPr>
      <w:r w:rsidRPr="00552A6C">
        <w:t>Таблица №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6663"/>
        <w:gridCol w:w="1559"/>
        <w:gridCol w:w="1559"/>
      </w:tblGrid>
      <w:tr w:rsidR="0046147F" w:rsidRPr="00552A6C" w:rsidTr="00815D06">
        <w:tc>
          <w:tcPr>
            <w:tcW w:w="533" w:type="dxa"/>
            <w:vAlign w:val="center"/>
          </w:tcPr>
          <w:p w:rsidR="0046147F" w:rsidRPr="00552A6C" w:rsidRDefault="0046147F" w:rsidP="00E15895">
            <w:pPr>
              <w:pStyle w:val="a1"/>
              <w:widowControl w:val="0"/>
              <w:spacing w:line="192" w:lineRule="auto"/>
              <w:ind w:firstLine="0"/>
              <w:jc w:val="center"/>
              <w:rPr>
                <w:sz w:val="24"/>
              </w:rPr>
            </w:pPr>
            <w:r w:rsidRPr="00552A6C">
              <w:rPr>
                <w:sz w:val="24"/>
              </w:rPr>
              <w:t>№ пп</w:t>
            </w:r>
          </w:p>
        </w:tc>
        <w:tc>
          <w:tcPr>
            <w:tcW w:w="6663" w:type="dxa"/>
            <w:vAlign w:val="center"/>
          </w:tcPr>
          <w:p w:rsidR="0046147F" w:rsidRPr="00552A6C" w:rsidRDefault="0046147F" w:rsidP="00E15895">
            <w:pPr>
              <w:pStyle w:val="a1"/>
              <w:widowControl w:val="0"/>
              <w:spacing w:line="192" w:lineRule="auto"/>
              <w:ind w:firstLine="0"/>
              <w:jc w:val="center"/>
              <w:rPr>
                <w:sz w:val="24"/>
              </w:rPr>
            </w:pPr>
            <w:r w:rsidRPr="00552A6C">
              <w:rPr>
                <w:sz w:val="24"/>
              </w:rPr>
              <w:t>Вид нарушения</w:t>
            </w:r>
          </w:p>
        </w:tc>
        <w:tc>
          <w:tcPr>
            <w:tcW w:w="1559" w:type="dxa"/>
            <w:vAlign w:val="center"/>
          </w:tcPr>
          <w:p w:rsidR="0046147F" w:rsidRPr="00552A6C" w:rsidRDefault="0046147F" w:rsidP="00472609">
            <w:pPr>
              <w:pStyle w:val="a1"/>
              <w:widowControl w:val="0"/>
              <w:spacing w:line="240" w:lineRule="auto"/>
              <w:ind w:firstLine="0"/>
              <w:jc w:val="center"/>
              <w:rPr>
                <w:sz w:val="24"/>
              </w:rPr>
            </w:pPr>
            <w:r w:rsidRPr="00552A6C">
              <w:rPr>
                <w:sz w:val="24"/>
              </w:rPr>
              <w:t xml:space="preserve">Количество </w:t>
            </w:r>
            <w:r w:rsidRPr="00552A6C">
              <w:rPr>
                <w:bCs/>
                <w:iCs/>
                <w:sz w:val="24"/>
              </w:rPr>
              <w:t>принятых мер</w:t>
            </w:r>
          </w:p>
        </w:tc>
        <w:tc>
          <w:tcPr>
            <w:tcW w:w="1559" w:type="dxa"/>
            <w:vAlign w:val="center"/>
          </w:tcPr>
          <w:p w:rsidR="0046147F" w:rsidRPr="00552A6C" w:rsidRDefault="0046147F" w:rsidP="00815D06">
            <w:pPr>
              <w:pStyle w:val="a1"/>
              <w:widowControl w:val="0"/>
              <w:spacing w:line="192" w:lineRule="auto"/>
              <w:ind w:firstLine="0"/>
              <w:jc w:val="center"/>
              <w:rPr>
                <w:sz w:val="24"/>
              </w:rPr>
            </w:pPr>
            <w:r w:rsidRPr="00552A6C">
              <w:rPr>
                <w:sz w:val="24"/>
              </w:rPr>
              <w:t>Примечание</w:t>
            </w:r>
          </w:p>
        </w:tc>
      </w:tr>
      <w:tr w:rsidR="0046147F" w:rsidRPr="00552A6C" w:rsidTr="00815D06">
        <w:tc>
          <w:tcPr>
            <w:tcW w:w="10314" w:type="dxa"/>
            <w:gridSpan w:val="4"/>
          </w:tcPr>
          <w:p w:rsidR="0046147F" w:rsidRPr="00552A6C" w:rsidRDefault="0046147F" w:rsidP="00E15895">
            <w:pPr>
              <w:pStyle w:val="a1"/>
              <w:widowControl w:val="0"/>
              <w:spacing w:line="240" w:lineRule="auto"/>
              <w:ind w:firstLine="0"/>
              <w:jc w:val="center"/>
              <w:rPr>
                <w:sz w:val="24"/>
              </w:rPr>
            </w:pPr>
            <w:r w:rsidRPr="00552A6C">
              <w:rPr>
                <w:sz w:val="24"/>
              </w:rPr>
              <w:t>Вынесение административных наказаний</w:t>
            </w:r>
          </w:p>
        </w:tc>
      </w:tr>
      <w:tr w:rsidR="0046147F" w:rsidRPr="00552A6C" w:rsidTr="0090278C">
        <w:tc>
          <w:tcPr>
            <w:tcW w:w="533" w:type="dxa"/>
          </w:tcPr>
          <w:p w:rsidR="0046147F" w:rsidRPr="00552A6C" w:rsidRDefault="0046147F" w:rsidP="00E15895">
            <w:pPr>
              <w:pStyle w:val="a1"/>
              <w:widowControl w:val="0"/>
              <w:spacing w:line="240" w:lineRule="auto"/>
              <w:ind w:firstLine="0"/>
              <w:jc w:val="center"/>
              <w:rPr>
                <w:sz w:val="24"/>
              </w:rPr>
            </w:pPr>
            <w:r w:rsidRPr="00552A6C">
              <w:rPr>
                <w:sz w:val="24"/>
              </w:rPr>
              <w:t>1.</w:t>
            </w:r>
          </w:p>
        </w:tc>
        <w:tc>
          <w:tcPr>
            <w:tcW w:w="6663" w:type="dxa"/>
          </w:tcPr>
          <w:p w:rsidR="0046147F" w:rsidRPr="00552A6C" w:rsidRDefault="0046147F" w:rsidP="00E15895">
            <w:pPr>
              <w:pStyle w:val="a1"/>
              <w:widowControl w:val="0"/>
              <w:spacing w:line="240" w:lineRule="auto"/>
              <w:ind w:firstLine="0"/>
              <w:rPr>
                <w:sz w:val="24"/>
              </w:rPr>
            </w:pPr>
            <w:r w:rsidRPr="00552A6C">
              <w:rPr>
                <w:sz w:val="24"/>
              </w:rPr>
              <w:t>Осуществление предпринимательской деятельности без лицензии.</w:t>
            </w:r>
          </w:p>
        </w:tc>
        <w:tc>
          <w:tcPr>
            <w:tcW w:w="1559" w:type="dxa"/>
            <w:vAlign w:val="center"/>
          </w:tcPr>
          <w:p w:rsidR="0046147F" w:rsidRPr="00552A6C" w:rsidRDefault="00552A6C" w:rsidP="0090278C">
            <w:pPr>
              <w:pStyle w:val="a1"/>
              <w:widowControl w:val="0"/>
              <w:spacing w:line="240" w:lineRule="auto"/>
              <w:ind w:firstLine="0"/>
              <w:jc w:val="center"/>
              <w:rPr>
                <w:sz w:val="24"/>
              </w:rPr>
            </w:pPr>
            <w:r w:rsidRPr="00552A6C">
              <w:rPr>
                <w:sz w:val="24"/>
              </w:rPr>
              <w:t>1217</w:t>
            </w:r>
          </w:p>
        </w:tc>
        <w:tc>
          <w:tcPr>
            <w:tcW w:w="1559" w:type="dxa"/>
            <w:vAlign w:val="center"/>
          </w:tcPr>
          <w:p w:rsidR="0046147F" w:rsidRPr="00552A6C" w:rsidRDefault="0046147F" w:rsidP="0090278C">
            <w:pPr>
              <w:pStyle w:val="a1"/>
              <w:widowControl w:val="0"/>
              <w:spacing w:line="240" w:lineRule="auto"/>
              <w:ind w:firstLine="0"/>
              <w:jc w:val="center"/>
              <w:rPr>
                <w:sz w:val="24"/>
              </w:rPr>
            </w:pPr>
            <w:r w:rsidRPr="00552A6C">
              <w:rPr>
                <w:sz w:val="24"/>
              </w:rPr>
              <w:t>-</w:t>
            </w:r>
          </w:p>
        </w:tc>
      </w:tr>
      <w:tr w:rsidR="0046147F" w:rsidRPr="00552A6C" w:rsidTr="0090278C">
        <w:tc>
          <w:tcPr>
            <w:tcW w:w="533" w:type="dxa"/>
          </w:tcPr>
          <w:p w:rsidR="0046147F" w:rsidRPr="00552A6C" w:rsidRDefault="0046147F" w:rsidP="00E15895">
            <w:pPr>
              <w:pStyle w:val="a1"/>
              <w:widowControl w:val="0"/>
              <w:spacing w:line="240" w:lineRule="auto"/>
              <w:ind w:firstLine="0"/>
              <w:jc w:val="center"/>
              <w:rPr>
                <w:sz w:val="24"/>
              </w:rPr>
            </w:pPr>
            <w:r w:rsidRPr="00552A6C">
              <w:rPr>
                <w:sz w:val="24"/>
              </w:rPr>
              <w:t>2.</w:t>
            </w:r>
          </w:p>
        </w:tc>
        <w:tc>
          <w:tcPr>
            <w:tcW w:w="6663" w:type="dxa"/>
          </w:tcPr>
          <w:p w:rsidR="0046147F" w:rsidRPr="00552A6C" w:rsidRDefault="0046147F" w:rsidP="00E15895">
            <w:pPr>
              <w:pStyle w:val="a1"/>
              <w:widowControl w:val="0"/>
              <w:spacing w:line="240" w:lineRule="auto"/>
              <w:ind w:firstLine="0"/>
              <w:rPr>
                <w:sz w:val="24"/>
              </w:rPr>
            </w:pPr>
            <w:r w:rsidRPr="00552A6C">
              <w:rPr>
                <w:sz w:val="24"/>
              </w:rPr>
              <w:t>Осуществление предпринимательской деятельности с нарушением условий, предусмотренных лицензией.</w:t>
            </w:r>
          </w:p>
        </w:tc>
        <w:tc>
          <w:tcPr>
            <w:tcW w:w="1559" w:type="dxa"/>
            <w:vAlign w:val="center"/>
          </w:tcPr>
          <w:p w:rsidR="0046147F" w:rsidRPr="00552A6C" w:rsidRDefault="00552A6C" w:rsidP="0090278C">
            <w:pPr>
              <w:pStyle w:val="a1"/>
              <w:widowControl w:val="0"/>
              <w:spacing w:line="240" w:lineRule="auto"/>
              <w:ind w:firstLine="0"/>
              <w:jc w:val="center"/>
              <w:rPr>
                <w:sz w:val="24"/>
              </w:rPr>
            </w:pPr>
            <w:r w:rsidRPr="00552A6C">
              <w:rPr>
                <w:sz w:val="24"/>
              </w:rPr>
              <w:t>1898</w:t>
            </w:r>
          </w:p>
        </w:tc>
        <w:tc>
          <w:tcPr>
            <w:tcW w:w="1559" w:type="dxa"/>
            <w:vAlign w:val="center"/>
          </w:tcPr>
          <w:p w:rsidR="0046147F" w:rsidRPr="00552A6C" w:rsidRDefault="0046147F" w:rsidP="0090278C">
            <w:pPr>
              <w:pStyle w:val="a1"/>
              <w:widowControl w:val="0"/>
              <w:spacing w:line="240" w:lineRule="auto"/>
              <w:ind w:firstLine="0"/>
              <w:jc w:val="center"/>
              <w:rPr>
                <w:sz w:val="24"/>
              </w:rPr>
            </w:pPr>
            <w:r w:rsidRPr="00552A6C">
              <w:rPr>
                <w:sz w:val="24"/>
              </w:rPr>
              <w:t>-</w:t>
            </w:r>
          </w:p>
        </w:tc>
      </w:tr>
      <w:tr w:rsidR="0046147F" w:rsidRPr="00552A6C" w:rsidTr="0090278C">
        <w:trPr>
          <w:trHeight w:val="648"/>
        </w:trPr>
        <w:tc>
          <w:tcPr>
            <w:tcW w:w="533" w:type="dxa"/>
          </w:tcPr>
          <w:p w:rsidR="0046147F" w:rsidRPr="00552A6C" w:rsidRDefault="0046147F" w:rsidP="00E15895">
            <w:pPr>
              <w:pStyle w:val="a1"/>
              <w:widowControl w:val="0"/>
              <w:spacing w:line="240" w:lineRule="auto"/>
              <w:ind w:firstLine="0"/>
              <w:jc w:val="center"/>
              <w:rPr>
                <w:sz w:val="24"/>
              </w:rPr>
            </w:pPr>
            <w:r w:rsidRPr="00552A6C">
              <w:rPr>
                <w:sz w:val="24"/>
              </w:rPr>
              <w:t>3.</w:t>
            </w:r>
          </w:p>
        </w:tc>
        <w:tc>
          <w:tcPr>
            <w:tcW w:w="6663" w:type="dxa"/>
          </w:tcPr>
          <w:p w:rsidR="0046147F" w:rsidRPr="00552A6C" w:rsidRDefault="0046147F" w:rsidP="00E15895">
            <w:pPr>
              <w:pStyle w:val="a1"/>
              <w:widowControl w:val="0"/>
              <w:spacing w:line="240" w:lineRule="auto"/>
              <w:ind w:firstLine="0"/>
              <w:rPr>
                <w:sz w:val="24"/>
              </w:rPr>
            </w:pPr>
            <w:r w:rsidRPr="00552A6C">
              <w:rPr>
                <w:sz w:val="24"/>
              </w:rPr>
              <w:t>Осуществление предпринимательской деятельности с грубым нарушением условий, предусмотренных лицензией.</w:t>
            </w:r>
          </w:p>
          <w:p w:rsidR="0046147F" w:rsidRPr="00552A6C" w:rsidRDefault="0046147F" w:rsidP="00E15895">
            <w:pPr>
              <w:pStyle w:val="a1"/>
              <w:widowControl w:val="0"/>
              <w:spacing w:line="240" w:lineRule="auto"/>
              <w:ind w:firstLine="0"/>
              <w:rPr>
                <w:sz w:val="24"/>
              </w:rPr>
            </w:pPr>
          </w:p>
        </w:tc>
        <w:tc>
          <w:tcPr>
            <w:tcW w:w="1559" w:type="dxa"/>
            <w:vAlign w:val="center"/>
          </w:tcPr>
          <w:p w:rsidR="0046147F" w:rsidRPr="00552A6C" w:rsidRDefault="00552A6C" w:rsidP="0090278C">
            <w:pPr>
              <w:pStyle w:val="a1"/>
              <w:widowControl w:val="0"/>
              <w:spacing w:line="240" w:lineRule="auto"/>
              <w:ind w:firstLine="0"/>
              <w:jc w:val="center"/>
              <w:rPr>
                <w:sz w:val="24"/>
              </w:rPr>
            </w:pPr>
            <w:r w:rsidRPr="00552A6C">
              <w:rPr>
                <w:sz w:val="24"/>
              </w:rPr>
              <w:t>299</w:t>
            </w:r>
          </w:p>
        </w:tc>
        <w:tc>
          <w:tcPr>
            <w:tcW w:w="1559" w:type="dxa"/>
            <w:vAlign w:val="center"/>
          </w:tcPr>
          <w:p w:rsidR="0046147F" w:rsidRPr="00552A6C" w:rsidRDefault="0046147F" w:rsidP="0090278C">
            <w:pPr>
              <w:pStyle w:val="a1"/>
              <w:widowControl w:val="0"/>
              <w:spacing w:line="240" w:lineRule="auto"/>
              <w:ind w:firstLine="0"/>
              <w:jc w:val="center"/>
              <w:rPr>
                <w:sz w:val="24"/>
              </w:rPr>
            </w:pPr>
            <w:r w:rsidRPr="00552A6C">
              <w:rPr>
                <w:sz w:val="24"/>
              </w:rPr>
              <w:t>-</w:t>
            </w:r>
          </w:p>
        </w:tc>
      </w:tr>
      <w:tr w:rsidR="0046147F" w:rsidRPr="00552A6C" w:rsidTr="0090278C">
        <w:trPr>
          <w:trHeight w:val="288"/>
        </w:trPr>
        <w:tc>
          <w:tcPr>
            <w:tcW w:w="10314" w:type="dxa"/>
            <w:gridSpan w:val="4"/>
            <w:vAlign w:val="center"/>
          </w:tcPr>
          <w:p w:rsidR="0046147F" w:rsidRPr="00552A6C" w:rsidRDefault="0046147F" w:rsidP="0090278C">
            <w:pPr>
              <w:pStyle w:val="a1"/>
              <w:widowControl w:val="0"/>
              <w:ind w:firstLine="0"/>
              <w:jc w:val="center"/>
              <w:rPr>
                <w:sz w:val="24"/>
              </w:rPr>
            </w:pPr>
            <w:r w:rsidRPr="00552A6C">
              <w:rPr>
                <w:bCs/>
                <w:iCs/>
                <w:sz w:val="24"/>
              </w:rPr>
              <w:t>Приостановление действий лицензий</w:t>
            </w:r>
          </w:p>
        </w:tc>
      </w:tr>
      <w:tr w:rsidR="0046147F" w:rsidRPr="00552A6C" w:rsidTr="0090278C">
        <w:trPr>
          <w:trHeight w:val="312"/>
        </w:trPr>
        <w:tc>
          <w:tcPr>
            <w:tcW w:w="533" w:type="dxa"/>
          </w:tcPr>
          <w:p w:rsidR="0046147F" w:rsidRPr="00552A6C" w:rsidRDefault="0046147F" w:rsidP="00E15895">
            <w:pPr>
              <w:pStyle w:val="a1"/>
              <w:widowControl w:val="0"/>
              <w:rPr>
                <w:sz w:val="24"/>
              </w:rPr>
            </w:pPr>
            <w:r w:rsidRPr="00552A6C">
              <w:rPr>
                <w:sz w:val="24"/>
              </w:rPr>
              <w:t>в</w:t>
            </w:r>
          </w:p>
          <w:p w:rsidR="0046147F" w:rsidRPr="00552A6C" w:rsidRDefault="0046147F" w:rsidP="00E15895">
            <w:pPr>
              <w:jc w:val="center"/>
            </w:pPr>
            <w:r w:rsidRPr="00552A6C">
              <w:t>4.</w:t>
            </w:r>
          </w:p>
        </w:tc>
        <w:tc>
          <w:tcPr>
            <w:tcW w:w="6663" w:type="dxa"/>
          </w:tcPr>
          <w:p w:rsidR="0046147F" w:rsidRPr="00552A6C" w:rsidRDefault="0046147F" w:rsidP="00E15895">
            <w:pPr>
              <w:pStyle w:val="a1"/>
              <w:widowControl w:val="0"/>
              <w:ind w:firstLine="0"/>
              <w:jc w:val="left"/>
              <w:rPr>
                <w:sz w:val="24"/>
              </w:rPr>
            </w:pPr>
            <w:r w:rsidRPr="00552A6C">
              <w:rPr>
                <w:sz w:val="24"/>
              </w:rPr>
              <w:t>Осуществление предпринимательской деятельности с нарушением условий, предусмотренных лицензией.</w:t>
            </w:r>
          </w:p>
        </w:tc>
        <w:tc>
          <w:tcPr>
            <w:tcW w:w="1559" w:type="dxa"/>
            <w:vAlign w:val="center"/>
          </w:tcPr>
          <w:p w:rsidR="0046147F" w:rsidRPr="00552A6C" w:rsidRDefault="00552A6C" w:rsidP="003A3927">
            <w:pPr>
              <w:pStyle w:val="a1"/>
              <w:widowControl w:val="0"/>
              <w:rPr>
                <w:sz w:val="24"/>
              </w:rPr>
            </w:pPr>
            <w:r w:rsidRPr="00552A6C">
              <w:rPr>
                <w:sz w:val="24"/>
              </w:rPr>
              <w:t>0</w:t>
            </w:r>
          </w:p>
        </w:tc>
        <w:tc>
          <w:tcPr>
            <w:tcW w:w="1559" w:type="dxa"/>
            <w:vAlign w:val="center"/>
          </w:tcPr>
          <w:p w:rsidR="0046147F" w:rsidRPr="00552A6C" w:rsidRDefault="0046147F" w:rsidP="0090278C">
            <w:pPr>
              <w:pStyle w:val="a1"/>
              <w:widowControl w:val="0"/>
              <w:ind w:firstLine="0"/>
              <w:jc w:val="center"/>
              <w:rPr>
                <w:sz w:val="24"/>
              </w:rPr>
            </w:pPr>
            <w:r w:rsidRPr="00552A6C">
              <w:rPr>
                <w:sz w:val="24"/>
              </w:rPr>
              <w:t>-</w:t>
            </w:r>
          </w:p>
        </w:tc>
      </w:tr>
      <w:tr w:rsidR="0046147F" w:rsidRPr="00552A6C" w:rsidTr="0090278C">
        <w:trPr>
          <w:trHeight w:val="228"/>
        </w:trPr>
        <w:tc>
          <w:tcPr>
            <w:tcW w:w="10314" w:type="dxa"/>
            <w:gridSpan w:val="4"/>
            <w:vAlign w:val="center"/>
          </w:tcPr>
          <w:p w:rsidR="0046147F" w:rsidRPr="00552A6C" w:rsidRDefault="0046147F" w:rsidP="00C72817">
            <w:pPr>
              <w:pStyle w:val="a1"/>
              <w:widowControl w:val="0"/>
              <w:ind w:firstLine="0"/>
              <w:jc w:val="center"/>
              <w:rPr>
                <w:sz w:val="24"/>
              </w:rPr>
            </w:pPr>
            <w:r w:rsidRPr="00552A6C">
              <w:rPr>
                <w:bCs/>
                <w:iCs/>
                <w:sz w:val="24"/>
              </w:rPr>
              <w:t>Аннулирование лицензий</w:t>
            </w:r>
          </w:p>
        </w:tc>
      </w:tr>
      <w:tr w:rsidR="0046147F" w:rsidRPr="00732C45" w:rsidTr="0090278C">
        <w:trPr>
          <w:trHeight w:val="168"/>
        </w:trPr>
        <w:tc>
          <w:tcPr>
            <w:tcW w:w="533" w:type="dxa"/>
          </w:tcPr>
          <w:p w:rsidR="0046147F" w:rsidRPr="00552A6C" w:rsidRDefault="0046147F" w:rsidP="00E15895">
            <w:pPr>
              <w:pStyle w:val="a1"/>
              <w:widowControl w:val="0"/>
              <w:jc w:val="center"/>
              <w:rPr>
                <w:sz w:val="24"/>
              </w:rPr>
            </w:pPr>
            <w:r w:rsidRPr="00552A6C">
              <w:rPr>
                <w:sz w:val="24"/>
              </w:rPr>
              <w:t>А5.</w:t>
            </w:r>
          </w:p>
        </w:tc>
        <w:tc>
          <w:tcPr>
            <w:tcW w:w="6663" w:type="dxa"/>
          </w:tcPr>
          <w:p w:rsidR="0046147F" w:rsidRPr="00552A6C" w:rsidRDefault="0046147F" w:rsidP="00E15895">
            <w:pPr>
              <w:pStyle w:val="a1"/>
              <w:widowControl w:val="0"/>
              <w:ind w:firstLine="0"/>
              <w:jc w:val="left"/>
              <w:rPr>
                <w:sz w:val="24"/>
              </w:rPr>
            </w:pPr>
            <w:r w:rsidRPr="00552A6C">
              <w:rPr>
                <w:sz w:val="24"/>
              </w:rPr>
              <w:t>Осуществление предпринимательской деятельности с грубым нарушением условий, предусмотренных лицензией.</w:t>
            </w:r>
          </w:p>
        </w:tc>
        <w:tc>
          <w:tcPr>
            <w:tcW w:w="1559" w:type="dxa"/>
            <w:vAlign w:val="center"/>
          </w:tcPr>
          <w:p w:rsidR="0046147F" w:rsidRPr="00552A6C" w:rsidRDefault="00552A6C" w:rsidP="003A3927">
            <w:pPr>
              <w:pStyle w:val="a1"/>
              <w:widowControl w:val="0"/>
              <w:rPr>
                <w:sz w:val="24"/>
              </w:rPr>
            </w:pPr>
            <w:r w:rsidRPr="00552A6C">
              <w:rPr>
                <w:sz w:val="24"/>
              </w:rPr>
              <w:t>0</w:t>
            </w:r>
          </w:p>
        </w:tc>
        <w:tc>
          <w:tcPr>
            <w:tcW w:w="1559" w:type="dxa"/>
            <w:vAlign w:val="center"/>
          </w:tcPr>
          <w:p w:rsidR="0046147F" w:rsidRPr="00552A6C" w:rsidRDefault="0046147F" w:rsidP="0090278C">
            <w:pPr>
              <w:pStyle w:val="a1"/>
              <w:widowControl w:val="0"/>
              <w:ind w:firstLine="0"/>
              <w:jc w:val="center"/>
              <w:rPr>
                <w:sz w:val="24"/>
              </w:rPr>
            </w:pPr>
            <w:r w:rsidRPr="00552A6C">
              <w:rPr>
                <w:sz w:val="24"/>
              </w:rPr>
              <w:t>-</w:t>
            </w:r>
          </w:p>
        </w:tc>
      </w:tr>
    </w:tbl>
    <w:p w:rsidR="0046147F" w:rsidRPr="00732C45" w:rsidRDefault="0046147F" w:rsidP="0046147F">
      <w:pPr>
        <w:pStyle w:val="a1"/>
        <w:widowControl w:val="0"/>
        <w:spacing w:line="240" w:lineRule="auto"/>
        <w:rPr>
          <w:highlight w:val="yellow"/>
        </w:rPr>
      </w:pPr>
    </w:p>
    <w:p w:rsidR="00B57C41" w:rsidRDefault="00B57C41" w:rsidP="0046147F">
      <w:pPr>
        <w:autoSpaceDE w:val="0"/>
        <w:autoSpaceDN w:val="0"/>
        <w:adjustRightInd w:val="0"/>
        <w:ind w:firstLine="540"/>
        <w:jc w:val="both"/>
        <w:outlineLvl w:val="1"/>
        <w:rPr>
          <w:b/>
          <w:bCs/>
          <w:i/>
          <w:iCs/>
          <w:sz w:val="28"/>
          <w:szCs w:val="28"/>
        </w:rPr>
      </w:pPr>
    </w:p>
    <w:p w:rsidR="0046147F" w:rsidRPr="006D1C4B" w:rsidRDefault="0046147F" w:rsidP="0046147F">
      <w:pPr>
        <w:autoSpaceDE w:val="0"/>
        <w:autoSpaceDN w:val="0"/>
        <w:adjustRightInd w:val="0"/>
        <w:ind w:firstLine="540"/>
        <w:jc w:val="both"/>
        <w:outlineLvl w:val="1"/>
        <w:rPr>
          <w:b/>
          <w:bCs/>
          <w:i/>
          <w:iCs/>
          <w:sz w:val="28"/>
          <w:szCs w:val="28"/>
        </w:rPr>
      </w:pPr>
      <w:r w:rsidRPr="006D1C4B">
        <w:rPr>
          <w:b/>
          <w:bCs/>
          <w:i/>
          <w:iCs/>
          <w:sz w:val="28"/>
          <w:szCs w:val="28"/>
        </w:rPr>
        <w:t>4.4. Анализ и оценка наиболее существенных случаев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и действий лицензирующего органа, направленных на</w:t>
      </w:r>
      <w:r w:rsidR="00991C65" w:rsidRPr="006D1C4B">
        <w:rPr>
          <w:b/>
          <w:bCs/>
          <w:i/>
          <w:iCs/>
          <w:sz w:val="28"/>
          <w:szCs w:val="28"/>
        </w:rPr>
        <w:t> </w:t>
      </w:r>
      <w:r w:rsidRPr="006D1C4B">
        <w:rPr>
          <w:b/>
          <w:bCs/>
          <w:i/>
          <w:iCs/>
          <w:sz w:val="28"/>
          <w:szCs w:val="28"/>
        </w:rPr>
        <w:t>предотвращение аналогичных случаев в будущем</w:t>
      </w:r>
    </w:p>
    <w:p w:rsidR="0046147F" w:rsidRPr="00732C45" w:rsidRDefault="0046147F" w:rsidP="0046147F">
      <w:pPr>
        <w:autoSpaceDE w:val="0"/>
        <w:autoSpaceDN w:val="0"/>
        <w:adjustRightInd w:val="0"/>
        <w:ind w:firstLine="540"/>
        <w:jc w:val="both"/>
        <w:outlineLvl w:val="1"/>
        <w:rPr>
          <w:bCs/>
          <w:iCs/>
          <w:sz w:val="28"/>
          <w:szCs w:val="28"/>
          <w:highlight w:val="yellow"/>
        </w:rPr>
      </w:pPr>
    </w:p>
    <w:p w:rsidR="0046147F" w:rsidRPr="00A415C0" w:rsidRDefault="0046147F" w:rsidP="00991C65">
      <w:pPr>
        <w:pStyle w:val="a1"/>
        <w:pageBreakBefore/>
        <w:widowControl w:val="0"/>
        <w:spacing w:line="240" w:lineRule="auto"/>
        <w:jc w:val="right"/>
      </w:pPr>
      <w:r w:rsidRPr="00A415C0">
        <w:lastRenderedPageBreak/>
        <w:t>Таблица № 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5386"/>
        <w:gridCol w:w="2835"/>
        <w:gridCol w:w="1559"/>
      </w:tblGrid>
      <w:tr w:rsidR="0046147F" w:rsidRPr="00732C45" w:rsidTr="006D7472">
        <w:trPr>
          <w:tblHeader/>
        </w:trPr>
        <w:tc>
          <w:tcPr>
            <w:tcW w:w="473" w:type="dxa"/>
            <w:vAlign w:val="center"/>
          </w:tcPr>
          <w:p w:rsidR="0046147F" w:rsidRPr="00442437" w:rsidRDefault="0046147F" w:rsidP="009E2CE7">
            <w:pPr>
              <w:pStyle w:val="a1"/>
              <w:widowControl w:val="0"/>
              <w:spacing w:line="240" w:lineRule="auto"/>
              <w:ind w:firstLine="0"/>
              <w:jc w:val="center"/>
              <w:rPr>
                <w:sz w:val="24"/>
              </w:rPr>
            </w:pPr>
            <w:r w:rsidRPr="00442437">
              <w:rPr>
                <w:sz w:val="24"/>
              </w:rPr>
              <w:t>№ пп</w:t>
            </w:r>
          </w:p>
        </w:tc>
        <w:tc>
          <w:tcPr>
            <w:tcW w:w="5386" w:type="dxa"/>
            <w:vAlign w:val="center"/>
          </w:tcPr>
          <w:p w:rsidR="0046147F" w:rsidRPr="00442437" w:rsidRDefault="0046147F" w:rsidP="009E2CE7">
            <w:pPr>
              <w:pStyle w:val="a1"/>
              <w:widowControl w:val="0"/>
              <w:spacing w:line="240" w:lineRule="auto"/>
              <w:ind w:firstLine="0"/>
              <w:jc w:val="center"/>
              <w:rPr>
                <w:sz w:val="24"/>
              </w:rPr>
            </w:pPr>
            <w:r w:rsidRPr="00442437">
              <w:rPr>
                <w:bCs/>
                <w:iCs/>
                <w:sz w:val="24"/>
              </w:rPr>
              <w:t xml:space="preserve">Наиболее часто встречающиеся </w:t>
            </w:r>
            <w:r w:rsidRPr="00442437">
              <w:rPr>
                <w:sz w:val="24"/>
              </w:rPr>
              <w:t xml:space="preserve">нарушения </w:t>
            </w:r>
            <w:r w:rsidRPr="00442437">
              <w:rPr>
                <w:bCs/>
                <w:iCs/>
                <w:sz w:val="24"/>
              </w:rPr>
              <w:t>лицензионных требований</w:t>
            </w:r>
          </w:p>
        </w:tc>
        <w:tc>
          <w:tcPr>
            <w:tcW w:w="2835" w:type="dxa"/>
            <w:vAlign w:val="center"/>
          </w:tcPr>
          <w:p w:rsidR="0046147F" w:rsidRPr="00442437" w:rsidRDefault="0046147F" w:rsidP="009E2CE7">
            <w:pPr>
              <w:pStyle w:val="a1"/>
              <w:widowControl w:val="0"/>
              <w:spacing w:line="240" w:lineRule="auto"/>
              <w:ind w:firstLine="0"/>
              <w:jc w:val="center"/>
              <w:rPr>
                <w:sz w:val="24"/>
              </w:rPr>
            </w:pPr>
            <w:r w:rsidRPr="00442437">
              <w:rPr>
                <w:sz w:val="24"/>
              </w:rPr>
              <w:t>Действие</w:t>
            </w:r>
          </w:p>
          <w:p w:rsidR="0046147F" w:rsidRPr="00442437" w:rsidRDefault="0046147F" w:rsidP="009E2CE7">
            <w:pPr>
              <w:pStyle w:val="a1"/>
              <w:widowControl w:val="0"/>
              <w:spacing w:line="240" w:lineRule="auto"/>
              <w:ind w:firstLine="0"/>
              <w:jc w:val="center"/>
              <w:rPr>
                <w:sz w:val="24"/>
              </w:rPr>
            </w:pPr>
            <w:r w:rsidRPr="00442437">
              <w:rPr>
                <w:bCs/>
                <w:iCs/>
                <w:sz w:val="24"/>
              </w:rPr>
              <w:t>лицензирующего органа</w:t>
            </w:r>
          </w:p>
        </w:tc>
        <w:tc>
          <w:tcPr>
            <w:tcW w:w="1559" w:type="dxa"/>
            <w:vAlign w:val="center"/>
          </w:tcPr>
          <w:p w:rsidR="0046147F" w:rsidRPr="00442437" w:rsidRDefault="0046147F" w:rsidP="009E2CE7">
            <w:pPr>
              <w:pStyle w:val="a1"/>
              <w:widowControl w:val="0"/>
              <w:spacing w:line="240" w:lineRule="auto"/>
              <w:ind w:firstLine="0"/>
              <w:jc w:val="center"/>
              <w:rPr>
                <w:sz w:val="24"/>
              </w:rPr>
            </w:pPr>
            <w:r w:rsidRPr="00442437">
              <w:rPr>
                <w:sz w:val="24"/>
              </w:rPr>
              <w:t>Примечание</w:t>
            </w:r>
          </w:p>
        </w:tc>
      </w:tr>
      <w:tr w:rsidR="000E0061" w:rsidRPr="00732C45" w:rsidTr="006D7472">
        <w:tc>
          <w:tcPr>
            <w:tcW w:w="473" w:type="dxa"/>
          </w:tcPr>
          <w:p w:rsidR="000E0061" w:rsidRPr="00442437" w:rsidRDefault="000E0061" w:rsidP="009E2CE7">
            <w:pPr>
              <w:pStyle w:val="a1"/>
              <w:widowControl w:val="0"/>
              <w:spacing w:line="240" w:lineRule="auto"/>
              <w:ind w:firstLine="0"/>
              <w:rPr>
                <w:sz w:val="24"/>
              </w:rPr>
            </w:pPr>
            <w:r w:rsidRPr="00442437">
              <w:rPr>
                <w:sz w:val="24"/>
              </w:rPr>
              <w:t>1.</w:t>
            </w:r>
          </w:p>
        </w:tc>
        <w:tc>
          <w:tcPr>
            <w:tcW w:w="5386" w:type="dxa"/>
          </w:tcPr>
          <w:p w:rsidR="000E0061" w:rsidRPr="00442437" w:rsidRDefault="000E0061" w:rsidP="000E0061">
            <w:pPr>
              <w:autoSpaceDE w:val="0"/>
              <w:autoSpaceDN w:val="0"/>
              <w:adjustRightInd w:val="0"/>
              <w:ind w:left="31"/>
              <w:jc w:val="both"/>
            </w:pPr>
            <w:r w:rsidRPr="00442437">
              <w:t>Несоблюдение лицензиатом требований, установленных Постановлением Правительства РФ от 27.02.2019 N 195"О лицензировании деятельности по перевозкам пассажиров и иных лиц автобусами"</w:t>
            </w:r>
            <w:r w:rsidRPr="00442437">
              <w:rPr>
                <w:lang w:val="en-US"/>
              </w:rPr>
              <w:t> </w:t>
            </w:r>
            <w:r w:rsidRPr="00442437">
              <w:t>(вместе с "Положением о</w:t>
            </w:r>
            <w:r w:rsidRPr="00442437">
              <w:rPr>
                <w:lang w:val="en-US"/>
              </w:rPr>
              <w:t> </w:t>
            </w:r>
            <w:r w:rsidRPr="00442437">
              <w:t>лицензировании деятельности по перевозкам пассажиров и иных лиц автобусами")</w:t>
            </w:r>
          </w:p>
        </w:tc>
        <w:tc>
          <w:tcPr>
            <w:tcW w:w="2835" w:type="dxa"/>
          </w:tcPr>
          <w:p w:rsidR="000E0061" w:rsidRPr="00442437" w:rsidRDefault="001D5B2A" w:rsidP="009E2CE7">
            <w:pPr>
              <w:pStyle w:val="ConsPlusCell"/>
              <w:rPr>
                <w:rFonts w:ascii="Times New Roman" w:hAnsi="Times New Roman" w:cs="Times New Roman"/>
                <w:sz w:val="24"/>
                <w:szCs w:val="24"/>
              </w:rPr>
            </w:pPr>
            <w:r w:rsidRPr="00442437">
              <w:rPr>
                <w:rFonts w:ascii="Times New Roman" w:hAnsi="Times New Roman" w:cs="Times New Roman"/>
                <w:sz w:val="24"/>
                <w:szCs w:val="24"/>
              </w:rPr>
              <w:t>Составление протокола по ч.3 ст.14.1, ч.3,4 ст. 14.1.2 КоАП РФ</w:t>
            </w:r>
          </w:p>
        </w:tc>
        <w:tc>
          <w:tcPr>
            <w:tcW w:w="1559" w:type="dxa"/>
          </w:tcPr>
          <w:p w:rsidR="000E0061" w:rsidRPr="00442437" w:rsidRDefault="000E0061" w:rsidP="009E2CE7">
            <w:pPr>
              <w:pStyle w:val="a1"/>
              <w:widowControl w:val="0"/>
              <w:spacing w:line="240" w:lineRule="auto"/>
              <w:ind w:firstLine="0"/>
              <w:jc w:val="center"/>
              <w:rPr>
                <w:sz w:val="24"/>
              </w:rPr>
            </w:pPr>
            <w:r w:rsidRPr="00442437">
              <w:rPr>
                <w:sz w:val="24"/>
              </w:rPr>
              <w:t>-</w:t>
            </w:r>
          </w:p>
        </w:tc>
      </w:tr>
    </w:tbl>
    <w:p w:rsidR="0046147F" w:rsidRPr="00732C45" w:rsidRDefault="0046147F" w:rsidP="0046147F">
      <w:pPr>
        <w:autoSpaceDE w:val="0"/>
        <w:autoSpaceDN w:val="0"/>
        <w:adjustRightInd w:val="0"/>
        <w:ind w:firstLine="540"/>
        <w:jc w:val="both"/>
        <w:outlineLvl w:val="1"/>
        <w:rPr>
          <w:bCs/>
          <w:iCs/>
          <w:sz w:val="28"/>
          <w:szCs w:val="28"/>
          <w:highlight w:val="yellow"/>
        </w:rPr>
      </w:pPr>
    </w:p>
    <w:p w:rsidR="0046147F" w:rsidRPr="0090387C" w:rsidRDefault="0046147F" w:rsidP="0046147F">
      <w:pPr>
        <w:autoSpaceDE w:val="0"/>
        <w:autoSpaceDN w:val="0"/>
        <w:adjustRightInd w:val="0"/>
        <w:ind w:firstLine="709"/>
        <w:jc w:val="both"/>
        <w:outlineLvl w:val="1"/>
        <w:rPr>
          <w:sz w:val="28"/>
          <w:szCs w:val="28"/>
        </w:rPr>
      </w:pPr>
      <w:r w:rsidRPr="0090387C">
        <w:rPr>
          <w:b/>
          <w:bCs/>
          <w:i/>
          <w:iCs/>
          <w:sz w:val="28"/>
          <w:szCs w:val="28"/>
        </w:rPr>
        <w:t>4.5. Анализ и оценка сведений об используемой лицензирующим органом системе мониторинга случаев причинения лицензиатами вреда жизни и</w:t>
      </w:r>
      <w:r w:rsidR="009E2CE7" w:rsidRPr="0090387C">
        <w:rPr>
          <w:b/>
          <w:bCs/>
          <w:i/>
          <w:iCs/>
          <w:sz w:val="28"/>
          <w:szCs w:val="28"/>
        </w:rPr>
        <w:t> </w:t>
      </w:r>
      <w:r w:rsidRPr="0090387C">
        <w:rPr>
          <w:b/>
          <w:bCs/>
          <w:i/>
          <w:iCs/>
          <w:sz w:val="28"/>
          <w:szCs w:val="28"/>
        </w:rPr>
        <w:t xml:space="preserve">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 </w:t>
      </w:r>
      <w:r w:rsidRPr="0090387C">
        <w:rPr>
          <w:sz w:val="28"/>
          <w:szCs w:val="28"/>
        </w:rPr>
        <w:t>(представл</w:t>
      </w:r>
      <w:r w:rsidR="009856A6" w:rsidRPr="0090387C">
        <w:rPr>
          <w:sz w:val="28"/>
          <w:szCs w:val="28"/>
        </w:rPr>
        <w:t>ены</w:t>
      </w:r>
      <w:r w:rsidRPr="0090387C">
        <w:rPr>
          <w:sz w:val="28"/>
          <w:szCs w:val="28"/>
        </w:rPr>
        <w:t xml:space="preserve"> в</w:t>
      </w:r>
      <w:r w:rsidR="009E2CE7" w:rsidRPr="0090387C">
        <w:rPr>
          <w:sz w:val="28"/>
          <w:szCs w:val="28"/>
        </w:rPr>
        <w:t> </w:t>
      </w:r>
      <w:r w:rsidRPr="0090387C">
        <w:rPr>
          <w:sz w:val="28"/>
          <w:szCs w:val="28"/>
        </w:rPr>
        <w:t>таблице № 12)</w:t>
      </w:r>
    </w:p>
    <w:p w:rsidR="0046147F" w:rsidRPr="00732C45" w:rsidRDefault="0046147F" w:rsidP="0046147F">
      <w:pPr>
        <w:pStyle w:val="a1"/>
        <w:widowControl w:val="0"/>
        <w:spacing w:line="240" w:lineRule="auto"/>
        <w:jc w:val="right"/>
        <w:rPr>
          <w:sz w:val="18"/>
          <w:szCs w:val="18"/>
          <w:highlight w:val="yellow"/>
        </w:rPr>
      </w:pPr>
    </w:p>
    <w:p w:rsidR="0046147F" w:rsidRPr="00B83E44" w:rsidRDefault="0046147F" w:rsidP="0046147F">
      <w:pPr>
        <w:pStyle w:val="a1"/>
        <w:widowControl w:val="0"/>
        <w:spacing w:line="240" w:lineRule="auto"/>
        <w:jc w:val="right"/>
      </w:pPr>
      <w:r w:rsidRPr="00B83E44">
        <w:t>Таблица № 12</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5345"/>
        <w:gridCol w:w="1293"/>
        <w:gridCol w:w="1282"/>
        <w:gridCol w:w="1813"/>
      </w:tblGrid>
      <w:tr w:rsidR="0046147F" w:rsidRPr="00732C45" w:rsidTr="00BB70E6">
        <w:trPr>
          <w:tblHeader/>
        </w:trPr>
        <w:tc>
          <w:tcPr>
            <w:tcW w:w="426" w:type="dxa"/>
            <w:vMerge w:val="restart"/>
          </w:tcPr>
          <w:p w:rsidR="0046147F" w:rsidRPr="008F687D" w:rsidRDefault="0046147F" w:rsidP="009755D2">
            <w:pPr>
              <w:autoSpaceDE w:val="0"/>
              <w:autoSpaceDN w:val="0"/>
              <w:adjustRightInd w:val="0"/>
              <w:jc w:val="center"/>
              <w:outlineLvl w:val="1"/>
            </w:pPr>
            <w:r w:rsidRPr="008F687D">
              <w:t>№ пп</w:t>
            </w:r>
          </w:p>
        </w:tc>
        <w:tc>
          <w:tcPr>
            <w:tcW w:w="5386" w:type="dxa"/>
            <w:vMerge w:val="restart"/>
            <w:vAlign w:val="center"/>
          </w:tcPr>
          <w:p w:rsidR="0046147F" w:rsidRPr="008F687D" w:rsidRDefault="0046147F" w:rsidP="009755D2">
            <w:pPr>
              <w:autoSpaceDE w:val="0"/>
              <w:autoSpaceDN w:val="0"/>
              <w:adjustRightInd w:val="0"/>
              <w:jc w:val="center"/>
              <w:outlineLvl w:val="1"/>
            </w:pPr>
            <w:r w:rsidRPr="008F687D">
              <w:t>Источник Сведений</w:t>
            </w:r>
          </w:p>
        </w:tc>
        <w:tc>
          <w:tcPr>
            <w:tcW w:w="4394" w:type="dxa"/>
            <w:gridSpan w:val="3"/>
          </w:tcPr>
          <w:p w:rsidR="0046147F" w:rsidRPr="008F687D" w:rsidRDefault="0046147F" w:rsidP="009755D2">
            <w:pPr>
              <w:autoSpaceDE w:val="0"/>
              <w:autoSpaceDN w:val="0"/>
              <w:adjustRightInd w:val="0"/>
              <w:jc w:val="center"/>
              <w:outlineLvl w:val="1"/>
              <w:rPr>
                <w:bCs/>
                <w:iCs/>
              </w:rPr>
            </w:pPr>
            <w:r w:rsidRPr="008F687D">
              <w:rPr>
                <w:bCs/>
                <w:iCs/>
              </w:rPr>
              <w:t xml:space="preserve">Показатели работы </w:t>
            </w:r>
            <w:r w:rsidRPr="008F687D">
              <w:t>Ространснадзора со сведениями, единиц</w:t>
            </w:r>
          </w:p>
        </w:tc>
      </w:tr>
      <w:tr w:rsidR="0046147F" w:rsidRPr="00732C45" w:rsidTr="00BB70E6">
        <w:trPr>
          <w:tblHeader/>
        </w:trPr>
        <w:tc>
          <w:tcPr>
            <w:tcW w:w="426" w:type="dxa"/>
            <w:vMerge/>
          </w:tcPr>
          <w:p w:rsidR="0046147F" w:rsidRPr="008F687D" w:rsidRDefault="0046147F" w:rsidP="009755D2">
            <w:pPr>
              <w:autoSpaceDE w:val="0"/>
              <w:autoSpaceDN w:val="0"/>
              <w:adjustRightInd w:val="0"/>
              <w:jc w:val="center"/>
              <w:outlineLvl w:val="1"/>
              <w:rPr>
                <w:bCs/>
                <w:iCs/>
              </w:rPr>
            </w:pPr>
          </w:p>
        </w:tc>
        <w:tc>
          <w:tcPr>
            <w:tcW w:w="5386" w:type="dxa"/>
            <w:vMerge/>
          </w:tcPr>
          <w:p w:rsidR="0046147F" w:rsidRPr="008F687D" w:rsidRDefault="0046147F" w:rsidP="009755D2">
            <w:pPr>
              <w:autoSpaceDE w:val="0"/>
              <w:autoSpaceDN w:val="0"/>
              <w:adjustRightInd w:val="0"/>
              <w:jc w:val="center"/>
              <w:outlineLvl w:val="1"/>
              <w:rPr>
                <w:bCs/>
                <w:iCs/>
              </w:rPr>
            </w:pPr>
          </w:p>
        </w:tc>
        <w:tc>
          <w:tcPr>
            <w:tcW w:w="1293" w:type="dxa"/>
          </w:tcPr>
          <w:p w:rsidR="0046147F" w:rsidRPr="008F687D" w:rsidRDefault="0046147F" w:rsidP="009755D2">
            <w:pPr>
              <w:autoSpaceDE w:val="0"/>
              <w:autoSpaceDN w:val="0"/>
              <w:adjustRightInd w:val="0"/>
              <w:jc w:val="center"/>
              <w:outlineLvl w:val="1"/>
              <w:rPr>
                <w:bCs/>
                <w:iCs/>
              </w:rPr>
            </w:pPr>
            <w:r w:rsidRPr="008F687D">
              <w:t>поступило</w:t>
            </w:r>
          </w:p>
        </w:tc>
        <w:tc>
          <w:tcPr>
            <w:tcW w:w="1282" w:type="dxa"/>
          </w:tcPr>
          <w:p w:rsidR="0046147F" w:rsidRPr="008F687D" w:rsidRDefault="0046147F" w:rsidP="009755D2">
            <w:pPr>
              <w:autoSpaceDE w:val="0"/>
              <w:autoSpaceDN w:val="0"/>
              <w:adjustRightInd w:val="0"/>
              <w:jc w:val="center"/>
              <w:outlineLvl w:val="1"/>
              <w:rPr>
                <w:bCs/>
                <w:iCs/>
              </w:rPr>
            </w:pPr>
            <w:r w:rsidRPr="008F687D">
              <w:rPr>
                <w:bCs/>
                <w:iCs/>
              </w:rPr>
              <w:t>проведено проверок</w:t>
            </w:r>
          </w:p>
        </w:tc>
        <w:tc>
          <w:tcPr>
            <w:tcW w:w="1819" w:type="dxa"/>
          </w:tcPr>
          <w:p w:rsidR="0046147F" w:rsidRPr="008F687D" w:rsidRDefault="0046147F" w:rsidP="009755D2">
            <w:pPr>
              <w:autoSpaceDE w:val="0"/>
              <w:autoSpaceDN w:val="0"/>
              <w:adjustRightInd w:val="0"/>
              <w:jc w:val="center"/>
              <w:outlineLvl w:val="1"/>
              <w:rPr>
                <w:bCs/>
                <w:iCs/>
              </w:rPr>
            </w:pPr>
            <w:r w:rsidRPr="008F687D">
              <w:rPr>
                <w:bCs/>
                <w:iCs/>
              </w:rPr>
              <w:t>общее количество наказаний</w:t>
            </w:r>
          </w:p>
        </w:tc>
      </w:tr>
      <w:tr w:rsidR="000C089D" w:rsidRPr="00732C45" w:rsidTr="00BB70E6">
        <w:tc>
          <w:tcPr>
            <w:tcW w:w="426" w:type="dxa"/>
          </w:tcPr>
          <w:p w:rsidR="000C089D" w:rsidRPr="000A59A7" w:rsidRDefault="000C089D" w:rsidP="009755D2">
            <w:pPr>
              <w:numPr>
                <w:ilvl w:val="0"/>
                <w:numId w:val="16"/>
              </w:numPr>
              <w:tabs>
                <w:tab w:val="left" w:pos="0"/>
                <w:tab w:val="left" w:pos="297"/>
              </w:tabs>
              <w:autoSpaceDE w:val="0"/>
              <w:autoSpaceDN w:val="0"/>
              <w:adjustRightInd w:val="0"/>
              <w:ind w:left="0" w:firstLine="0"/>
              <w:jc w:val="both"/>
              <w:outlineLvl w:val="1"/>
              <w:rPr>
                <w:bCs/>
                <w:iCs/>
              </w:rPr>
            </w:pPr>
          </w:p>
        </w:tc>
        <w:tc>
          <w:tcPr>
            <w:tcW w:w="5386" w:type="dxa"/>
          </w:tcPr>
          <w:p w:rsidR="000C089D" w:rsidRPr="000A59A7" w:rsidRDefault="000C089D" w:rsidP="009755D2">
            <w:pPr>
              <w:autoSpaceDE w:val="0"/>
              <w:autoSpaceDN w:val="0"/>
              <w:adjustRightInd w:val="0"/>
              <w:jc w:val="both"/>
              <w:outlineLvl w:val="1"/>
              <w:rPr>
                <w:bCs/>
                <w:iCs/>
              </w:rPr>
            </w:pPr>
            <w:r w:rsidRPr="000A59A7">
              <w:rPr>
                <w:bCs/>
                <w:iCs/>
              </w:rPr>
              <w:t>Обращения и заявления граждан и объединений граждан, в том числе индивидуальных предпринимателей, юридических лиц</w:t>
            </w:r>
          </w:p>
        </w:tc>
        <w:tc>
          <w:tcPr>
            <w:tcW w:w="1293" w:type="dxa"/>
            <w:vAlign w:val="center"/>
          </w:tcPr>
          <w:p w:rsidR="000C089D" w:rsidRPr="00732C45" w:rsidRDefault="00597E5F" w:rsidP="000C089D">
            <w:pPr>
              <w:autoSpaceDE w:val="0"/>
              <w:autoSpaceDN w:val="0"/>
              <w:adjustRightInd w:val="0"/>
              <w:spacing w:line="216" w:lineRule="auto"/>
              <w:jc w:val="center"/>
              <w:outlineLvl w:val="1"/>
              <w:rPr>
                <w:bCs/>
                <w:iCs/>
                <w:highlight w:val="yellow"/>
              </w:rPr>
            </w:pPr>
            <w:r w:rsidRPr="00597E5F">
              <w:rPr>
                <w:bCs/>
                <w:iCs/>
              </w:rPr>
              <w:t>2855</w:t>
            </w:r>
          </w:p>
        </w:tc>
        <w:tc>
          <w:tcPr>
            <w:tcW w:w="1282" w:type="dxa"/>
            <w:vAlign w:val="center"/>
          </w:tcPr>
          <w:p w:rsidR="000C089D" w:rsidRPr="00597E5F" w:rsidRDefault="00597E5F" w:rsidP="000C089D">
            <w:pPr>
              <w:autoSpaceDE w:val="0"/>
              <w:autoSpaceDN w:val="0"/>
              <w:adjustRightInd w:val="0"/>
              <w:spacing w:line="216" w:lineRule="auto"/>
              <w:jc w:val="center"/>
              <w:outlineLvl w:val="1"/>
              <w:rPr>
                <w:bCs/>
                <w:iCs/>
              </w:rPr>
            </w:pPr>
            <w:r w:rsidRPr="00597E5F">
              <w:rPr>
                <w:bCs/>
                <w:iCs/>
              </w:rPr>
              <w:t>778</w:t>
            </w:r>
          </w:p>
        </w:tc>
        <w:tc>
          <w:tcPr>
            <w:tcW w:w="1819" w:type="dxa"/>
            <w:vAlign w:val="center"/>
          </w:tcPr>
          <w:p w:rsidR="000C089D" w:rsidRPr="00597E5F" w:rsidRDefault="00597E5F" w:rsidP="000C089D">
            <w:pPr>
              <w:autoSpaceDE w:val="0"/>
              <w:autoSpaceDN w:val="0"/>
              <w:adjustRightInd w:val="0"/>
              <w:spacing w:line="216" w:lineRule="auto"/>
              <w:jc w:val="center"/>
              <w:outlineLvl w:val="1"/>
              <w:rPr>
                <w:bCs/>
                <w:iCs/>
              </w:rPr>
            </w:pPr>
            <w:r w:rsidRPr="00597E5F">
              <w:rPr>
                <w:bCs/>
                <w:iCs/>
              </w:rPr>
              <w:t>1176</w:t>
            </w:r>
          </w:p>
        </w:tc>
      </w:tr>
      <w:tr w:rsidR="000C089D" w:rsidRPr="00732C45" w:rsidTr="00BB70E6">
        <w:tc>
          <w:tcPr>
            <w:tcW w:w="426" w:type="dxa"/>
          </w:tcPr>
          <w:p w:rsidR="000C089D" w:rsidRPr="000A59A7" w:rsidRDefault="000C089D" w:rsidP="009755D2">
            <w:pPr>
              <w:numPr>
                <w:ilvl w:val="0"/>
                <w:numId w:val="16"/>
              </w:numPr>
              <w:tabs>
                <w:tab w:val="left" w:pos="0"/>
                <w:tab w:val="left" w:pos="297"/>
              </w:tabs>
              <w:autoSpaceDE w:val="0"/>
              <w:autoSpaceDN w:val="0"/>
              <w:adjustRightInd w:val="0"/>
              <w:ind w:left="0" w:firstLine="0"/>
              <w:jc w:val="both"/>
              <w:outlineLvl w:val="1"/>
              <w:rPr>
                <w:bCs/>
                <w:iCs/>
              </w:rPr>
            </w:pPr>
          </w:p>
        </w:tc>
        <w:tc>
          <w:tcPr>
            <w:tcW w:w="5386" w:type="dxa"/>
          </w:tcPr>
          <w:p w:rsidR="000C089D" w:rsidRPr="000A59A7" w:rsidRDefault="000C089D" w:rsidP="009755D2">
            <w:pPr>
              <w:autoSpaceDE w:val="0"/>
              <w:autoSpaceDN w:val="0"/>
              <w:adjustRightInd w:val="0"/>
              <w:jc w:val="both"/>
              <w:outlineLvl w:val="1"/>
              <w:rPr>
                <w:bCs/>
                <w:iCs/>
              </w:rPr>
            </w:pPr>
            <w:r w:rsidRPr="000A59A7">
              <w:rPr>
                <w:bCs/>
                <w:iCs/>
              </w:rPr>
              <w:t>Информация от органов государственной власти, органов местного самоуправления, средств массовой информации</w:t>
            </w:r>
          </w:p>
        </w:tc>
        <w:tc>
          <w:tcPr>
            <w:tcW w:w="1293" w:type="dxa"/>
            <w:vAlign w:val="center"/>
          </w:tcPr>
          <w:p w:rsidR="000C089D" w:rsidRPr="00597E5F" w:rsidRDefault="00597E5F" w:rsidP="000C089D">
            <w:pPr>
              <w:autoSpaceDE w:val="0"/>
              <w:autoSpaceDN w:val="0"/>
              <w:adjustRightInd w:val="0"/>
              <w:spacing w:line="216" w:lineRule="auto"/>
              <w:jc w:val="center"/>
              <w:outlineLvl w:val="1"/>
              <w:rPr>
                <w:bCs/>
                <w:iCs/>
              </w:rPr>
            </w:pPr>
            <w:r w:rsidRPr="00597E5F">
              <w:rPr>
                <w:bCs/>
                <w:iCs/>
              </w:rPr>
              <w:t>1725</w:t>
            </w:r>
          </w:p>
        </w:tc>
        <w:tc>
          <w:tcPr>
            <w:tcW w:w="1282" w:type="dxa"/>
            <w:vAlign w:val="center"/>
          </w:tcPr>
          <w:p w:rsidR="000C089D" w:rsidRPr="006F382F" w:rsidRDefault="00597E5F" w:rsidP="000C089D">
            <w:pPr>
              <w:autoSpaceDE w:val="0"/>
              <w:autoSpaceDN w:val="0"/>
              <w:adjustRightInd w:val="0"/>
              <w:spacing w:line="216" w:lineRule="auto"/>
              <w:jc w:val="center"/>
              <w:outlineLvl w:val="1"/>
              <w:rPr>
                <w:bCs/>
                <w:iCs/>
              </w:rPr>
            </w:pPr>
            <w:r w:rsidRPr="006F382F">
              <w:rPr>
                <w:bCs/>
                <w:iCs/>
              </w:rPr>
              <w:t>918</w:t>
            </w:r>
          </w:p>
        </w:tc>
        <w:tc>
          <w:tcPr>
            <w:tcW w:w="1819" w:type="dxa"/>
            <w:vAlign w:val="center"/>
          </w:tcPr>
          <w:p w:rsidR="000C089D" w:rsidRPr="00597E5F" w:rsidRDefault="00597E5F" w:rsidP="000C089D">
            <w:pPr>
              <w:autoSpaceDE w:val="0"/>
              <w:autoSpaceDN w:val="0"/>
              <w:adjustRightInd w:val="0"/>
              <w:spacing w:line="216" w:lineRule="auto"/>
              <w:jc w:val="center"/>
              <w:outlineLvl w:val="1"/>
              <w:rPr>
                <w:bCs/>
                <w:iCs/>
              </w:rPr>
            </w:pPr>
            <w:r w:rsidRPr="00597E5F">
              <w:rPr>
                <w:bCs/>
                <w:iCs/>
              </w:rPr>
              <w:t>1738</w:t>
            </w:r>
          </w:p>
        </w:tc>
      </w:tr>
      <w:tr w:rsidR="000C089D" w:rsidRPr="00732C45" w:rsidTr="00536C65">
        <w:trPr>
          <w:trHeight w:val="316"/>
        </w:trPr>
        <w:tc>
          <w:tcPr>
            <w:tcW w:w="426" w:type="dxa"/>
          </w:tcPr>
          <w:p w:rsidR="000C089D" w:rsidRPr="000A59A7" w:rsidRDefault="000C089D" w:rsidP="009755D2">
            <w:pPr>
              <w:numPr>
                <w:ilvl w:val="0"/>
                <w:numId w:val="16"/>
              </w:numPr>
              <w:tabs>
                <w:tab w:val="left" w:pos="0"/>
                <w:tab w:val="left" w:pos="297"/>
              </w:tabs>
              <w:autoSpaceDE w:val="0"/>
              <w:autoSpaceDN w:val="0"/>
              <w:adjustRightInd w:val="0"/>
              <w:ind w:left="0" w:firstLine="0"/>
              <w:jc w:val="both"/>
              <w:outlineLvl w:val="1"/>
              <w:rPr>
                <w:bCs/>
                <w:iCs/>
              </w:rPr>
            </w:pPr>
          </w:p>
        </w:tc>
        <w:tc>
          <w:tcPr>
            <w:tcW w:w="5386" w:type="dxa"/>
          </w:tcPr>
          <w:p w:rsidR="000C089D" w:rsidRPr="000A59A7" w:rsidRDefault="000C089D" w:rsidP="009755D2">
            <w:pPr>
              <w:autoSpaceDE w:val="0"/>
              <w:autoSpaceDN w:val="0"/>
              <w:adjustRightInd w:val="0"/>
              <w:jc w:val="both"/>
              <w:outlineLvl w:val="1"/>
              <w:rPr>
                <w:bCs/>
                <w:iCs/>
              </w:rPr>
            </w:pPr>
            <w:r w:rsidRPr="000A59A7">
              <w:rPr>
                <w:bCs/>
                <w:iCs/>
              </w:rPr>
              <w:t xml:space="preserve">Итого </w:t>
            </w:r>
          </w:p>
        </w:tc>
        <w:tc>
          <w:tcPr>
            <w:tcW w:w="1293" w:type="dxa"/>
            <w:vAlign w:val="center"/>
          </w:tcPr>
          <w:p w:rsidR="000C089D" w:rsidRPr="00732C45" w:rsidRDefault="006F382F" w:rsidP="000C089D">
            <w:pPr>
              <w:autoSpaceDE w:val="0"/>
              <w:autoSpaceDN w:val="0"/>
              <w:adjustRightInd w:val="0"/>
              <w:spacing w:line="216" w:lineRule="auto"/>
              <w:jc w:val="center"/>
              <w:outlineLvl w:val="1"/>
              <w:rPr>
                <w:bCs/>
                <w:iCs/>
                <w:highlight w:val="yellow"/>
              </w:rPr>
            </w:pPr>
            <w:r w:rsidRPr="006F382F">
              <w:rPr>
                <w:bCs/>
                <w:iCs/>
              </w:rPr>
              <w:t>4580</w:t>
            </w:r>
          </w:p>
        </w:tc>
        <w:tc>
          <w:tcPr>
            <w:tcW w:w="1282" w:type="dxa"/>
            <w:vAlign w:val="center"/>
          </w:tcPr>
          <w:p w:rsidR="000C089D" w:rsidRPr="006F382F" w:rsidRDefault="006F382F" w:rsidP="000C089D">
            <w:pPr>
              <w:autoSpaceDE w:val="0"/>
              <w:autoSpaceDN w:val="0"/>
              <w:adjustRightInd w:val="0"/>
              <w:spacing w:line="216" w:lineRule="auto"/>
              <w:jc w:val="center"/>
              <w:outlineLvl w:val="1"/>
              <w:rPr>
                <w:bCs/>
                <w:iCs/>
              </w:rPr>
            </w:pPr>
            <w:r w:rsidRPr="006F382F">
              <w:rPr>
                <w:bCs/>
                <w:iCs/>
              </w:rPr>
              <w:t>1696</w:t>
            </w:r>
          </w:p>
        </w:tc>
        <w:tc>
          <w:tcPr>
            <w:tcW w:w="1819" w:type="dxa"/>
            <w:vAlign w:val="center"/>
          </w:tcPr>
          <w:p w:rsidR="000C089D" w:rsidRPr="00732C45" w:rsidRDefault="00F5572E" w:rsidP="000C089D">
            <w:pPr>
              <w:autoSpaceDE w:val="0"/>
              <w:autoSpaceDN w:val="0"/>
              <w:adjustRightInd w:val="0"/>
              <w:spacing w:line="216" w:lineRule="auto"/>
              <w:jc w:val="center"/>
              <w:outlineLvl w:val="1"/>
              <w:rPr>
                <w:bCs/>
                <w:iCs/>
                <w:highlight w:val="yellow"/>
              </w:rPr>
            </w:pPr>
            <w:r w:rsidRPr="001D4AAF">
              <w:rPr>
                <w:bCs/>
                <w:iCs/>
              </w:rPr>
              <w:t>2914</w:t>
            </w:r>
          </w:p>
        </w:tc>
      </w:tr>
    </w:tbl>
    <w:p w:rsidR="0046147F" w:rsidRPr="00732C45" w:rsidRDefault="0046147F" w:rsidP="0046147F">
      <w:pPr>
        <w:autoSpaceDE w:val="0"/>
        <w:autoSpaceDN w:val="0"/>
        <w:adjustRightInd w:val="0"/>
        <w:ind w:firstLine="709"/>
        <w:jc w:val="both"/>
        <w:outlineLvl w:val="1"/>
        <w:rPr>
          <w:bCs/>
          <w:iCs/>
          <w:sz w:val="18"/>
          <w:szCs w:val="18"/>
          <w:highlight w:val="yellow"/>
        </w:rPr>
      </w:pPr>
    </w:p>
    <w:p w:rsidR="00B01EDE" w:rsidRDefault="00B01EDE" w:rsidP="00882C27">
      <w:pPr>
        <w:autoSpaceDE w:val="0"/>
        <w:autoSpaceDN w:val="0"/>
        <w:adjustRightInd w:val="0"/>
        <w:ind w:firstLine="709"/>
        <w:jc w:val="both"/>
        <w:outlineLvl w:val="1"/>
        <w:rPr>
          <w:b/>
          <w:bCs/>
          <w:i/>
          <w:iCs/>
          <w:sz w:val="28"/>
          <w:szCs w:val="28"/>
        </w:rPr>
      </w:pPr>
    </w:p>
    <w:p w:rsidR="0046147F" w:rsidRPr="005E67CB" w:rsidRDefault="0046147F" w:rsidP="00882C27">
      <w:pPr>
        <w:autoSpaceDE w:val="0"/>
        <w:autoSpaceDN w:val="0"/>
        <w:adjustRightInd w:val="0"/>
        <w:ind w:firstLine="709"/>
        <w:jc w:val="both"/>
        <w:outlineLvl w:val="1"/>
        <w:rPr>
          <w:b/>
          <w:bCs/>
          <w:i/>
          <w:iCs/>
          <w:sz w:val="28"/>
          <w:szCs w:val="28"/>
        </w:rPr>
      </w:pPr>
      <w:r w:rsidRPr="005E67CB">
        <w:rPr>
          <w:b/>
          <w:bCs/>
          <w:i/>
          <w:iCs/>
          <w:sz w:val="28"/>
          <w:szCs w:val="28"/>
        </w:rPr>
        <w:t>4.6. Анализ и оценка сведений об оспаривании в суде оснований и</w:t>
      </w:r>
      <w:r w:rsidR="006C729C" w:rsidRPr="005E67CB">
        <w:rPr>
          <w:b/>
          <w:bCs/>
          <w:i/>
          <w:iCs/>
          <w:sz w:val="28"/>
          <w:szCs w:val="28"/>
        </w:rPr>
        <w:t> </w:t>
      </w:r>
      <w:r w:rsidRPr="005E67CB">
        <w:rPr>
          <w:b/>
          <w:bCs/>
          <w:i/>
          <w:iCs/>
          <w:sz w:val="28"/>
          <w:szCs w:val="28"/>
        </w:rPr>
        <w:t>результатов проведения лицензирующими органами мероприятий по</w:t>
      </w:r>
      <w:r w:rsidR="006C729C" w:rsidRPr="005E67CB">
        <w:rPr>
          <w:b/>
          <w:bCs/>
          <w:i/>
          <w:iCs/>
          <w:sz w:val="28"/>
          <w:szCs w:val="28"/>
        </w:rPr>
        <w:t> </w:t>
      </w:r>
      <w:r w:rsidRPr="005E67CB">
        <w:rPr>
          <w:b/>
          <w:bCs/>
          <w:i/>
          <w:iCs/>
          <w:sz w:val="28"/>
          <w:szCs w:val="28"/>
        </w:rPr>
        <w:t>контролю за деятельностью лицензиатов, сведений об оспаривании результатов рассмотрения заявлений лицензиатов (количество удовлетворенных судом исков, наиболее распространенные основания для удовлетворения обращений истцов, меры реагирования, принятые в отношении должностных лиц лицензирующих органов)</w:t>
      </w:r>
    </w:p>
    <w:p w:rsidR="00C92BD2" w:rsidRPr="00732C45" w:rsidRDefault="00C92BD2" w:rsidP="00882C27">
      <w:pPr>
        <w:autoSpaceDE w:val="0"/>
        <w:autoSpaceDN w:val="0"/>
        <w:adjustRightInd w:val="0"/>
        <w:ind w:firstLine="709"/>
        <w:jc w:val="both"/>
        <w:outlineLvl w:val="1"/>
        <w:rPr>
          <w:b/>
          <w:i/>
          <w:highlight w:val="yellow"/>
        </w:rPr>
      </w:pPr>
    </w:p>
    <w:p w:rsidR="0046147F" w:rsidRPr="005E67CB" w:rsidRDefault="0046147F" w:rsidP="00882C27">
      <w:pPr>
        <w:autoSpaceDE w:val="0"/>
        <w:autoSpaceDN w:val="0"/>
        <w:adjustRightInd w:val="0"/>
        <w:ind w:firstLine="709"/>
        <w:jc w:val="both"/>
        <w:outlineLvl w:val="1"/>
        <w:rPr>
          <w:bCs/>
          <w:iCs/>
          <w:sz w:val="28"/>
          <w:szCs w:val="28"/>
        </w:rPr>
      </w:pPr>
      <w:r w:rsidRPr="005E67CB">
        <w:rPr>
          <w:bCs/>
          <w:iCs/>
          <w:sz w:val="28"/>
          <w:szCs w:val="28"/>
        </w:rPr>
        <w:t xml:space="preserve">Лицензионные проверки, результаты которых были признаны недействительными по решению суда отсутствуют. </w:t>
      </w:r>
    </w:p>
    <w:p w:rsidR="0046147F" w:rsidRPr="005E67CB" w:rsidRDefault="0046147F" w:rsidP="00882C27">
      <w:pPr>
        <w:pStyle w:val="2"/>
        <w:keepNext w:val="0"/>
        <w:widowControl w:val="0"/>
        <w:spacing w:before="0" w:after="0" w:line="240" w:lineRule="auto"/>
        <w:ind w:firstLine="0"/>
        <w:jc w:val="both"/>
        <w:rPr>
          <w:b w:val="0"/>
        </w:rPr>
      </w:pPr>
    </w:p>
    <w:p w:rsidR="00882C27" w:rsidRPr="00732C45" w:rsidRDefault="00882C27" w:rsidP="00882C27">
      <w:pPr>
        <w:rPr>
          <w:highlight w:val="yellow"/>
        </w:rPr>
      </w:pPr>
    </w:p>
    <w:p w:rsidR="0046147F" w:rsidRPr="00A15F0F" w:rsidRDefault="0046147F" w:rsidP="00A15F0F">
      <w:pPr>
        <w:pStyle w:val="2"/>
        <w:keepNext w:val="0"/>
        <w:pageBreakBefore/>
        <w:widowControl w:val="0"/>
        <w:spacing w:before="0" w:after="0" w:line="235" w:lineRule="auto"/>
        <w:ind w:firstLine="0"/>
        <w:jc w:val="center"/>
      </w:pPr>
      <w:r w:rsidRPr="00A15F0F">
        <w:lastRenderedPageBreak/>
        <w:t xml:space="preserve">Раздел </w:t>
      </w:r>
      <w:r w:rsidRPr="00A15F0F">
        <w:rPr>
          <w:lang w:val="en-US"/>
        </w:rPr>
        <w:t>V</w:t>
      </w:r>
    </w:p>
    <w:p w:rsidR="0046147F" w:rsidRPr="00A15F0F" w:rsidRDefault="0046147F" w:rsidP="0046147F">
      <w:pPr>
        <w:jc w:val="center"/>
        <w:rPr>
          <w:b/>
          <w:bCs/>
          <w:sz w:val="28"/>
          <w:szCs w:val="28"/>
        </w:rPr>
      </w:pPr>
      <w:r w:rsidRPr="00A15F0F">
        <w:rPr>
          <w:b/>
          <w:bCs/>
          <w:sz w:val="28"/>
          <w:szCs w:val="28"/>
        </w:rPr>
        <w:t>Выводы и предложения по осуществлению лицензирования</w:t>
      </w:r>
      <w:r w:rsidR="003028E0" w:rsidRPr="00A15F0F">
        <w:rPr>
          <w:b/>
          <w:bCs/>
          <w:sz w:val="28"/>
          <w:szCs w:val="28"/>
        </w:rPr>
        <w:t xml:space="preserve"> ППАТ</w:t>
      </w:r>
    </w:p>
    <w:p w:rsidR="0046147F" w:rsidRPr="00A15F0F" w:rsidRDefault="0046147F" w:rsidP="0046147F">
      <w:pPr>
        <w:autoSpaceDE w:val="0"/>
        <w:autoSpaceDN w:val="0"/>
        <w:adjustRightInd w:val="0"/>
        <w:ind w:firstLine="709"/>
        <w:jc w:val="center"/>
        <w:outlineLvl w:val="1"/>
        <w:rPr>
          <w:sz w:val="28"/>
          <w:szCs w:val="28"/>
        </w:rPr>
      </w:pPr>
    </w:p>
    <w:p w:rsidR="00345BD7" w:rsidRPr="00A15F0F" w:rsidRDefault="00345BD7" w:rsidP="00345BD7">
      <w:pPr>
        <w:ind w:firstLine="720"/>
        <w:jc w:val="both"/>
        <w:rPr>
          <w:sz w:val="28"/>
          <w:szCs w:val="28"/>
        </w:rPr>
      </w:pPr>
      <w:r w:rsidRPr="00A15F0F">
        <w:rPr>
          <w:sz w:val="28"/>
          <w:szCs w:val="28"/>
        </w:rPr>
        <w:t>В 201</w:t>
      </w:r>
      <w:r w:rsidR="007E1AD9">
        <w:rPr>
          <w:sz w:val="28"/>
          <w:szCs w:val="28"/>
        </w:rPr>
        <w:t>9</w:t>
      </w:r>
      <w:r w:rsidRPr="00A15F0F">
        <w:rPr>
          <w:sz w:val="28"/>
          <w:szCs w:val="28"/>
        </w:rPr>
        <w:t xml:space="preserve"> году территориальными Управлениями Госавтодорнадзора (далее - Управлениями) осуществлялась выдача, переоформление, досрочное прекращение действия лицензий на право осуществления деятельности по перевозке пассажиров, проводились проверки лицензиатов по вопросам выполнения лицензионных требований.</w:t>
      </w:r>
    </w:p>
    <w:p w:rsidR="00345BD7" w:rsidRPr="007C5985" w:rsidRDefault="00345BD7" w:rsidP="007E1AD9">
      <w:pPr>
        <w:ind w:firstLine="720"/>
        <w:jc w:val="both"/>
        <w:rPr>
          <w:sz w:val="28"/>
          <w:szCs w:val="28"/>
        </w:rPr>
      </w:pPr>
      <w:r w:rsidRPr="007C5985">
        <w:rPr>
          <w:sz w:val="28"/>
          <w:szCs w:val="28"/>
        </w:rPr>
        <w:t xml:space="preserve">Основной акцент при осуществлении Управлениями функции лицензирования пассажирских перевозок возлагается на соблюдение хозяйствующими субъектами транспортного законодательства в части функционирования внутрипроизводственных систем, обеспечивающих безопасность транспортного процесса. Это вопросы соблюдения режима труда и отдыха водителей, контроля состояния здоровья водителей и технического состояния транспортных средств при выпуске на линию, наличия в штате аттестованных в установленном порядке должностных лиц, отвечающих за обеспечение безопасной эксплуатации подвижного состава и другие вопросы, отнесенные к исполнению транспортного законодательства Российской Федерации.  </w:t>
      </w:r>
    </w:p>
    <w:p w:rsidR="00797F24" w:rsidRPr="00797F24" w:rsidRDefault="00797F24" w:rsidP="007E1AD9">
      <w:pPr>
        <w:shd w:val="clear" w:color="auto" w:fill="FFFFFF"/>
        <w:ind w:firstLine="709"/>
        <w:jc w:val="both"/>
        <w:rPr>
          <w:spacing w:val="-2"/>
          <w:sz w:val="28"/>
          <w:szCs w:val="28"/>
        </w:rPr>
      </w:pPr>
      <w:r w:rsidRPr="00797F24">
        <w:rPr>
          <w:spacing w:val="-2"/>
          <w:sz w:val="28"/>
          <w:szCs w:val="28"/>
        </w:rPr>
        <w:t xml:space="preserve">С 1 марта 2019 года вступил в силу Федеральный закон от 30.10.2018 №386-ФЗ. </w:t>
      </w:r>
    </w:p>
    <w:p w:rsidR="00797F24" w:rsidRPr="00797F24" w:rsidRDefault="00797F24" w:rsidP="007E1AD9">
      <w:pPr>
        <w:tabs>
          <w:tab w:val="left" w:pos="1418"/>
        </w:tabs>
        <w:ind w:firstLine="709"/>
        <w:jc w:val="both"/>
        <w:rPr>
          <w:color w:val="FF0000"/>
          <w:spacing w:val="-2"/>
          <w:sz w:val="28"/>
          <w:szCs w:val="28"/>
        </w:rPr>
      </w:pPr>
      <w:r w:rsidRPr="00797F24">
        <w:rPr>
          <w:spacing w:val="-2"/>
          <w:sz w:val="28"/>
          <w:szCs w:val="28"/>
        </w:rPr>
        <w:t>В соответствии с постановлением Правительства РФ от 27.02.2019 № 195, начиная с 1 марта 2019 года межрегиональными территориальными управлениями Госавтодорнадзора было выдано 58532 лицензии на перевозку пассажиров и иных лиц автобусами, 648 соискателям отказано в выдаче разрешительного документа.</w:t>
      </w:r>
    </w:p>
    <w:p w:rsidR="00797F24" w:rsidRPr="00797F24" w:rsidRDefault="00797F24" w:rsidP="007E1AD9">
      <w:pPr>
        <w:ind w:firstLine="709"/>
        <w:jc w:val="both"/>
        <w:rPr>
          <w:sz w:val="28"/>
          <w:szCs w:val="28"/>
        </w:rPr>
      </w:pPr>
      <w:r w:rsidRPr="00797F24">
        <w:rPr>
          <w:sz w:val="28"/>
          <w:szCs w:val="28"/>
        </w:rPr>
        <w:t>Однако существует и ряд вопросов, требующих введения дополнительных требований к таким перевозкам.</w:t>
      </w:r>
    </w:p>
    <w:p w:rsidR="00797F24" w:rsidRPr="00797F24" w:rsidRDefault="00797F24" w:rsidP="00797F24">
      <w:pPr>
        <w:ind w:firstLine="709"/>
        <w:jc w:val="both"/>
        <w:rPr>
          <w:sz w:val="28"/>
          <w:szCs w:val="28"/>
        </w:rPr>
      </w:pPr>
      <w:r w:rsidRPr="00797F24">
        <w:rPr>
          <w:sz w:val="28"/>
          <w:szCs w:val="28"/>
        </w:rPr>
        <w:t>В соответствии с Положением для получения лицензии требуется наличие лица ответственного за обеспечение безопасности дорожного движения, наличие лицензии на медицинскую деятельность в отношении работ по медицинским осмотрам или договор с соответствующей медицинской организацией, а также владение автобусами. Данные требования к соискателям лицензий не в полной мере позволяют оценить хозяйствующий субъект на предмет возможности обеспечения безопасности перевозок.</w:t>
      </w:r>
    </w:p>
    <w:p w:rsidR="00345BD7" w:rsidRDefault="00797F24" w:rsidP="00797F24">
      <w:pPr>
        <w:ind w:right="-113" w:firstLine="709"/>
        <w:jc w:val="both"/>
        <w:rPr>
          <w:sz w:val="28"/>
          <w:szCs w:val="28"/>
        </w:rPr>
      </w:pPr>
      <w:r w:rsidRPr="00797F24">
        <w:rPr>
          <w:sz w:val="28"/>
          <w:szCs w:val="28"/>
        </w:rPr>
        <w:t>Исходя из изложенного, а также в целях повышения уровня безопасности перевозок пассажиров и результативности существующего контроля, предлагается пересмотреть требования к соискателям лицензии в целях недопущения недобросовестных перевозчиков к лицензируемой деятельности</w:t>
      </w:r>
      <w:r w:rsidR="008F687D">
        <w:rPr>
          <w:sz w:val="28"/>
          <w:szCs w:val="28"/>
        </w:rPr>
        <w:t>.</w:t>
      </w:r>
    </w:p>
    <w:p w:rsidR="008F687D" w:rsidRDefault="008F687D" w:rsidP="00797F24">
      <w:pPr>
        <w:ind w:right="-113" w:firstLine="709"/>
        <w:jc w:val="both"/>
        <w:rPr>
          <w:sz w:val="28"/>
          <w:szCs w:val="28"/>
        </w:rPr>
      </w:pPr>
    </w:p>
    <w:p w:rsidR="00345BD7" w:rsidRPr="0027399C" w:rsidRDefault="00345BD7" w:rsidP="00345BD7">
      <w:pPr>
        <w:widowControl w:val="0"/>
        <w:spacing w:line="233" w:lineRule="auto"/>
        <w:ind w:firstLine="709"/>
        <w:jc w:val="both"/>
        <w:rPr>
          <w:sz w:val="28"/>
          <w:szCs w:val="28"/>
        </w:rPr>
      </w:pPr>
      <w:r w:rsidRPr="0027399C">
        <w:rPr>
          <w:sz w:val="28"/>
          <w:szCs w:val="28"/>
        </w:rPr>
        <w:t>Информация по совершенствованию нормативно-правового регулирования лицензирования конкретных видов деятельности представляется в таблице № </w:t>
      </w:r>
      <w:r w:rsidR="00536C65" w:rsidRPr="00464C0E">
        <w:rPr>
          <w:sz w:val="28"/>
          <w:szCs w:val="28"/>
        </w:rPr>
        <w:t>13.</w:t>
      </w:r>
    </w:p>
    <w:p w:rsidR="00345BD7" w:rsidRPr="0027399C" w:rsidRDefault="00345BD7" w:rsidP="00345BD7">
      <w:pPr>
        <w:widowControl w:val="0"/>
        <w:spacing w:line="233" w:lineRule="auto"/>
        <w:ind w:firstLine="709"/>
        <w:jc w:val="both"/>
        <w:rPr>
          <w:sz w:val="28"/>
          <w:szCs w:val="28"/>
        </w:rPr>
      </w:pPr>
    </w:p>
    <w:p w:rsidR="0046147F" w:rsidRPr="001A4DD7" w:rsidRDefault="0046147F" w:rsidP="00922AA3">
      <w:pPr>
        <w:pStyle w:val="a1"/>
        <w:pageBreakBefore/>
        <w:widowControl w:val="0"/>
        <w:spacing w:line="240" w:lineRule="auto"/>
        <w:jc w:val="right"/>
        <w:rPr>
          <w:szCs w:val="28"/>
        </w:rPr>
      </w:pPr>
      <w:r w:rsidRPr="001A4DD7">
        <w:lastRenderedPageBreak/>
        <w:t>Таблица № 1</w:t>
      </w:r>
      <w:r w:rsidR="00536C65" w:rsidRPr="001A4DD7">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952"/>
        <w:gridCol w:w="3544"/>
        <w:gridCol w:w="3254"/>
      </w:tblGrid>
      <w:tr w:rsidR="00524708" w:rsidRPr="00732C45" w:rsidTr="008F5522">
        <w:trPr>
          <w:tblHeader/>
        </w:trPr>
        <w:tc>
          <w:tcPr>
            <w:tcW w:w="450" w:type="dxa"/>
            <w:vAlign w:val="center"/>
          </w:tcPr>
          <w:p w:rsidR="00524708" w:rsidRPr="001A4DD7" w:rsidRDefault="00524708" w:rsidP="007B36F5">
            <w:pPr>
              <w:widowControl w:val="0"/>
              <w:ind w:left="23" w:right="-66"/>
              <w:jc w:val="center"/>
              <w:rPr>
                <w:rFonts w:eastAsia="Calibri"/>
              </w:rPr>
            </w:pPr>
            <w:r w:rsidRPr="001A4DD7">
              <w:rPr>
                <w:rFonts w:eastAsia="Calibri"/>
              </w:rPr>
              <w:t>№ пп</w:t>
            </w:r>
          </w:p>
        </w:tc>
        <w:tc>
          <w:tcPr>
            <w:tcW w:w="2952" w:type="dxa"/>
            <w:vAlign w:val="center"/>
          </w:tcPr>
          <w:p w:rsidR="00524708" w:rsidRPr="001A4DD7" w:rsidRDefault="00524708" w:rsidP="007B36F5">
            <w:pPr>
              <w:jc w:val="center"/>
            </w:pPr>
            <w:r w:rsidRPr="001A4DD7">
              <w:t>Реквизиты (вид, дата, номер и название) нормативного правового акта, требующего совершенствования</w:t>
            </w:r>
          </w:p>
        </w:tc>
        <w:tc>
          <w:tcPr>
            <w:tcW w:w="3544" w:type="dxa"/>
            <w:vAlign w:val="center"/>
          </w:tcPr>
          <w:p w:rsidR="00524708" w:rsidRPr="001A4DD7" w:rsidRDefault="00524708" w:rsidP="007B36F5">
            <w:pPr>
              <w:jc w:val="center"/>
            </w:pPr>
            <w:r w:rsidRPr="001A4DD7">
              <w:t>Недостатки нормативного правового акта в части полноты регулирования, доступности оказания услуг по лицензированию и др.</w:t>
            </w:r>
          </w:p>
        </w:tc>
        <w:tc>
          <w:tcPr>
            <w:tcW w:w="3254" w:type="dxa"/>
            <w:vAlign w:val="center"/>
          </w:tcPr>
          <w:p w:rsidR="00524708" w:rsidRPr="001A4DD7" w:rsidRDefault="00524708" w:rsidP="007B36F5">
            <w:pPr>
              <w:jc w:val="center"/>
            </w:pPr>
            <w:r w:rsidRPr="001A4DD7">
              <w:t>Предложения по совершенствованию нормативного правового акта</w:t>
            </w:r>
          </w:p>
        </w:tc>
      </w:tr>
      <w:tr w:rsidR="00524708" w:rsidRPr="00732C45" w:rsidTr="008F5522">
        <w:tc>
          <w:tcPr>
            <w:tcW w:w="450" w:type="dxa"/>
          </w:tcPr>
          <w:p w:rsidR="00524708" w:rsidRPr="0027399C" w:rsidRDefault="00524708" w:rsidP="00524708">
            <w:pPr>
              <w:pStyle w:val="a6"/>
              <w:widowControl w:val="0"/>
              <w:numPr>
                <w:ilvl w:val="0"/>
                <w:numId w:val="4"/>
              </w:numPr>
              <w:ind w:left="0" w:firstLine="23"/>
              <w:jc w:val="center"/>
              <w:rPr>
                <w:sz w:val="24"/>
                <w:szCs w:val="24"/>
              </w:rPr>
            </w:pPr>
          </w:p>
        </w:tc>
        <w:tc>
          <w:tcPr>
            <w:tcW w:w="2952" w:type="dxa"/>
          </w:tcPr>
          <w:p w:rsidR="00524708" w:rsidRPr="0027399C" w:rsidRDefault="0027399C" w:rsidP="00732C45">
            <w:pPr>
              <w:jc w:val="both"/>
              <w:rPr>
                <w:highlight w:val="yellow"/>
              </w:rPr>
            </w:pPr>
            <w:r w:rsidRPr="0027399C">
              <w:t>Постановление Правительства РФ от 27.02.2019 N 195"О лицензировании деятельности по перевозкам пассажиров и иных лиц автобусами" (вместе с "Положением о лицензировании деятельности по перевозкам пассажиров и иных лиц автобусами")</w:t>
            </w:r>
          </w:p>
        </w:tc>
        <w:tc>
          <w:tcPr>
            <w:tcW w:w="3544" w:type="dxa"/>
            <w:vMerge w:val="restart"/>
          </w:tcPr>
          <w:p w:rsidR="00524708" w:rsidRPr="00E82FEE" w:rsidRDefault="00E82FEE" w:rsidP="00807CD0">
            <w:pPr>
              <w:ind w:hanging="16"/>
              <w:rPr>
                <w:highlight w:val="yellow"/>
              </w:rPr>
            </w:pPr>
            <w:r w:rsidRPr="00E82FEE">
              <w:t>Не соответствуют требованиям Федерального закона от 10.12.1995 №196-ФЗ «О безопасности дорожного движения»</w:t>
            </w:r>
          </w:p>
        </w:tc>
        <w:tc>
          <w:tcPr>
            <w:tcW w:w="3254" w:type="dxa"/>
            <w:vMerge w:val="restart"/>
          </w:tcPr>
          <w:p w:rsidR="001A4DD7" w:rsidRPr="001A4DD7" w:rsidRDefault="001A4DD7" w:rsidP="001A4DD7">
            <w:pPr>
              <w:ind w:left="31" w:right="5"/>
            </w:pPr>
            <w:r>
              <w:t xml:space="preserve">1. </w:t>
            </w:r>
            <w:r w:rsidRPr="001A4DD7">
              <w:t xml:space="preserve">Утвердить Административный регламент Федеральной службы по надзору в сфере транспорта предоставления государственной услуги по лицензированию деятельности по перевозкам пассажиров и иных лиц автобусами. </w:t>
            </w:r>
          </w:p>
          <w:p w:rsidR="00524708" w:rsidRPr="00732C45" w:rsidRDefault="001A4DD7" w:rsidP="001A4DD7">
            <w:pPr>
              <w:ind w:right="5"/>
              <w:rPr>
                <w:highlight w:val="yellow"/>
              </w:rPr>
            </w:pPr>
            <w:r>
              <w:t xml:space="preserve">2. </w:t>
            </w:r>
            <w:r w:rsidRPr="001A4DD7">
              <w:t>Внести изменения в Постановление Правительства РФ от</w:t>
            </w:r>
            <w:r>
              <w:t> </w:t>
            </w:r>
            <w:r w:rsidRPr="001A4DD7">
              <w:t xml:space="preserve">27.02.2019 </w:t>
            </w:r>
            <w:r>
              <w:t>№</w:t>
            </w:r>
            <w:r w:rsidRPr="001A4DD7">
              <w:t>195</w:t>
            </w:r>
            <w:r>
              <w:t xml:space="preserve"> </w:t>
            </w:r>
            <w:r w:rsidRPr="001A4DD7">
              <w:t>"О</w:t>
            </w:r>
            <w:r>
              <w:t> </w:t>
            </w:r>
            <w:r w:rsidRPr="001A4DD7">
              <w:t>лицензировании деятельности по перевозкам пассажиров и иных лиц автобусами" (вместе с "Положением о лицензировании деятельности по перевозкам пассажиров и иных лиц автобусами")</w:t>
            </w:r>
          </w:p>
        </w:tc>
      </w:tr>
      <w:tr w:rsidR="00524708" w:rsidRPr="00732C45" w:rsidTr="008F5522">
        <w:tc>
          <w:tcPr>
            <w:tcW w:w="450" w:type="dxa"/>
          </w:tcPr>
          <w:p w:rsidR="00524708" w:rsidRPr="0027399C" w:rsidRDefault="00524708" w:rsidP="00524708">
            <w:pPr>
              <w:pStyle w:val="a6"/>
              <w:widowControl w:val="0"/>
              <w:numPr>
                <w:ilvl w:val="0"/>
                <w:numId w:val="4"/>
              </w:numPr>
              <w:ind w:left="0" w:firstLine="23"/>
              <w:jc w:val="center"/>
              <w:rPr>
                <w:sz w:val="24"/>
                <w:szCs w:val="24"/>
              </w:rPr>
            </w:pPr>
          </w:p>
        </w:tc>
        <w:tc>
          <w:tcPr>
            <w:tcW w:w="2952" w:type="dxa"/>
          </w:tcPr>
          <w:p w:rsidR="0027399C" w:rsidRPr="0027399C" w:rsidRDefault="00524708" w:rsidP="0027399C">
            <w:pPr>
              <w:jc w:val="both"/>
            </w:pPr>
            <w:r w:rsidRPr="0027399C">
              <w:t>Постановление Правительства Российской Федерации от 21.11.2011</w:t>
            </w:r>
            <w:r w:rsidR="0027399C" w:rsidRPr="0027399C">
              <w:t xml:space="preserve"> </w:t>
            </w:r>
            <w:r w:rsidRPr="0027399C">
              <w:t>№ 957</w:t>
            </w:r>
          </w:p>
          <w:p w:rsidR="00524708" w:rsidRPr="00732C45" w:rsidRDefault="00524708" w:rsidP="0027399C">
            <w:pPr>
              <w:jc w:val="both"/>
              <w:rPr>
                <w:highlight w:val="yellow"/>
              </w:rPr>
            </w:pPr>
            <w:r w:rsidRPr="0027399C">
              <w:t xml:space="preserve"> «Об организации лицензирования отдельных видов деятельности»</w:t>
            </w:r>
          </w:p>
        </w:tc>
        <w:tc>
          <w:tcPr>
            <w:tcW w:w="3544" w:type="dxa"/>
            <w:vMerge/>
          </w:tcPr>
          <w:p w:rsidR="00524708" w:rsidRPr="00732C45" w:rsidRDefault="00524708" w:rsidP="00732C45">
            <w:pPr>
              <w:ind w:hanging="16"/>
              <w:jc w:val="both"/>
              <w:rPr>
                <w:highlight w:val="yellow"/>
              </w:rPr>
            </w:pPr>
          </w:p>
        </w:tc>
        <w:tc>
          <w:tcPr>
            <w:tcW w:w="3254" w:type="dxa"/>
            <w:vMerge/>
          </w:tcPr>
          <w:p w:rsidR="00524708" w:rsidRPr="00732C45" w:rsidRDefault="00524708" w:rsidP="00732C45">
            <w:pPr>
              <w:ind w:right="5"/>
              <w:jc w:val="both"/>
              <w:rPr>
                <w:highlight w:val="yellow"/>
              </w:rPr>
            </w:pPr>
          </w:p>
        </w:tc>
      </w:tr>
      <w:tr w:rsidR="00524708" w:rsidRPr="00732C45" w:rsidTr="008F5522">
        <w:tc>
          <w:tcPr>
            <w:tcW w:w="450" w:type="dxa"/>
          </w:tcPr>
          <w:p w:rsidR="00524708" w:rsidRPr="0027399C" w:rsidRDefault="00524708" w:rsidP="00524708">
            <w:pPr>
              <w:pStyle w:val="a6"/>
              <w:widowControl w:val="0"/>
              <w:numPr>
                <w:ilvl w:val="0"/>
                <w:numId w:val="4"/>
              </w:numPr>
              <w:ind w:left="0" w:firstLine="23"/>
              <w:jc w:val="center"/>
              <w:rPr>
                <w:sz w:val="24"/>
                <w:szCs w:val="24"/>
              </w:rPr>
            </w:pPr>
          </w:p>
        </w:tc>
        <w:tc>
          <w:tcPr>
            <w:tcW w:w="2952" w:type="dxa"/>
          </w:tcPr>
          <w:p w:rsidR="00524708" w:rsidRPr="00732C45" w:rsidRDefault="00524708" w:rsidP="0027399C">
            <w:pPr>
              <w:jc w:val="both"/>
              <w:rPr>
                <w:highlight w:val="yellow"/>
              </w:rPr>
            </w:pPr>
            <w:r w:rsidRPr="0027399C">
              <w:t>Постановление Правительства Российской Федерации от 06.10.2011 № 826 «Об</w:t>
            </w:r>
            <w:r w:rsidR="0027399C" w:rsidRPr="0027399C">
              <w:t> </w:t>
            </w:r>
            <w:r w:rsidRPr="0027399C">
              <w:t>утверждении типовой формы лицензии»</w:t>
            </w:r>
          </w:p>
        </w:tc>
        <w:tc>
          <w:tcPr>
            <w:tcW w:w="3544" w:type="dxa"/>
            <w:vMerge/>
          </w:tcPr>
          <w:p w:rsidR="00524708" w:rsidRPr="00732C45" w:rsidRDefault="00524708" w:rsidP="00732C45">
            <w:pPr>
              <w:ind w:hanging="16"/>
              <w:jc w:val="both"/>
              <w:rPr>
                <w:highlight w:val="yellow"/>
              </w:rPr>
            </w:pPr>
          </w:p>
        </w:tc>
        <w:tc>
          <w:tcPr>
            <w:tcW w:w="3254" w:type="dxa"/>
            <w:vMerge/>
          </w:tcPr>
          <w:p w:rsidR="00524708" w:rsidRPr="00732C45" w:rsidRDefault="00524708" w:rsidP="00732C45">
            <w:pPr>
              <w:ind w:right="5"/>
              <w:jc w:val="both"/>
              <w:rPr>
                <w:highlight w:val="yellow"/>
              </w:rPr>
            </w:pPr>
          </w:p>
        </w:tc>
      </w:tr>
    </w:tbl>
    <w:p w:rsidR="0046147F" w:rsidRPr="00732C45" w:rsidRDefault="0046147F" w:rsidP="0046147F">
      <w:pPr>
        <w:widowControl w:val="0"/>
        <w:spacing w:line="233" w:lineRule="auto"/>
        <w:jc w:val="both"/>
        <w:rPr>
          <w:sz w:val="28"/>
          <w:szCs w:val="28"/>
          <w:highlight w:val="yellow"/>
        </w:rPr>
      </w:pPr>
    </w:p>
    <w:p w:rsidR="00F84F5F" w:rsidRPr="005A4CA3" w:rsidRDefault="00F84F5F" w:rsidP="00F84F5F">
      <w:pPr>
        <w:pageBreakBefore/>
        <w:widowControl w:val="0"/>
        <w:jc w:val="center"/>
        <w:rPr>
          <w:b/>
          <w:sz w:val="28"/>
          <w:szCs w:val="28"/>
        </w:rPr>
      </w:pPr>
      <w:r w:rsidRPr="005A4CA3">
        <w:rPr>
          <w:b/>
          <w:sz w:val="28"/>
          <w:szCs w:val="28"/>
        </w:rPr>
        <w:lastRenderedPageBreak/>
        <w:t>Форма федерального статистического наблюдения № 1-лицензирование</w:t>
      </w:r>
    </w:p>
    <w:p w:rsidR="00F84F5F" w:rsidRPr="005A4CA3" w:rsidRDefault="00F84F5F" w:rsidP="00F84F5F">
      <w:pPr>
        <w:widowControl w:val="0"/>
        <w:jc w:val="center"/>
        <w:rPr>
          <w:b/>
          <w:sz w:val="28"/>
          <w:szCs w:val="28"/>
        </w:rPr>
      </w:pPr>
    </w:p>
    <w:p w:rsidR="00F84F5F" w:rsidRPr="005A4CA3" w:rsidRDefault="00F84F5F" w:rsidP="00F84F5F">
      <w:pPr>
        <w:widowControl w:val="0"/>
        <w:jc w:val="center"/>
        <w:rPr>
          <w:sz w:val="28"/>
          <w:szCs w:val="28"/>
        </w:rPr>
      </w:pPr>
      <w:r w:rsidRPr="005A4CA3">
        <w:rPr>
          <w:sz w:val="28"/>
          <w:szCs w:val="28"/>
        </w:rPr>
        <w:t>Сведения об осуществлении лицензирования:</w:t>
      </w:r>
    </w:p>
    <w:p w:rsidR="00F84F5F" w:rsidRPr="005A4CA3" w:rsidRDefault="00F84F5F" w:rsidP="00F84F5F">
      <w:pPr>
        <w:jc w:val="center"/>
        <w:rPr>
          <w:bCs/>
          <w:color w:val="000000"/>
          <w:sz w:val="28"/>
          <w:szCs w:val="28"/>
        </w:rPr>
      </w:pPr>
      <w:r w:rsidRPr="005A4CA3">
        <w:rPr>
          <w:bCs/>
          <w:color w:val="000000"/>
          <w:sz w:val="28"/>
          <w:szCs w:val="28"/>
        </w:rPr>
        <w:t>«Деятельности</w:t>
      </w:r>
      <w:r w:rsidR="009129E3" w:rsidRPr="005A4CA3">
        <w:rPr>
          <w:bCs/>
          <w:color w:val="000000"/>
          <w:sz w:val="28"/>
          <w:szCs w:val="28"/>
        </w:rPr>
        <w:t xml:space="preserve"> </w:t>
      </w:r>
      <w:r w:rsidRPr="005A4CA3">
        <w:rPr>
          <w:sz w:val="28"/>
          <w:szCs w:val="28"/>
        </w:rPr>
        <w:t>по осуществлению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F84F5F" w:rsidRPr="005A4CA3" w:rsidRDefault="00F84F5F" w:rsidP="00F84F5F">
      <w:pPr>
        <w:widowControl w:val="0"/>
        <w:jc w:val="center"/>
        <w:rPr>
          <w:sz w:val="28"/>
          <w:szCs w:val="28"/>
        </w:rPr>
      </w:pPr>
      <w:r w:rsidRPr="005A4CA3">
        <w:rPr>
          <w:bCs/>
          <w:sz w:val="28"/>
          <w:szCs w:val="28"/>
        </w:rPr>
        <w:t>(на 01.01.20</w:t>
      </w:r>
      <w:r w:rsidR="008C1E29" w:rsidRPr="005A4CA3">
        <w:rPr>
          <w:bCs/>
          <w:sz w:val="28"/>
          <w:szCs w:val="28"/>
          <w:lang w:val="en-US"/>
        </w:rPr>
        <w:t>20</w:t>
      </w:r>
      <w:r w:rsidRPr="005A4CA3">
        <w:rPr>
          <w:bCs/>
          <w:sz w:val="28"/>
          <w:szCs w:val="28"/>
        </w:rPr>
        <w:t>)</w:t>
      </w:r>
    </w:p>
    <w:p w:rsidR="00CA6AA6" w:rsidRPr="005A4CA3" w:rsidRDefault="00CA6AA6" w:rsidP="00D86A61">
      <w:pPr>
        <w:jc w:val="center"/>
        <w:rPr>
          <w:sz w:val="28"/>
          <w:szCs w:val="28"/>
        </w:rPr>
      </w:pPr>
    </w:p>
    <w:p w:rsidR="00CA6AA6" w:rsidRPr="005A4CA3" w:rsidRDefault="00CA6AA6" w:rsidP="00D86A61">
      <w:pPr>
        <w:jc w:val="center"/>
        <w:rPr>
          <w:sz w:val="28"/>
          <w:szCs w:val="28"/>
        </w:rPr>
      </w:pPr>
    </w:p>
    <w:p w:rsidR="00D86A61" w:rsidRPr="008C1E29" w:rsidRDefault="00D86A61" w:rsidP="00D86A61">
      <w:pPr>
        <w:jc w:val="center"/>
        <w:rPr>
          <w:bCs/>
          <w:sz w:val="28"/>
          <w:szCs w:val="28"/>
        </w:rPr>
      </w:pPr>
      <w:r w:rsidRPr="008C1E29">
        <w:rPr>
          <w:bCs/>
          <w:sz w:val="28"/>
          <w:szCs w:val="28"/>
        </w:rPr>
        <w:t>Раздел 1. Рассмотрение обращений заявителей</w:t>
      </w:r>
    </w:p>
    <w:p w:rsidR="00D86A61" w:rsidRPr="008C1E29" w:rsidRDefault="00D86A61" w:rsidP="00D86A61">
      <w:pPr>
        <w:widowControl w:val="0"/>
        <w:spacing w:line="233" w:lineRule="auto"/>
        <w:jc w:val="center"/>
        <w:rPr>
          <w:sz w:val="28"/>
          <w:szCs w:val="28"/>
        </w:rPr>
      </w:pPr>
    </w:p>
    <w:p w:rsidR="00D86A61" w:rsidRPr="008C1E29" w:rsidRDefault="00D86A61" w:rsidP="00D86A61">
      <w:pPr>
        <w:widowControl w:val="0"/>
        <w:spacing w:line="233" w:lineRule="auto"/>
        <w:jc w:val="center"/>
        <w:rPr>
          <w:sz w:val="28"/>
          <w:szCs w:val="28"/>
        </w:rPr>
      </w:pPr>
    </w:p>
    <w:tbl>
      <w:tblPr>
        <w:tblW w:w="10080" w:type="dxa"/>
        <w:tblInd w:w="93" w:type="dxa"/>
        <w:tblLook w:val="04A0" w:firstRow="1" w:lastRow="0" w:firstColumn="1" w:lastColumn="0" w:noHBand="0" w:noVBand="1"/>
      </w:tblPr>
      <w:tblGrid>
        <w:gridCol w:w="5649"/>
        <w:gridCol w:w="952"/>
        <w:gridCol w:w="1423"/>
        <w:gridCol w:w="876"/>
        <w:gridCol w:w="1180"/>
      </w:tblGrid>
      <w:tr w:rsidR="00D86A61" w:rsidRPr="008C1E29" w:rsidTr="00AA08A8">
        <w:trPr>
          <w:trHeight w:val="510"/>
          <w:tblHeader/>
        </w:trPr>
        <w:tc>
          <w:tcPr>
            <w:tcW w:w="5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6A61" w:rsidRPr="008C1E29" w:rsidRDefault="00D86A61" w:rsidP="00AA08A8">
            <w:pPr>
              <w:jc w:val="center"/>
            </w:pPr>
            <w:r w:rsidRPr="008C1E29">
              <w:t xml:space="preserve">Наименование показателей </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D86A61" w:rsidRPr="008C1E29" w:rsidRDefault="00D86A61" w:rsidP="00AA08A8">
            <w:pPr>
              <w:jc w:val="center"/>
            </w:pPr>
            <w:r w:rsidRPr="008C1E29">
              <w:t xml:space="preserve">N </w:t>
            </w:r>
            <w:r w:rsidRPr="008C1E29">
              <w:br/>
              <w:t xml:space="preserve">строки </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D86A61" w:rsidRPr="008C1E29" w:rsidRDefault="00D86A61" w:rsidP="00AA08A8">
            <w:pPr>
              <w:jc w:val="center"/>
            </w:pPr>
            <w:r w:rsidRPr="008C1E29">
              <w:t xml:space="preserve">Единица измерения </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D86A61" w:rsidRPr="008C1E29" w:rsidRDefault="00D86A61" w:rsidP="00AA08A8">
            <w:pPr>
              <w:jc w:val="center"/>
            </w:pPr>
            <w:r w:rsidRPr="008C1E29">
              <w:t xml:space="preserve">Код по ОКЕИ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86A61" w:rsidRPr="008C1E29" w:rsidRDefault="00D86A61" w:rsidP="00AA08A8">
            <w:pPr>
              <w:jc w:val="center"/>
            </w:pPr>
            <w:r w:rsidRPr="008C1E29">
              <w:t>Всего</w:t>
            </w:r>
          </w:p>
        </w:tc>
      </w:tr>
      <w:tr w:rsidR="00D86A61" w:rsidRPr="008C1E29" w:rsidTr="00AA08A8">
        <w:trPr>
          <w:trHeight w:val="315"/>
          <w:tblHeader/>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D86A61" w:rsidRPr="008C1E29" w:rsidRDefault="00D86A61" w:rsidP="00AA08A8">
            <w:pPr>
              <w:jc w:val="center"/>
            </w:pPr>
            <w:r w:rsidRPr="008C1E29">
              <w:t>1</w:t>
            </w:r>
          </w:p>
        </w:tc>
        <w:tc>
          <w:tcPr>
            <w:tcW w:w="952" w:type="dxa"/>
            <w:tcBorders>
              <w:top w:val="nil"/>
              <w:left w:val="nil"/>
              <w:bottom w:val="single" w:sz="4" w:space="0" w:color="auto"/>
              <w:right w:val="single" w:sz="4" w:space="0" w:color="auto"/>
            </w:tcBorders>
            <w:shd w:val="clear" w:color="auto" w:fill="auto"/>
            <w:vAlign w:val="center"/>
            <w:hideMark/>
          </w:tcPr>
          <w:p w:rsidR="00D86A61" w:rsidRPr="008C1E29" w:rsidRDefault="00D86A61" w:rsidP="00AA08A8">
            <w:pPr>
              <w:jc w:val="center"/>
            </w:pPr>
            <w:r w:rsidRPr="008C1E29">
              <w:t>2</w:t>
            </w:r>
          </w:p>
        </w:tc>
        <w:tc>
          <w:tcPr>
            <w:tcW w:w="1423" w:type="dxa"/>
            <w:tcBorders>
              <w:top w:val="nil"/>
              <w:left w:val="nil"/>
              <w:bottom w:val="single" w:sz="4" w:space="0" w:color="auto"/>
              <w:right w:val="single" w:sz="4" w:space="0" w:color="auto"/>
            </w:tcBorders>
            <w:shd w:val="clear" w:color="auto" w:fill="auto"/>
            <w:vAlign w:val="center"/>
            <w:hideMark/>
          </w:tcPr>
          <w:p w:rsidR="00D86A61" w:rsidRPr="008C1E29" w:rsidRDefault="00D86A61" w:rsidP="00AA08A8">
            <w:pPr>
              <w:jc w:val="center"/>
            </w:pPr>
            <w:r w:rsidRPr="008C1E29">
              <w:t>3</w:t>
            </w:r>
          </w:p>
        </w:tc>
        <w:tc>
          <w:tcPr>
            <w:tcW w:w="876" w:type="dxa"/>
            <w:tcBorders>
              <w:top w:val="nil"/>
              <w:left w:val="nil"/>
              <w:bottom w:val="single" w:sz="4" w:space="0" w:color="auto"/>
              <w:right w:val="single" w:sz="4" w:space="0" w:color="auto"/>
            </w:tcBorders>
            <w:shd w:val="clear" w:color="auto" w:fill="auto"/>
            <w:vAlign w:val="center"/>
            <w:hideMark/>
          </w:tcPr>
          <w:p w:rsidR="00D86A61" w:rsidRPr="008C1E29" w:rsidRDefault="00D86A61" w:rsidP="00AA08A8">
            <w:pPr>
              <w:jc w:val="center"/>
            </w:pPr>
            <w:r w:rsidRPr="008C1E29">
              <w:t>4</w:t>
            </w:r>
          </w:p>
        </w:tc>
        <w:tc>
          <w:tcPr>
            <w:tcW w:w="1180" w:type="dxa"/>
            <w:tcBorders>
              <w:top w:val="nil"/>
              <w:left w:val="nil"/>
              <w:bottom w:val="single" w:sz="4" w:space="0" w:color="auto"/>
              <w:right w:val="single" w:sz="4" w:space="0" w:color="auto"/>
            </w:tcBorders>
            <w:shd w:val="clear" w:color="auto" w:fill="auto"/>
            <w:vAlign w:val="center"/>
            <w:hideMark/>
          </w:tcPr>
          <w:p w:rsidR="00D86A61" w:rsidRPr="008C1E29" w:rsidRDefault="00D86A61" w:rsidP="00AA08A8">
            <w:pPr>
              <w:jc w:val="center"/>
            </w:pPr>
            <w:r w:rsidRPr="008C1E29">
              <w:t>5</w:t>
            </w:r>
          </w:p>
        </w:tc>
      </w:tr>
      <w:tr w:rsidR="00C11B7F" w:rsidRPr="008C1E29"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C11B7F" w:rsidRPr="008C1E29" w:rsidRDefault="00C11B7F" w:rsidP="00AA08A8">
            <w:r w:rsidRPr="008C1E29">
              <w:t xml:space="preserve">Количество рассмотренных заявлений о предоставлении лицензии </w:t>
            </w:r>
          </w:p>
        </w:tc>
        <w:tc>
          <w:tcPr>
            <w:tcW w:w="952" w:type="dxa"/>
            <w:tcBorders>
              <w:top w:val="nil"/>
              <w:left w:val="nil"/>
              <w:bottom w:val="single" w:sz="4" w:space="0" w:color="auto"/>
              <w:right w:val="single" w:sz="4" w:space="0" w:color="auto"/>
            </w:tcBorders>
            <w:shd w:val="clear" w:color="auto" w:fill="auto"/>
            <w:vAlign w:val="center"/>
            <w:hideMark/>
          </w:tcPr>
          <w:p w:rsidR="00C11B7F" w:rsidRPr="008C1E29" w:rsidRDefault="00C11B7F" w:rsidP="00AA08A8">
            <w:pPr>
              <w:jc w:val="center"/>
            </w:pPr>
            <w:r w:rsidRPr="008C1E29">
              <w:t>01</w:t>
            </w:r>
          </w:p>
        </w:tc>
        <w:tc>
          <w:tcPr>
            <w:tcW w:w="1423" w:type="dxa"/>
            <w:tcBorders>
              <w:top w:val="nil"/>
              <w:left w:val="nil"/>
              <w:bottom w:val="single" w:sz="4" w:space="0" w:color="auto"/>
              <w:right w:val="single" w:sz="4" w:space="0" w:color="auto"/>
            </w:tcBorders>
            <w:shd w:val="clear" w:color="auto" w:fill="auto"/>
            <w:vAlign w:val="center"/>
            <w:hideMark/>
          </w:tcPr>
          <w:p w:rsidR="00C11B7F" w:rsidRPr="008C1E29" w:rsidRDefault="00C11B7F" w:rsidP="00B01299">
            <w:pPr>
              <w:jc w:val="center"/>
            </w:pPr>
            <w:r w:rsidRPr="008C1E29">
              <w:t>единица</w:t>
            </w:r>
          </w:p>
        </w:tc>
        <w:tc>
          <w:tcPr>
            <w:tcW w:w="876" w:type="dxa"/>
            <w:tcBorders>
              <w:top w:val="nil"/>
              <w:left w:val="nil"/>
              <w:bottom w:val="single" w:sz="4" w:space="0" w:color="auto"/>
              <w:right w:val="single" w:sz="4" w:space="0" w:color="auto"/>
            </w:tcBorders>
            <w:shd w:val="clear" w:color="auto" w:fill="auto"/>
            <w:vAlign w:val="center"/>
            <w:hideMark/>
          </w:tcPr>
          <w:p w:rsidR="00C11B7F" w:rsidRPr="008C1E29" w:rsidRDefault="00C11B7F" w:rsidP="00AA08A8">
            <w:pPr>
              <w:jc w:val="center"/>
            </w:pPr>
            <w:r w:rsidRPr="008C1E29">
              <w:t>642</w:t>
            </w:r>
          </w:p>
        </w:tc>
        <w:tc>
          <w:tcPr>
            <w:tcW w:w="1180" w:type="dxa"/>
            <w:tcBorders>
              <w:top w:val="nil"/>
              <w:left w:val="nil"/>
              <w:bottom w:val="single" w:sz="4" w:space="0" w:color="auto"/>
              <w:right w:val="single" w:sz="4" w:space="0" w:color="auto"/>
            </w:tcBorders>
            <w:shd w:val="clear" w:color="auto" w:fill="auto"/>
            <w:noWrap/>
            <w:vAlign w:val="center"/>
            <w:hideMark/>
          </w:tcPr>
          <w:p w:rsidR="00C11B7F" w:rsidRPr="008C1E29" w:rsidRDefault="008C1E29" w:rsidP="00C11B7F">
            <w:pPr>
              <w:jc w:val="center"/>
              <w:rPr>
                <w:lang w:val="en-US"/>
              </w:rPr>
            </w:pPr>
            <w:r w:rsidRPr="008C1E29">
              <w:rPr>
                <w:lang w:val="en-US"/>
              </w:rPr>
              <w:t>60378</w:t>
            </w:r>
          </w:p>
        </w:tc>
      </w:tr>
      <w:tr w:rsidR="00C11B7F" w:rsidRPr="008C1E29"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C11B7F" w:rsidRPr="008C1E29" w:rsidRDefault="00C11B7F" w:rsidP="00AA08A8">
            <w:r w:rsidRPr="008C1E29">
              <w:t xml:space="preserve">из них количество заявлений, по которым приняты решения об отказе в предоставлении лицензий </w:t>
            </w:r>
          </w:p>
        </w:tc>
        <w:tc>
          <w:tcPr>
            <w:tcW w:w="952" w:type="dxa"/>
            <w:tcBorders>
              <w:top w:val="nil"/>
              <w:left w:val="nil"/>
              <w:bottom w:val="single" w:sz="4" w:space="0" w:color="auto"/>
              <w:right w:val="single" w:sz="4" w:space="0" w:color="auto"/>
            </w:tcBorders>
            <w:shd w:val="clear" w:color="auto" w:fill="auto"/>
            <w:vAlign w:val="center"/>
            <w:hideMark/>
          </w:tcPr>
          <w:p w:rsidR="00C11B7F" w:rsidRPr="008C1E29" w:rsidRDefault="00C11B7F" w:rsidP="00AA08A8">
            <w:pPr>
              <w:jc w:val="center"/>
            </w:pPr>
            <w:r w:rsidRPr="008C1E29">
              <w:t>02</w:t>
            </w:r>
          </w:p>
        </w:tc>
        <w:tc>
          <w:tcPr>
            <w:tcW w:w="1423" w:type="dxa"/>
            <w:tcBorders>
              <w:top w:val="nil"/>
              <w:left w:val="nil"/>
              <w:bottom w:val="single" w:sz="4" w:space="0" w:color="auto"/>
              <w:right w:val="single" w:sz="4" w:space="0" w:color="auto"/>
            </w:tcBorders>
            <w:shd w:val="clear" w:color="auto" w:fill="auto"/>
            <w:vAlign w:val="center"/>
            <w:hideMark/>
          </w:tcPr>
          <w:p w:rsidR="00C11B7F" w:rsidRPr="008C1E29" w:rsidRDefault="00C11B7F" w:rsidP="00B01299">
            <w:pPr>
              <w:jc w:val="center"/>
            </w:pPr>
            <w:r w:rsidRPr="008C1E29">
              <w:t>единица</w:t>
            </w:r>
          </w:p>
        </w:tc>
        <w:tc>
          <w:tcPr>
            <w:tcW w:w="876" w:type="dxa"/>
            <w:tcBorders>
              <w:top w:val="nil"/>
              <w:left w:val="nil"/>
              <w:bottom w:val="single" w:sz="4" w:space="0" w:color="auto"/>
              <w:right w:val="single" w:sz="4" w:space="0" w:color="auto"/>
            </w:tcBorders>
            <w:shd w:val="clear" w:color="auto" w:fill="auto"/>
            <w:vAlign w:val="center"/>
            <w:hideMark/>
          </w:tcPr>
          <w:p w:rsidR="00C11B7F" w:rsidRPr="008C1E29" w:rsidRDefault="00C11B7F" w:rsidP="00AA08A8">
            <w:pPr>
              <w:jc w:val="center"/>
            </w:pPr>
            <w:r w:rsidRPr="008C1E29">
              <w:t>642</w:t>
            </w:r>
          </w:p>
        </w:tc>
        <w:tc>
          <w:tcPr>
            <w:tcW w:w="1180" w:type="dxa"/>
            <w:tcBorders>
              <w:top w:val="nil"/>
              <w:left w:val="nil"/>
              <w:bottom w:val="single" w:sz="4" w:space="0" w:color="auto"/>
              <w:right w:val="single" w:sz="4" w:space="0" w:color="auto"/>
            </w:tcBorders>
            <w:shd w:val="clear" w:color="auto" w:fill="auto"/>
            <w:noWrap/>
            <w:vAlign w:val="center"/>
            <w:hideMark/>
          </w:tcPr>
          <w:p w:rsidR="00C11B7F" w:rsidRPr="008C1E29" w:rsidRDefault="008C1E29" w:rsidP="00C11B7F">
            <w:pPr>
              <w:jc w:val="center"/>
              <w:rPr>
                <w:lang w:val="en-US"/>
              </w:rPr>
            </w:pPr>
            <w:r w:rsidRPr="008C1E29">
              <w:rPr>
                <w:lang w:val="en-US"/>
              </w:rPr>
              <w:t>672</w:t>
            </w:r>
          </w:p>
        </w:tc>
      </w:tr>
      <w:tr w:rsidR="00C11B7F" w:rsidRPr="008C1E29"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C11B7F" w:rsidRPr="008C1E29" w:rsidRDefault="00C11B7F" w:rsidP="00AA08A8">
            <w:r w:rsidRPr="008C1E29">
              <w:t xml:space="preserve">Количество проведенных выездных проверок соискателей лицензий </w:t>
            </w:r>
          </w:p>
        </w:tc>
        <w:tc>
          <w:tcPr>
            <w:tcW w:w="952" w:type="dxa"/>
            <w:tcBorders>
              <w:top w:val="nil"/>
              <w:left w:val="nil"/>
              <w:bottom w:val="single" w:sz="4" w:space="0" w:color="auto"/>
              <w:right w:val="single" w:sz="4" w:space="0" w:color="auto"/>
            </w:tcBorders>
            <w:shd w:val="clear" w:color="auto" w:fill="auto"/>
            <w:vAlign w:val="center"/>
            <w:hideMark/>
          </w:tcPr>
          <w:p w:rsidR="00C11B7F" w:rsidRPr="008C1E29" w:rsidRDefault="00C11B7F" w:rsidP="00AA08A8">
            <w:pPr>
              <w:jc w:val="center"/>
            </w:pPr>
            <w:r w:rsidRPr="008C1E29">
              <w:t>03</w:t>
            </w:r>
          </w:p>
        </w:tc>
        <w:tc>
          <w:tcPr>
            <w:tcW w:w="1423" w:type="dxa"/>
            <w:tcBorders>
              <w:top w:val="nil"/>
              <w:left w:val="nil"/>
              <w:bottom w:val="single" w:sz="4" w:space="0" w:color="auto"/>
              <w:right w:val="single" w:sz="4" w:space="0" w:color="auto"/>
            </w:tcBorders>
            <w:shd w:val="clear" w:color="auto" w:fill="auto"/>
            <w:vAlign w:val="center"/>
            <w:hideMark/>
          </w:tcPr>
          <w:p w:rsidR="00C11B7F" w:rsidRPr="008C1E29" w:rsidRDefault="00C11B7F" w:rsidP="009069AA">
            <w:pPr>
              <w:jc w:val="center"/>
            </w:pPr>
            <w:r w:rsidRPr="008C1E29">
              <w:t>единица</w:t>
            </w:r>
          </w:p>
        </w:tc>
        <w:tc>
          <w:tcPr>
            <w:tcW w:w="876" w:type="dxa"/>
            <w:tcBorders>
              <w:top w:val="nil"/>
              <w:left w:val="nil"/>
              <w:bottom w:val="single" w:sz="4" w:space="0" w:color="auto"/>
              <w:right w:val="single" w:sz="4" w:space="0" w:color="auto"/>
            </w:tcBorders>
            <w:shd w:val="clear" w:color="auto" w:fill="auto"/>
            <w:vAlign w:val="center"/>
            <w:hideMark/>
          </w:tcPr>
          <w:p w:rsidR="00C11B7F" w:rsidRPr="008C1E29" w:rsidRDefault="00C11B7F" w:rsidP="00AA08A8">
            <w:pPr>
              <w:jc w:val="center"/>
            </w:pPr>
            <w:r w:rsidRPr="008C1E29">
              <w:t>642</w:t>
            </w:r>
          </w:p>
        </w:tc>
        <w:tc>
          <w:tcPr>
            <w:tcW w:w="1180" w:type="dxa"/>
            <w:tcBorders>
              <w:top w:val="nil"/>
              <w:left w:val="nil"/>
              <w:bottom w:val="single" w:sz="4" w:space="0" w:color="auto"/>
              <w:right w:val="single" w:sz="4" w:space="0" w:color="auto"/>
            </w:tcBorders>
            <w:shd w:val="clear" w:color="auto" w:fill="auto"/>
            <w:noWrap/>
            <w:vAlign w:val="center"/>
            <w:hideMark/>
          </w:tcPr>
          <w:p w:rsidR="00C11B7F" w:rsidRPr="008C1E29" w:rsidRDefault="008C1E29" w:rsidP="00C11B7F">
            <w:pPr>
              <w:jc w:val="center"/>
              <w:rPr>
                <w:lang w:val="en-US"/>
              </w:rPr>
            </w:pPr>
            <w:r w:rsidRPr="008C1E29">
              <w:rPr>
                <w:lang w:val="en-US"/>
              </w:rPr>
              <w:t>1818</w:t>
            </w:r>
          </w:p>
        </w:tc>
      </w:tr>
      <w:tr w:rsidR="00C11B7F" w:rsidRPr="008C1E29"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C11B7F" w:rsidRPr="008C1E29" w:rsidRDefault="00C11B7F" w:rsidP="00AA08A8">
            <w:r w:rsidRPr="008C1E29">
              <w:t xml:space="preserve">из них количество проверок, по результатам которых выявлено несоответствие соискателя лицензии лицензионным требованиям </w:t>
            </w:r>
          </w:p>
        </w:tc>
        <w:tc>
          <w:tcPr>
            <w:tcW w:w="952" w:type="dxa"/>
            <w:tcBorders>
              <w:top w:val="nil"/>
              <w:left w:val="nil"/>
              <w:bottom w:val="single" w:sz="4" w:space="0" w:color="auto"/>
              <w:right w:val="single" w:sz="4" w:space="0" w:color="auto"/>
            </w:tcBorders>
            <w:shd w:val="clear" w:color="auto" w:fill="auto"/>
            <w:vAlign w:val="center"/>
            <w:hideMark/>
          </w:tcPr>
          <w:p w:rsidR="00C11B7F" w:rsidRPr="008C1E29" w:rsidRDefault="00C11B7F" w:rsidP="00AA08A8">
            <w:pPr>
              <w:jc w:val="center"/>
            </w:pPr>
            <w:r w:rsidRPr="008C1E29">
              <w:t>04</w:t>
            </w:r>
          </w:p>
        </w:tc>
        <w:tc>
          <w:tcPr>
            <w:tcW w:w="1423" w:type="dxa"/>
            <w:tcBorders>
              <w:top w:val="nil"/>
              <w:left w:val="nil"/>
              <w:bottom w:val="single" w:sz="4" w:space="0" w:color="auto"/>
              <w:right w:val="single" w:sz="4" w:space="0" w:color="auto"/>
            </w:tcBorders>
            <w:shd w:val="clear" w:color="auto" w:fill="auto"/>
            <w:vAlign w:val="center"/>
            <w:hideMark/>
          </w:tcPr>
          <w:p w:rsidR="00C11B7F" w:rsidRPr="008C1E29" w:rsidRDefault="00C11B7F" w:rsidP="009069AA">
            <w:pPr>
              <w:jc w:val="center"/>
            </w:pPr>
            <w:r w:rsidRPr="008C1E29">
              <w:t>единица</w:t>
            </w:r>
          </w:p>
        </w:tc>
        <w:tc>
          <w:tcPr>
            <w:tcW w:w="876" w:type="dxa"/>
            <w:tcBorders>
              <w:top w:val="nil"/>
              <w:left w:val="nil"/>
              <w:bottom w:val="single" w:sz="4" w:space="0" w:color="auto"/>
              <w:right w:val="single" w:sz="4" w:space="0" w:color="auto"/>
            </w:tcBorders>
            <w:shd w:val="clear" w:color="auto" w:fill="auto"/>
            <w:vAlign w:val="center"/>
            <w:hideMark/>
          </w:tcPr>
          <w:p w:rsidR="00C11B7F" w:rsidRPr="008C1E29" w:rsidRDefault="00C11B7F" w:rsidP="00AA08A8">
            <w:pPr>
              <w:jc w:val="center"/>
            </w:pPr>
            <w:r w:rsidRPr="008C1E29">
              <w:t>642</w:t>
            </w:r>
          </w:p>
        </w:tc>
        <w:tc>
          <w:tcPr>
            <w:tcW w:w="1180" w:type="dxa"/>
            <w:tcBorders>
              <w:top w:val="nil"/>
              <w:left w:val="nil"/>
              <w:bottom w:val="single" w:sz="4" w:space="0" w:color="auto"/>
              <w:right w:val="single" w:sz="4" w:space="0" w:color="auto"/>
            </w:tcBorders>
            <w:shd w:val="clear" w:color="auto" w:fill="auto"/>
            <w:noWrap/>
            <w:vAlign w:val="center"/>
            <w:hideMark/>
          </w:tcPr>
          <w:p w:rsidR="00C11B7F" w:rsidRPr="008C1E29" w:rsidRDefault="008C1E29" w:rsidP="00C11B7F">
            <w:pPr>
              <w:jc w:val="center"/>
              <w:rPr>
                <w:lang w:val="en-US"/>
              </w:rPr>
            </w:pPr>
            <w:r w:rsidRPr="008C1E29">
              <w:rPr>
                <w:lang w:val="en-US"/>
              </w:rPr>
              <w:t>16</w:t>
            </w:r>
          </w:p>
        </w:tc>
      </w:tr>
      <w:tr w:rsidR="00C11B7F" w:rsidRPr="008C1E29" w:rsidTr="00AA08A8">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C11B7F" w:rsidRPr="008C1E29" w:rsidRDefault="00C11B7F" w:rsidP="00AA08A8">
            <w:r w:rsidRPr="008C1E29">
              <w:t xml:space="preserve">Количество рассмотренных заявлений о продлении срока действия лицензий в случае, если федеральными законами установлен ограниченный срок действия лицензии </w:t>
            </w:r>
          </w:p>
        </w:tc>
        <w:tc>
          <w:tcPr>
            <w:tcW w:w="952" w:type="dxa"/>
            <w:tcBorders>
              <w:top w:val="nil"/>
              <w:left w:val="nil"/>
              <w:bottom w:val="single" w:sz="4" w:space="0" w:color="auto"/>
              <w:right w:val="single" w:sz="4" w:space="0" w:color="auto"/>
            </w:tcBorders>
            <w:shd w:val="clear" w:color="auto" w:fill="auto"/>
            <w:vAlign w:val="center"/>
            <w:hideMark/>
          </w:tcPr>
          <w:p w:rsidR="00C11B7F" w:rsidRPr="008C1E29" w:rsidRDefault="00C11B7F" w:rsidP="00AA08A8">
            <w:pPr>
              <w:jc w:val="center"/>
            </w:pPr>
            <w:r w:rsidRPr="008C1E29">
              <w:t>05</w:t>
            </w:r>
          </w:p>
        </w:tc>
        <w:tc>
          <w:tcPr>
            <w:tcW w:w="1423" w:type="dxa"/>
            <w:tcBorders>
              <w:top w:val="nil"/>
              <w:left w:val="nil"/>
              <w:bottom w:val="single" w:sz="4" w:space="0" w:color="auto"/>
              <w:right w:val="single" w:sz="4" w:space="0" w:color="auto"/>
            </w:tcBorders>
            <w:shd w:val="clear" w:color="auto" w:fill="auto"/>
            <w:vAlign w:val="center"/>
            <w:hideMark/>
          </w:tcPr>
          <w:p w:rsidR="00C11B7F" w:rsidRPr="008C1E29" w:rsidRDefault="00C11B7F" w:rsidP="009069AA">
            <w:pPr>
              <w:jc w:val="center"/>
            </w:pPr>
            <w:r w:rsidRPr="008C1E29">
              <w:t>единица</w:t>
            </w:r>
          </w:p>
        </w:tc>
        <w:tc>
          <w:tcPr>
            <w:tcW w:w="876" w:type="dxa"/>
            <w:tcBorders>
              <w:top w:val="nil"/>
              <w:left w:val="nil"/>
              <w:bottom w:val="single" w:sz="4" w:space="0" w:color="auto"/>
              <w:right w:val="single" w:sz="4" w:space="0" w:color="auto"/>
            </w:tcBorders>
            <w:shd w:val="clear" w:color="auto" w:fill="auto"/>
            <w:vAlign w:val="center"/>
            <w:hideMark/>
          </w:tcPr>
          <w:p w:rsidR="00C11B7F" w:rsidRPr="008C1E29" w:rsidRDefault="00C11B7F" w:rsidP="00AA08A8">
            <w:pPr>
              <w:jc w:val="center"/>
            </w:pPr>
            <w:r w:rsidRPr="008C1E29">
              <w:t>642</w:t>
            </w:r>
          </w:p>
        </w:tc>
        <w:tc>
          <w:tcPr>
            <w:tcW w:w="1180" w:type="dxa"/>
            <w:tcBorders>
              <w:top w:val="nil"/>
              <w:left w:val="nil"/>
              <w:bottom w:val="single" w:sz="4" w:space="0" w:color="auto"/>
              <w:right w:val="single" w:sz="4" w:space="0" w:color="auto"/>
            </w:tcBorders>
            <w:shd w:val="clear" w:color="auto" w:fill="auto"/>
            <w:noWrap/>
            <w:vAlign w:val="center"/>
            <w:hideMark/>
          </w:tcPr>
          <w:p w:rsidR="00C11B7F" w:rsidRPr="008C1E29" w:rsidRDefault="008C1E29" w:rsidP="00C11B7F">
            <w:pPr>
              <w:jc w:val="center"/>
              <w:rPr>
                <w:lang w:val="en-US"/>
              </w:rPr>
            </w:pPr>
            <w:r w:rsidRPr="008C1E29">
              <w:rPr>
                <w:lang w:val="en-US"/>
              </w:rPr>
              <w:t>0</w:t>
            </w:r>
          </w:p>
        </w:tc>
      </w:tr>
      <w:tr w:rsidR="00C11B7F" w:rsidRPr="008C1E29"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C11B7F" w:rsidRPr="008C1E29" w:rsidRDefault="00C11B7F" w:rsidP="00AA08A8">
            <w:r w:rsidRPr="008C1E29">
              <w:t xml:space="preserve">из них количество заявлений, по которым приняты решения об отказе в продлении срока действия лицензий </w:t>
            </w:r>
          </w:p>
        </w:tc>
        <w:tc>
          <w:tcPr>
            <w:tcW w:w="952" w:type="dxa"/>
            <w:tcBorders>
              <w:top w:val="nil"/>
              <w:left w:val="nil"/>
              <w:bottom w:val="single" w:sz="4" w:space="0" w:color="auto"/>
              <w:right w:val="single" w:sz="4" w:space="0" w:color="auto"/>
            </w:tcBorders>
            <w:shd w:val="clear" w:color="auto" w:fill="auto"/>
            <w:vAlign w:val="center"/>
            <w:hideMark/>
          </w:tcPr>
          <w:p w:rsidR="00C11B7F" w:rsidRPr="008C1E29" w:rsidRDefault="00C11B7F" w:rsidP="00AA08A8">
            <w:pPr>
              <w:jc w:val="center"/>
            </w:pPr>
            <w:r w:rsidRPr="008C1E29">
              <w:t>06</w:t>
            </w:r>
          </w:p>
        </w:tc>
        <w:tc>
          <w:tcPr>
            <w:tcW w:w="1423" w:type="dxa"/>
            <w:tcBorders>
              <w:top w:val="nil"/>
              <w:left w:val="nil"/>
              <w:bottom w:val="single" w:sz="4" w:space="0" w:color="auto"/>
              <w:right w:val="single" w:sz="4" w:space="0" w:color="auto"/>
            </w:tcBorders>
            <w:shd w:val="clear" w:color="auto" w:fill="auto"/>
            <w:vAlign w:val="center"/>
            <w:hideMark/>
          </w:tcPr>
          <w:p w:rsidR="00C11B7F" w:rsidRPr="008C1E29" w:rsidRDefault="00C11B7F" w:rsidP="009069AA">
            <w:pPr>
              <w:jc w:val="center"/>
            </w:pPr>
            <w:r w:rsidRPr="008C1E29">
              <w:t>единица</w:t>
            </w:r>
          </w:p>
        </w:tc>
        <w:tc>
          <w:tcPr>
            <w:tcW w:w="876" w:type="dxa"/>
            <w:tcBorders>
              <w:top w:val="nil"/>
              <w:left w:val="nil"/>
              <w:bottom w:val="single" w:sz="4" w:space="0" w:color="auto"/>
              <w:right w:val="single" w:sz="4" w:space="0" w:color="auto"/>
            </w:tcBorders>
            <w:shd w:val="clear" w:color="auto" w:fill="auto"/>
            <w:vAlign w:val="center"/>
            <w:hideMark/>
          </w:tcPr>
          <w:p w:rsidR="00C11B7F" w:rsidRPr="008C1E29" w:rsidRDefault="00C11B7F" w:rsidP="00AA08A8">
            <w:pPr>
              <w:jc w:val="center"/>
            </w:pPr>
            <w:r w:rsidRPr="008C1E29">
              <w:t>642</w:t>
            </w:r>
          </w:p>
        </w:tc>
        <w:tc>
          <w:tcPr>
            <w:tcW w:w="1180" w:type="dxa"/>
            <w:tcBorders>
              <w:top w:val="nil"/>
              <w:left w:val="nil"/>
              <w:bottom w:val="single" w:sz="4" w:space="0" w:color="auto"/>
              <w:right w:val="single" w:sz="4" w:space="0" w:color="auto"/>
            </w:tcBorders>
            <w:shd w:val="clear" w:color="auto" w:fill="auto"/>
            <w:noWrap/>
            <w:vAlign w:val="center"/>
            <w:hideMark/>
          </w:tcPr>
          <w:p w:rsidR="00C11B7F" w:rsidRPr="008C1E29" w:rsidRDefault="00C11B7F" w:rsidP="00C11B7F">
            <w:pPr>
              <w:jc w:val="center"/>
            </w:pPr>
            <w:r w:rsidRPr="008C1E29">
              <w:t>0</w:t>
            </w:r>
          </w:p>
        </w:tc>
      </w:tr>
      <w:tr w:rsidR="00C11B7F" w:rsidRPr="008C1E29" w:rsidTr="00AA08A8">
        <w:trPr>
          <w:trHeight w:val="102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C11B7F" w:rsidRPr="008C1E29" w:rsidRDefault="00C11B7F" w:rsidP="00AA08A8">
            <w:r w:rsidRPr="008C1E29">
              <w:t xml:space="preserve">Количество выездных проверок лицензиатов, проведенных в связи с рассмотрением заявлений о продлении срока действия лицензий в случае, если федеральными законами установлен ограниченный срок действия лицензии </w:t>
            </w:r>
          </w:p>
        </w:tc>
        <w:tc>
          <w:tcPr>
            <w:tcW w:w="952" w:type="dxa"/>
            <w:tcBorders>
              <w:top w:val="nil"/>
              <w:left w:val="nil"/>
              <w:bottom w:val="single" w:sz="4" w:space="0" w:color="auto"/>
              <w:right w:val="single" w:sz="4" w:space="0" w:color="auto"/>
            </w:tcBorders>
            <w:shd w:val="clear" w:color="auto" w:fill="auto"/>
            <w:vAlign w:val="center"/>
            <w:hideMark/>
          </w:tcPr>
          <w:p w:rsidR="00C11B7F" w:rsidRPr="008C1E29" w:rsidRDefault="00C11B7F" w:rsidP="00AA08A8">
            <w:pPr>
              <w:jc w:val="center"/>
            </w:pPr>
            <w:r w:rsidRPr="008C1E29">
              <w:t>07</w:t>
            </w:r>
          </w:p>
        </w:tc>
        <w:tc>
          <w:tcPr>
            <w:tcW w:w="1423" w:type="dxa"/>
            <w:tcBorders>
              <w:top w:val="nil"/>
              <w:left w:val="nil"/>
              <w:bottom w:val="single" w:sz="4" w:space="0" w:color="auto"/>
              <w:right w:val="single" w:sz="4" w:space="0" w:color="auto"/>
            </w:tcBorders>
            <w:shd w:val="clear" w:color="auto" w:fill="auto"/>
            <w:vAlign w:val="center"/>
            <w:hideMark/>
          </w:tcPr>
          <w:p w:rsidR="00C11B7F" w:rsidRPr="008C1E29" w:rsidRDefault="00C11B7F" w:rsidP="009069AA">
            <w:pPr>
              <w:jc w:val="center"/>
            </w:pPr>
            <w:r w:rsidRPr="008C1E29">
              <w:t>единица</w:t>
            </w:r>
          </w:p>
        </w:tc>
        <w:tc>
          <w:tcPr>
            <w:tcW w:w="876" w:type="dxa"/>
            <w:tcBorders>
              <w:top w:val="nil"/>
              <w:left w:val="nil"/>
              <w:bottom w:val="single" w:sz="4" w:space="0" w:color="auto"/>
              <w:right w:val="single" w:sz="4" w:space="0" w:color="auto"/>
            </w:tcBorders>
            <w:shd w:val="clear" w:color="auto" w:fill="auto"/>
            <w:vAlign w:val="center"/>
            <w:hideMark/>
          </w:tcPr>
          <w:p w:rsidR="00C11B7F" w:rsidRPr="008C1E29" w:rsidRDefault="00C11B7F" w:rsidP="00AA08A8">
            <w:pPr>
              <w:jc w:val="center"/>
            </w:pPr>
            <w:r w:rsidRPr="008C1E29">
              <w:t>642</w:t>
            </w:r>
          </w:p>
        </w:tc>
        <w:tc>
          <w:tcPr>
            <w:tcW w:w="1180" w:type="dxa"/>
            <w:tcBorders>
              <w:top w:val="nil"/>
              <w:left w:val="nil"/>
              <w:bottom w:val="single" w:sz="4" w:space="0" w:color="auto"/>
              <w:right w:val="single" w:sz="4" w:space="0" w:color="auto"/>
            </w:tcBorders>
            <w:shd w:val="clear" w:color="auto" w:fill="auto"/>
            <w:noWrap/>
            <w:vAlign w:val="center"/>
            <w:hideMark/>
          </w:tcPr>
          <w:p w:rsidR="00C11B7F" w:rsidRPr="008C1E29" w:rsidRDefault="00C11B7F" w:rsidP="00C11B7F">
            <w:pPr>
              <w:jc w:val="center"/>
            </w:pPr>
            <w:r w:rsidRPr="008C1E29">
              <w:t>0</w:t>
            </w:r>
          </w:p>
        </w:tc>
      </w:tr>
      <w:tr w:rsidR="00C11B7F" w:rsidRPr="008C1E29"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C11B7F" w:rsidRPr="008C1E29" w:rsidRDefault="00C11B7F" w:rsidP="00AA08A8">
            <w:r w:rsidRPr="008C1E29">
              <w:t xml:space="preserve">из них количество проверок, по результатам которых выявлено несоответствие лицензиата лицензионным требованиям </w:t>
            </w:r>
          </w:p>
        </w:tc>
        <w:tc>
          <w:tcPr>
            <w:tcW w:w="952" w:type="dxa"/>
            <w:tcBorders>
              <w:top w:val="nil"/>
              <w:left w:val="nil"/>
              <w:bottom w:val="single" w:sz="4" w:space="0" w:color="auto"/>
              <w:right w:val="single" w:sz="4" w:space="0" w:color="auto"/>
            </w:tcBorders>
            <w:shd w:val="clear" w:color="auto" w:fill="auto"/>
            <w:vAlign w:val="center"/>
            <w:hideMark/>
          </w:tcPr>
          <w:p w:rsidR="00C11B7F" w:rsidRPr="008C1E29" w:rsidRDefault="00C11B7F" w:rsidP="00AA08A8">
            <w:pPr>
              <w:jc w:val="center"/>
            </w:pPr>
            <w:r w:rsidRPr="008C1E29">
              <w:t>08</w:t>
            </w:r>
          </w:p>
        </w:tc>
        <w:tc>
          <w:tcPr>
            <w:tcW w:w="1423" w:type="dxa"/>
            <w:tcBorders>
              <w:top w:val="nil"/>
              <w:left w:val="nil"/>
              <w:bottom w:val="single" w:sz="4" w:space="0" w:color="auto"/>
              <w:right w:val="single" w:sz="4" w:space="0" w:color="auto"/>
            </w:tcBorders>
            <w:shd w:val="clear" w:color="auto" w:fill="auto"/>
            <w:vAlign w:val="center"/>
            <w:hideMark/>
          </w:tcPr>
          <w:p w:rsidR="00C11B7F" w:rsidRPr="008C1E29" w:rsidRDefault="00C11B7F" w:rsidP="009069AA">
            <w:pPr>
              <w:jc w:val="center"/>
            </w:pPr>
            <w:r w:rsidRPr="008C1E29">
              <w:t>единица</w:t>
            </w:r>
          </w:p>
        </w:tc>
        <w:tc>
          <w:tcPr>
            <w:tcW w:w="876" w:type="dxa"/>
            <w:tcBorders>
              <w:top w:val="nil"/>
              <w:left w:val="nil"/>
              <w:bottom w:val="single" w:sz="4" w:space="0" w:color="auto"/>
              <w:right w:val="single" w:sz="4" w:space="0" w:color="auto"/>
            </w:tcBorders>
            <w:shd w:val="clear" w:color="auto" w:fill="auto"/>
            <w:vAlign w:val="center"/>
            <w:hideMark/>
          </w:tcPr>
          <w:p w:rsidR="00C11B7F" w:rsidRPr="008C1E29" w:rsidRDefault="00C11B7F" w:rsidP="00AA08A8">
            <w:pPr>
              <w:jc w:val="center"/>
            </w:pPr>
            <w:r w:rsidRPr="008C1E29">
              <w:t>642</w:t>
            </w:r>
          </w:p>
        </w:tc>
        <w:tc>
          <w:tcPr>
            <w:tcW w:w="1180" w:type="dxa"/>
            <w:tcBorders>
              <w:top w:val="nil"/>
              <w:left w:val="nil"/>
              <w:bottom w:val="single" w:sz="4" w:space="0" w:color="auto"/>
              <w:right w:val="single" w:sz="4" w:space="0" w:color="auto"/>
            </w:tcBorders>
            <w:shd w:val="clear" w:color="auto" w:fill="auto"/>
            <w:noWrap/>
            <w:vAlign w:val="center"/>
            <w:hideMark/>
          </w:tcPr>
          <w:p w:rsidR="00C11B7F" w:rsidRPr="008C1E29" w:rsidRDefault="00C11B7F" w:rsidP="00C11B7F">
            <w:pPr>
              <w:jc w:val="center"/>
            </w:pPr>
            <w:r w:rsidRPr="008C1E29">
              <w:t>0</w:t>
            </w:r>
          </w:p>
        </w:tc>
      </w:tr>
      <w:tr w:rsidR="00C11B7F" w:rsidRPr="008C1E29" w:rsidTr="00AA08A8">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C11B7F" w:rsidRPr="008C1E29" w:rsidRDefault="00C11B7F" w:rsidP="00AA08A8">
            <w:r w:rsidRPr="008C1E29">
              <w:t xml:space="preserve">Количество рассмотренных заявлений о переоформлении лицензий - всего (сумма строк 10 - 12), в том числе по следующим основаниям: </w:t>
            </w:r>
          </w:p>
        </w:tc>
        <w:tc>
          <w:tcPr>
            <w:tcW w:w="952" w:type="dxa"/>
            <w:tcBorders>
              <w:top w:val="nil"/>
              <w:left w:val="nil"/>
              <w:bottom w:val="single" w:sz="4" w:space="0" w:color="auto"/>
              <w:right w:val="single" w:sz="4" w:space="0" w:color="auto"/>
            </w:tcBorders>
            <w:shd w:val="clear" w:color="auto" w:fill="auto"/>
            <w:vAlign w:val="center"/>
            <w:hideMark/>
          </w:tcPr>
          <w:p w:rsidR="00C11B7F" w:rsidRPr="008C1E29" w:rsidRDefault="00C11B7F" w:rsidP="00AA08A8">
            <w:pPr>
              <w:jc w:val="center"/>
            </w:pPr>
            <w:r w:rsidRPr="008C1E29">
              <w:t>09</w:t>
            </w:r>
          </w:p>
        </w:tc>
        <w:tc>
          <w:tcPr>
            <w:tcW w:w="1423" w:type="dxa"/>
            <w:tcBorders>
              <w:top w:val="nil"/>
              <w:left w:val="nil"/>
              <w:bottom w:val="single" w:sz="4" w:space="0" w:color="auto"/>
              <w:right w:val="single" w:sz="4" w:space="0" w:color="auto"/>
            </w:tcBorders>
            <w:shd w:val="clear" w:color="auto" w:fill="auto"/>
            <w:vAlign w:val="center"/>
            <w:hideMark/>
          </w:tcPr>
          <w:p w:rsidR="00C11B7F" w:rsidRPr="008C1E29" w:rsidRDefault="00C11B7F" w:rsidP="009069AA">
            <w:pPr>
              <w:jc w:val="center"/>
            </w:pPr>
            <w:r w:rsidRPr="008C1E29">
              <w:t>единица</w:t>
            </w:r>
          </w:p>
        </w:tc>
        <w:tc>
          <w:tcPr>
            <w:tcW w:w="876" w:type="dxa"/>
            <w:tcBorders>
              <w:top w:val="nil"/>
              <w:left w:val="nil"/>
              <w:bottom w:val="single" w:sz="4" w:space="0" w:color="auto"/>
              <w:right w:val="single" w:sz="4" w:space="0" w:color="auto"/>
            </w:tcBorders>
            <w:shd w:val="clear" w:color="auto" w:fill="auto"/>
            <w:vAlign w:val="center"/>
            <w:hideMark/>
          </w:tcPr>
          <w:p w:rsidR="00C11B7F" w:rsidRPr="008C1E29" w:rsidRDefault="00C11B7F" w:rsidP="00AA08A8">
            <w:pPr>
              <w:jc w:val="center"/>
            </w:pPr>
            <w:r w:rsidRPr="008C1E29">
              <w:t>642</w:t>
            </w:r>
          </w:p>
        </w:tc>
        <w:tc>
          <w:tcPr>
            <w:tcW w:w="1180" w:type="dxa"/>
            <w:tcBorders>
              <w:top w:val="nil"/>
              <w:left w:val="nil"/>
              <w:bottom w:val="single" w:sz="4" w:space="0" w:color="auto"/>
              <w:right w:val="single" w:sz="4" w:space="0" w:color="auto"/>
            </w:tcBorders>
            <w:shd w:val="clear" w:color="auto" w:fill="auto"/>
            <w:noWrap/>
            <w:vAlign w:val="center"/>
            <w:hideMark/>
          </w:tcPr>
          <w:p w:rsidR="00C11B7F" w:rsidRPr="008C1E29" w:rsidRDefault="008C1E29" w:rsidP="00C11B7F">
            <w:pPr>
              <w:jc w:val="center"/>
              <w:rPr>
                <w:lang w:val="en-US"/>
              </w:rPr>
            </w:pPr>
            <w:r w:rsidRPr="008C1E29">
              <w:rPr>
                <w:lang w:val="en-US"/>
              </w:rPr>
              <w:t>525</w:t>
            </w:r>
          </w:p>
        </w:tc>
      </w:tr>
      <w:tr w:rsidR="00C11B7F" w:rsidRPr="00732C45"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C11B7F" w:rsidRPr="008C1E29" w:rsidRDefault="00C11B7F" w:rsidP="00AA08A8">
            <w:r w:rsidRPr="008C1E29">
              <w:t xml:space="preserve">изменение перечня выполняемых работ, оказываемых услуг, составляющих лицензируемый вид деятельности </w:t>
            </w:r>
          </w:p>
        </w:tc>
        <w:tc>
          <w:tcPr>
            <w:tcW w:w="952" w:type="dxa"/>
            <w:tcBorders>
              <w:top w:val="nil"/>
              <w:left w:val="nil"/>
              <w:bottom w:val="single" w:sz="4" w:space="0" w:color="auto"/>
              <w:right w:val="single" w:sz="4" w:space="0" w:color="auto"/>
            </w:tcBorders>
            <w:shd w:val="clear" w:color="auto" w:fill="auto"/>
            <w:vAlign w:val="center"/>
            <w:hideMark/>
          </w:tcPr>
          <w:p w:rsidR="00C11B7F" w:rsidRPr="008C1E29" w:rsidRDefault="00C11B7F" w:rsidP="00AA08A8">
            <w:pPr>
              <w:jc w:val="center"/>
            </w:pPr>
            <w:r w:rsidRPr="008C1E29">
              <w:t>10</w:t>
            </w:r>
          </w:p>
        </w:tc>
        <w:tc>
          <w:tcPr>
            <w:tcW w:w="1423" w:type="dxa"/>
            <w:tcBorders>
              <w:top w:val="nil"/>
              <w:left w:val="nil"/>
              <w:bottom w:val="single" w:sz="4" w:space="0" w:color="auto"/>
              <w:right w:val="single" w:sz="4" w:space="0" w:color="auto"/>
            </w:tcBorders>
            <w:shd w:val="clear" w:color="auto" w:fill="auto"/>
            <w:vAlign w:val="center"/>
            <w:hideMark/>
          </w:tcPr>
          <w:p w:rsidR="00C11B7F" w:rsidRPr="008C1E29" w:rsidRDefault="00C11B7F" w:rsidP="009069AA">
            <w:pPr>
              <w:jc w:val="center"/>
            </w:pPr>
            <w:r w:rsidRPr="008C1E29">
              <w:t>единица</w:t>
            </w:r>
          </w:p>
        </w:tc>
        <w:tc>
          <w:tcPr>
            <w:tcW w:w="876" w:type="dxa"/>
            <w:tcBorders>
              <w:top w:val="nil"/>
              <w:left w:val="nil"/>
              <w:bottom w:val="single" w:sz="4" w:space="0" w:color="auto"/>
              <w:right w:val="single" w:sz="4" w:space="0" w:color="auto"/>
            </w:tcBorders>
            <w:shd w:val="clear" w:color="auto" w:fill="auto"/>
            <w:vAlign w:val="center"/>
            <w:hideMark/>
          </w:tcPr>
          <w:p w:rsidR="00C11B7F" w:rsidRPr="008C1E29" w:rsidRDefault="00C11B7F" w:rsidP="00AA08A8">
            <w:pPr>
              <w:jc w:val="center"/>
            </w:pPr>
            <w:r w:rsidRPr="008C1E29">
              <w:t>642</w:t>
            </w:r>
          </w:p>
        </w:tc>
        <w:tc>
          <w:tcPr>
            <w:tcW w:w="1180" w:type="dxa"/>
            <w:tcBorders>
              <w:top w:val="nil"/>
              <w:left w:val="nil"/>
              <w:bottom w:val="single" w:sz="4" w:space="0" w:color="auto"/>
              <w:right w:val="single" w:sz="4" w:space="0" w:color="auto"/>
            </w:tcBorders>
            <w:shd w:val="clear" w:color="auto" w:fill="auto"/>
            <w:noWrap/>
            <w:vAlign w:val="center"/>
            <w:hideMark/>
          </w:tcPr>
          <w:p w:rsidR="00C11B7F" w:rsidRPr="00464C0E" w:rsidRDefault="00464C0E" w:rsidP="00C11B7F">
            <w:pPr>
              <w:jc w:val="center"/>
            </w:pPr>
            <w:r>
              <w:t>127</w:t>
            </w:r>
          </w:p>
        </w:tc>
      </w:tr>
      <w:tr w:rsidR="00C11B7F" w:rsidRPr="00732C45" w:rsidTr="00AA08A8">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C11B7F" w:rsidRPr="009779C4" w:rsidRDefault="00C11B7F" w:rsidP="00AA08A8">
            <w:r w:rsidRPr="009779C4">
              <w:lastRenderedPageBreak/>
              <w:t xml:space="preserve">изменение адресов мест осуществления юридическим лицом или индивидуальным предпринимателем лицензируемого вида деятельности </w:t>
            </w:r>
          </w:p>
        </w:tc>
        <w:tc>
          <w:tcPr>
            <w:tcW w:w="952" w:type="dxa"/>
            <w:tcBorders>
              <w:top w:val="nil"/>
              <w:left w:val="nil"/>
              <w:bottom w:val="single" w:sz="4" w:space="0" w:color="auto"/>
              <w:right w:val="single" w:sz="4" w:space="0" w:color="auto"/>
            </w:tcBorders>
            <w:shd w:val="clear" w:color="auto" w:fill="auto"/>
            <w:vAlign w:val="center"/>
            <w:hideMark/>
          </w:tcPr>
          <w:p w:rsidR="00C11B7F" w:rsidRPr="009779C4" w:rsidRDefault="00C11B7F" w:rsidP="00AA08A8">
            <w:pPr>
              <w:jc w:val="center"/>
            </w:pPr>
            <w:r w:rsidRPr="009779C4">
              <w:t>11</w:t>
            </w:r>
          </w:p>
        </w:tc>
        <w:tc>
          <w:tcPr>
            <w:tcW w:w="1423" w:type="dxa"/>
            <w:tcBorders>
              <w:top w:val="nil"/>
              <w:left w:val="nil"/>
              <w:bottom w:val="single" w:sz="4" w:space="0" w:color="auto"/>
              <w:right w:val="single" w:sz="4" w:space="0" w:color="auto"/>
            </w:tcBorders>
            <w:shd w:val="clear" w:color="auto" w:fill="auto"/>
            <w:vAlign w:val="center"/>
            <w:hideMark/>
          </w:tcPr>
          <w:p w:rsidR="00C11B7F" w:rsidRPr="009779C4" w:rsidRDefault="00C11B7F" w:rsidP="009069AA">
            <w:pPr>
              <w:jc w:val="center"/>
            </w:pPr>
            <w:r w:rsidRPr="009779C4">
              <w:t>единица</w:t>
            </w:r>
          </w:p>
        </w:tc>
        <w:tc>
          <w:tcPr>
            <w:tcW w:w="876" w:type="dxa"/>
            <w:tcBorders>
              <w:top w:val="nil"/>
              <w:left w:val="nil"/>
              <w:bottom w:val="single" w:sz="4" w:space="0" w:color="auto"/>
              <w:right w:val="single" w:sz="4" w:space="0" w:color="auto"/>
            </w:tcBorders>
            <w:shd w:val="clear" w:color="auto" w:fill="auto"/>
            <w:vAlign w:val="center"/>
            <w:hideMark/>
          </w:tcPr>
          <w:p w:rsidR="00C11B7F" w:rsidRPr="009779C4" w:rsidRDefault="00C11B7F" w:rsidP="00AA08A8">
            <w:pPr>
              <w:jc w:val="center"/>
            </w:pPr>
            <w:r w:rsidRPr="009779C4">
              <w:t>642</w:t>
            </w:r>
          </w:p>
        </w:tc>
        <w:tc>
          <w:tcPr>
            <w:tcW w:w="1180" w:type="dxa"/>
            <w:tcBorders>
              <w:top w:val="nil"/>
              <w:left w:val="nil"/>
              <w:bottom w:val="single" w:sz="4" w:space="0" w:color="auto"/>
              <w:right w:val="single" w:sz="4" w:space="0" w:color="auto"/>
            </w:tcBorders>
            <w:shd w:val="clear" w:color="auto" w:fill="auto"/>
            <w:noWrap/>
            <w:vAlign w:val="center"/>
            <w:hideMark/>
          </w:tcPr>
          <w:p w:rsidR="00C11B7F" w:rsidRPr="009779C4" w:rsidRDefault="009779C4" w:rsidP="00C11B7F">
            <w:pPr>
              <w:jc w:val="center"/>
              <w:rPr>
                <w:lang w:val="en-US"/>
              </w:rPr>
            </w:pPr>
            <w:r w:rsidRPr="009779C4">
              <w:rPr>
                <w:lang w:val="en-US"/>
              </w:rPr>
              <w:t>90</w:t>
            </w:r>
          </w:p>
        </w:tc>
      </w:tr>
      <w:tr w:rsidR="00C11B7F" w:rsidRPr="00732C45" w:rsidTr="00AA08A8">
        <w:trPr>
          <w:trHeight w:val="153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C11B7F" w:rsidRPr="009779C4" w:rsidRDefault="00C11B7F" w:rsidP="00AA08A8">
            <w:r w:rsidRPr="009779C4">
              <w:t xml:space="preserve">реорганизация юридического лица в форме преобразования, изменение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w:t>
            </w:r>
          </w:p>
        </w:tc>
        <w:tc>
          <w:tcPr>
            <w:tcW w:w="952" w:type="dxa"/>
            <w:tcBorders>
              <w:top w:val="nil"/>
              <w:left w:val="nil"/>
              <w:bottom w:val="single" w:sz="4" w:space="0" w:color="auto"/>
              <w:right w:val="single" w:sz="4" w:space="0" w:color="auto"/>
            </w:tcBorders>
            <w:shd w:val="clear" w:color="auto" w:fill="auto"/>
            <w:vAlign w:val="center"/>
            <w:hideMark/>
          </w:tcPr>
          <w:p w:rsidR="00C11B7F" w:rsidRPr="009779C4" w:rsidRDefault="00C11B7F" w:rsidP="00AA08A8">
            <w:pPr>
              <w:jc w:val="center"/>
            </w:pPr>
            <w:r w:rsidRPr="009779C4">
              <w:t>12</w:t>
            </w:r>
          </w:p>
        </w:tc>
        <w:tc>
          <w:tcPr>
            <w:tcW w:w="1423" w:type="dxa"/>
            <w:tcBorders>
              <w:top w:val="nil"/>
              <w:left w:val="nil"/>
              <w:bottom w:val="single" w:sz="4" w:space="0" w:color="auto"/>
              <w:right w:val="single" w:sz="4" w:space="0" w:color="auto"/>
            </w:tcBorders>
            <w:shd w:val="clear" w:color="auto" w:fill="auto"/>
            <w:vAlign w:val="center"/>
            <w:hideMark/>
          </w:tcPr>
          <w:p w:rsidR="00C11B7F" w:rsidRPr="009779C4" w:rsidRDefault="00C11B7F" w:rsidP="009069AA">
            <w:pPr>
              <w:jc w:val="center"/>
            </w:pPr>
            <w:r w:rsidRPr="009779C4">
              <w:t>единица</w:t>
            </w:r>
          </w:p>
        </w:tc>
        <w:tc>
          <w:tcPr>
            <w:tcW w:w="876" w:type="dxa"/>
            <w:tcBorders>
              <w:top w:val="nil"/>
              <w:left w:val="nil"/>
              <w:bottom w:val="single" w:sz="4" w:space="0" w:color="auto"/>
              <w:right w:val="single" w:sz="4" w:space="0" w:color="auto"/>
            </w:tcBorders>
            <w:shd w:val="clear" w:color="auto" w:fill="auto"/>
            <w:vAlign w:val="center"/>
            <w:hideMark/>
          </w:tcPr>
          <w:p w:rsidR="00C11B7F" w:rsidRPr="009779C4" w:rsidRDefault="00C11B7F" w:rsidP="00AA08A8">
            <w:pPr>
              <w:jc w:val="center"/>
            </w:pPr>
            <w:r w:rsidRPr="009779C4">
              <w:t>642</w:t>
            </w:r>
          </w:p>
        </w:tc>
        <w:tc>
          <w:tcPr>
            <w:tcW w:w="1180" w:type="dxa"/>
            <w:tcBorders>
              <w:top w:val="nil"/>
              <w:left w:val="nil"/>
              <w:bottom w:val="single" w:sz="4" w:space="0" w:color="auto"/>
              <w:right w:val="single" w:sz="4" w:space="0" w:color="auto"/>
            </w:tcBorders>
            <w:shd w:val="clear" w:color="auto" w:fill="auto"/>
            <w:noWrap/>
            <w:vAlign w:val="center"/>
            <w:hideMark/>
          </w:tcPr>
          <w:p w:rsidR="00C11B7F" w:rsidRPr="009779C4" w:rsidRDefault="009779C4" w:rsidP="00C11B7F">
            <w:pPr>
              <w:jc w:val="center"/>
              <w:rPr>
                <w:lang w:val="en-US"/>
              </w:rPr>
            </w:pPr>
            <w:r w:rsidRPr="009779C4">
              <w:rPr>
                <w:lang w:val="en-US"/>
              </w:rPr>
              <w:t>308</w:t>
            </w:r>
          </w:p>
        </w:tc>
      </w:tr>
      <w:tr w:rsidR="00C11B7F" w:rsidRPr="00732C45"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C11B7F" w:rsidRPr="009779C4" w:rsidRDefault="00C11B7F" w:rsidP="00AA08A8">
            <w:r w:rsidRPr="009779C4">
              <w:t xml:space="preserve">из них (из строки 9) количество рассмотренных заявлений, по которым приняты решения об отказе в переоформлении лицензий </w:t>
            </w:r>
          </w:p>
        </w:tc>
        <w:tc>
          <w:tcPr>
            <w:tcW w:w="952" w:type="dxa"/>
            <w:tcBorders>
              <w:top w:val="nil"/>
              <w:left w:val="nil"/>
              <w:bottom w:val="single" w:sz="4" w:space="0" w:color="auto"/>
              <w:right w:val="single" w:sz="4" w:space="0" w:color="auto"/>
            </w:tcBorders>
            <w:shd w:val="clear" w:color="auto" w:fill="auto"/>
            <w:vAlign w:val="center"/>
            <w:hideMark/>
          </w:tcPr>
          <w:p w:rsidR="00C11B7F" w:rsidRPr="009779C4" w:rsidRDefault="00C11B7F" w:rsidP="00AA08A8">
            <w:pPr>
              <w:jc w:val="center"/>
            </w:pPr>
            <w:r w:rsidRPr="009779C4">
              <w:t>13</w:t>
            </w:r>
          </w:p>
        </w:tc>
        <w:tc>
          <w:tcPr>
            <w:tcW w:w="1423" w:type="dxa"/>
            <w:tcBorders>
              <w:top w:val="nil"/>
              <w:left w:val="nil"/>
              <w:bottom w:val="single" w:sz="4" w:space="0" w:color="auto"/>
              <w:right w:val="single" w:sz="4" w:space="0" w:color="auto"/>
            </w:tcBorders>
            <w:shd w:val="clear" w:color="auto" w:fill="auto"/>
            <w:vAlign w:val="center"/>
            <w:hideMark/>
          </w:tcPr>
          <w:p w:rsidR="00C11B7F" w:rsidRPr="009779C4" w:rsidRDefault="00C11B7F" w:rsidP="009069AA">
            <w:pPr>
              <w:jc w:val="center"/>
            </w:pPr>
            <w:r w:rsidRPr="009779C4">
              <w:t>единица</w:t>
            </w:r>
          </w:p>
        </w:tc>
        <w:tc>
          <w:tcPr>
            <w:tcW w:w="876" w:type="dxa"/>
            <w:tcBorders>
              <w:top w:val="nil"/>
              <w:left w:val="nil"/>
              <w:bottom w:val="single" w:sz="4" w:space="0" w:color="auto"/>
              <w:right w:val="single" w:sz="4" w:space="0" w:color="auto"/>
            </w:tcBorders>
            <w:shd w:val="clear" w:color="auto" w:fill="auto"/>
            <w:vAlign w:val="center"/>
            <w:hideMark/>
          </w:tcPr>
          <w:p w:rsidR="00C11B7F" w:rsidRPr="009779C4" w:rsidRDefault="00C11B7F" w:rsidP="00AA08A8">
            <w:pPr>
              <w:jc w:val="center"/>
            </w:pPr>
            <w:r w:rsidRPr="009779C4">
              <w:t>642</w:t>
            </w:r>
          </w:p>
        </w:tc>
        <w:tc>
          <w:tcPr>
            <w:tcW w:w="1180" w:type="dxa"/>
            <w:tcBorders>
              <w:top w:val="nil"/>
              <w:left w:val="nil"/>
              <w:bottom w:val="single" w:sz="4" w:space="0" w:color="auto"/>
              <w:right w:val="single" w:sz="4" w:space="0" w:color="auto"/>
            </w:tcBorders>
            <w:shd w:val="clear" w:color="auto" w:fill="auto"/>
            <w:noWrap/>
            <w:vAlign w:val="center"/>
            <w:hideMark/>
          </w:tcPr>
          <w:p w:rsidR="00C11B7F" w:rsidRPr="009779C4" w:rsidRDefault="009779C4" w:rsidP="00C11B7F">
            <w:pPr>
              <w:jc w:val="center"/>
              <w:rPr>
                <w:lang w:val="en-US"/>
              </w:rPr>
            </w:pPr>
            <w:r w:rsidRPr="009779C4">
              <w:rPr>
                <w:lang w:val="en-US"/>
              </w:rPr>
              <w:t>9</w:t>
            </w:r>
          </w:p>
        </w:tc>
      </w:tr>
      <w:tr w:rsidR="00C11B7F" w:rsidRPr="00732C45"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C11B7F" w:rsidRPr="009779C4" w:rsidRDefault="00C11B7F" w:rsidP="00AA08A8">
            <w:r w:rsidRPr="009779C4">
              <w:t xml:space="preserve">Количество выездных проверок лицензиатов, проведенных в связи с рассмотрением заявлений о переоформлении лицензий </w:t>
            </w:r>
          </w:p>
        </w:tc>
        <w:tc>
          <w:tcPr>
            <w:tcW w:w="952" w:type="dxa"/>
            <w:tcBorders>
              <w:top w:val="nil"/>
              <w:left w:val="nil"/>
              <w:bottom w:val="single" w:sz="4" w:space="0" w:color="auto"/>
              <w:right w:val="single" w:sz="4" w:space="0" w:color="auto"/>
            </w:tcBorders>
            <w:shd w:val="clear" w:color="auto" w:fill="auto"/>
            <w:vAlign w:val="center"/>
            <w:hideMark/>
          </w:tcPr>
          <w:p w:rsidR="00C11B7F" w:rsidRPr="009779C4" w:rsidRDefault="00C11B7F" w:rsidP="00AA08A8">
            <w:pPr>
              <w:jc w:val="center"/>
            </w:pPr>
            <w:r w:rsidRPr="009779C4">
              <w:t>14</w:t>
            </w:r>
          </w:p>
        </w:tc>
        <w:tc>
          <w:tcPr>
            <w:tcW w:w="1423" w:type="dxa"/>
            <w:tcBorders>
              <w:top w:val="nil"/>
              <w:left w:val="nil"/>
              <w:bottom w:val="single" w:sz="4" w:space="0" w:color="auto"/>
              <w:right w:val="single" w:sz="4" w:space="0" w:color="auto"/>
            </w:tcBorders>
            <w:shd w:val="clear" w:color="auto" w:fill="auto"/>
            <w:vAlign w:val="center"/>
            <w:hideMark/>
          </w:tcPr>
          <w:p w:rsidR="00C11B7F" w:rsidRPr="009779C4" w:rsidRDefault="00C11B7F" w:rsidP="009069AA">
            <w:pPr>
              <w:jc w:val="center"/>
            </w:pPr>
            <w:r w:rsidRPr="009779C4">
              <w:t>единица</w:t>
            </w:r>
          </w:p>
        </w:tc>
        <w:tc>
          <w:tcPr>
            <w:tcW w:w="876" w:type="dxa"/>
            <w:tcBorders>
              <w:top w:val="nil"/>
              <w:left w:val="nil"/>
              <w:bottom w:val="single" w:sz="4" w:space="0" w:color="auto"/>
              <w:right w:val="single" w:sz="4" w:space="0" w:color="auto"/>
            </w:tcBorders>
            <w:shd w:val="clear" w:color="auto" w:fill="auto"/>
            <w:vAlign w:val="center"/>
            <w:hideMark/>
          </w:tcPr>
          <w:p w:rsidR="00C11B7F" w:rsidRPr="009779C4" w:rsidRDefault="00C11B7F" w:rsidP="00AA08A8">
            <w:pPr>
              <w:jc w:val="center"/>
            </w:pPr>
            <w:r w:rsidRPr="009779C4">
              <w:t>642</w:t>
            </w:r>
          </w:p>
        </w:tc>
        <w:tc>
          <w:tcPr>
            <w:tcW w:w="1180" w:type="dxa"/>
            <w:tcBorders>
              <w:top w:val="nil"/>
              <w:left w:val="nil"/>
              <w:bottom w:val="single" w:sz="4" w:space="0" w:color="auto"/>
              <w:right w:val="single" w:sz="4" w:space="0" w:color="auto"/>
            </w:tcBorders>
            <w:shd w:val="clear" w:color="auto" w:fill="auto"/>
            <w:noWrap/>
            <w:vAlign w:val="center"/>
            <w:hideMark/>
          </w:tcPr>
          <w:p w:rsidR="00C11B7F" w:rsidRPr="009779C4" w:rsidRDefault="009779C4" w:rsidP="00C11B7F">
            <w:pPr>
              <w:jc w:val="center"/>
              <w:rPr>
                <w:lang w:val="en-US"/>
              </w:rPr>
            </w:pPr>
            <w:r w:rsidRPr="009779C4">
              <w:rPr>
                <w:lang w:val="en-US"/>
              </w:rPr>
              <w:t>60</w:t>
            </w:r>
          </w:p>
        </w:tc>
      </w:tr>
      <w:tr w:rsidR="00C11B7F" w:rsidRPr="00732C45"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C11B7F" w:rsidRPr="009779C4" w:rsidRDefault="00C11B7F" w:rsidP="00AA08A8">
            <w:r w:rsidRPr="009779C4">
              <w:t xml:space="preserve">из них количество проверок, по результатам которых выявлено несоответствие лицензиата лицензионным требованиям </w:t>
            </w:r>
          </w:p>
        </w:tc>
        <w:tc>
          <w:tcPr>
            <w:tcW w:w="952" w:type="dxa"/>
            <w:tcBorders>
              <w:top w:val="nil"/>
              <w:left w:val="nil"/>
              <w:bottom w:val="single" w:sz="4" w:space="0" w:color="auto"/>
              <w:right w:val="single" w:sz="4" w:space="0" w:color="auto"/>
            </w:tcBorders>
            <w:shd w:val="clear" w:color="auto" w:fill="auto"/>
            <w:vAlign w:val="center"/>
            <w:hideMark/>
          </w:tcPr>
          <w:p w:rsidR="00C11B7F" w:rsidRPr="009779C4" w:rsidRDefault="00C11B7F" w:rsidP="00AA08A8">
            <w:pPr>
              <w:jc w:val="center"/>
            </w:pPr>
            <w:r w:rsidRPr="009779C4">
              <w:t>15</w:t>
            </w:r>
          </w:p>
        </w:tc>
        <w:tc>
          <w:tcPr>
            <w:tcW w:w="1423" w:type="dxa"/>
            <w:tcBorders>
              <w:top w:val="nil"/>
              <w:left w:val="nil"/>
              <w:bottom w:val="single" w:sz="4" w:space="0" w:color="auto"/>
              <w:right w:val="single" w:sz="4" w:space="0" w:color="auto"/>
            </w:tcBorders>
            <w:shd w:val="clear" w:color="auto" w:fill="auto"/>
            <w:vAlign w:val="center"/>
            <w:hideMark/>
          </w:tcPr>
          <w:p w:rsidR="00C11B7F" w:rsidRPr="009779C4" w:rsidRDefault="00C11B7F" w:rsidP="009069AA">
            <w:pPr>
              <w:jc w:val="center"/>
            </w:pPr>
            <w:r w:rsidRPr="009779C4">
              <w:t>единица</w:t>
            </w:r>
          </w:p>
        </w:tc>
        <w:tc>
          <w:tcPr>
            <w:tcW w:w="876" w:type="dxa"/>
            <w:tcBorders>
              <w:top w:val="nil"/>
              <w:left w:val="nil"/>
              <w:bottom w:val="single" w:sz="4" w:space="0" w:color="auto"/>
              <w:right w:val="single" w:sz="4" w:space="0" w:color="auto"/>
            </w:tcBorders>
            <w:shd w:val="clear" w:color="auto" w:fill="auto"/>
            <w:vAlign w:val="center"/>
            <w:hideMark/>
          </w:tcPr>
          <w:p w:rsidR="00C11B7F" w:rsidRPr="009779C4" w:rsidRDefault="00C11B7F" w:rsidP="00AA08A8">
            <w:pPr>
              <w:jc w:val="center"/>
            </w:pPr>
            <w:r w:rsidRPr="009779C4">
              <w:t>642</w:t>
            </w:r>
          </w:p>
        </w:tc>
        <w:tc>
          <w:tcPr>
            <w:tcW w:w="1180" w:type="dxa"/>
            <w:tcBorders>
              <w:top w:val="nil"/>
              <w:left w:val="nil"/>
              <w:bottom w:val="single" w:sz="4" w:space="0" w:color="auto"/>
              <w:right w:val="single" w:sz="4" w:space="0" w:color="auto"/>
            </w:tcBorders>
            <w:shd w:val="clear" w:color="auto" w:fill="auto"/>
            <w:noWrap/>
            <w:vAlign w:val="center"/>
            <w:hideMark/>
          </w:tcPr>
          <w:p w:rsidR="00C11B7F" w:rsidRPr="009779C4" w:rsidRDefault="009779C4" w:rsidP="00C11B7F">
            <w:pPr>
              <w:jc w:val="center"/>
              <w:rPr>
                <w:lang w:val="en-US"/>
              </w:rPr>
            </w:pPr>
            <w:r w:rsidRPr="009779C4">
              <w:rPr>
                <w:lang w:val="en-US"/>
              </w:rPr>
              <w:t>4</w:t>
            </w:r>
          </w:p>
        </w:tc>
      </w:tr>
      <w:tr w:rsidR="00C11B7F" w:rsidRPr="00732C45" w:rsidTr="00AA08A8">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C11B7F" w:rsidRPr="009779C4" w:rsidRDefault="00C11B7F" w:rsidP="00AA08A8">
            <w:r w:rsidRPr="009779C4">
              <w:t xml:space="preserve">Количество лицензий, по которым принято решение о прекращении действия лицензий - всего (сумма строк 17 - 19), в том числе по следующим основаниям: </w:t>
            </w:r>
          </w:p>
        </w:tc>
        <w:tc>
          <w:tcPr>
            <w:tcW w:w="952" w:type="dxa"/>
            <w:tcBorders>
              <w:top w:val="nil"/>
              <w:left w:val="nil"/>
              <w:bottom w:val="single" w:sz="4" w:space="0" w:color="auto"/>
              <w:right w:val="single" w:sz="4" w:space="0" w:color="auto"/>
            </w:tcBorders>
            <w:shd w:val="clear" w:color="auto" w:fill="auto"/>
            <w:vAlign w:val="center"/>
            <w:hideMark/>
          </w:tcPr>
          <w:p w:rsidR="00C11B7F" w:rsidRPr="009779C4" w:rsidRDefault="00C11B7F" w:rsidP="00AA08A8">
            <w:pPr>
              <w:jc w:val="center"/>
            </w:pPr>
            <w:r w:rsidRPr="009779C4">
              <w:t>16</w:t>
            </w:r>
          </w:p>
        </w:tc>
        <w:tc>
          <w:tcPr>
            <w:tcW w:w="1423" w:type="dxa"/>
            <w:tcBorders>
              <w:top w:val="nil"/>
              <w:left w:val="nil"/>
              <w:bottom w:val="single" w:sz="4" w:space="0" w:color="auto"/>
              <w:right w:val="single" w:sz="4" w:space="0" w:color="auto"/>
            </w:tcBorders>
            <w:shd w:val="clear" w:color="auto" w:fill="auto"/>
            <w:vAlign w:val="center"/>
            <w:hideMark/>
          </w:tcPr>
          <w:p w:rsidR="00C11B7F" w:rsidRPr="009779C4" w:rsidRDefault="00C11B7F" w:rsidP="009069AA">
            <w:pPr>
              <w:jc w:val="center"/>
            </w:pPr>
            <w:r w:rsidRPr="009779C4">
              <w:t>единица</w:t>
            </w:r>
          </w:p>
        </w:tc>
        <w:tc>
          <w:tcPr>
            <w:tcW w:w="876" w:type="dxa"/>
            <w:tcBorders>
              <w:top w:val="nil"/>
              <w:left w:val="nil"/>
              <w:bottom w:val="single" w:sz="4" w:space="0" w:color="auto"/>
              <w:right w:val="single" w:sz="4" w:space="0" w:color="auto"/>
            </w:tcBorders>
            <w:shd w:val="clear" w:color="auto" w:fill="auto"/>
            <w:vAlign w:val="center"/>
            <w:hideMark/>
          </w:tcPr>
          <w:p w:rsidR="00C11B7F" w:rsidRPr="009779C4" w:rsidRDefault="00C11B7F" w:rsidP="00AA08A8">
            <w:pPr>
              <w:jc w:val="center"/>
            </w:pPr>
            <w:r w:rsidRPr="009779C4">
              <w:t>642</w:t>
            </w:r>
          </w:p>
        </w:tc>
        <w:tc>
          <w:tcPr>
            <w:tcW w:w="1180" w:type="dxa"/>
            <w:tcBorders>
              <w:top w:val="nil"/>
              <w:left w:val="nil"/>
              <w:bottom w:val="single" w:sz="4" w:space="0" w:color="auto"/>
              <w:right w:val="single" w:sz="4" w:space="0" w:color="auto"/>
            </w:tcBorders>
            <w:shd w:val="clear" w:color="auto" w:fill="auto"/>
            <w:noWrap/>
            <w:vAlign w:val="center"/>
            <w:hideMark/>
          </w:tcPr>
          <w:p w:rsidR="00C11B7F" w:rsidRPr="009779C4" w:rsidRDefault="009779C4" w:rsidP="00C11B7F">
            <w:pPr>
              <w:jc w:val="center"/>
              <w:rPr>
                <w:lang w:val="en-US"/>
              </w:rPr>
            </w:pPr>
            <w:r w:rsidRPr="009779C4">
              <w:rPr>
                <w:lang w:val="en-US"/>
              </w:rPr>
              <w:t>886</w:t>
            </w:r>
          </w:p>
        </w:tc>
      </w:tr>
      <w:tr w:rsidR="00C11B7F" w:rsidRPr="00732C45" w:rsidTr="00AA08A8">
        <w:trPr>
          <w:trHeight w:val="31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C11B7F" w:rsidRPr="009779C4" w:rsidRDefault="00C11B7F" w:rsidP="00AA08A8">
            <w:r w:rsidRPr="009779C4">
              <w:t xml:space="preserve">по заявлению лицензиата (правопреемника лицензиата) </w:t>
            </w:r>
          </w:p>
        </w:tc>
        <w:tc>
          <w:tcPr>
            <w:tcW w:w="952" w:type="dxa"/>
            <w:tcBorders>
              <w:top w:val="nil"/>
              <w:left w:val="nil"/>
              <w:bottom w:val="single" w:sz="4" w:space="0" w:color="auto"/>
              <w:right w:val="single" w:sz="4" w:space="0" w:color="auto"/>
            </w:tcBorders>
            <w:shd w:val="clear" w:color="auto" w:fill="auto"/>
            <w:vAlign w:val="center"/>
            <w:hideMark/>
          </w:tcPr>
          <w:p w:rsidR="00C11B7F" w:rsidRPr="009779C4" w:rsidRDefault="00C11B7F" w:rsidP="00AA08A8">
            <w:pPr>
              <w:jc w:val="center"/>
            </w:pPr>
            <w:r w:rsidRPr="009779C4">
              <w:t>17</w:t>
            </w:r>
          </w:p>
        </w:tc>
        <w:tc>
          <w:tcPr>
            <w:tcW w:w="1423" w:type="dxa"/>
            <w:tcBorders>
              <w:top w:val="nil"/>
              <w:left w:val="nil"/>
              <w:bottom w:val="single" w:sz="4" w:space="0" w:color="auto"/>
              <w:right w:val="single" w:sz="4" w:space="0" w:color="auto"/>
            </w:tcBorders>
            <w:shd w:val="clear" w:color="auto" w:fill="auto"/>
            <w:vAlign w:val="center"/>
            <w:hideMark/>
          </w:tcPr>
          <w:p w:rsidR="00C11B7F" w:rsidRPr="009779C4" w:rsidRDefault="00C11B7F" w:rsidP="009069AA">
            <w:pPr>
              <w:jc w:val="center"/>
            </w:pPr>
            <w:r w:rsidRPr="009779C4">
              <w:t>единица</w:t>
            </w:r>
          </w:p>
        </w:tc>
        <w:tc>
          <w:tcPr>
            <w:tcW w:w="876" w:type="dxa"/>
            <w:tcBorders>
              <w:top w:val="nil"/>
              <w:left w:val="nil"/>
              <w:bottom w:val="single" w:sz="4" w:space="0" w:color="auto"/>
              <w:right w:val="single" w:sz="4" w:space="0" w:color="auto"/>
            </w:tcBorders>
            <w:shd w:val="clear" w:color="auto" w:fill="auto"/>
            <w:vAlign w:val="center"/>
            <w:hideMark/>
          </w:tcPr>
          <w:p w:rsidR="00C11B7F" w:rsidRPr="009779C4" w:rsidRDefault="00C11B7F" w:rsidP="00AA08A8">
            <w:pPr>
              <w:jc w:val="center"/>
            </w:pPr>
            <w:r w:rsidRPr="009779C4">
              <w:t>642</w:t>
            </w:r>
          </w:p>
        </w:tc>
        <w:tc>
          <w:tcPr>
            <w:tcW w:w="1180" w:type="dxa"/>
            <w:tcBorders>
              <w:top w:val="nil"/>
              <w:left w:val="nil"/>
              <w:bottom w:val="single" w:sz="4" w:space="0" w:color="auto"/>
              <w:right w:val="single" w:sz="4" w:space="0" w:color="auto"/>
            </w:tcBorders>
            <w:shd w:val="clear" w:color="auto" w:fill="auto"/>
            <w:noWrap/>
            <w:vAlign w:val="center"/>
            <w:hideMark/>
          </w:tcPr>
          <w:p w:rsidR="00C11B7F" w:rsidRPr="009779C4" w:rsidRDefault="009779C4" w:rsidP="00C11B7F">
            <w:pPr>
              <w:jc w:val="center"/>
              <w:rPr>
                <w:lang w:val="en-US"/>
              </w:rPr>
            </w:pPr>
            <w:r w:rsidRPr="009779C4">
              <w:rPr>
                <w:lang w:val="en-US"/>
              </w:rPr>
              <w:t>700</w:t>
            </w:r>
          </w:p>
        </w:tc>
      </w:tr>
      <w:tr w:rsidR="00C11B7F" w:rsidRPr="00732C45" w:rsidTr="00AA08A8">
        <w:trPr>
          <w:trHeight w:val="102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C11B7F" w:rsidRPr="009779C4" w:rsidRDefault="00C11B7F" w:rsidP="00AA08A8">
            <w:r w:rsidRPr="009779C4">
              <w:t xml:space="preserve">по причине ликвидации юридического лица или прекращения его деятельности в результате реорганизации либо прекращения физическим лицом деятельности в качестве индивидуального предпринимателя </w:t>
            </w:r>
          </w:p>
        </w:tc>
        <w:tc>
          <w:tcPr>
            <w:tcW w:w="952" w:type="dxa"/>
            <w:tcBorders>
              <w:top w:val="nil"/>
              <w:left w:val="nil"/>
              <w:bottom w:val="single" w:sz="4" w:space="0" w:color="auto"/>
              <w:right w:val="single" w:sz="4" w:space="0" w:color="auto"/>
            </w:tcBorders>
            <w:shd w:val="clear" w:color="auto" w:fill="auto"/>
            <w:vAlign w:val="center"/>
            <w:hideMark/>
          </w:tcPr>
          <w:p w:rsidR="00C11B7F" w:rsidRPr="009779C4" w:rsidRDefault="00C11B7F" w:rsidP="00AA08A8">
            <w:pPr>
              <w:jc w:val="center"/>
            </w:pPr>
            <w:r w:rsidRPr="009779C4">
              <w:t>18</w:t>
            </w:r>
          </w:p>
        </w:tc>
        <w:tc>
          <w:tcPr>
            <w:tcW w:w="1423" w:type="dxa"/>
            <w:tcBorders>
              <w:top w:val="nil"/>
              <w:left w:val="nil"/>
              <w:bottom w:val="single" w:sz="4" w:space="0" w:color="auto"/>
              <w:right w:val="single" w:sz="4" w:space="0" w:color="auto"/>
            </w:tcBorders>
            <w:shd w:val="clear" w:color="auto" w:fill="auto"/>
            <w:vAlign w:val="center"/>
            <w:hideMark/>
          </w:tcPr>
          <w:p w:rsidR="00C11B7F" w:rsidRPr="009779C4" w:rsidRDefault="00C11B7F" w:rsidP="009069AA">
            <w:pPr>
              <w:jc w:val="center"/>
            </w:pPr>
            <w:r w:rsidRPr="009779C4">
              <w:t>единица</w:t>
            </w:r>
          </w:p>
        </w:tc>
        <w:tc>
          <w:tcPr>
            <w:tcW w:w="876" w:type="dxa"/>
            <w:tcBorders>
              <w:top w:val="nil"/>
              <w:left w:val="nil"/>
              <w:bottom w:val="single" w:sz="4" w:space="0" w:color="auto"/>
              <w:right w:val="single" w:sz="4" w:space="0" w:color="auto"/>
            </w:tcBorders>
            <w:shd w:val="clear" w:color="auto" w:fill="auto"/>
            <w:vAlign w:val="center"/>
            <w:hideMark/>
          </w:tcPr>
          <w:p w:rsidR="00C11B7F" w:rsidRPr="009779C4" w:rsidRDefault="00C11B7F" w:rsidP="00AA08A8">
            <w:pPr>
              <w:jc w:val="center"/>
            </w:pPr>
            <w:r w:rsidRPr="009779C4">
              <w:t>642</w:t>
            </w:r>
          </w:p>
        </w:tc>
        <w:tc>
          <w:tcPr>
            <w:tcW w:w="1180" w:type="dxa"/>
            <w:tcBorders>
              <w:top w:val="nil"/>
              <w:left w:val="nil"/>
              <w:bottom w:val="single" w:sz="4" w:space="0" w:color="auto"/>
              <w:right w:val="single" w:sz="4" w:space="0" w:color="auto"/>
            </w:tcBorders>
            <w:shd w:val="clear" w:color="auto" w:fill="auto"/>
            <w:noWrap/>
            <w:vAlign w:val="center"/>
            <w:hideMark/>
          </w:tcPr>
          <w:p w:rsidR="00C11B7F" w:rsidRPr="009779C4" w:rsidRDefault="009779C4" w:rsidP="00C11B7F">
            <w:pPr>
              <w:jc w:val="center"/>
              <w:rPr>
                <w:lang w:val="en-US"/>
              </w:rPr>
            </w:pPr>
            <w:r w:rsidRPr="009779C4">
              <w:rPr>
                <w:lang w:val="en-US"/>
              </w:rPr>
              <w:t>186</w:t>
            </w:r>
          </w:p>
        </w:tc>
      </w:tr>
      <w:tr w:rsidR="00C11B7F" w:rsidRPr="00732C45" w:rsidTr="00AA08A8">
        <w:trPr>
          <w:trHeight w:val="31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C11B7F" w:rsidRPr="009779C4" w:rsidRDefault="00C11B7F" w:rsidP="00AA08A8">
            <w:r w:rsidRPr="009779C4">
              <w:t xml:space="preserve">по решению суда об аннулировании лицензии </w:t>
            </w:r>
          </w:p>
        </w:tc>
        <w:tc>
          <w:tcPr>
            <w:tcW w:w="952" w:type="dxa"/>
            <w:tcBorders>
              <w:top w:val="nil"/>
              <w:left w:val="nil"/>
              <w:bottom w:val="single" w:sz="4" w:space="0" w:color="auto"/>
              <w:right w:val="single" w:sz="4" w:space="0" w:color="auto"/>
            </w:tcBorders>
            <w:shd w:val="clear" w:color="auto" w:fill="auto"/>
            <w:vAlign w:val="center"/>
            <w:hideMark/>
          </w:tcPr>
          <w:p w:rsidR="00C11B7F" w:rsidRPr="009779C4" w:rsidRDefault="00C11B7F" w:rsidP="00AA08A8">
            <w:pPr>
              <w:jc w:val="center"/>
            </w:pPr>
            <w:r w:rsidRPr="009779C4">
              <w:t>19</w:t>
            </w:r>
          </w:p>
        </w:tc>
        <w:tc>
          <w:tcPr>
            <w:tcW w:w="1423" w:type="dxa"/>
            <w:tcBorders>
              <w:top w:val="nil"/>
              <w:left w:val="nil"/>
              <w:bottom w:val="single" w:sz="4" w:space="0" w:color="auto"/>
              <w:right w:val="single" w:sz="4" w:space="0" w:color="auto"/>
            </w:tcBorders>
            <w:shd w:val="clear" w:color="auto" w:fill="auto"/>
            <w:vAlign w:val="center"/>
            <w:hideMark/>
          </w:tcPr>
          <w:p w:rsidR="00C11B7F" w:rsidRPr="009779C4" w:rsidRDefault="00C11B7F" w:rsidP="009069AA">
            <w:pPr>
              <w:jc w:val="center"/>
            </w:pPr>
            <w:r w:rsidRPr="009779C4">
              <w:t>единица</w:t>
            </w:r>
          </w:p>
        </w:tc>
        <w:tc>
          <w:tcPr>
            <w:tcW w:w="876" w:type="dxa"/>
            <w:tcBorders>
              <w:top w:val="nil"/>
              <w:left w:val="nil"/>
              <w:bottom w:val="single" w:sz="4" w:space="0" w:color="auto"/>
              <w:right w:val="single" w:sz="4" w:space="0" w:color="auto"/>
            </w:tcBorders>
            <w:shd w:val="clear" w:color="auto" w:fill="auto"/>
            <w:vAlign w:val="center"/>
            <w:hideMark/>
          </w:tcPr>
          <w:p w:rsidR="00C11B7F" w:rsidRPr="009779C4" w:rsidRDefault="00C11B7F" w:rsidP="00AA08A8">
            <w:pPr>
              <w:jc w:val="center"/>
            </w:pPr>
            <w:r w:rsidRPr="009779C4">
              <w:t>642</w:t>
            </w:r>
          </w:p>
        </w:tc>
        <w:tc>
          <w:tcPr>
            <w:tcW w:w="1180" w:type="dxa"/>
            <w:tcBorders>
              <w:top w:val="nil"/>
              <w:left w:val="nil"/>
              <w:bottom w:val="single" w:sz="4" w:space="0" w:color="auto"/>
              <w:right w:val="single" w:sz="4" w:space="0" w:color="auto"/>
            </w:tcBorders>
            <w:shd w:val="clear" w:color="auto" w:fill="auto"/>
            <w:noWrap/>
            <w:vAlign w:val="center"/>
            <w:hideMark/>
          </w:tcPr>
          <w:p w:rsidR="00C11B7F" w:rsidRPr="009779C4" w:rsidRDefault="009779C4" w:rsidP="00C11B7F">
            <w:pPr>
              <w:jc w:val="center"/>
              <w:rPr>
                <w:lang w:val="en-US"/>
              </w:rPr>
            </w:pPr>
            <w:r w:rsidRPr="009779C4">
              <w:rPr>
                <w:lang w:val="en-US"/>
              </w:rPr>
              <w:t>0</w:t>
            </w:r>
          </w:p>
        </w:tc>
      </w:tr>
      <w:tr w:rsidR="00C11B7F" w:rsidRPr="00732C45"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C11B7F" w:rsidRPr="009779C4" w:rsidRDefault="00C11B7F" w:rsidP="00AA08A8">
            <w:r w:rsidRPr="009779C4">
              <w:t xml:space="preserve">Количество рассмотренных заявлений, по которым предоставлены дубликаты, копии лицензий </w:t>
            </w:r>
          </w:p>
        </w:tc>
        <w:tc>
          <w:tcPr>
            <w:tcW w:w="952" w:type="dxa"/>
            <w:tcBorders>
              <w:top w:val="nil"/>
              <w:left w:val="nil"/>
              <w:bottom w:val="single" w:sz="4" w:space="0" w:color="auto"/>
              <w:right w:val="single" w:sz="4" w:space="0" w:color="auto"/>
            </w:tcBorders>
            <w:shd w:val="clear" w:color="auto" w:fill="auto"/>
            <w:vAlign w:val="center"/>
            <w:hideMark/>
          </w:tcPr>
          <w:p w:rsidR="00C11B7F" w:rsidRPr="009779C4" w:rsidRDefault="00C11B7F" w:rsidP="00AA08A8">
            <w:pPr>
              <w:jc w:val="center"/>
            </w:pPr>
            <w:r w:rsidRPr="009779C4">
              <w:t>20</w:t>
            </w:r>
          </w:p>
        </w:tc>
        <w:tc>
          <w:tcPr>
            <w:tcW w:w="1423" w:type="dxa"/>
            <w:tcBorders>
              <w:top w:val="nil"/>
              <w:left w:val="nil"/>
              <w:bottom w:val="single" w:sz="4" w:space="0" w:color="auto"/>
              <w:right w:val="single" w:sz="4" w:space="0" w:color="auto"/>
            </w:tcBorders>
            <w:shd w:val="clear" w:color="auto" w:fill="auto"/>
            <w:vAlign w:val="center"/>
            <w:hideMark/>
          </w:tcPr>
          <w:p w:rsidR="00C11B7F" w:rsidRPr="009779C4" w:rsidRDefault="00C11B7F" w:rsidP="009069AA">
            <w:pPr>
              <w:jc w:val="center"/>
            </w:pPr>
            <w:r w:rsidRPr="009779C4">
              <w:t>единица</w:t>
            </w:r>
          </w:p>
        </w:tc>
        <w:tc>
          <w:tcPr>
            <w:tcW w:w="876" w:type="dxa"/>
            <w:tcBorders>
              <w:top w:val="nil"/>
              <w:left w:val="nil"/>
              <w:bottom w:val="single" w:sz="4" w:space="0" w:color="auto"/>
              <w:right w:val="single" w:sz="4" w:space="0" w:color="auto"/>
            </w:tcBorders>
            <w:shd w:val="clear" w:color="auto" w:fill="auto"/>
            <w:vAlign w:val="center"/>
            <w:hideMark/>
          </w:tcPr>
          <w:p w:rsidR="00C11B7F" w:rsidRPr="009779C4" w:rsidRDefault="00C11B7F" w:rsidP="00AA08A8">
            <w:pPr>
              <w:jc w:val="center"/>
            </w:pPr>
            <w:r w:rsidRPr="009779C4">
              <w:t>642</w:t>
            </w:r>
          </w:p>
        </w:tc>
        <w:tc>
          <w:tcPr>
            <w:tcW w:w="1180" w:type="dxa"/>
            <w:tcBorders>
              <w:top w:val="nil"/>
              <w:left w:val="nil"/>
              <w:bottom w:val="single" w:sz="4" w:space="0" w:color="auto"/>
              <w:right w:val="single" w:sz="4" w:space="0" w:color="auto"/>
            </w:tcBorders>
            <w:shd w:val="clear" w:color="auto" w:fill="auto"/>
            <w:noWrap/>
            <w:vAlign w:val="center"/>
            <w:hideMark/>
          </w:tcPr>
          <w:p w:rsidR="00C11B7F" w:rsidRPr="009779C4" w:rsidRDefault="009779C4" w:rsidP="00C11B7F">
            <w:pPr>
              <w:jc w:val="center"/>
              <w:rPr>
                <w:lang w:val="en-US"/>
              </w:rPr>
            </w:pPr>
            <w:r w:rsidRPr="009779C4">
              <w:rPr>
                <w:lang w:val="en-US"/>
              </w:rPr>
              <w:t>20</w:t>
            </w:r>
          </w:p>
        </w:tc>
      </w:tr>
      <w:tr w:rsidR="00C11B7F" w:rsidRPr="00732C45" w:rsidTr="00AA08A8">
        <w:trPr>
          <w:trHeight w:val="510"/>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C11B7F" w:rsidRPr="009779C4" w:rsidRDefault="00C11B7F" w:rsidP="00AA08A8">
            <w:r w:rsidRPr="009779C4">
              <w:t xml:space="preserve">Количество рассмотренных заявлений, по которым предоставлены выписки из реестра лицензий </w:t>
            </w:r>
          </w:p>
        </w:tc>
        <w:tc>
          <w:tcPr>
            <w:tcW w:w="952" w:type="dxa"/>
            <w:tcBorders>
              <w:top w:val="nil"/>
              <w:left w:val="nil"/>
              <w:bottom w:val="single" w:sz="4" w:space="0" w:color="auto"/>
              <w:right w:val="single" w:sz="4" w:space="0" w:color="auto"/>
            </w:tcBorders>
            <w:shd w:val="clear" w:color="auto" w:fill="auto"/>
            <w:vAlign w:val="center"/>
            <w:hideMark/>
          </w:tcPr>
          <w:p w:rsidR="00C11B7F" w:rsidRPr="009779C4" w:rsidRDefault="00C11B7F" w:rsidP="00AA08A8">
            <w:pPr>
              <w:jc w:val="center"/>
            </w:pPr>
            <w:r w:rsidRPr="009779C4">
              <w:t>21</w:t>
            </w:r>
          </w:p>
        </w:tc>
        <w:tc>
          <w:tcPr>
            <w:tcW w:w="1423" w:type="dxa"/>
            <w:tcBorders>
              <w:top w:val="nil"/>
              <w:left w:val="nil"/>
              <w:bottom w:val="single" w:sz="4" w:space="0" w:color="auto"/>
              <w:right w:val="single" w:sz="4" w:space="0" w:color="auto"/>
            </w:tcBorders>
            <w:shd w:val="clear" w:color="auto" w:fill="auto"/>
            <w:vAlign w:val="center"/>
            <w:hideMark/>
          </w:tcPr>
          <w:p w:rsidR="00C11B7F" w:rsidRPr="009779C4" w:rsidRDefault="00C11B7F" w:rsidP="009069AA">
            <w:pPr>
              <w:jc w:val="center"/>
            </w:pPr>
            <w:r w:rsidRPr="009779C4">
              <w:t>единица</w:t>
            </w:r>
          </w:p>
        </w:tc>
        <w:tc>
          <w:tcPr>
            <w:tcW w:w="876" w:type="dxa"/>
            <w:tcBorders>
              <w:top w:val="nil"/>
              <w:left w:val="nil"/>
              <w:bottom w:val="single" w:sz="4" w:space="0" w:color="auto"/>
              <w:right w:val="single" w:sz="4" w:space="0" w:color="auto"/>
            </w:tcBorders>
            <w:shd w:val="clear" w:color="auto" w:fill="auto"/>
            <w:vAlign w:val="center"/>
            <w:hideMark/>
          </w:tcPr>
          <w:p w:rsidR="00C11B7F" w:rsidRPr="009779C4" w:rsidRDefault="00C11B7F" w:rsidP="00AA08A8">
            <w:pPr>
              <w:jc w:val="center"/>
            </w:pPr>
            <w:r w:rsidRPr="009779C4">
              <w:t>642</w:t>
            </w:r>
          </w:p>
        </w:tc>
        <w:tc>
          <w:tcPr>
            <w:tcW w:w="1180" w:type="dxa"/>
            <w:tcBorders>
              <w:top w:val="nil"/>
              <w:left w:val="nil"/>
              <w:bottom w:val="single" w:sz="4" w:space="0" w:color="auto"/>
              <w:right w:val="single" w:sz="4" w:space="0" w:color="auto"/>
            </w:tcBorders>
            <w:shd w:val="clear" w:color="auto" w:fill="auto"/>
            <w:noWrap/>
            <w:vAlign w:val="center"/>
            <w:hideMark/>
          </w:tcPr>
          <w:p w:rsidR="00C11B7F" w:rsidRPr="009779C4" w:rsidRDefault="009779C4" w:rsidP="00C11B7F">
            <w:pPr>
              <w:jc w:val="center"/>
              <w:rPr>
                <w:lang w:val="en-US"/>
              </w:rPr>
            </w:pPr>
            <w:r w:rsidRPr="009779C4">
              <w:rPr>
                <w:lang w:val="en-US"/>
              </w:rPr>
              <w:t>8200</w:t>
            </w:r>
          </w:p>
        </w:tc>
      </w:tr>
      <w:tr w:rsidR="00C11B7F" w:rsidRPr="00732C45" w:rsidTr="00AA08A8">
        <w:trPr>
          <w:trHeight w:val="765"/>
        </w:trPr>
        <w:tc>
          <w:tcPr>
            <w:tcW w:w="5649" w:type="dxa"/>
            <w:tcBorders>
              <w:top w:val="nil"/>
              <w:left w:val="single" w:sz="4" w:space="0" w:color="auto"/>
              <w:bottom w:val="single" w:sz="4" w:space="0" w:color="auto"/>
              <w:right w:val="single" w:sz="4" w:space="0" w:color="auto"/>
            </w:tcBorders>
            <w:shd w:val="clear" w:color="auto" w:fill="auto"/>
            <w:vAlign w:val="center"/>
            <w:hideMark/>
          </w:tcPr>
          <w:p w:rsidR="00C11B7F" w:rsidRPr="009779C4" w:rsidRDefault="00C11B7F" w:rsidP="00AA08A8">
            <w:r w:rsidRPr="009779C4">
              <w:t xml:space="preserve">Количество решений об отказе в предоставлении, продлении срока действия, переоформлении, о прекращении действия лицензии, отмененных судом </w:t>
            </w:r>
          </w:p>
        </w:tc>
        <w:tc>
          <w:tcPr>
            <w:tcW w:w="952" w:type="dxa"/>
            <w:tcBorders>
              <w:top w:val="nil"/>
              <w:left w:val="nil"/>
              <w:bottom w:val="single" w:sz="4" w:space="0" w:color="auto"/>
              <w:right w:val="single" w:sz="4" w:space="0" w:color="auto"/>
            </w:tcBorders>
            <w:shd w:val="clear" w:color="auto" w:fill="auto"/>
            <w:vAlign w:val="center"/>
            <w:hideMark/>
          </w:tcPr>
          <w:p w:rsidR="00C11B7F" w:rsidRPr="009779C4" w:rsidRDefault="00C11B7F" w:rsidP="00AA08A8">
            <w:pPr>
              <w:jc w:val="center"/>
            </w:pPr>
            <w:r w:rsidRPr="009779C4">
              <w:t>22</w:t>
            </w:r>
          </w:p>
        </w:tc>
        <w:tc>
          <w:tcPr>
            <w:tcW w:w="1423" w:type="dxa"/>
            <w:tcBorders>
              <w:top w:val="nil"/>
              <w:left w:val="nil"/>
              <w:bottom w:val="single" w:sz="4" w:space="0" w:color="auto"/>
              <w:right w:val="single" w:sz="4" w:space="0" w:color="auto"/>
            </w:tcBorders>
            <w:shd w:val="clear" w:color="auto" w:fill="auto"/>
            <w:vAlign w:val="center"/>
            <w:hideMark/>
          </w:tcPr>
          <w:p w:rsidR="00C11B7F" w:rsidRPr="009779C4" w:rsidRDefault="00C11B7F" w:rsidP="009069AA">
            <w:pPr>
              <w:jc w:val="center"/>
            </w:pPr>
            <w:r w:rsidRPr="009779C4">
              <w:t>единица</w:t>
            </w:r>
          </w:p>
        </w:tc>
        <w:tc>
          <w:tcPr>
            <w:tcW w:w="876" w:type="dxa"/>
            <w:tcBorders>
              <w:top w:val="nil"/>
              <w:left w:val="nil"/>
              <w:bottom w:val="single" w:sz="4" w:space="0" w:color="auto"/>
              <w:right w:val="single" w:sz="4" w:space="0" w:color="auto"/>
            </w:tcBorders>
            <w:shd w:val="clear" w:color="auto" w:fill="auto"/>
            <w:vAlign w:val="center"/>
            <w:hideMark/>
          </w:tcPr>
          <w:p w:rsidR="00C11B7F" w:rsidRPr="009779C4" w:rsidRDefault="00C11B7F" w:rsidP="00AA08A8">
            <w:pPr>
              <w:jc w:val="center"/>
            </w:pPr>
            <w:r w:rsidRPr="009779C4">
              <w:t>642</w:t>
            </w:r>
          </w:p>
        </w:tc>
        <w:tc>
          <w:tcPr>
            <w:tcW w:w="1180" w:type="dxa"/>
            <w:tcBorders>
              <w:top w:val="nil"/>
              <w:left w:val="nil"/>
              <w:bottom w:val="single" w:sz="4" w:space="0" w:color="auto"/>
              <w:right w:val="single" w:sz="4" w:space="0" w:color="auto"/>
            </w:tcBorders>
            <w:shd w:val="clear" w:color="auto" w:fill="auto"/>
            <w:noWrap/>
            <w:vAlign w:val="center"/>
            <w:hideMark/>
          </w:tcPr>
          <w:p w:rsidR="00C11B7F" w:rsidRPr="009779C4" w:rsidRDefault="009779C4" w:rsidP="00C11B7F">
            <w:pPr>
              <w:jc w:val="center"/>
              <w:rPr>
                <w:lang w:val="en-US"/>
              </w:rPr>
            </w:pPr>
            <w:r w:rsidRPr="009779C4">
              <w:rPr>
                <w:lang w:val="en-US"/>
              </w:rPr>
              <w:t>0</w:t>
            </w:r>
          </w:p>
        </w:tc>
      </w:tr>
    </w:tbl>
    <w:p w:rsidR="00D86A61" w:rsidRPr="00732C45" w:rsidRDefault="00D86A61" w:rsidP="00D86A61">
      <w:pPr>
        <w:widowControl w:val="0"/>
        <w:spacing w:line="233" w:lineRule="auto"/>
        <w:jc w:val="both"/>
        <w:rPr>
          <w:sz w:val="28"/>
          <w:szCs w:val="28"/>
          <w:highlight w:val="yellow"/>
        </w:rPr>
      </w:pPr>
    </w:p>
    <w:p w:rsidR="00D86A61" w:rsidRPr="006D12A4" w:rsidRDefault="00D86A61" w:rsidP="00D86A61">
      <w:pPr>
        <w:pageBreakBefore/>
        <w:jc w:val="center"/>
        <w:rPr>
          <w:bCs/>
          <w:sz w:val="28"/>
          <w:szCs w:val="28"/>
        </w:rPr>
      </w:pPr>
      <w:r w:rsidRPr="006D12A4">
        <w:rPr>
          <w:bCs/>
          <w:sz w:val="28"/>
          <w:szCs w:val="28"/>
        </w:rPr>
        <w:lastRenderedPageBreak/>
        <w:t>Раздел 2. Проведение лицензионного контроля</w:t>
      </w:r>
    </w:p>
    <w:p w:rsidR="00D86A61" w:rsidRPr="006D12A4" w:rsidRDefault="00D86A61" w:rsidP="00D86A61">
      <w:pPr>
        <w:jc w:val="center"/>
        <w:rPr>
          <w:bCs/>
          <w:sz w:val="28"/>
          <w:szCs w:val="28"/>
        </w:rPr>
      </w:pPr>
    </w:p>
    <w:tbl>
      <w:tblPr>
        <w:tblW w:w="10126" w:type="dxa"/>
        <w:tblInd w:w="93" w:type="dxa"/>
        <w:tblLook w:val="04A0" w:firstRow="1" w:lastRow="0" w:firstColumn="1" w:lastColumn="0" w:noHBand="0" w:noVBand="1"/>
      </w:tblPr>
      <w:tblGrid>
        <w:gridCol w:w="3462"/>
        <w:gridCol w:w="748"/>
        <w:gridCol w:w="1105"/>
        <w:gridCol w:w="870"/>
        <w:gridCol w:w="1116"/>
        <w:gridCol w:w="1276"/>
        <w:gridCol w:w="1549"/>
      </w:tblGrid>
      <w:tr w:rsidR="00D86A61" w:rsidRPr="006D12A4" w:rsidTr="00B01299">
        <w:trPr>
          <w:trHeight w:val="315"/>
          <w:tblHeader/>
        </w:trPr>
        <w:tc>
          <w:tcPr>
            <w:tcW w:w="3462" w:type="dxa"/>
            <w:vMerge w:val="restart"/>
            <w:tcBorders>
              <w:top w:val="single" w:sz="4" w:space="0" w:color="auto"/>
              <w:left w:val="single" w:sz="4" w:space="0" w:color="auto"/>
              <w:right w:val="single" w:sz="4" w:space="0" w:color="auto"/>
            </w:tcBorders>
            <w:shd w:val="clear" w:color="auto" w:fill="auto"/>
            <w:vAlign w:val="center"/>
            <w:hideMark/>
          </w:tcPr>
          <w:p w:rsidR="00D86A61" w:rsidRPr="006D12A4" w:rsidRDefault="00D86A61" w:rsidP="00D94EA1">
            <w:pPr>
              <w:jc w:val="center"/>
            </w:pPr>
            <w:r w:rsidRPr="006D12A4">
              <w:t>Наименование показателей</w:t>
            </w:r>
          </w:p>
        </w:tc>
        <w:tc>
          <w:tcPr>
            <w:tcW w:w="748" w:type="dxa"/>
            <w:vMerge w:val="restart"/>
            <w:tcBorders>
              <w:top w:val="single" w:sz="4" w:space="0" w:color="auto"/>
              <w:left w:val="nil"/>
              <w:right w:val="single" w:sz="4" w:space="0" w:color="auto"/>
            </w:tcBorders>
            <w:shd w:val="clear" w:color="auto" w:fill="auto"/>
            <w:vAlign w:val="center"/>
            <w:hideMark/>
          </w:tcPr>
          <w:p w:rsidR="00D86A61" w:rsidRPr="006D12A4" w:rsidRDefault="00D86A61" w:rsidP="00D94EA1">
            <w:pPr>
              <w:jc w:val="center"/>
            </w:pPr>
            <w:r w:rsidRPr="006D12A4">
              <w:t xml:space="preserve">N </w:t>
            </w:r>
            <w:proofErr w:type="spellStart"/>
            <w:r w:rsidRPr="006D12A4">
              <w:t>стро-ки</w:t>
            </w:r>
            <w:proofErr w:type="spellEnd"/>
          </w:p>
        </w:tc>
        <w:tc>
          <w:tcPr>
            <w:tcW w:w="1105" w:type="dxa"/>
            <w:vMerge w:val="restart"/>
            <w:tcBorders>
              <w:top w:val="single" w:sz="4" w:space="0" w:color="auto"/>
              <w:left w:val="nil"/>
              <w:right w:val="single" w:sz="4" w:space="0" w:color="auto"/>
            </w:tcBorders>
            <w:shd w:val="clear" w:color="auto" w:fill="auto"/>
            <w:vAlign w:val="center"/>
            <w:hideMark/>
          </w:tcPr>
          <w:p w:rsidR="00D86A61" w:rsidRPr="006D12A4" w:rsidRDefault="00D86A61" w:rsidP="00D94EA1">
            <w:pPr>
              <w:jc w:val="center"/>
            </w:pPr>
            <w:r w:rsidRPr="006D12A4">
              <w:t xml:space="preserve">Единица </w:t>
            </w:r>
            <w:proofErr w:type="spellStart"/>
            <w:r w:rsidRPr="006D12A4">
              <w:t>измере-ния</w:t>
            </w:r>
            <w:proofErr w:type="spellEnd"/>
          </w:p>
        </w:tc>
        <w:tc>
          <w:tcPr>
            <w:tcW w:w="870" w:type="dxa"/>
            <w:vMerge w:val="restart"/>
            <w:tcBorders>
              <w:top w:val="single" w:sz="4" w:space="0" w:color="auto"/>
              <w:left w:val="nil"/>
              <w:right w:val="single" w:sz="4" w:space="0" w:color="auto"/>
            </w:tcBorders>
            <w:shd w:val="clear" w:color="auto" w:fill="auto"/>
            <w:vAlign w:val="center"/>
            <w:hideMark/>
          </w:tcPr>
          <w:p w:rsidR="00D86A61" w:rsidRPr="006D12A4" w:rsidRDefault="00D86A61" w:rsidP="00D94EA1">
            <w:pPr>
              <w:jc w:val="center"/>
            </w:pPr>
            <w:r w:rsidRPr="006D12A4">
              <w:t>Код по ОКЕИ</w:t>
            </w:r>
          </w:p>
        </w:tc>
        <w:tc>
          <w:tcPr>
            <w:tcW w:w="1116" w:type="dxa"/>
            <w:vMerge w:val="restart"/>
            <w:tcBorders>
              <w:top w:val="single" w:sz="4" w:space="0" w:color="auto"/>
              <w:left w:val="nil"/>
              <w:right w:val="single" w:sz="4" w:space="0" w:color="auto"/>
            </w:tcBorders>
            <w:shd w:val="clear" w:color="auto" w:fill="auto"/>
            <w:vAlign w:val="center"/>
            <w:hideMark/>
          </w:tcPr>
          <w:p w:rsidR="00D86A61" w:rsidRPr="006D12A4" w:rsidRDefault="00D86A61" w:rsidP="00D94EA1">
            <w:pPr>
              <w:jc w:val="center"/>
            </w:pPr>
            <w:r w:rsidRPr="006D12A4">
              <w:t>Всего (сумма граф 6 и 7)</w:t>
            </w:r>
          </w:p>
        </w:tc>
        <w:tc>
          <w:tcPr>
            <w:tcW w:w="2825" w:type="dxa"/>
            <w:gridSpan w:val="2"/>
            <w:tcBorders>
              <w:top w:val="single" w:sz="4" w:space="0" w:color="auto"/>
              <w:left w:val="nil"/>
              <w:bottom w:val="single" w:sz="4" w:space="0" w:color="auto"/>
              <w:right w:val="single" w:sz="4" w:space="0" w:color="auto"/>
            </w:tcBorders>
            <w:shd w:val="clear" w:color="auto" w:fill="auto"/>
            <w:vAlign w:val="center"/>
            <w:hideMark/>
          </w:tcPr>
          <w:p w:rsidR="00D86A61" w:rsidRPr="006D12A4" w:rsidRDefault="00D86A61" w:rsidP="00D94EA1">
            <w:pPr>
              <w:jc w:val="center"/>
            </w:pPr>
            <w:r w:rsidRPr="006D12A4">
              <w:t>в том числе:</w:t>
            </w:r>
          </w:p>
        </w:tc>
      </w:tr>
      <w:tr w:rsidR="00D86A61" w:rsidRPr="006D12A4" w:rsidTr="00B01299">
        <w:trPr>
          <w:trHeight w:val="510"/>
          <w:tblHeader/>
        </w:trPr>
        <w:tc>
          <w:tcPr>
            <w:tcW w:w="3462" w:type="dxa"/>
            <w:vMerge/>
            <w:tcBorders>
              <w:left w:val="single" w:sz="4" w:space="0" w:color="auto"/>
              <w:bottom w:val="single" w:sz="4" w:space="0" w:color="auto"/>
              <w:right w:val="single" w:sz="4" w:space="0" w:color="auto"/>
            </w:tcBorders>
            <w:shd w:val="clear" w:color="auto" w:fill="auto"/>
            <w:vAlign w:val="center"/>
            <w:hideMark/>
          </w:tcPr>
          <w:p w:rsidR="00D86A61" w:rsidRPr="006D12A4" w:rsidRDefault="00D86A61" w:rsidP="00D94EA1">
            <w:pPr>
              <w:jc w:val="center"/>
            </w:pPr>
          </w:p>
        </w:tc>
        <w:tc>
          <w:tcPr>
            <w:tcW w:w="748" w:type="dxa"/>
            <w:vMerge/>
            <w:tcBorders>
              <w:left w:val="nil"/>
              <w:bottom w:val="single" w:sz="4" w:space="0" w:color="auto"/>
              <w:right w:val="single" w:sz="4" w:space="0" w:color="auto"/>
            </w:tcBorders>
            <w:shd w:val="clear" w:color="auto" w:fill="auto"/>
            <w:vAlign w:val="center"/>
          </w:tcPr>
          <w:p w:rsidR="00D86A61" w:rsidRPr="006D12A4" w:rsidRDefault="00D86A61" w:rsidP="00D94EA1">
            <w:pPr>
              <w:jc w:val="center"/>
            </w:pPr>
          </w:p>
        </w:tc>
        <w:tc>
          <w:tcPr>
            <w:tcW w:w="1105" w:type="dxa"/>
            <w:vMerge/>
            <w:tcBorders>
              <w:left w:val="nil"/>
              <w:bottom w:val="single" w:sz="4" w:space="0" w:color="auto"/>
              <w:right w:val="single" w:sz="4" w:space="0" w:color="auto"/>
            </w:tcBorders>
            <w:shd w:val="clear" w:color="auto" w:fill="auto"/>
            <w:vAlign w:val="center"/>
          </w:tcPr>
          <w:p w:rsidR="00D86A61" w:rsidRPr="006D12A4" w:rsidRDefault="00D86A61" w:rsidP="00D94EA1">
            <w:pPr>
              <w:jc w:val="center"/>
            </w:pPr>
          </w:p>
        </w:tc>
        <w:tc>
          <w:tcPr>
            <w:tcW w:w="870" w:type="dxa"/>
            <w:vMerge/>
            <w:tcBorders>
              <w:left w:val="nil"/>
              <w:bottom w:val="single" w:sz="4" w:space="0" w:color="auto"/>
              <w:right w:val="single" w:sz="4" w:space="0" w:color="auto"/>
            </w:tcBorders>
            <w:shd w:val="clear" w:color="auto" w:fill="auto"/>
            <w:vAlign w:val="center"/>
          </w:tcPr>
          <w:p w:rsidR="00D86A61" w:rsidRPr="006D12A4" w:rsidRDefault="00D86A61" w:rsidP="00D94EA1">
            <w:pPr>
              <w:jc w:val="center"/>
            </w:pPr>
          </w:p>
        </w:tc>
        <w:tc>
          <w:tcPr>
            <w:tcW w:w="1116" w:type="dxa"/>
            <w:vMerge/>
            <w:tcBorders>
              <w:left w:val="nil"/>
              <w:bottom w:val="single" w:sz="4" w:space="0" w:color="auto"/>
              <w:right w:val="single" w:sz="4" w:space="0" w:color="auto"/>
            </w:tcBorders>
            <w:shd w:val="clear" w:color="auto" w:fill="auto"/>
            <w:vAlign w:val="center"/>
          </w:tcPr>
          <w:p w:rsidR="00D86A61" w:rsidRPr="006D12A4" w:rsidRDefault="00D86A61" w:rsidP="00D94EA1">
            <w:pPr>
              <w:jc w:val="center"/>
            </w:pPr>
          </w:p>
        </w:tc>
        <w:tc>
          <w:tcPr>
            <w:tcW w:w="1276" w:type="dxa"/>
            <w:tcBorders>
              <w:top w:val="nil"/>
              <w:left w:val="nil"/>
              <w:bottom w:val="single" w:sz="4" w:space="0" w:color="auto"/>
              <w:right w:val="single" w:sz="4" w:space="0" w:color="auto"/>
            </w:tcBorders>
            <w:shd w:val="clear" w:color="auto" w:fill="auto"/>
            <w:vAlign w:val="center"/>
            <w:hideMark/>
          </w:tcPr>
          <w:p w:rsidR="00D86A61" w:rsidRPr="006D12A4" w:rsidRDefault="00D86A61" w:rsidP="00D94EA1">
            <w:pPr>
              <w:jc w:val="center"/>
            </w:pPr>
            <w:r w:rsidRPr="006D12A4">
              <w:t>плановые проверки</w:t>
            </w:r>
          </w:p>
        </w:tc>
        <w:tc>
          <w:tcPr>
            <w:tcW w:w="1549" w:type="dxa"/>
            <w:tcBorders>
              <w:top w:val="nil"/>
              <w:left w:val="nil"/>
              <w:bottom w:val="single" w:sz="4" w:space="0" w:color="auto"/>
              <w:right w:val="single" w:sz="4" w:space="0" w:color="auto"/>
            </w:tcBorders>
            <w:shd w:val="clear" w:color="auto" w:fill="auto"/>
            <w:vAlign w:val="center"/>
            <w:hideMark/>
          </w:tcPr>
          <w:p w:rsidR="00D86A61" w:rsidRPr="006D12A4" w:rsidRDefault="00D86A61" w:rsidP="00D94EA1">
            <w:pPr>
              <w:jc w:val="center"/>
            </w:pPr>
            <w:r w:rsidRPr="006D12A4">
              <w:t>внеплановые проверки</w:t>
            </w:r>
          </w:p>
        </w:tc>
      </w:tr>
      <w:tr w:rsidR="00D86A61" w:rsidRPr="00732C45" w:rsidTr="00B01299">
        <w:trPr>
          <w:trHeight w:val="315"/>
          <w:tblHeader/>
        </w:trPr>
        <w:tc>
          <w:tcPr>
            <w:tcW w:w="3462" w:type="dxa"/>
            <w:tcBorders>
              <w:top w:val="nil"/>
              <w:left w:val="single" w:sz="4" w:space="0" w:color="auto"/>
              <w:bottom w:val="single" w:sz="4" w:space="0" w:color="auto"/>
              <w:right w:val="single" w:sz="4" w:space="0" w:color="auto"/>
            </w:tcBorders>
            <w:shd w:val="clear" w:color="auto" w:fill="auto"/>
            <w:hideMark/>
          </w:tcPr>
          <w:p w:rsidR="00D86A61" w:rsidRPr="006D12A4" w:rsidRDefault="00D86A61" w:rsidP="00AA08A8">
            <w:pPr>
              <w:jc w:val="center"/>
            </w:pPr>
            <w:r w:rsidRPr="006D12A4">
              <w:t>1</w:t>
            </w:r>
          </w:p>
        </w:tc>
        <w:tc>
          <w:tcPr>
            <w:tcW w:w="748" w:type="dxa"/>
            <w:tcBorders>
              <w:top w:val="nil"/>
              <w:left w:val="nil"/>
              <w:bottom w:val="single" w:sz="4" w:space="0" w:color="auto"/>
              <w:right w:val="single" w:sz="4" w:space="0" w:color="auto"/>
            </w:tcBorders>
            <w:shd w:val="clear" w:color="auto" w:fill="auto"/>
            <w:hideMark/>
          </w:tcPr>
          <w:p w:rsidR="00D86A61" w:rsidRPr="006D12A4" w:rsidRDefault="00D86A61" w:rsidP="00AA08A8">
            <w:pPr>
              <w:jc w:val="center"/>
            </w:pPr>
            <w:r w:rsidRPr="006D12A4">
              <w:t>2</w:t>
            </w:r>
          </w:p>
        </w:tc>
        <w:tc>
          <w:tcPr>
            <w:tcW w:w="1105" w:type="dxa"/>
            <w:tcBorders>
              <w:top w:val="nil"/>
              <w:left w:val="nil"/>
              <w:bottom w:val="single" w:sz="4" w:space="0" w:color="auto"/>
              <w:right w:val="single" w:sz="4" w:space="0" w:color="auto"/>
            </w:tcBorders>
            <w:shd w:val="clear" w:color="auto" w:fill="auto"/>
            <w:hideMark/>
          </w:tcPr>
          <w:p w:rsidR="00D86A61" w:rsidRPr="006D12A4" w:rsidRDefault="00D86A61" w:rsidP="00AA08A8">
            <w:pPr>
              <w:jc w:val="center"/>
            </w:pPr>
            <w:r w:rsidRPr="006D12A4">
              <w:t>3</w:t>
            </w:r>
          </w:p>
        </w:tc>
        <w:tc>
          <w:tcPr>
            <w:tcW w:w="870" w:type="dxa"/>
            <w:tcBorders>
              <w:top w:val="nil"/>
              <w:left w:val="nil"/>
              <w:bottom w:val="single" w:sz="4" w:space="0" w:color="auto"/>
              <w:right w:val="single" w:sz="4" w:space="0" w:color="auto"/>
            </w:tcBorders>
            <w:shd w:val="clear" w:color="auto" w:fill="auto"/>
            <w:hideMark/>
          </w:tcPr>
          <w:p w:rsidR="00D86A61" w:rsidRPr="006D12A4" w:rsidRDefault="00D86A61" w:rsidP="00AA08A8">
            <w:pPr>
              <w:jc w:val="center"/>
            </w:pPr>
            <w:r w:rsidRPr="006D12A4">
              <w:t>4</w:t>
            </w:r>
          </w:p>
        </w:tc>
        <w:tc>
          <w:tcPr>
            <w:tcW w:w="1116" w:type="dxa"/>
            <w:tcBorders>
              <w:top w:val="nil"/>
              <w:left w:val="nil"/>
              <w:bottom w:val="single" w:sz="4" w:space="0" w:color="auto"/>
              <w:right w:val="single" w:sz="4" w:space="0" w:color="auto"/>
            </w:tcBorders>
            <w:shd w:val="clear" w:color="auto" w:fill="auto"/>
            <w:hideMark/>
          </w:tcPr>
          <w:p w:rsidR="00D86A61" w:rsidRPr="006D12A4" w:rsidRDefault="00D86A61" w:rsidP="00AA08A8">
            <w:pPr>
              <w:jc w:val="center"/>
            </w:pPr>
            <w:r w:rsidRPr="006D12A4">
              <w:t>5</w:t>
            </w:r>
          </w:p>
        </w:tc>
        <w:tc>
          <w:tcPr>
            <w:tcW w:w="1276" w:type="dxa"/>
            <w:tcBorders>
              <w:top w:val="nil"/>
              <w:left w:val="nil"/>
              <w:bottom w:val="single" w:sz="4" w:space="0" w:color="auto"/>
              <w:right w:val="single" w:sz="4" w:space="0" w:color="auto"/>
            </w:tcBorders>
            <w:shd w:val="clear" w:color="auto" w:fill="auto"/>
            <w:hideMark/>
          </w:tcPr>
          <w:p w:rsidR="00D86A61" w:rsidRPr="006D12A4" w:rsidRDefault="00D86A61" w:rsidP="00AA08A8">
            <w:pPr>
              <w:jc w:val="center"/>
            </w:pPr>
            <w:r w:rsidRPr="006D12A4">
              <w:t>6</w:t>
            </w:r>
          </w:p>
        </w:tc>
        <w:tc>
          <w:tcPr>
            <w:tcW w:w="1549" w:type="dxa"/>
            <w:tcBorders>
              <w:top w:val="nil"/>
              <w:left w:val="nil"/>
              <w:bottom w:val="single" w:sz="4" w:space="0" w:color="auto"/>
              <w:right w:val="single" w:sz="4" w:space="0" w:color="auto"/>
            </w:tcBorders>
            <w:shd w:val="clear" w:color="auto" w:fill="auto"/>
            <w:hideMark/>
          </w:tcPr>
          <w:p w:rsidR="00D86A61" w:rsidRPr="006D12A4" w:rsidRDefault="00D86A61" w:rsidP="00AA08A8">
            <w:pPr>
              <w:jc w:val="center"/>
            </w:pPr>
            <w:r w:rsidRPr="006D12A4">
              <w:t>7</w:t>
            </w:r>
          </w:p>
        </w:tc>
      </w:tr>
      <w:tr w:rsidR="00A979E4" w:rsidRPr="00732C45" w:rsidTr="009779C4">
        <w:trPr>
          <w:trHeight w:val="1800"/>
        </w:trPr>
        <w:tc>
          <w:tcPr>
            <w:tcW w:w="3462" w:type="dxa"/>
            <w:tcBorders>
              <w:top w:val="nil"/>
              <w:left w:val="single" w:sz="4" w:space="0" w:color="auto"/>
              <w:bottom w:val="single" w:sz="4" w:space="0" w:color="auto"/>
              <w:right w:val="single" w:sz="4" w:space="0" w:color="auto"/>
            </w:tcBorders>
            <w:shd w:val="clear" w:color="auto" w:fill="auto"/>
            <w:hideMark/>
          </w:tcPr>
          <w:p w:rsidR="00A979E4" w:rsidRPr="009779C4" w:rsidRDefault="00A979E4" w:rsidP="00AA08A8">
            <w:r w:rsidRPr="009779C4">
              <w:t xml:space="preserve">Количество проверок, проведенных в отношении лицензиатов (не включая проверки, связанные с заявлениями лицензиата о продлении срока действия, переоформления, выдача дубликата или копии лицензии) - всего, в том числе по основаниям проведения внеплановых проверок: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9779C4" w:rsidRDefault="00A979E4" w:rsidP="00AA08A8">
            <w:pPr>
              <w:jc w:val="center"/>
            </w:pPr>
            <w:r w:rsidRPr="009779C4">
              <w:t>23</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9779C4" w:rsidRDefault="00A979E4" w:rsidP="009069AA">
            <w:pPr>
              <w:jc w:val="center"/>
            </w:pPr>
            <w:r w:rsidRPr="009779C4">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9779C4" w:rsidRDefault="00A979E4" w:rsidP="00AA08A8">
            <w:pPr>
              <w:jc w:val="center"/>
            </w:pPr>
            <w:r w:rsidRPr="009779C4">
              <w:t>642</w:t>
            </w:r>
          </w:p>
        </w:tc>
        <w:tc>
          <w:tcPr>
            <w:tcW w:w="1116" w:type="dxa"/>
            <w:tcBorders>
              <w:top w:val="nil"/>
              <w:left w:val="nil"/>
              <w:bottom w:val="single" w:sz="4" w:space="0" w:color="auto"/>
              <w:right w:val="single" w:sz="4" w:space="0" w:color="auto"/>
            </w:tcBorders>
            <w:shd w:val="clear" w:color="auto" w:fill="auto"/>
            <w:noWrap/>
            <w:vAlign w:val="center"/>
          </w:tcPr>
          <w:p w:rsidR="00A979E4" w:rsidRPr="009779C4" w:rsidRDefault="009779C4" w:rsidP="00A979E4">
            <w:pPr>
              <w:jc w:val="center"/>
              <w:rPr>
                <w:lang w:val="en-US"/>
              </w:rPr>
            </w:pPr>
            <w:r w:rsidRPr="009779C4">
              <w:rPr>
                <w:lang w:val="en-US"/>
              </w:rPr>
              <w:t>10984</w:t>
            </w:r>
          </w:p>
        </w:tc>
        <w:tc>
          <w:tcPr>
            <w:tcW w:w="1276" w:type="dxa"/>
            <w:tcBorders>
              <w:top w:val="nil"/>
              <w:left w:val="nil"/>
              <w:bottom w:val="single" w:sz="4" w:space="0" w:color="auto"/>
              <w:right w:val="single" w:sz="4" w:space="0" w:color="auto"/>
            </w:tcBorders>
            <w:shd w:val="clear" w:color="auto" w:fill="auto"/>
            <w:noWrap/>
            <w:vAlign w:val="center"/>
          </w:tcPr>
          <w:p w:rsidR="00A979E4" w:rsidRPr="009779C4" w:rsidRDefault="009779C4" w:rsidP="00A979E4">
            <w:pPr>
              <w:jc w:val="center"/>
              <w:rPr>
                <w:lang w:val="en-US"/>
              </w:rPr>
            </w:pPr>
            <w:r w:rsidRPr="009779C4">
              <w:rPr>
                <w:lang w:val="en-US"/>
              </w:rPr>
              <w:t>363</w:t>
            </w:r>
          </w:p>
        </w:tc>
        <w:tc>
          <w:tcPr>
            <w:tcW w:w="1549" w:type="dxa"/>
            <w:tcBorders>
              <w:top w:val="nil"/>
              <w:left w:val="nil"/>
              <w:bottom w:val="single" w:sz="4" w:space="0" w:color="auto"/>
              <w:right w:val="single" w:sz="4" w:space="0" w:color="auto"/>
            </w:tcBorders>
            <w:shd w:val="clear" w:color="auto" w:fill="auto"/>
            <w:noWrap/>
            <w:vAlign w:val="center"/>
          </w:tcPr>
          <w:p w:rsidR="00A979E4" w:rsidRPr="009779C4" w:rsidRDefault="009779C4" w:rsidP="00A979E4">
            <w:pPr>
              <w:jc w:val="center"/>
              <w:rPr>
                <w:lang w:val="en-US"/>
              </w:rPr>
            </w:pPr>
            <w:r w:rsidRPr="009779C4">
              <w:rPr>
                <w:lang w:val="en-US"/>
              </w:rPr>
              <w:t>10621</w:t>
            </w:r>
          </w:p>
        </w:tc>
      </w:tr>
      <w:tr w:rsidR="00A979E4" w:rsidRPr="00732C45" w:rsidTr="00B01299">
        <w:trPr>
          <w:trHeight w:val="1290"/>
        </w:trPr>
        <w:tc>
          <w:tcPr>
            <w:tcW w:w="3462" w:type="dxa"/>
            <w:tcBorders>
              <w:top w:val="nil"/>
              <w:left w:val="single" w:sz="4" w:space="0" w:color="auto"/>
              <w:bottom w:val="single" w:sz="4" w:space="0" w:color="auto"/>
              <w:right w:val="single" w:sz="4" w:space="0" w:color="auto"/>
            </w:tcBorders>
            <w:shd w:val="clear" w:color="auto" w:fill="auto"/>
            <w:hideMark/>
          </w:tcPr>
          <w:p w:rsidR="00A979E4" w:rsidRPr="007F20C4" w:rsidRDefault="00A979E4" w:rsidP="00AA08A8">
            <w:r w:rsidRPr="007F20C4">
              <w:t>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7F20C4" w:rsidRDefault="00A979E4" w:rsidP="00AA08A8">
            <w:pPr>
              <w:jc w:val="center"/>
            </w:pPr>
            <w:r w:rsidRPr="007F20C4">
              <w:t>24</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7F20C4" w:rsidRDefault="00A979E4" w:rsidP="009069AA">
            <w:pPr>
              <w:jc w:val="center"/>
            </w:pPr>
            <w:r w:rsidRPr="007F20C4">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7F20C4" w:rsidRDefault="00A979E4" w:rsidP="00AA08A8">
            <w:pPr>
              <w:jc w:val="center"/>
            </w:pPr>
            <w:r w:rsidRPr="007F20C4">
              <w:t>642</w:t>
            </w:r>
          </w:p>
        </w:tc>
        <w:tc>
          <w:tcPr>
            <w:tcW w:w="1116" w:type="dxa"/>
            <w:tcBorders>
              <w:top w:val="nil"/>
              <w:left w:val="nil"/>
              <w:bottom w:val="single" w:sz="4" w:space="0" w:color="auto"/>
              <w:right w:val="single" w:sz="4" w:space="0" w:color="auto"/>
            </w:tcBorders>
            <w:shd w:val="clear" w:color="auto" w:fill="auto"/>
            <w:noWrap/>
            <w:vAlign w:val="center"/>
            <w:hideMark/>
          </w:tcPr>
          <w:p w:rsidR="00A979E4" w:rsidRPr="007F20C4" w:rsidRDefault="007F20C4" w:rsidP="00A979E4">
            <w:pPr>
              <w:jc w:val="center"/>
              <w:rPr>
                <w:lang w:val="en-US"/>
              </w:rPr>
            </w:pPr>
            <w:r w:rsidRPr="007F20C4">
              <w:rPr>
                <w:lang w:val="en-US"/>
              </w:rPr>
              <w:t>18</w:t>
            </w:r>
          </w:p>
        </w:tc>
        <w:tc>
          <w:tcPr>
            <w:tcW w:w="1276" w:type="dxa"/>
            <w:tcBorders>
              <w:top w:val="nil"/>
              <w:left w:val="nil"/>
              <w:bottom w:val="single" w:sz="4" w:space="0" w:color="auto"/>
              <w:right w:val="single" w:sz="4" w:space="0" w:color="auto"/>
            </w:tcBorders>
            <w:shd w:val="clear" w:color="auto" w:fill="auto"/>
            <w:noWrap/>
            <w:vAlign w:val="center"/>
            <w:hideMark/>
          </w:tcPr>
          <w:p w:rsidR="00A979E4" w:rsidRPr="007F20C4" w:rsidRDefault="00A979E4" w:rsidP="00A979E4">
            <w:pPr>
              <w:jc w:val="center"/>
            </w:pPr>
            <w:r w:rsidRPr="007F20C4">
              <w:t>X</w:t>
            </w:r>
          </w:p>
        </w:tc>
        <w:tc>
          <w:tcPr>
            <w:tcW w:w="1549" w:type="dxa"/>
            <w:tcBorders>
              <w:top w:val="nil"/>
              <w:left w:val="nil"/>
              <w:bottom w:val="single" w:sz="4" w:space="0" w:color="auto"/>
              <w:right w:val="single" w:sz="4" w:space="0" w:color="auto"/>
            </w:tcBorders>
            <w:shd w:val="clear" w:color="auto" w:fill="auto"/>
            <w:noWrap/>
            <w:vAlign w:val="center"/>
            <w:hideMark/>
          </w:tcPr>
          <w:p w:rsidR="00A979E4" w:rsidRPr="007F20C4" w:rsidRDefault="007F20C4" w:rsidP="00A979E4">
            <w:pPr>
              <w:jc w:val="center"/>
              <w:rPr>
                <w:lang w:val="en-US"/>
              </w:rPr>
            </w:pPr>
            <w:r w:rsidRPr="007F20C4">
              <w:rPr>
                <w:lang w:val="en-US"/>
              </w:rPr>
              <w:t>18</w:t>
            </w:r>
          </w:p>
        </w:tc>
      </w:tr>
      <w:tr w:rsidR="00A979E4" w:rsidRPr="00732C45" w:rsidTr="00B01299">
        <w:trPr>
          <w:trHeight w:val="1020"/>
        </w:trPr>
        <w:tc>
          <w:tcPr>
            <w:tcW w:w="3462" w:type="dxa"/>
            <w:tcBorders>
              <w:top w:val="nil"/>
              <w:left w:val="single" w:sz="4" w:space="0" w:color="auto"/>
              <w:bottom w:val="single" w:sz="4" w:space="0" w:color="auto"/>
              <w:right w:val="single" w:sz="4" w:space="0" w:color="auto"/>
            </w:tcBorders>
            <w:shd w:val="clear" w:color="auto" w:fill="auto"/>
            <w:hideMark/>
          </w:tcPr>
          <w:p w:rsidR="00A979E4" w:rsidRPr="00F24CB4" w:rsidRDefault="00A979E4" w:rsidP="00AA08A8">
            <w:r w:rsidRPr="00F24CB4">
              <w:t xml:space="preserve">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F24CB4" w:rsidRDefault="00A979E4" w:rsidP="00AA08A8">
            <w:pPr>
              <w:jc w:val="center"/>
            </w:pPr>
            <w:r w:rsidRPr="00F24CB4">
              <w:t>25</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F24CB4" w:rsidRDefault="00A979E4" w:rsidP="009069AA">
            <w:pPr>
              <w:jc w:val="center"/>
            </w:pPr>
            <w:r w:rsidRPr="00F24CB4">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F24CB4" w:rsidRDefault="00A979E4" w:rsidP="00AA08A8">
            <w:pPr>
              <w:jc w:val="center"/>
            </w:pPr>
            <w:r w:rsidRPr="00F24CB4">
              <w:t>642</w:t>
            </w:r>
          </w:p>
        </w:tc>
        <w:tc>
          <w:tcPr>
            <w:tcW w:w="1116" w:type="dxa"/>
            <w:tcBorders>
              <w:top w:val="nil"/>
              <w:left w:val="nil"/>
              <w:bottom w:val="single" w:sz="4" w:space="0" w:color="auto"/>
              <w:right w:val="single" w:sz="4" w:space="0" w:color="auto"/>
            </w:tcBorders>
            <w:shd w:val="clear" w:color="auto" w:fill="auto"/>
            <w:noWrap/>
            <w:vAlign w:val="center"/>
            <w:hideMark/>
          </w:tcPr>
          <w:p w:rsidR="00A979E4" w:rsidRPr="00F24CB4" w:rsidRDefault="004A780E" w:rsidP="00A979E4">
            <w:pPr>
              <w:jc w:val="center"/>
              <w:rPr>
                <w:lang w:val="en-US"/>
              </w:rPr>
            </w:pPr>
            <w:r w:rsidRPr="00F24CB4">
              <w:rPr>
                <w:lang w:val="en-US"/>
              </w:rPr>
              <w:t>2735</w:t>
            </w:r>
          </w:p>
        </w:tc>
        <w:tc>
          <w:tcPr>
            <w:tcW w:w="1276" w:type="dxa"/>
            <w:tcBorders>
              <w:top w:val="nil"/>
              <w:left w:val="nil"/>
              <w:bottom w:val="single" w:sz="4" w:space="0" w:color="auto"/>
              <w:right w:val="single" w:sz="4" w:space="0" w:color="auto"/>
            </w:tcBorders>
            <w:shd w:val="clear" w:color="auto" w:fill="auto"/>
            <w:noWrap/>
            <w:vAlign w:val="center"/>
            <w:hideMark/>
          </w:tcPr>
          <w:p w:rsidR="00A979E4" w:rsidRPr="00F24CB4" w:rsidRDefault="00A979E4" w:rsidP="00A979E4">
            <w:pPr>
              <w:jc w:val="center"/>
            </w:pPr>
            <w:r w:rsidRPr="00F24CB4">
              <w:t>X</w:t>
            </w:r>
          </w:p>
        </w:tc>
        <w:tc>
          <w:tcPr>
            <w:tcW w:w="1549" w:type="dxa"/>
            <w:tcBorders>
              <w:top w:val="nil"/>
              <w:left w:val="nil"/>
              <w:bottom w:val="single" w:sz="4" w:space="0" w:color="auto"/>
              <w:right w:val="single" w:sz="4" w:space="0" w:color="auto"/>
            </w:tcBorders>
            <w:shd w:val="clear" w:color="auto" w:fill="auto"/>
            <w:noWrap/>
            <w:vAlign w:val="center"/>
            <w:hideMark/>
          </w:tcPr>
          <w:p w:rsidR="00A979E4" w:rsidRPr="00F24CB4" w:rsidRDefault="004A780E" w:rsidP="00A979E4">
            <w:pPr>
              <w:jc w:val="center"/>
              <w:rPr>
                <w:lang w:val="en-US"/>
              </w:rPr>
            </w:pPr>
            <w:r w:rsidRPr="00F24CB4">
              <w:rPr>
                <w:lang w:val="en-US"/>
              </w:rPr>
              <w:t>2735</w:t>
            </w:r>
          </w:p>
        </w:tc>
      </w:tr>
      <w:tr w:rsidR="00A979E4" w:rsidRPr="00732C45" w:rsidTr="00B01299">
        <w:trPr>
          <w:trHeight w:val="2055"/>
        </w:trPr>
        <w:tc>
          <w:tcPr>
            <w:tcW w:w="3462" w:type="dxa"/>
            <w:tcBorders>
              <w:top w:val="nil"/>
              <w:left w:val="single" w:sz="4" w:space="0" w:color="auto"/>
              <w:bottom w:val="single" w:sz="4" w:space="0" w:color="auto"/>
              <w:right w:val="single" w:sz="4" w:space="0" w:color="auto"/>
            </w:tcBorders>
            <w:shd w:val="clear" w:color="auto" w:fill="auto"/>
            <w:hideMark/>
          </w:tcPr>
          <w:p w:rsidR="00A979E4" w:rsidRPr="00F24CB4" w:rsidRDefault="00A979E4" w:rsidP="00AA08A8">
            <w:r w:rsidRPr="00F24CB4">
              <w:t xml:space="preserve">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F24CB4" w:rsidRDefault="00A979E4" w:rsidP="00AA08A8">
            <w:pPr>
              <w:jc w:val="center"/>
            </w:pPr>
            <w:r w:rsidRPr="00F24CB4">
              <w:t>26</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F24CB4" w:rsidRDefault="00A979E4" w:rsidP="009069AA">
            <w:pPr>
              <w:jc w:val="center"/>
            </w:pPr>
            <w:r w:rsidRPr="00F24CB4">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F24CB4" w:rsidRDefault="00A979E4" w:rsidP="00AA08A8">
            <w:pPr>
              <w:jc w:val="center"/>
            </w:pPr>
            <w:r w:rsidRPr="00F24CB4">
              <w:t>642</w:t>
            </w:r>
          </w:p>
        </w:tc>
        <w:tc>
          <w:tcPr>
            <w:tcW w:w="1116" w:type="dxa"/>
            <w:tcBorders>
              <w:top w:val="nil"/>
              <w:left w:val="nil"/>
              <w:bottom w:val="single" w:sz="4" w:space="0" w:color="auto"/>
              <w:right w:val="single" w:sz="4" w:space="0" w:color="auto"/>
            </w:tcBorders>
            <w:shd w:val="clear" w:color="auto" w:fill="auto"/>
            <w:noWrap/>
            <w:vAlign w:val="center"/>
            <w:hideMark/>
          </w:tcPr>
          <w:p w:rsidR="00A979E4" w:rsidRPr="00F24CB4" w:rsidRDefault="00A979E4" w:rsidP="00404C61">
            <w:pPr>
              <w:jc w:val="center"/>
              <w:rPr>
                <w:lang w:val="en-US"/>
              </w:rPr>
            </w:pPr>
            <w:r w:rsidRPr="00F24CB4">
              <w:t>12</w:t>
            </w:r>
            <w:r w:rsidR="00404C61" w:rsidRPr="00F24CB4">
              <w:rPr>
                <w:lang w:val="en-US"/>
              </w:rPr>
              <w:t>68</w:t>
            </w:r>
          </w:p>
        </w:tc>
        <w:tc>
          <w:tcPr>
            <w:tcW w:w="1276" w:type="dxa"/>
            <w:tcBorders>
              <w:top w:val="nil"/>
              <w:left w:val="nil"/>
              <w:bottom w:val="single" w:sz="4" w:space="0" w:color="auto"/>
              <w:right w:val="single" w:sz="4" w:space="0" w:color="auto"/>
            </w:tcBorders>
            <w:shd w:val="clear" w:color="auto" w:fill="auto"/>
            <w:noWrap/>
            <w:vAlign w:val="center"/>
            <w:hideMark/>
          </w:tcPr>
          <w:p w:rsidR="00A979E4" w:rsidRPr="00F24CB4" w:rsidRDefault="00A979E4" w:rsidP="00A979E4">
            <w:pPr>
              <w:jc w:val="center"/>
            </w:pPr>
            <w:r w:rsidRPr="00F24CB4">
              <w:t>X</w:t>
            </w:r>
          </w:p>
        </w:tc>
        <w:tc>
          <w:tcPr>
            <w:tcW w:w="1549" w:type="dxa"/>
            <w:tcBorders>
              <w:top w:val="nil"/>
              <w:left w:val="nil"/>
              <w:bottom w:val="single" w:sz="4" w:space="0" w:color="auto"/>
              <w:right w:val="single" w:sz="4" w:space="0" w:color="auto"/>
            </w:tcBorders>
            <w:shd w:val="clear" w:color="auto" w:fill="auto"/>
            <w:noWrap/>
            <w:vAlign w:val="center"/>
            <w:hideMark/>
          </w:tcPr>
          <w:p w:rsidR="00A979E4" w:rsidRPr="00F24CB4" w:rsidRDefault="00404C61" w:rsidP="00A979E4">
            <w:pPr>
              <w:jc w:val="center"/>
            </w:pPr>
            <w:r w:rsidRPr="00F24CB4">
              <w:t>12</w:t>
            </w:r>
            <w:r w:rsidRPr="00F24CB4">
              <w:rPr>
                <w:lang w:val="en-US"/>
              </w:rPr>
              <w:t>68</w:t>
            </w:r>
          </w:p>
        </w:tc>
      </w:tr>
      <w:tr w:rsidR="00A979E4" w:rsidRPr="00732C45" w:rsidTr="00B01299">
        <w:trPr>
          <w:trHeight w:val="1290"/>
        </w:trPr>
        <w:tc>
          <w:tcPr>
            <w:tcW w:w="3462" w:type="dxa"/>
            <w:tcBorders>
              <w:top w:val="nil"/>
              <w:left w:val="single" w:sz="4" w:space="0" w:color="auto"/>
              <w:bottom w:val="single" w:sz="4" w:space="0" w:color="auto"/>
              <w:right w:val="single" w:sz="4" w:space="0" w:color="auto"/>
            </w:tcBorders>
            <w:shd w:val="clear" w:color="auto" w:fill="auto"/>
            <w:hideMark/>
          </w:tcPr>
          <w:p w:rsidR="00A979E4" w:rsidRPr="00A637BC" w:rsidRDefault="00A979E4" w:rsidP="00AA08A8">
            <w:r w:rsidRPr="00A637BC">
              <w:t xml:space="preserve">приказ (распоряжение) руководителя лицензирующего органа, изданный в соответствии с поручением Президента Российской Федерации или Правительства Российской Федерации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A637BC" w:rsidRDefault="00A979E4" w:rsidP="00AA08A8">
            <w:pPr>
              <w:jc w:val="center"/>
            </w:pPr>
            <w:r w:rsidRPr="00A637BC">
              <w:t>27</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A637BC" w:rsidRDefault="00A979E4" w:rsidP="009069AA">
            <w:pPr>
              <w:jc w:val="center"/>
            </w:pPr>
            <w:r w:rsidRPr="00A637BC">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A637BC" w:rsidRDefault="00A979E4" w:rsidP="00AA08A8">
            <w:pPr>
              <w:jc w:val="center"/>
            </w:pPr>
            <w:r w:rsidRPr="00A637BC">
              <w:t>642</w:t>
            </w:r>
          </w:p>
        </w:tc>
        <w:tc>
          <w:tcPr>
            <w:tcW w:w="1116" w:type="dxa"/>
            <w:tcBorders>
              <w:top w:val="nil"/>
              <w:left w:val="nil"/>
              <w:bottom w:val="single" w:sz="4" w:space="0" w:color="auto"/>
              <w:right w:val="single" w:sz="4" w:space="0" w:color="auto"/>
            </w:tcBorders>
            <w:shd w:val="clear" w:color="auto" w:fill="auto"/>
            <w:noWrap/>
            <w:vAlign w:val="center"/>
            <w:hideMark/>
          </w:tcPr>
          <w:p w:rsidR="00A979E4" w:rsidRPr="00A637BC" w:rsidRDefault="00A637BC" w:rsidP="00A979E4">
            <w:pPr>
              <w:jc w:val="center"/>
              <w:rPr>
                <w:lang w:val="en-US"/>
              </w:rPr>
            </w:pPr>
            <w:r w:rsidRPr="00A637BC">
              <w:rPr>
                <w:lang w:val="en-US"/>
              </w:rPr>
              <w:t>199</w:t>
            </w:r>
          </w:p>
        </w:tc>
        <w:tc>
          <w:tcPr>
            <w:tcW w:w="1276" w:type="dxa"/>
            <w:tcBorders>
              <w:top w:val="nil"/>
              <w:left w:val="nil"/>
              <w:bottom w:val="single" w:sz="4" w:space="0" w:color="auto"/>
              <w:right w:val="single" w:sz="4" w:space="0" w:color="auto"/>
            </w:tcBorders>
            <w:shd w:val="clear" w:color="auto" w:fill="auto"/>
            <w:noWrap/>
            <w:vAlign w:val="center"/>
            <w:hideMark/>
          </w:tcPr>
          <w:p w:rsidR="00A979E4" w:rsidRPr="00A637BC" w:rsidRDefault="00A979E4" w:rsidP="00A979E4">
            <w:pPr>
              <w:jc w:val="center"/>
            </w:pPr>
            <w:r w:rsidRPr="00A637BC">
              <w:t>X</w:t>
            </w:r>
          </w:p>
        </w:tc>
        <w:tc>
          <w:tcPr>
            <w:tcW w:w="1549" w:type="dxa"/>
            <w:tcBorders>
              <w:top w:val="nil"/>
              <w:left w:val="nil"/>
              <w:bottom w:val="single" w:sz="4" w:space="0" w:color="auto"/>
              <w:right w:val="single" w:sz="4" w:space="0" w:color="auto"/>
            </w:tcBorders>
            <w:shd w:val="clear" w:color="auto" w:fill="auto"/>
            <w:noWrap/>
            <w:vAlign w:val="center"/>
            <w:hideMark/>
          </w:tcPr>
          <w:p w:rsidR="00A979E4" w:rsidRPr="00A637BC" w:rsidRDefault="00A637BC" w:rsidP="00A979E4">
            <w:pPr>
              <w:jc w:val="center"/>
              <w:rPr>
                <w:lang w:val="en-US"/>
              </w:rPr>
            </w:pPr>
            <w:r w:rsidRPr="00A637BC">
              <w:rPr>
                <w:lang w:val="en-US"/>
              </w:rPr>
              <w:t>199</w:t>
            </w:r>
          </w:p>
        </w:tc>
      </w:tr>
      <w:tr w:rsidR="00A979E4" w:rsidRPr="00006E80" w:rsidTr="00B01299">
        <w:trPr>
          <w:trHeight w:val="765"/>
        </w:trPr>
        <w:tc>
          <w:tcPr>
            <w:tcW w:w="3462" w:type="dxa"/>
            <w:tcBorders>
              <w:top w:val="nil"/>
              <w:left w:val="single" w:sz="4" w:space="0" w:color="auto"/>
              <w:bottom w:val="single" w:sz="4" w:space="0" w:color="auto"/>
              <w:right w:val="single" w:sz="4" w:space="0" w:color="auto"/>
            </w:tcBorders>
            <w:shd w:val="clear" w:color="auto" w:fill="auto"/>
            <w:hideMark/>
          </w:tcPr>
          <w:p w:rsidR="00A979E4" w:rsidRPr="00006E80" w:rsidRDefault="00A979E4" w:rsidP="00AA08A8">
            <w:r w:rsidRPr="00006E80">
              <w:lastRenderedPageBreak/>
              <w:t xml:space="preserve">Количество проверок, по результатам которых выявлены нарушения лицензионных требований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006E80" w:rsidRDefault="00A979E4" w:rsidP="00AA08A8">
            <w:pPr>
              <w:jc w:val="center"/>
            </w:pPr>
            <w:r w:rsidRPr="00006E80">
              <w:t>28</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006E80" w:rsidRDefault="00A979E4" w:rsidP="009069AA">
            <w:pPr>
              <w:jc w:val="center"/>
            </w:pPr>
            <w:r w:rsidRPr="00006E80">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006E80" w:rsidRDefault="00A979E4" w:rsidP="00AA08A8">
            <w:pPr>
              <w:jc w:val="center"/>
            </w:pPr>
            <w:r w:rsidRPr="00006E80">
              <w:t>642</w:t>
            </w:r>
          </w:p>
        </w:tc>
        <w:tc>
          <w:tcPr>
            <w:tcW w:w="1116" w:type="dxa"/>
            <w:tcBorders>
              <w:top w:val="nil"/>
              <w:left w:val="nil"/>
              <w:bottom w:val="single" w:sz="4" w:space="0" w:color="auto"/>
              <w:right w:val="single" w:sz="4" w:space="0" w:color="auto"/>
            </w:tcBorders>
            <w:shd w:val="clear" w:color="auto" w:fill="auto"/>
            <w:noWrap/>
            <w:vAlign w:val="center"/>
            <w:hideMark/>
          </w:tcPr>
          <w:p w:rsidR="00A979E4" w:rsidRPr="00006E80" w:rsidRDefault="00006E80" w:rsidP="00A979E4">
            <w:pPr>
              <w:jc w:val="center"/>
              <w:rPr>
                <w:lang w:val="en-US"/>
              </w:rPr>
            </w:pPr>
            <w:r w:rsidRPr="00006E80">
              <w:rPr>
                <w:lang w:val="en-US"/>
              </w:rPr>
              <w:t>1892</w:t>
            </w:r>
          </w:p>
        </w:tc>
        <w:tc>
          <w:tcPr>
            <w:tcW w:w="1276" w:type="dxa"/>
            <w:tcBorders>
              <w:top w:val="nil"/>
              <w:left w:val="nil"/>
              <w:bottom w:val="single" w:sz="4" w:space="0" w:color="auto"/>
              <w:right w:val="single" w:sz="4" w:space="0" w:color="auto"/>
            </w:tcBorders>
            <w:shd w:val="clear" w:color="auto" w:fill="auto"/>
            <w:noWrap/>
            <w:vAlign w:val="center"/>
            <w:hideMark/>
          </w:tcPr>
          <w:p w:rsidR="00A979E4" w:rsidRPr="00006E80" w:rsidRDefault="00006E80" w:rsidP="00006E80">
            <w:pPr>
              <w:jc w:val="center"/>
            </w:pPr>
            <w:r>
              <w:rPr>
                <w:lang w:val="en-US"/>
              </w:rPr>
              <w:t>278</w:t>
            </w:r>
          </w:p>
        </w:tc>
        <w:tc>
          <w:tcPr>
            <w:tcW w:w="1549" w:type="dxa"/>
            <w:tcBorders>
              <w:top w:val="nil"/>
              <w:left w:val="nil"/>
              <w:bottom w:val="single" w:sz="4" w:space="0" w:color="auto"/>
              <w:right w:val="single" w:sz="4" w:space="0" w:color="auto"/>
            </w:tcBorders>
            <w:shd w:val="clear" w:color="auto" w:fill="auto"/>
            <w:noWrap/>
            <w:vAlign w:val="center"/>
            <w:hideMark/>
          </w:tcPr>
          <w:p w:rsidR="00A979E4" w:rsidRPr="00006E80" w:rsidRDefault="00006E80" w:rsidP="00A979E4">
            <w:pPr>
              <w:jc w:val="center"/>
              <w:rPr>
                <w:lang w:val="en-US"/>
              </w:rPr>
            </w:pPr>
            <w:r w:rsidRPr="00006E80">
              <w:rPr>
                <w:lang w:val="en-US"/>
              </w:rPr>
              <w:t>1614</w:t>
            </w:r>
          </w:p>
        </w:tc>
      </w:tr>
      <w:tr w:rsidR="00A979E4" w:rsidRPr="00732C45" w:rsidTr="00B01299">
        <w:trPr>
          <w:trHeight w:val="765"/>
        </w:trPr>
        <w:tc>
          <w:tcPr>
            <w:tcW w:w="3462" w:type="dxa"/>
            <w:tcBorders>
              <w:top w:val="nil"/>
              <w:left w:val="single" w:sz="4" w:space="0" w:color="auto"/>
              <w:bottom w:val="single" w:sz="4" w:space="0" w:color="auto"/>
              <w:right w:val="single" w:sz="4" w:space="0" w:color="auto"/>
            </w:tcBorders>
            <w:shd w:val="clear" w:color="auto" w:fill="auto"/>
            <w:hideMark/>
          </w:tcPr>
          <w:p w:rsidR="00A979E4" w:rsidRPr="00AB01D2" w:rsidRDefault="00A979E4" w:rsidP="00AA08A8">
            <w:r w:rsidRPr="00AB01D2">
              <w:t xml:space="preserve">Количество случаев нарушения лицензионных требований, выявленных по результатам проверок, всего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AB01D2" w:rsidRDefault="00A979E4" w:rsidP="00AA08A8">
            <w:pPr>
              <w:jc w:val="center"/>
            </w:pPr>
            <w:r w:rsidRPr="00AB01D2">
              <w:t>29</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AB01D2" w:rsidRDefault="00A979E4" w:rsidP="009069AA">
            <w:pPr>
              <w:jc w:val="center"/>
            </w:pPr>
            <w:r w:rsidRPr="00AB01D2">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AB01D2" w:rsidRDefault="00A979E4" w:rsidP="00AA08A8">
            <w:pPr>
              <w:jc w:val="center"/>
            </w:pPr>
            <w:r w:rsidRPr="00AB01D2">
              <w:t>642</w:t>
            </w:r>
          </w:p>
        </w:tc>
        <w:tc>
          <w:tcPr>
            <w:tcW w:w="1116" w:type="dxa"/>
            <w:tcBorders>
              <w:top w:val="nil"/>
              <w:left w:val="nil"/>
              <w:bottom w:val="single" w:sz="4" w:space="0" w:color="auto"/>
              <w:right w:val="single" w:sz="4" w:space="0" w:color="auto"/>
            </w:tcBorders>
            <w:shd w:val="clear" w:color="auto" w:fill="auto"/>
            <w:noWrap/>
            <w:vAlign w:val="center"/>
            <w:hideMark/>
          </w:tcPr>
          <w:p w:rsidR="00A979E4" w:rsidRPr="00AB01D2" w:rsidRDefault="00FE753E" w:rsidP="00A979E4">
            <w:pPr>
              <w:jc w:val="center"/>
              <w:rPr>
                <w:lang w:val="en-US"/>
              </w:rPr>
            </w:pPr>
            <w:r w:rsidRPr="00AB01D2">
              <w:rPr>
                <w:lang w:val="en-US"/>
              </w:rPr>
              <w:t>6292</w:t>
            </w:r>
          </w:p>
        </w:tc>
        <w:tc>
          <w:tcPr>
            <w:tcW w:w="1276" w:type="dxa"/>
            <w:tcBorders>
              <w:top w:val="nil"/>
              <w:left w:val="nil"/>
              <w:bottom w:val="single" w:sz="4" w:space="0" w:color="auto"/>
              <w:right w:val="single" w:sz="4" w:space="0" w:color="auto"/>
            </w:tcBorders>
            <w:shd w:val="clear" w:color="auto" w:fill="auto"/>
            <w:noWrap/>
            <w:vAlign w:val="center"/>
            <w:hideMark/>
          </w:tcPr>
          <w:p w:rsidR="00A979E4" w:rsidRPr="00AB01D2" w:rsidRDefault="007C0E20" w:rsidP="00A979E4">
            <w:pPr>
              <w:jc w:val="center"/>
              <w:rPr>
                <w:lang w:val="en-US"/>
              </w:rPr>
            </w:pPr>
            <w:r w:rsidRPr="00AB01D2">
              <w:rPr>
                <w:lang w:val="en-US"/>
              </w:rPr>
              <w:t>1863</w:t>
            </w:r>
          </w:p>
        </w:tc>
        <w:tc>
          <w:tcPr>
            <w:tcW w:w="1549" w:type="dxa"/>
            <w:tcBorders>
              <w:top w:val="nil"/>
              <w:left w:val="nil"/>
              <w:bottom w:val="single" w:sz="4" w:space="0" w:color="auto"/>
              <w:right w:val="single" w:sz="4" w:space="0" w:color="auto"/>
            </w:tcBorders>
            <w:shd w:val="clear" w:color="auto" w:fill="auto"/>
            <w:noWrap/>
            <w:vAlign w:val="center"/>
            <w:hideMark/>
          </w:tcPr>
          <w:p w:rsidR="00A979E4" w:rsidRPr="00AB01D2" w:rsidRDefault="007C0E20" w:rsidP="00A979E4">
            <w:pPr>
              <w:jc w:val="center"/>
              <w:rPr>
                <w:lang w:val="en-US"/>
              </w:rPr>
            </w:pPr>
            <w:r w:rsidRPr="00AB01D2">
              <w:rPr>
                <w:lang w:val="en-US"/>
              </w:rPr>
              <w:t>4429</w:t>
            </w:r>
          </w:p>
        </w:tc>
      </w:tr>
      <w:tr w:rsidR="00A979E4" w:rsidRPr="00732C45" w:rsidTr="00B01299">
        <w:trPr>
          <w:trHeight w:val="315"/>
        </w:trPr>
        <w:tc>
          <w:tcPr>
            <w:tcW w:w="3462" w:type="dxa"/>
            <w:tcBorders>
              <w:top w:val="nil"/>
              <w:left w:val="single" w:sz="4" w:space="0" w:color="auto"/>
              <w:bottom w:val="single" w:sz="4" w:space="0" w:color="auto"/>
              <w:right w:val="single" w:sz="4" w:space="0" w:color="auto"/>
            </w:tcBorders>
            <w:shd w:val="clear" w:color="auto" w:fill="auto"/>
            <w:hideMark/>
          </w:tcPr>
          <w:p w:rsidR="00A979E4" w:rsidRPr="00AB01D2" w:rsidRDefault="00A979E4" w:rsidP="00AA08A8">
            <w:r w:rsidRPr="00AB01D2">
              <w:t xml:space="preserve">из них случаев грубых нарушений, всего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AB01D2" w:rsidRDefault="00A979E4" w:rsidP="00AA08A8">
            <w:pPr>
              <w:jc w:val="center"/>
            </w:pPr>
            <w:r w:rsidRPr="00AB01D2">
              <w:t>30</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AB01D2" w:rsidRDefault="00A979E4" w:rsidP="009069AA">
            <w:pPr>
              <w:jc w:val="center"/>
            </w:pPr>
            <w:r w:rsidRPr="00AB01D2">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AB01D2" w:rsidRDefault="00A979E4" w:rsidP="00AA08A8">
            <w:pPr>
              <w:jc w:val="center"/>
            </w:pPr>
            <w:r w:rsidRPr="00AB01D2">
              <w:t>642</w:t>
            </w:r>
          </w:p>
        </w:tc>
        <w:tc>
          <w:tcPr>
            <w:tcW w:w="1116" w:type="dxa"/>
            <w:tcBorders>
              <w:top w:val="nil"/>
              <w:left w:val="nil"/>
              <w:bottom w:val="single" w:sz="4" w:space="0" w:color="auto"/>
              <w:right w:val="single" w:sz="4" w:space="0" w:color="auto"/>
            </w:tcBorders>
            <w:shd w:val="clear" w:color="auto" w:fill="auto"/>
            <w:noWrap/>
            <w:vAlign w:val="center"/>
            <w:hideMark/>
          </w:tcPr>
          <w:p w:rsidR="00A979E4" w:rsidRPr="00AB01D2" w:rsidRDefault="00644DE3" w:rsidP="00A979E4">
            <w:pPr>
              <w:jc w:val="center"/>
              <w:rPr>
                <w:lang w:val="en-US"/>
              </w:rPr>
            </w:pPr>
            <w:r w:rsidRPr="00AB01D2">
              <w:rPr>
                <w:lang w:val="en-US"/>
              </w:rPr>
              <w:t>599</w:t>
            </w:r>
          </w:p>
        </w:tc>
        <w:tc>
          <w:tcPr>
            <w:tcW w:w="1276" w:type="dxa"/>
            <w:tcBorders>
              <w:top w:val="nil"/>
              <w:left w:val="nil"/>
              <w:bottom w:val="single" w:sz="4" w:space="0" w:color="auto"/>
              <w:right w:val="single" w:sz="4" w:space="0" w:color="auto"/>
            </w:tcBorders>
            <w:shd w:val="clear" w:color="auto" w:fill="auto"/>
            <w:noWrap/>
            <w:vAlign w:val="center"/>
            <w:hideMark/>
          </w:tcPr>
          <w:p w:rsidR="00A979E4" w:rsidRPr="00AB01D2" w:rsidRDefault="00644DE3" w:rsidP="00A979E4">
            <w:pPr>
              <w:jc w:val="center"/>
              <w:rPr>
                <w:lang w:val="en-US"/>
              </w:rPr>
            </w:pPr>
            <w:r w:rsidRPr="00AB01D2">
              <w:rPr>
                <w:lang w:val="en-US"/>
              </w:rPr>
              <w:t>22</w:t>
            </w:r>
          </w:p>
        </w:tc>
        <w:tc>
          <w:tcPr>
            <w:tcW w:w="1549" w:type="dxa"/>
            <w:tcBorders>
              <w:top w:val="nil"/>
              <w:left w:val="nil"/>
              <w:bottom w:val="single" w:sz="4" w:space="0" w:color="auto"/>
              <w:right w:val="single" w:sz="4" w:space="0" w:color="auto"/>
            </w:tcBorders>
            <w:shd w:val="clear" w:color="auto" w:fill="auto"/>
            <w:noWrap/>
            <w:vAlign w:val="center"/>
            <w:hideMark/>
          </w:tcPr>
          <w:p w:rsidR="00A979E4" w:rsidRPr="00AB01D2" w:rsidRDefault="00644DE3" w:rsidP="00A979E4">
            <w:pPr>
              <w:jc w:val="center"/>
              <w:rPr>
                <w:lang w:val="en-US"/>
              </w:rPr>
            </w:pPr>
            <w:r w:rsidRPr="00AB01D2">
              <w:rPr>
                <w:lang w:val="en-US"/>
              </w:rPr>
              <w:t>577</w:t>
            </w:r>
          </w:p>
        </w:tc>
      </w:tr>
      <w:tr w:rsidR="00A979E4" w:rsidRPr="00732C45" w:rsidTr="00B01299">
        <w:trPr>
          <w:trHeight w:val="765"/>
        </w:trPr>
        <w:tc>
          <w:tcPr>
            <w:tcW w:w="3462" w:type="dxa"/>
            <w:tcBorders>
              <w:top w:val="nil"/>
              <w:left w:val="single" w:sz="4" w:space="0" w:color="auto"/>
              <w:bottom w:val="single" w:sz="4" w:space="0" w:color="auto"/>
              <w:right w:val="single" w:sz="4" w:space="0" w:color="auto"/>
            </w:tcBorders>
            <w:shd w:val="clear" w:color="auto" w:fill="auto"/>
            <w:hideMark/>
          </w:tcPr>
          <w:p w:rsidR="00A979E4" w:rsidRPr="00AB01D2" w:rsidRDefault="00A979E4" w:rsidP="00AA08A8">
            <w:r w:rsidRPr="00AB01D2">
              <w:t xml:space="preserve">из них повлекших причинение лицензиатами вреда - всего, в том числе по видам вреда (ущерба):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AB01D2" w:rsidRDefault="00A979E4" w:rsidP="00AA08A8">
            <w:pPr>
              <w:jc w:val="center"/>
            </w:pPr>
            <w:r w:rsidRPr="00AB01D2">
              <w:t>31</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AB01D2" w:rsidRDefault="00A979E4" w:rsidP="009069AA">
            <w:pPr>
              <w:jc w:val="center"/>
            </w:pPr>
            <w:r w:rsidRPr="00AB01D2">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AB01D2" w:rsidRDefault="00A979E4" w:rsidP="00AA08A8">
            <w:pPr>
              <w:jc w:val="center"/>
            </w:pPr>
            <w:r w:rsidRPr="00AB01D2">
              <w:t>642</w:t>
            </w:r>
          </w:p>
        </w:tc>
        <w:tc>
          <w:tcPr>
            <w:tcW w:w="1116" w:type="dxa"/>
            <w:tcBorders>
              <w:top w:val="nil"/>
              <w:left w:val="nil"/>
              <w:bottom w:val="single" w:sz="4" w:space="0" w:color="auto"/>
              <w:right w:val="single" w:sz="4" w:space="0" w:color="auto"/>
            </w:tcBorders>
            <w:shd w:val="clear" w:color="auto" w:fill="auto"/>
            <w:noWrap/>
            <w:vAlign w:val="center"/>
            <w:hideMark/>
          </w:tcPr>
          <w:p w:rsidR="00A979E4" w:rsidRPr="00AB01D2" w:rsidRDefault="00AB01D2" w:rsidP="00A979E4">
            <w:pPr>
              <w:jc w:val="center"/>
              <w:rPr>
                <w:lang w:val="en-US"/>
              </w:rPr>
            </w:pPr>
            <w:r>
              <w:rPr>
                <w:lang w:val="en-US"/>
              </w:rPr>
              <w:t>490</w:t>
            </w:r>
          </w:p>
        </w:tc>
        <w:tc>
          <w:tcPr>
            <w:tcW w:w="1276" w:type="dxa"/>
            <w:tcBorders>
              <w:top w:val="nil"/>
              <w:left w:val="nil"/>
              <w:bottom w:val="single" w:sz="4" w:space="0" w:color="auto"/>
              <w:right w:val="single" w:sz="4" w:space="0" w:color="auto"/>
            </w:tcBorders>
            <w:shd w:val="clear" w:color="auto" w:fill="auto"/>
            <w:noWrap/>
            <w:vAlign w:val="center"/>
            <w:hideMark/>
          </w:tcPr>
          <w:p w:rsidR="00A979E4" w:rsidRPr="00AB01D2" w:rsidRDefault="00A979E4" w:rsidP="00A979E4">
            <w:pPr>
              <w:jc w:val="center"/>
            </w:pPr>
            <w:r w:rsidRPr="00AB01D2">
              <w:t>0</w:t>
            </w:r>
          </w:p>
        </w:tc>
        <w:tc>
          <w:tcPr>
            <w:tcW w:w="1549" w:type="dxa"/>
            <w:tcBorders>
              <w:top w:val="nil"/>
              <w:left w:val="nil"/>
              <w:bottom w:val="single" w:sz="4" w:space="0" w:color="auto"/>
              <w:right w:val="single" w:sz="4" w:space="0" w:color="auto"/>
            </w:tcBorders>
            <w:shd w:val="clear" w:color="auto" w:fill="auto"/>
            <w:noWrap/>
            <w:vAlign w:val="center"/>
            <w:hideMark/>
          </w:tcPr>
          <w:p w:rsidR="00A979E4" w:rsidRPr="00AB01D2" w:rsidRDefault="00AB01D2" w:rsidP="00A979E4">
            <w:pPr>
              <w:jc w:val="center"/>
              <w:rPr>
                <w:lang w:val="en-US"/>
              </w:rPr>
            </w:pPr>
            <w:r>
              <w:rPr>
                <w:lang w:val="en-US"/>
              </w:rPr>
              <w:t>490</w:t>
            </w:r>
          </w:p>
        </w:tc>
      </w:tr>
      <w:tr w:rsidR="00A979E4" w:rsidRPr="00732C45" w:rsidTr="00B01299">
        <w:trPr>
          <w:trHeight w:val="315"/>
        </w:trPr>
        <w:tc>
          <w:tcPr>
            <w:tcW w:w="3462" w:type="dxa"/>
            <w:tcBorders>
              <w:top w:val="nil"/>
              <w:left w:val="single" w:sz="4" w:space="0" w:color="auto"/>
              <w:bottom w:val="single" w:sz="4" w:space="0" w:color="auto"/>
              <w:right w:val="single" w:sz="4" w:space="0" w:color="auto"/>
            </w:tcBorders>
            <w:shd w:val="clear" w:color="auto" w:fill="auto"/>
            <w:hideMark/>
          </w:tcPr>
          <w:p w:rsidR="00A979E4" w:rsidRPr="00C865BD" w:rsidRDefault="00A979E4" w:rsidP="00AA08A8">
            <w:r w:rsidRPr="00C865BD">
              <w:t xml:space="preserve">жизни здоровью граждан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C865BD" w:rsidRDefault="00A979E4" w:rsidP="00AA08A8">
            <w:pPr>
              <w:jc w:val="center"/>
            </w:pPr>
            <w:r w:rsidRPr="00C865BD">
              <w:t>32</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C865BD" w:rsidRDefault="00A979E4" w:rsidP="009069AA">
            <w:pPr>
              <w:jc w:val="center"/>
            </w:pPr>
            <w:r w:rsidRPr="00C865BD">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C865BD" w:rsidRDefault="00A979E4" w:rsidP="00AA08A8">
            <w:pPr>
              <w:jc w:val="center"/>
            </w:pPr>
            <w:r w:rsidRPr="00C865BD">
              <w:t>642</w:t>
            </w:r>
          </w:p>
        </w:tc>
        <w:tc>
          <w:tcPr>
            <w:tcW w:w="1116" w:type="dxa"/>
            <w:tcBorders>
              <w:top w:val="nil"/>
              <w:left w:val="nil"/>
              <w:bottom w:val="single" w:sz="4" w:space="0" w:color="auto"/>
              <w:right w:val="single" w:sz="4" w:space="0" w:color="auto"/>
            </w:tcBorders>
            <w:shd w:val="clear" w:color="auto" w:fill="auto"/>
            <w:noWrap/>
            <w:vAlign w:val="center"/>
            <w:hideMark/>
          </w:tcPr>
          <w:p w:rsidR="00A979E4" w:rsidRPr="00C865BD" w:rsidRDefault="00AB01D2" w:rsidP="00A979E4">
            <w:pPr>
              <w:jc w:val="center"/>
              <w:rPr>
                <w:lang w:val="en-US"/>
              </w:rPr>
            </w:pPr>
            <w:r w:rsidRPr="00C865BD">
              <w:rPr>
                <w:lang w:val="en-US"/>
              </w:rPr>
              <w:t>490</w:t>
            </w:r>
          </w:p>
        </w:tc>
        <w:tc>
          <w:tcPr>
            <w:tcW w:w="1276" w:type="dxa"/>
            <w:tcBorders>
              <w:top w:val="nil"/>
              <w:left w:val="nil"/>
              <w:bottom w:val="single" w:sz="4" w:space="0" w:color="auto"/>
              <w:right w:val="single" w:sz="4" w:space="0" w:color="auto"/>
            </w:tcBorders>
            <w:shd w:val="clear" w:color="auto" w:fill="auto"/>
            <w:noWrap/>
            <w:vAlign w:val="center"/>
            <w:hideMark/>
          </w:tcPr>
          <w:p w:rsidR="00A979E4" w:rsidRPr="00C865BD" w:rsidRDefault="00A979E4" w:rsidP="00A979E4">
            <w:pPr>
              <w:jc w:val="center"/>
            </w:pPr>
            <w:r w:rsidRPr="00C865BD">
              <w:t>0</w:t>
            </w:r>
          </w:p>
        </w:tc>
        <w:tc>
          <w:tcPr>
            <w:tcW w:w="1549" w:type="dxa"/>
            <w:tcBorders>
              <w:top w:val="nil"/>
              <w:left w:val="nil"/>
              <w:bottom w:val="single" w:sz="4" w:space="0" w:color="auto"/>
              <w:right w:val="single" w:sz="4" w:space="0" w:color="auto"/>
            </w:tcBorders>
            <w:shd w:val="clear" w:color="auto" w:fill="auto"/>
            <w:noWrap/>
            <w:vAlign w:val="center"/>
            <w:hideMark/>
          </w:tcPr>
          <w:p w:rsidR="00A979E4" w:rsidRPr="00C865BD" w:rsidRDefault="00AB01D2" w:rsidP="00A979E4">
            <w:pPr>
              <w:jc w:val="center"/>
              <w:rPr>
                <w:lang w:val="en-US"/>
              </w:rPr>
            </w:pPr>
            <w:r w:rsidRPr="00C865BD">
              <w:rPr>
                <w:lang w:val="en-US"/>
              </w:rPr>
              <w:t>490</w:t>
            </w:r>
          </w:p>
        </w:tc>
      </w:tr>
      <w:tr w:rsidR="00A979E4" w:rsidRPr="00732C45" w:rsidTr="00B01299">
        <w:trPr>
          <w:trHeight w:val="270"/>
        </w:trPr>
        <w:tc>
          <w:tcPr>
            <w:tcW w:w="3462" w:type="dxa"/>
            <w:tcBorders>
              <w:top w:val="nil"/>
              <w:left w:val="single" w:sz="4" w:space="0" w:color="auto"/>
              <w:bottom w:val="single" w:sz="4" w:space="0" w:color="auto"/>
              <w:right w:val="single" w:sz="4" w:space="0" w:color="auto"/>
            </w:tcBorders>
            <w:shd w:val="clear" w:color="auto" w:fill="auto"/>
            <w:hideMark/>
          </w:tcPr>
          <w:p w:rsidR="00A979E4" w:rsidRPr="00C865BD" w:rsidRDefault="00A979E4" w:rsidP="00AA08A8">
            <w:r w:rsidRPr="00C865BD">
              <w:t xml:space="preserve">животным, растениям, окружающей среде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C865BD" w:rsidRDefault="00A979E4" w:rsidP="00AA08A8">
            <w:pPr>
              <w:jc w:val="center"/>
            </w:pPr>
            <w:r w:rsidRPr="00C865BD">
              <w:t>33</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C865BD" w:rsidRDefault="00A979E4" w:rsidP="009069AA">
            <w:pPr>
              <w:jc w:val="center"/>
            </w:pPr>
            <w:r w:rsidRPr="00C865BD">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C865BD" w:rsidRDefault="00A979E4" w:rsidP="00AA08A8">
            <w:pPr>
              <w:jc w:val="center"/>
            </w:pPr>
            <w:r w:rsidRPr="00C865BD">
              <w:t>642</w:t>
            </w:r>
          </w:p>
        </w:tc>
        <w:tc>
          <w:tcPr>
            <w:tcW w:w="1116" w:type="dxa"/>
            <w:tcBorders>
              <w:top w:val="nil"/>
              <w:left w:val="nil"/>
              <w:bottom w:val="single" w:sz="4" w:space="0" w:color="auto"/>
              <w:right w:val="single" w:sz="4" w:space="0" w:color="auto"/>
            </w:tcBorders>
            <w:shd w:val="clear" w:color="auto" w:fill="auto"/>
            <w:noWrap/>
            <w:vAlign w:val="center"/>
            <w:hideMark/>
          </w:tcPr>
          <w:p w:rsidR="00A979E4" w:rsidRPr="00C865BD" w:rsidRDefault="00A979E4" w:rsidP="00A979E4">
            <w:pPr>
              <w:jc w:val="center"/>
            </w:pPr>
            <w:r w:rsidRPr="00C865BD">
              <w:t>0</w:t>
            </w:r>
          </w:p>
        </w:tc>
        <w:tc>
          <w:tcPr>
            <w:tcW w:w="1276" w:type="dxa"/>
            <w:tcBorders>
              <w:top w:val="nil"/>
              <w:left w:val="nil"/>
              <w:bottom w:val="single" w:sz="4" w:space="0" w:color="auto"/>
              <w:right w:val="single" w:sz="4" w:space="0" w:color="auto"/>
            </w:tcBorders>
            <w:shd w:val="clear" w:color="auto" w:fill="auto"/>
            <w:noWrap/>
            <w:vAlign w:val="center"/>
            <w:hideMark/>
          </w:tcPr>
          <w:p w:rsidR="00A979E4" w:rsidRPr="00C865BD" w:rsidRDefault="00A979E4" w:rsidP="00A979E4">
            <w:pPr>
              <w:jc w:val="center"/>
            </w:pPr>
            <w:r w:rsidRPr="00C865BD">
              <w:t>0</w:t>
            </w:r>
          </w:p>
        </w:tc>
        <w:tc>
          <w:tcPr>
            <w:tcW w:w="1549" w:type="dxa"/>
            <w:tcBorders>
              <w:top w:val="nil"/>
              <w:left w:val="nil"/>
              <w:bottom w:val="single" w:sz="4" w:space="0" w:color="auto"/>
              <w:right w:val="single" w:sz="4" w:space="0" w:color="auto"/>
            </w:tcBorders>
            <w:shd w:val="clear" w:color="auto" w:fill="auto"/>
            <w:noWrap/>
            <w:vAlign w:val="center"/>
            <w:hideMark/>
          </w:tcPr>
          <w:p w:rsidR="00A979E4" w:rsidRPr="00C865BD" w:rsidRDefault="00A979E4" w:rsidP="00A979E4">
            <w:pPr>
              <w:jc w:val="center"/>
            </w:pPr>
            <w:r w:rsidRPr="00C865BD">
              <w:t>0</w:t>
            </w:r>
          </w:p>
        </w:tc>
      </w:tr>
      <w:tr w:rsidR="00A979E4" w:rsidRPr="00732C45" w:rsidTr="00B01299">
        <w:trPr>
          <w:trHeight w:val="765"/>
        </w:trPr>
        <w:tc>
          <w:tcPr>
            <w:tcW w:w="3462" w:type="dxa"/>
            <w:tcBorders>
              <w:top w:val="nil"/>
              <w:left w:val="single" w:sz="4" w:space="0" w:color="auto"/>
              <w:bottom w:val="single" w:sz="4" w:space="0" w:color="auto"/>
              <w:right w:val="single" w:sz="4" w:space="0" w:color="auto"/>
            </w:tcBorders>
            <w:shd w:val="clear" w:color="auto" w:fill="auto"/>
            <w:hideMark/>
          </w:tcPr>
          <w:p w:rsidR="00A979E4" w:rsidRPr="00C865BD" w:rsidRDefault="00A979E4" w:rsidP="00AA08A8">
            <w:r w:rsidRPr="00C865BD">
              <w:t xml:space="preserve">объектам культурного наследия (памятникам истории и культуры) народов Российской Федерации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C865BD" w:rsidRDefault="00A979E4" w:rsidP="00AA08A8">
            <w:pPr>
              <w:jc w:val="center"/>
            </w:pPr>
            <w:r w:rsidRPr="00C865BD">
              <w:t>34</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C865BD" w:rsidRDefault="00A979E4" w:rsidP="009069AA">
            <w:pPr>
              <w:jc w:val="center"/>
            </w:pPr>
            <w:r w:rsidRPr="00C865BD">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C865BD" w:rsidRDefault="00A979E4" w:rsidP="00AA08A8">
            <w:pPr>
              <w:jc w:val="center"/>
            </w:pPr>
            <w:r w:rsidRPr="00C865BD">
              <w:t>642</w:t>
            </w:r>
          </w:p>
        </w:tc>
        <w:tc>
          <w:tcPr>
            <w:tcW w:w="1116" w:type="dxa"/>
            <w:tcBorders>
              <w:top w:val="nil"/>
              <w:left w:val="nil"/>
              <w:bottom w:val="single" w:sz="4" w:space="0" w:color="auto"/>
              <w:right w:val="single" w:sz="4" w:space="0" w:color="auto"/>
            </w:tcBorders>
            <w:shd w:val="clear" w:color="auto" w:fill="auto"/>
            <w:noWrap/>
            <w:vAlign w:val="center"/>
            <w:hideMark/>
          </w:tcPr>
          <w:p w:rsidR="00A979E4" w:rsidRPr="00C865BD" w:rsidRDefault="00A979E4" w:rsidP="00A979E4">
            <w:pPr>
              <w:jc w:val="center"/>
            </w:pPr>
            <w:r w:rsidRPr="00C865BD">
              <w:t>0</w:t>
            </w:r>
          </w:p>
        </w:tc>
        <w:tc>
          <w:tcPr>
            <w:tcW w:w="1276" w:type="dxa"/>
            <w:tcBorders>
              <w:top w:val="nil"/>
              <w:left w:val="nil"/>
              <w:bottom w:val="single" w:sz="4" w:space="0" w:color="auto"/>
              <w:right w:val="single" w:sz="4" w:space="0" w:color="auto"/>
            </w:tcBorders>
            <w:shd w:val="clear" w:color="auto" w:fill="auto"/>
            <w:noWrap/>
            <w:vAlign w:val="center"/>
            <w:hideMark/>
          </w:tcPr>
          <w:p w:rsidR="00A979E4" w:rsidRPr="00C865BD" w:rsidRDefault="00A979E4" w:rsidP="00A979E4">
            <w:pPr>
              <w:jc w:val="center"/>
            </w:pPr>
            <w:r w:rsidRPr="00C865BD">
              <w:t>0</w:t>
            </w:r>
          </w:p>
        </w:tc>
        <w:tc>
          <w:tcPr>
            <w:tcW w:w="1549" w:type="dxa"/>
            <w:tcBorders>
              <w:top w:val="nil"/>
              <w:left w:val="nil"/>
              <w:bottom w:val="single" w:sz="4" w:space="0" w:color="auto"/>
              <w:right w:val="single" w:sz="4" w:space="0" w:color="auto"/>
            </w:tcBorders>
            <w:shd w:val="clear" w:color="auto" w:fill="auto"/>
            <w:noWrap/>
            <w:vAlign w:val="center"/>
            <w:hideMark/>
          </w:tcPr>
          <w:p w:rsidR="00A979E4" w:rsidRPr="00C865BD" w:rsidRDefault="00A979E4" w:rsidP="00A979E4">
            <w:pPr>
              <w:jc w:val="center"/>
            </w:pPr>
            <w:r w:rsidRPr="00C865BD">
              <w:t>0</w:t>
            </w:r>
          </w:p>
        </w:tc>
      </w:tr>
      <w:tr w:rsidR="00A979E4" w:rsidRPr="00732C45" w:rsidTr="00B01299">
        <w:trPr>
          <w:trHeight w:val="510"/>
        </w:trPr>
        <w:tc>
          <w:tcPr>
            <w:tcW w:w="3462" w:type="dxa"/>
            <w:tcBorders>
              <w:top w:val="nil"/>
              <w:left w:val="single" w:sz="4" w:space="0" w:color="auto"/>
              <w:bottom w:val="single" w:sz="4" w:space="0" w:color="auto"/>
              <w:right w:val="single" w:sz="4" w:space="0" w:color="auto"/>
            </w:tcBorders>
            <w:shd w:val="clear" w:color="auto" w:fill="auto"/>
            <w:hideMark/>
          </w:tcPr>
          <w:p w:rsidR="00A979E4" w:rsidRPr="00C865BD" w:rsidRDefault="00A979E4" w:rsidP="00AA08A8">
            <w:r w:rsidRPr="00C865BD">
              <w:t xml:space="preserve">возникновение чрезвычайных ситуаций техногенного характера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C865BD" w:rsidRDefault="00A979E4" w:rsidP="00AA08A8">
            <w:pPr>
              <w:jc w:val="center"/>
            </w:pPr>
            <w:r w:rsidRPr="00C865BD">
              <w:t>35</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C865BD" w:rsidRDefault="00A979E4" w:rsidP="009069AA">
            <w:pPr>
              <w:jc w:val="center"/>
            </w:pPr>
            <w:r w:rsidRPr="00C865BD">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C865BD" w:rsidRDefault="00A979E4" w:rsidP="00AA08A8">
            <w:pPr>
              <w:jc w:val="center"/>
            </w:pPr>
            <w:r w:rsidRPr="00C865BD">
              <w:t>642</w:t>
            </w:r>
          </w:p>
        </w:tc>
        <w:tc>
          <w:tcPr>
            <w:tcW w:w="1116" w:type="dxa"/>
            <w:tcBorders>
              <w:top w:val="nil"/>
              <w:left w:val="nil"/>
              <w:bottom w:val="single" w:sz="4" w:space="0" w:color="auto"/>
              <w:right w:val="single" w:sz="4" w:space="0" w:color="auto"/>
            </w:tcBorders>
            <w:shd w:val="clear" w:color="auto" w:fill="auto"/>
            <w:noWrap/>
            <w:vAlign w:val="center"/>
            <w:hideMark/>
          </w:tcPr>
          <w:p w:rsidR="00A979E4" w:rsidRPr="00C865BD" w:rsidRDefault="00A979E4" w:rsidP="00A979E4">
            <w:pPr>
              <w:jc w:val="center"/>
            </w:pPr>
            <w:r w:rsidRPr="00C865BD">
              <w:t>0</w:t>
            </w:r>
          </w:p>
        </w:tc>
        <w:tc>
          <w:tcPr>
            <w:tcW w:w="1276" w:type="dxa"/>
            <w:tcBorders>
              <w:top w:val="nil"/>
              <w:left w:val="nil"/>
              <w:bottom w:val="single" w:sz="4" w:space="0" w:color="auto"/>
              <w:right w:val="single" w:sz="4" w:space="0" w:color="auto"/>
            </w:tcBorders>
            <w:shd w:val="clear" w:color="auto" w:fill="auto"/>
            <w:noWrap/>
            <w:vAlign w:val="center"/>
            <w:hideMark/>
          </w:tcPr>
          <w:p w:rsidR="00A979E4" w:rsidRPr="00C865BD" w:rsidRDefault="00A979E4" w:rsidP="00A979E4">
            <w:pPr>
              <w:jc w:val="center"/>
            </w:pPr>
            <w:r w:rsidRPr="00C865BD">
              <w:t>0</w:t>
            </w:r>
          </w:p>
        </w:tc>
        <w:tc>
          <w:tcPr>
            <w:tcW w:w="1549" w:type="dxa"/>
            <w:tcBorders>
              <w:top w:val="nil"/>
              <w:left w:val="nil"/>
              <w:bottom w:val="single" w:sz="4" w:space="0" w:color="auto"/>
              <w:right w:val="single" w:sz="4" w:space="0" w:color="auto"/>
            </w:tcBorders>
            <w:shd w:val="clear" w:color="auto" w:fill="auto"/>
            <w:noWrap/>
            <w:vAlign w:val="center"/>
            <w:hideMark/>
          </w:tcPr>
          <w:p w:rsidR="00A979E4" w:rsidRPr="00C865BD" w:rsidRDefault="00A979E4" w:rsidP="00A979E4">
            <w:pPr>
              <w:jc w:val="center"/>
            </w:pPr>
            <w:r w:rsidRPr="00C865BD">
              <w:t>0</w:t>
            </w:r>
          </w:p>
        </w:tc>
      </w:tr>
      <w:tr w:rsidR="00A979E4" w:rsidRPr="00732C45" w:rsidTr="00B01299">
        <w:trPr>
          <w:trHeight w:val="765"/>
        </w:trPr>
        <w:tc>
          <w:tcPr>
            <w:tcW w:w="3462" w:type="dxa"/>
            <w:tcBorders>
              <w:top w:val="nil"/>
              <w:left w:val="single" w:sz="4" w:space="0" w:color="auto"/>
              <w:bottom w:val="single" w:sz="4" w:space="0" w:color="auto"/>
              <w:right w:val="single" w:sz="4" w:space="0" w:color="auto"/>
            </w:tcBorders>
            <w:shd w:val="clear" w:color="auto" w:fill="auto"/>
            <w:hideMark/>
          </w:tcPr>
          <w:p w:rsidR="00A979E4" w:rsidRPr="00C865BD" w:rsidRDefault="00A979E4" w:rsidP="00AA08A8">
            <w:r w:rsidRPr="00C865BD">
              <w:t xml:space="preserve">Количество лицензионных проверок, по итогам которых по фактам выявленных нарушений наложены административные наказания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C865BD" w:rsidRDefault="00A979E4" w:rsidP="00AA08A8">
            <w:pPr>
              <w:jc w:val="center"/>
            </w:pPr>
            <w:r w:rsidRPr="00C865BD">
              <w:t>36</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C865BD" w:rsidRDefault="00A979E4" w:rsidP="009069AA">
            <w:pPr>
              <w:jc w:val="center"/>
            </w:pPr>
            <w:r w:rsidRPr="00C865BD">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C865BD" w:rsidRDefault="00A979E4" w:rsidP="00AA08A8">
            <w:pPr>
              <w:jc w:val="center"/>
            </w:pPr>
            <w:r w:rsidRPr="00C865BD">
              <w:t>642</w:t>
            </w:r>
          </w:p>
        </w:tc>
        <w:tc>
          <w:tcPr>
            <w:tcW w:w="1116" w:type="dxa"/>
            <w:tcBorders>
              <w:top w:val="nil"/>
              <w:left w:val="nil"/>
              <w:bottom w:val="single" w:sz="4" w:space="0" w:color="auto"/>
              <w:right w:val="single" w:sz="4" w:space="0" w:color="auto"/>
            </w:tcBorders>
            <w:shd w:val="clear" w:color="auto" w:fill="auto"/>
            <w:noWrap/>
            <w:vAlign w:val="center"/>
            <w:hideMark/>
          </w:tcPr>
          <w:p w:rsidR="00A979E4" w:rsidRPr="00C865BD" w:rsidRDefault="00C865BD" w:rsidP="00A979E4">
            <w:pPr>
              <w:jc w:val="center"/>
              <w:rPr>
                <w:lang w:val="en-US"/>
              </w:rPr>
            </w:pPr>
            <w:r w:rsidRPr="00C865BD">
              <w:rPr>
                <w:lang w:val="en-US"/>
              </w:rPr>
              <w:t>1533</w:t>
            </w:r>
          </w:p>
        </w:tc>
        <w:tc>
          <w:tcPr>
            <w:tcW w:w="1276" w:type="dxa"/>
            <w:tcBorders>
              <w:top w:val="nil"/>
              <w:left w:val="nil"/>
              <w:bottom w:val="single" w:sz="4" w:space="0" w:color="auto"/>
              <w:right w:val="single" w:sz="4" w:space="0" w:color="auto"/>
            </w:tcBorders>
            <w:shd w:val="clear" w:color="auto" w:fill="auto"/>
            <w:noWrap/>
            <w:vAlign w:val="center"/>
            <w:hideMark/>
          </w:tcPr>
          <w:p w:rsidR="00A979E4" w:rsidRPr="00C865BD" w:rsidRDefault="00C865BD" w:rsidP="00A979E4">
            <w:pPr>
              <w:jc w:val="center"/>
              <w:rPr>
                <w:lang w:val="en-US"/>
              </w:rPr>
            </w:pPr>
            <w:r w:rsidRPr="00C865BD">
              <w:rPr>
                <w:lang w:val="en-US"/>
              </w:rPr>
              <w:t>232</w:t>
            </w:r>
          </w:p>
        </w:tc>
        <w:tc>
          <w:tcPr>
            <w:tcW w:w="1549" w:type="dxa"/>
            <w:tcBorders>
              <w:top w:val="nil"/>
              <w:left w:val="nil"/>
              <w:bottom w:val="single" w:sz="4" w:space="0" w:color="auto"/>
              <w:right w:val="single" w:sz="4" w:space="0" w:color="auto"/>
            </w:tcBorders>
            <w:shd w:val="clear" w:color="auto" w:fill="auto"/>
            <w:noWrap/>
            <w:vAlign w:val="center"/>
            <w:hideMark/>
          </w:tcPr>
          <w:p w:rsidR="00A979E4" w:rsidRPr="00C865BD" w:rsidRDefault="00C865BD" w:rsidP="00A979E4">
            <w:pPr>
              <w:jc w:val="center"/>
              <w:rPr>
                <w:lang w:val="en-US"/>
              </w:rPr>
            </w:pPr>
            <w:r w:rsidRPr="00C865BD">
              <w:rPr>
                <w:lang w:val="en-US"/>
              </w:rPr>
              <w:t>1301</w:t>
            </w:r>
          </w:p>
        </w:tc>
      </w:tr>
      <w:tr w:rsidR="00A979E4" w:rsidRPr="00732C45" w:rsidTr="00B01299">
        <w:trPr>
          <w:trHeight w:val="765"/>
        </w:trPr>
        <w:tc>
          <w:tcPr>
            <w:tcW w:w="3462" w:type="dxa"/>
            <w:tcBorders>
              <w:top w:val="nil"/>
              <w:left w:val="single" w:sz="4" w:space="0" w:color="auto"/>
              <w:bottom w:val="single" w:sz="4" w:space="0" w:color="auto"/>
              <w:right w:val="single" w:sz="4" w:space="0" w:color="auto"/>
            </w:tcBorders>
            <w:shd w:val="clear" w:color="auto" w:fill="auto"/>
            <w:hideMark/>
          </w:tcPr>
          <w:p w:rsidR="00A979E4" w:rsidRPr="000B1D08" w:rsidRDefault="00A979E4" w:rsidP="00AA08A8">
            <w:r w:rsidRPr="000B1D08">
              <w:t xml:space="preserve">Общее количество административных наказаний, наложенных по результатам проверок - всего,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0B1D08" w:rsidRDefault="00A979E4" w:rsidP="00AA08A8">
            <w:pPr>
              <w:jc w:val="center"/>
            </w:pPr>
            <w:r w:rsidRPr="000B1D08">
              <w:t>37</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0B1D08" w:rsidRDefault="00A979E4" w:rsidP="009069AA">
            <w:pPr>
              <w:jc w:val="center"/>
            </w:pPr>
            <w:r w:rsidRPr="000B1D08">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0B1D08" w:rsidRDefault="00A979E4" w:rsidP="00AA08A8">
            <w:pPr>
              <w:jc w:val="center"/>
            </w:pPr>
            <w:r w:rsidRPr="000B1D08">
              <w:t>642</w:t>
            </w:r>
          </w:p>
        </w:tc>
        <w:tc>
          <w:tcPr>
            <w:tcW w:w="1116" w:type="dxa"/>
            <w:tcBorders>
              <w:top w:val="nil"/>
              <w:left w:val="nil"/>
              <w:bottom w:val="single" w:sz="4" w:space="0" w:color="auto"/>
              <w:right w:val="single" w:sz="4" w:space="0" w:color="auto"/>
            </w:tcBorders>
            <w:shd w:val="clear" w:color="auto" w:fill="auto"/>
            <w:noWrap/>
            <w:vAlign w:val="center"/>
            <w:hideMark/>
          </w:tcPr>
          <w:p w:rsidR="00A979E4" w:rsidRPr="000B1D08" w:rsidRDefault="000B1D08" w:rsidP="00A979E4">
            <w:pPr>
              <w:jc w:val="center"/>
              <w:rPr>
                <w:lang w:val="en-US"/>
              </w:rPr>
            </w:pPr>
            <w:r w:rsidRPr="000B1D08">
              <w:rPr>
                <w:lang w:val="en-US"/>
              </w:rPr>
              <w:t>3884</w:t>
            </w:r>
          </w:p>
        </w:tc>
        <w:tc>
          <w:tcPr>
            <w:tcW w:w="1276" w:type="dxa"/>
            <w:tcBorders>
              <w:top w:val="nil"/>
              <w:left w:val="nil"/>
              <w:bottom w:val="single" w:sz="4" w:space="0" w:color="auto"/>
              <w:right w:val="single" w:sz="4" w:space="0" w:color="auto"/>
            </w:tcBorders>
            <w:shd w:val="clear" w:color="auto" w:fill="auto"/>
            <w:noWrap/>
            <w:vAlign w:val="center"/>
            <w:hideMark/>
          </w:tcPr>
          <w:p w:rsidR="00A979E4" w:rsidRPr="000B1D08" w:rsidRDefault="000B1D08" w:rsidP="00A979E4">
            <w:pPr>
              <w:jc w:val="center"/>
              <w:rPr>
                <w:lang w:val="en-US"/>
              </w:rPr>
            </w:pPr>
            <w:r w:rsidRPr="000B1D08">
              <w:rPr>
                <w:lang w:val="en-US"/>
              </w:rPr>
              <w:t>545</w:t>
            </w:r>
          </w:p>
        </w:tc>
        <w:tc>
          <w:tcPr>
            <w:tcW w:w="1549" w:type="dxa"/>
            <w:tcBorders>
              <w:top w:val="nil"/>
              <w:left w:val="nil"/>
              <w:bottom w:val="single" w:sz="4" w:space="0" w:color="auto"/>
              <w:right w:val="single" w:sz="4" w:space="0" w:color="auto"/>
            </w:tcBorders>
            <w:shd w:val="clear" w:color="auto" w:fill="auto"/>
            <w:noWrap/>
            <w:vAlign w:val="center"/>
            <w:hideMark/>
          </w:tcPr>
          <w:p w:rsidR="00A979E4" w:rsidRPr="000B1D08" w:rsidRDefault="000B1D08" w:rsidP="00A979E4">
            <w:pPr>
              <w:jc w:val="center"/>
              <w:rPr>
                <w:lang w:val="en-US"/>
              </w:rPr>
            </w:pPr>
            <w:r w:rsidRPr="000B1D08">
              <w:rPr>
                <w:lang w:val="en-US"/>
              </w:rPr>
              <w:t>3339</w:t>
            </w:r>
          </w:p>
        </w:tc>
      </w:tr>
      <w:tr w:rsidR="00A979E4" w:rsidRPr="00337EDB" w:rsidTr="00337EDB">
        <w:trPr>
          <w:trHeight w:val="315"/>
        </w:trPr>
        <w:tc>
          <w:tcPr>
            <w:tcW w:w="3462" w:type="dxa"/>
            <w:tcBorders>
              <w:top w:val="nil"/>
              <w:left w:val="single" w:sz="4" w:space="0" w:color="auto"/>
              <w:bottom w:val="single" w:sz="4" w:space="0" w:color="auto"/>
              <w:right w:val="single" w:sz="4" w:space="0" w:color="auto"/>
            </w:tcBorders>
            <w:shd w:val="clear" w:color="auto" w:fill="auto"/>
            <w:hideMark/>
          </w:tcPr>
          <w:p w:rsidR="00A979E4" w:rsidRPr="00337EDB" w:rsidRDefault="00A979E4" w:rsidP="00AA08A8">
            <w:r w:rsidRPr="00337EDB">
              <w:t xml:space="preserve">предупреждение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337EDB" w:rsidRDefault="00A979E4" w:rsidP="00AA08A8">
            <w:pPr>
              <w:jc w:val="center"/>
            </w:pPr>
            <w:r w:rsidRPr="00337EDB">
              <w:t>38</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337EDB" w:rsidRDefault="00A979E4" w:rsidP="009069AA">
            <w:pPr>
              <w:jc w:val="center"/>
            </w:pPr>
            <w:r w:rsidRPr="00337EDB">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337EDB" w:rsidRDefault="00A979E4" w:rsidP="00AA08A8">
            <w:pPr>
              <w:jc w:val="center"/>
            </w:pPr>
            <w:r w:rsidRPr="00337EDB">
              <w:t>642</w:t>
            </w:r>
          </w:p>
        </w:tc>
        <w:tc>
          <w:tcPr>
            <w:tcW w:w="1116" w:type="dxa"/>
            <w:tcBorders>
              <w:top w:val="nil"/>
              <w:left w:val="nil"/>
              <w:bottom w:val="single" w:sz="4" w:space="0" w:color="auto"/>
              <w:right w:val="single" w:sz="4" w:space="0" w:color="auto"/>
            </w:tcBorders>
            <w:shd w:val="clear" w:color="auto" w:fill="auto"/>
            <w:noWrap/>
            <w:vAlign w:val="center"/>
          </w:tcPr>
          <w:p w:rsidR="00A979E4" w:rsidRPr="00337EDB" w:rsidRDefault="00337EDB" w:rsidP="00A979E4">
            <w:pPr>
              <w:jc w:val="center"/>
              <w:rPr>
                <w:lang w:val="en-US"/>
              </w:rPr>
            </w:pPr>
            <w:r w:rsidRPr="00337EDB">
              <w:rPr>
                <w:lang w:val="en-US"/>
              </w:rPr>
              <w:t>590</w:t>
            </w:r>
          </w:p>
        </w:tc>
        <w:tc>
          <w:tcPr>
            <w:tcW w:w="1276" w:type="dxa"/>
            <w:tcBorders>
              <w:top w:val="nil"/>
              <w:left w:val="nil"/>
              <w:bottom w:val="single" w:sz="4" w:space="0" w:color="auto"/>
              <w:right w:val="single" w:sz="4" w:space="0" w:color="auto"/>
            </w:tcBorders>
            <w:shd w:val="clear" w:color="auto" w:fill="auto"/>
            <w:noWrap/>
            <w:vAlign w:val="center"/>
          </w:tcPr>
          <w:p w:rsidR="00A979E4" w:rsidRPr="00337EDB" w:rsidRDefault="00337EDB" w:rsidP="00A979E4">
            <w:pPr>
              <w:jc w:val="center"/>
              <w:rPr>
                <w:lang w:val="en-US"/>
              </w:rPr>
            </w:pPr>
            <w:r w:rsidRPr="00337EDB">
              <w:rPr>
                <w:lang w:val="en-US"/>
              </w:rPr>
              <w:t>130</w:t>
            </w:r>
          </w:p>
        </w:tc>
        <w:tc>
          <w:tcPr>
            <w:tcW w:w="1549" w:type="dxa"/>
            <w:tcBorders>
              <w:top w:val="nil"/>
              <w:left w:val="nil"/>
              <w:bottom w:val="single" w:sz="4" w:space="0" w:color="auto"/>
              <w:right w:val="single" w:sz="4" w:space="0" w:color="auto"/>
            </w:tcBorders>
            <w:shd w:val="clear" w:color="auto" w:fill="auto"/>
            <w:noWrap/>
            <w:vAlign w:val="center"/>
          </w:tcPr>
          <w:p w:rsidR="00A979E4" w:rsidRPr="00337EDB" w:rsidRDefault="00337EDB" w:rsidP="00A979E4">
            <w:pPr>
              <w:jc w:val="center"/>
              <w:rPr>
                <w:lang w:val="en-US"/>
              </w:rPr>
            </w:pPr>
            <w:r w:rsidRPr="00337EDB">
              <w:rPr>
                <w:lang w:val="en-US"/>
              </w:rPr>
              <w:t>460</w:t>
            </w:r>
          </w:p>
        </w:tc>
      </w:tr>
      <w:tr w:rsidR="00A979E4" w:rsidRPr="00732C45" w:rsidTr="000C5102">
        <w:trPr>
          <w:trHeight w:val="240"/>
        </w:trPr>
        <w:tc>
          <w:tcPr>
            <w:tcW w:w="3462" w:type="dxa"/>
            <w:tcBorders>
              <w:top w:val="nil"/>
              <w:left w:val="single" w:sz="4" w:space="0" w:color="auto"/>
              <w:bottom w:val="single" w:sz="4" w:space="0" w:color="auto"/>
              <w:right w:val="single" w:sz="4" w:space="0" w:color="auto"/>
            </w:tcBorders>
            <w:shd w:val="clear" w:color="auto" w:fill="auto"/>
            <w:hideMark/>
          </w:tcPr>
          <w:p w:rsidR="00A979E4" w:rsidRPr="00284F5D" w:rsidRDefault="00A979E4" w:rsidP="00AA08A8">
            <w:r w:rsidRPr="00284F5D">
              <w:t xml:space="preserve">административный штраф - всего,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284F5D" w:rsidRDefault="00A979E4" w:rsidP="00AA08A8">
            <w:pPr>
              <w:jc w:val="center"/>
            </w:pPr>
            <w:r w:rsidRPr="00284F5D">
              <w:t>39</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284F5D" w:rsidRDefault="00A979E4" w:rsidP="009069AA">
            <w:pPr>
              <w:jc w:val="center"/>
            </w:pPr>
            <w:r w:rsidRPr="00284F5D">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284F5D" w:rsidRDefault="00A979E4" w:rsidP="00AA08A8">
            <w:pPr>
              <w:jc w:val="center"/>
            </w:pPr>
            <w:r w:rsidRPr="00284F5D">
              <w:t>642</w:t>
            </w:r>
          </w:p>
        </w:tc>
        <w:tc>
          <w:tcPr>
            <w:tcW w:w="1116" w:type="dxa"/>
            <w:tcBorders>
              <w:top w:val="nil"/>
              <w:left w:val="nil"/>
              <w:bottom w:val="single" w:sz="4" w:space="0" w:color="auto"/>
              <w:right w:val="single" w:sz="4" w:space="0" w:color="auto"/>
            </w:tcBorders>
            <w:shd w:val="clear" w:color="auto" w:fill="auto"/>
            <w:noWrap/>
            <w:vAlign w:val="center"/>
            <w:hideMark/>
          </w:tcPr>
          <w:p w:rsidR="00A979E4" w:rsidRPr="00284F5D" w:rsidRDefault="000C5102" w:rsidP="00A979E4">
            <w:pPr>
              <w:jc w:val="center"/>
              <w:rPr>
                <w:lang w:val="en-US"/>
              </w:rPr>
            </w:pPr>
            <w:r w:rsidRPr="00284F5D">
              <w:rPr>
                <w:lang w:val="en-US"/>
              </w:rPr>
              <w:t>3271</w:t>
            </w:r>
          </w:p>
        </w:tc>
        <w:tc>
          <w:tcPr>
            <w:tcW w:w="1276" w:type="dxa"/>
            <w:tcBorders>
              <w:top w:val="nil"/>
              <w:left w:val="nil"/>
              <w:bottom w:val="single" w:sz="4" w:space="0" w:color="auto"/>
              <w:right w:val="single" w:sz="4" w:space="0" w:color="auto"/>
            </w:tcBorders>
            <w:shd w:val="clear" w:color="auto" w:fill="auto"/>
            <w:noWrap/>
            <w:vAlign w:val="center"/>
          </w:tcPr>
          <w:p w:rsidR="00A979E4" w:rsidRPr="00284F5D" w:rsidRDefault="000C5102" w:rsidP="000C5102">
            <w:pPr>
              <w:jc w:val="center"/>
              <w:rPr>
                <w:lang w:val="en-US"/>
              </w:rPr>
            </w:pPr>
            <w:r w:rsidRPr="00284F5D">
              <w:rPr>
                <w:lang w:val="en-US"/>
              </w:rPr>
              <w:t>407</w:t>
            </w:r>
          </w:p>
        </w:tc>
        <w:tc>
          <w:tcPr>
            <w:tcW w:w="1549" w:type="dxa"/>
            <w:tcBorders>
              <w:top w:val="nil"/>
              <w:left w:val="nil"/>
              <w:bottom w:val="single" w:sz="4" w:space="0" w:color="auto"/>
              <w:right w:val="single" w:sz="4" w:space="0" w:color="auto"/>
            </w:tcBorders>
            <w:shd w:val="clear" w:color="auto" w:fill="auto"/>
            <w:noWrap/>
            <w:vAlign w:val="center"/>
          </w:tcPr>
          <w:p w:rsidR="00A979E4" w:rsidRPr="00284F5D" w:rsidRDefault="000C5102" w:rsidP="00A979E4">
            <w:pPr>
              <w:jc w:val="center"/>
            </w:pPr>
            <w:r w:rsidRPr="00284F5D">
              <w:rPr>
                <w:lang w:val="en-US"/>
              </w:rPr>
              <w:t>2864</w:t>
            </w:r>
          </w:p>
        </w:tc>
      </w:tr>
      <w:tr w:rsidR="00A979E4" w:rsidRPr="00732C45" w:rsidTr="00B01299">
        <w:trPr>
          <w:trHeight w:val="315"/>
        </w:trPr>
        <w:tc>
          <w:tcPr>
            <w:tcW w:w="3462" w:type="dxa"/>
            <w:tcBorders>
              <w:top w:val="nil"/>
              <w:left w:val="single" w:sz="4" w:space="0" w:color="auto"/>
              <w:bottom w:val="single" w:sz="4" w:space="0" w:color="auto"/>
              <w:right w:val="single" w:sz="4" w:space="0" w:color="auto"/>
            </w:tcBorders>
            <w:shd w:val="clear" w:color="auto" w:fill="auto"/>
            <w:hideMark/>
          </w:tcPr>
          <w:p w:rsidR="00A979E4" w:rsidRPr="00B74E92" w:rsidRDefault="00A979E4" w:rsidP="00AA08A8">
            <w:r w:rsidRPr="00B74E92">
              <w:t xml:space="preserve">на должностное лицо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B74E92" w:rsidRDefault="00A979E4" w:rsidP="00AA08A8">
            <w:pPr>
              <w:jc w:val="center"/>
            </w:pPr>
            <w:r w:rsidRPr="00B74E92">
              <w:t>40</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B74E92" w:rsidRDefault="00A979E4" w:rsidP="009069AA">
            <w:pPr>
              <w:jc w:val="center"/>
            </w:pPr>
            <w:r w:rsidRPr="00B74E92">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B74E92" w:rsidRDefault="00A979E4" w:rsidP="00AA08A8">
            <w:pPr>
              <w:jc w:val="center"/>
            </w:pPr>
            <w:r w:rsidRPr="00B74E92">
              <w:t>642</w:t>
            </w:r>
          </w:p>
        </w:tc>
        <w:tc>
          <w:tcPr>
            <w:tcW w:w="1116" w:type="dxa"/>
            <w:tcBorders>
              <w:top w:val="nil"/>
              <w:left w:val="nil"/>
              <w:bottom w:val="single" w:sz="4" w:space="0" w:color="auto"/>
              <w:right w:val="single" w:sz="4" w:space="0" w:color="auto"/>
            </w:tcBorders>
            <w:shd w:val="clear" w:color="auto" w:fill="auto"/>
            <w:noWrap/>
            <w:vAlign w:val="center"/>
            <w:hideMark/>
          </w:tcPr>
          <w:p w:rsidR="00A979E4" w:rsidRPr="00B74E92" w:rsidRDefault="007573B9" w:rsidP="00A979E4">
            <w:pPr>
              <w:jc w:val="center"/>
              <w:rPr>
                <w:lang w:val="en-US"/>
              </w:rPr>
            </w:pPr>
            <w:r w:rsidRPr="00B74E92">
              <w:rPr>
                <w:lang w:val="en-US"/>
              </w:rPr>
              <w:t>1235</w:t>
            </w:r>
          </w:p>
        </w:tc>
        <w:tc>
          <w:tcPr>
            <w:tcW w:w="1276" w:type="dxa"/>
            <w:tcBorders>
              <w:top w:val="nil"/>
              <w:left w:val="nil"/>
              <w:bottom w:val="single" w:sz="4" w:space="0" w:color="auto"/>
              <w:right w:val="single" w:sz="4" w:space="0" w:color="auto"/>
            </w:tcBorders>
            <w:shd w:val="clear" w:color="auto" w:fill="auto"/>
            <w:noWrap/>
            <w:vAlign w:val="center"/>
            <w:hideMark/>
          </w:tcPr>
          <w:p w:rsidR="00A979E4" w:rsidRPr="00B74E92" w:rsidRDefault="007573B9" w:rsidP="00A979E4">
            <w:pPr>
              <w:jc w:val="center"/>
              <w:rPr>
                <w:lang w:val="en-US"/>
              </w:rPr>
            </w:pPr>
            <w:r w:rsidRPr="00B74E92">
              <w:rPr>
                <w:lang w:val="en-US"/>
              </w:rPr>
              <w:t>200</w:t>
            </w:r>
          </w:p>
        </w:tc>
        <w:tc>
          <w:tcPr>
            <w:tcW w:w="1549" w:type="dxa"/>
            <w:tcBorders>
              <w:top w:val="nil"/>
              <w:left w:val="nil"/>
              <w:bottom w:val="single" w:sz="4" w:space="0" w:color="auto"/>
              <w:right w:val="single" w:sz="4" w:space="0" w:color="auto"/>
            </w:tcBorders>
            <w:shd w:val="clear" w:color="auto" w:fill="auto"/>
            <w:noWrap/>
            <w:vAlign w:val="center"/>
            <w:hideMark/>
          </w:tcPr>
          <w:p w:rsidR="00A979E4" w:rsidRPr="00B74E92" w:rsidRDefault="007573B9" w:rsidP="00A979E4">
            <w:pPr>
              <w:jc w:val="center"/>
              <w:rPr>
                <w:lang w:val="en-US"/>
              </w:rPr>
            </w:pPr>
            <w:r w:rsidRPr="00B74E92">
              <w:rPr>
                <w:lang w:val="en-US"/>
              </w:rPr>
              <w:t>1035</w:t>
            </w:r>
          </w:p>
        </w:tc>
      </w:tr>
      <w:tr w:rsidR="00A979E4" w:rsidRPr="00732C45" w:rsidTr="00B74E92">
        <w:trPr>
          <w:trHeight w:val="315"/>
        </w:trPr>
        <w:tc>
          <w:tcPr>
            <w:tcW w:w="3462" w:type="dxa"/>
            <w:tcBorders>
              <w:top w:val="nil"/>
              <w:left w:val="single" w:sz="4" w:space="0" w:color="auto"/>
              <w:bottom w:val="single" w:sz="4" w:space="0" w:color="auto"/>
              <w:right w:val="single" w:sz="4" w:space="0" w:color="auto"/>
            </w:tcBorders>
            <w:shd w:val="clear" w:color="auto" w:fill="auto"/>
            <w:hideMark/>
          </w:tcPr>
          <w:p w:rsidR="00A979E4" w:rsidRPr="00B74E92" w:rsidRDefault="00A979E4" w:rsidP="00AA08A8">
            <w:r w:rsidRPr="00B74E92">
              <w:t xml:space="preserve">на индивидуального предпринимателя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B74E92" w:rsidRDefault="00A979E4" w:rsidP="00AA08A8">
            <w:pPr>
              <w:jc w:val="center"/>
            </w:pPr>
            <w:r w:rsidRPr="00B74E92">
              <w:t>41</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B74E92" w:rsidRDefault="00A979E4" w:rsidP="009069AA">
            <w:pPr>
              <w:jc w:val="center"/>
            </w:pPr>
            <w:r w:rsidRPr="00B74E92">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B74E92" w:rsidRDefault="00A979E4" w:rsidP="00AA08A8">
            <w:pPr>
              <w:jc w:val="center"/>
            </w:pPr>
            <w:r w:rsidRPr="00B74E92">
              <w:t>642</w:t>
            </w:r>
          </w:p>
        </w:tc>
        <w:tc>
          <w:tcPr>
            <w:tcW w:w="1116" w:type="dxa"/>
            <w:tcBorders>
              <w:top w:val="nil"/>
              <w:left w:val="nil"/>
              <w:bottom w:val="single" w:sz="4" w:space="0" w:color="auto"/>
              <w:right w:val="single" w:sz="4" w:space="0" w:color="auto"/>
            </w:tcBorders>
            <w:shd w:val="clear" w:color="auto" w:fill="auto"/>
            <w:noWrap/>
            <w:vAlign w:val="center"/>
          </w:tcPr>
          <w:p w:rsidR="00A979E4" w:rsidRPr="00B74E92" w:rsidRDefault="00B74E92" w:rsidP="00A979E4">
            <w:pPr>
              <w:jc w:val="center"/>
              <w:rPr>
                <w:lang w:val="en-US"/>
              </w:rPr>
            </w:pPr>
            <w:r w:rsidRPr="00B74E92">
              <w:rPr>
                <w:lang w:val="en-US"/>
              </w:rPr>
              <w:t>563</w:t>
            </w:r>
          </w:p>
        </w:tc>
        <w:tc>
          <w:tcPr>
            <w:tcW w:w="1276" w:type="dxa"/>
            <w:tcBorders>
              <w:top w:val="nil"/>
              <w:left w:val="nil"/>
              <w:bottom w:val="single" w:sz="4" w:space="0" w:color="auto"/>
              <w:right w:val="single" w:sz="4" w:space="0" w:color="auto"/>
            </w:tcBorders>
            <w:shd w:val="clear" w:color="auto" w:fill="auto"/>
            <w:noWrap/>
            <w:vAlign w:val="center"/>
          </w:tcPr>
          <w:p w:rsidR="00A979E4" w:rsidRPr="00B74E92" w:rsidRDefault="00B74E92" w:rsidP="00A979E4">
            <w:pPr>
              <w:jc w:val="center"/>
              <w:rPr>
                <w:lang w:val="en-US"/>
              </w:rPr>
            </w:pPr>
            <w:r w:rsidRPr="00B74E92">
              <w:rPr>
                <w:lang w:val="en-US"/>
              </w:rPr>
              <w:t>122</w:t>
            </w:r>
          </w:p>
        </w:tc>
        <w:tc>
          <w:tcPr>
            <w:tcW w:w="1549" w:type="dxa"/>
            <w:tcBorders>
              <w:top w:val="nil"/>
              <w:left w:val="nil"/>
              <w:bottom w:val="single" w:sz="4" w:space="0" w:color="auto"/>
              <w:right w:val="single" w:sz="4" w:space="0" w:color="auto"/>
            </w:tcBorders>
            <w:shd w:val="clear" w:color="auto" w:fill="auto"/>
            <w:noWrap/>
            <w:vAlign w:val="center"/>
          </w:tcPr>
          <w:p w:rsidR="00A979E4" w:rsidRPr="00B74E92" w:rsidRDefault="00B74E92" w:rsidP="00A979E4">
            <w:pPr>
              <w:jc w:val="center"/>
              <w:rPr>
                <w:lang w:val="en-US"/>
              </w:rPr>
            </w:pPr>
            <w:r w:rsidRPr="00B74E92">
              <w:rPr>
                <w:lang w:val="en-US"/>
              </w:rPr>
              <w:t>441</w:t>
            </w:r>
          </w:p>
        </w:tc>
      </w:tr>
      <w:tr w:rsidR="00A979E4" w:rsidRPr="00732C45" w:rsidTr="00B01299">
        <w:trPr>
          <w:trHeight w:val="315"/>
        </w:trPr>
        <w:tc>
          <w:tcPr>
            <w:tcW w:w="3462" w:type="dxa"/>
            <w:tcBorders>
              <w:top w:val="nil"/>
              <w:left w:val="single" w:sz="4" w:space="0" w:color="auto"/>
              <w:bottom w:val="single" w:sz="4" w:space="0" w:color="auto"/>
              <w:right w:val="single" w:sz="4" w:space="0" w:color="auto"/>
            </w:tcBorders>
            <w:shd w:val="clear" w:color="auto" w:fill="auto"/>
            <w:hideMark/>
          </w:tcPr>
          <w:p w:rsidR="00A979E4" w:rsidRPr="00F00AA1" w:rsidRDefault="00A979E4" w:rsidP="00AA08A8">
            <w:r w:rsidRPr="00F00AA1">
              <w:t xml:space="preserve">на юридическое лицо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F00AA1" w:rsidRDefault="00A979E4" w:rsidP="00AA08A8">
            <w:pPr>
              <w:jc w:val="center"/>
            </w:pPr>
            <w:r w:rsidRPr="00F00AA1">
              <w:t>42</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F00AA1" w:rsidRDefault="00A979E4" w:rsidP="009069AA">
            <w:pPr>
              <w:jc w:val="center"/>
            </w:pPr>
            <w:r w:rsidRPr="00F00AA1">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F00AA1" w:rsidRDefault="00A979E4" w:rsidP="00AA08A8">
            <w:pPr>
              <w:jc w:val="center"/>
            </w:pPr>
            <w:r w:rsidRPr="00F00AA1">
              <w:t>642</w:t>
            </w:r>
          </w:p>
        </w:tc>
        <w:tc>
          <w:tcPr>
            <w:tcW w:w="1116" w:type="dxa"/>
            <w:tcBorders>
              <w:top w:val="nil"/>
              <w:left w:val="nil"/>
              <w:bottom w:val="single" w:sz="4" w:space="0" w:color="auto"/>
              <w:right w:val="single" w:sz="4" w:space="0" w:color="auto"/>
            </w:tcBorders>
            <w:shd w:val="clear" w:color="auto" w:fill="auto"/>
            <w:noWrap/>
            <w:vAlign w:val="center"/>
            <w:hideMark/>
          </w:tcPr>
          <w:p w:rsidR="00A979E4" w:rsidRPr="00F00AA1" w:rsidRDefault="00F00AA1" w:rsidP="00A979E4">
            <w:pPr>
              <w:jc w:val="center"/>
              <w:rPr>
                <w:lang w:val="en-US"/>
              </w:rPr>
            </w:pPr>
            <w:r w:rsidRPr="00F00AA1">
              <w:rPr>
                <w:lang w:val="en-US"/>
              </w:rPr>
              <w:t>640</w:t>
            </w:r>
          </w:p>
        </w:tc>
        <w:tc>
          <w:tcPr>
            <w:tcW w:w="1276" w:type="dxa"/>
            <w:tcBorders>
              <w:top w:val="nil"/>
              <w:left w:val="nil"/>
              <w:bottom w:val="single" w:sz="4" w:space="0" w:color="auto"/>
              <w:right w:val="single" w:sz="4" w:space="0" w:color="auto"/>
            </w:tcBorders>
            <w:shd w:val="clear" w:color="auto" w:fill="auto"/>
            <w:noWrap/>
            <w:vAlign w:val="center"/>
            <w:hideMark/>
          </w:tcPr>
          <w:p w:rsidR="00A979E4" w:rsidRPr="00F00AA1" w:rsidRDefault="00F00AA1" w:rsidP="00A979E4">
            <w:pPr>
              <w:jc w:val="center"/>
              <w:rPr>
                <w:lang w:val="en-US"/>
              </w:rPr>
            </w:pPr>
            <w:r w:rsidRPr="00F00AA1">
              <w:rPr>
                <w:lang w:val="en-US"/>
              </w:rPr>
              <w:t>66</w:t>
            </w:r>
          </w:p>
        </w:tc>
        <w:tc>
          <w:tcPr>
            <w:tcW w:w="1549" w:type="dxa"/>
            <w:tcBorders>
              <w:top w:val="nil"/>
              <w:left w:val="nil"/>
              <w:bottom w:val="single" w:sz="4" w:space="0" w:color="auto"/>
              <w:right w:val="single" w:sz="4" w:space="0" w:color="auto"/>
            </w:tcBorders>
            <w:shd w:val="clear" w:color="auto" w:fill="auto"/>
            <w:noWrap/>
            <w:vAlign w:val="center"/>
            <w:hideMark/>
          </w:tcPr>
          <w:p w:rsidR="00A979E4" w:rsidRPr="00F00AA1" w:rsidRDefault="00F00AA1" w:rsidP="00A979E4">
            <w:pPr>
              <w:jc w:val="center"/>
              <w:rPr>
                <w:lang w:val="en-US"/>
              </w:rPr>
            </w:pPr>
            <w:r w:rsidRPr="00F00AA1">
              <w:rPr>
                <w:lang w:val="en-US"/>
              </w:rPr>
              <w:t>574</w:t>
            </w:r>
          </w:p>
        </w:tc>
      </w:tr>
      <w:tr w:rsidR="00A979E4" w:rsidRPr="00732C45" w:rsidTr="00E27268">
        <w:trPr>
          <w:trHeight w:val="510"/>
        </w:trPr>
        <w:tc>
          <w:tcPr>
            <w:tcW w:w="3462" w:type="dxa"/>
            <w:tcBorders>
              <w:top w:val="nil"/>
              <w:left w:val="single" w:sz="4" w:space="0" w:color="auto"/>
              <w:bottom w:val="single" w:sz="4" w:space="0" w:color="auto"/>
              <w:right w:val="single" w:sz="4" w:space="0" w:color="auto"/>
            </w:tcBorders>
            <w:shd w:val="clear" w:color="auto" w:fill="auto"/>
            <w:hideMark/>
          </w:tcPr>
          <w:p w:rsidR="00A979E4" w:rsidRPr="00E27268" w:rsidRDefault="00A979E4" w:rsidP="00AA08A8">
            <w:r w:rsidRPr="00E27268">
              <w:t xml:space="preserve">административное приостановление деятельности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E27268" w:rsidRDefault="00A979E4" w:rsidP="00AA08A8">
            <w:pPr>
              <w:jc w:val="center"/>
            </w:pPr>
            <w:r w:rsidRPr="00E27268">
              <w:t>43</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E27268" w:rsidRDefault="00A979E4" w:rsidP="009069AA">
            <w:pPr>
              <w:jc w:val="center"/>
            </w:pPr>
            <w:r w:rsidRPr="00E27268">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E27268" w:rsidRDefault="00A979E4" w:rsidP="00AA08A8">
            <w:pPr>
              <w:jc w:val="center"/>
            </w:pPr>
            <w:r w:rsidRPr="00E27268">
              <w:t>642</w:t>
            </w:r>
          </w:p>
        </w:tc>
        <w:tc>
          <w:tcPr>
            <w:tcW w:w="1116" w:type="dxa"/>
            <w:tcBorders>
              <w:top w:val="nil"/>
              <w:left w:val="nil"/>
              <w:bottom w:val="single" w:sz="4" w:space="0" w:color="auto"/>
              <w:right w:val="single" w:sz="4" w:space="0" w:color="auto"/>
            </w:tcBorders>
            <w:shd w:val="clear" w:color="auto" w:fill="auto"/>
            <w:noWrap/>
            <w:vAlign w:val="center"/>
          </w:tcPr>
          <w:p w:rsidR="00A979E4" w:rsidRPr="00E27268" w:rsidRDefault="00E27268" w:rsidP="00A979E4">
            <w:pPr>
              <w:jc w:val="center"/>
              <w:rPr>
                <w:lang w:val="en-US"/>
              </w:rPr>
            </w:pPr>
            <w:r w:rsidRPr="00E27268">
              <w:rPr>
                <w:lang w:val="en-US"/>
              </w:rPr>
              <w:t>1</w:t>
            </w:r>
          </w:p>
        </w:tc>
        <w:tc>
          <w:tcPr>
            <w:tcW w:w="1276" w:type="dxa"/>
            <w:tcBorders>
              <w:top w:val="nil"/>
              <w:left w:val="nil"/>
              <w:bottom w:val="single" w:sz="4" w:space="0" w:color="auto"/>
              <w:right w:val="single" w:sz="4" w:space="0" w:color="auto"/>
            </w:tcBorders>
            <w:shd w:val="clear" w:color="auto" w:fill="auto"/>
            <w:noWrap/>
            <w:vAlign w:val="center"/>
          </w:tcPr>
          <w:p w:rsidR="00A979E4" w:rsidRPr="00E27268" w:rsidRDefault="00E27268" w:rsidP="00A979E4">
            <w:pPr>
              <w:jc w:val="center"/>
              <w:rPr>
                <w:lang w:val="en-US"/>
              </w:rPr>
            </w:pPr>
            <w:r w:rsidRPr="00E27268">
              <w:rPr>
                <w:lang w:val="en-US"/>
              </w:rPr>
              <w:t>0</w:t>
            </w:r>
          </w:p>
        </w:tc>
        <w:tc>
          <w:tcPr>
            <w:tcW w:w="1549" w:type="dxa"/>
            <w:tcBorders>
              <w:top w:val="nil"/>
              <w:left w:val="nil"/>
              <w:bottom w:val="single" w:sz="4" w:space="0" w:color="auto"/>
              <w:right w:val="single" w:sz="4" w:space="0" w:color="auto"/>
            </w:tcBorders>
            <w:shd w:val="clear" w:color="auto" w:fill="auto"/>
            <w:noWrap/>
            <w:vAlign w:val="center"/>
          </w:tcPr>
          <w:p w:rsidR="00A979E4" w:rsidRPr="00E27268" w:rsidRDefault="00E27268" w:rsidP="00A979E4">
            <w:pPr>
              <w:jc w:val="center"/>
              <w:rPr>
                <w:lang w:val="en-US"/>
              </w:rPr>
            </w:pPr>
            <w:r w:rsidRPr="00E27268">
              <w:rPr>
                <w:lang w:val="en-US"/>
              </w:rPr>
              <w:t>1</w:t>
            </w:r>
          </w:p>
        </w:tc>
      </w:tr>
      <w:tr w:rsidR="00A979E4" w:rsidRPr="00732C45" w:rsidTr="00B01299">
        <w:trPr>
          <w:trHeight w:val="510"/>
        </w:trPr>
        <w:tc>
          <w:tcPr>
            <w:tcW w:w="3462" w:type="dxa"/>
            <w:tcBorders>
              <w:top w:val="nil"/>
              <w:left w:val="single" w:sz="4" w:space="0" w:color="auto"/>
              <w:bottom w:val="single" w:sz="4" w:space="0" w:color="auto"/>
              <w:right w:val="single" w:sz="4" w:space="0" w:color="auto"/>
            </w:tcBorders>
            <w:shd w:val="clear" w:color="auto" w:fill="auto"/>
            <w:hideMark/>
          </w:tcPr>
          <w:p w:rsidR="00A979E4" w:rsidRPr="00E27268" w:rsidRDefault="00A979E4" w:rsidP="00AA08A8">
            <w:r w:rsidRPr="00E27268">
              <w:t xml:space="preserve">Общая сумма наложенных административных штрафов - всего,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E27268" w:rsidRDefault="00A979E4" w:rsidP="00AA08A8">
            <w:pPr>
              <w:jc w:val="center"/>
            </w:pPr>
            <w:r w:rsidRPr="00E27268">
              <w:t>44</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E27268" w:rsidRDefault="00A979E4" w:rsidP="00AA08A8">
            <w:pPr>
              <w:jc w:val="center"/>
            </w:pPr>
            <w:r w:rsidRPr="00E27268">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E27268" w:rsidRDefault="00A979E4" w:rsidP="00AA08A8">
            <w:pPr>
              <w:jc w:val="center"/>
            </w:pPr>
            <w:r w:rsidRPr="00E27268">
              <w:t>384</w:t>
            </w:r>
          </w:p>
        </w:tc>
        <w:tc>
          <w:tcPr>
            <w:tcW w:w="1116" w:type="dxa"/>
            <w:tcBorders>
              <w:top w:val="nil"/>
              <w:left w:val="nil"/>
              <w:bottom w:val="single" w:sz="4" w:space="0" w:color="auto"/>
              <w:right w:val="single" w:sz="4" w:space="0" w:color="auto"/>
            </w:tcBorders>
            <w:shd w:val="clear" w:color="auto" w:fill="auto"/>
            <w:noWrap/>
            <w:vAlign w:val="center"/>
            <w:hideMark/>
          </w:tcPr>
          <w:p w:rsidR="00A979E4" w:rsidRPr="00E27268" w:rsidRDefault="00E27268" w:rsidP="00A979E4">
            <w:pPr>
              <w:jc w:val="center"/>
            </w:pPr>
            <w:r w:rsidRPr="00E27268">
              <w:t>61912,.3</w:t>
            </w:r>
          </w:p>
        </w:tc>
        <w:tc>
          <w:tcPr>
            <w:tcW w:w="1276" w:type="dxa"/>
            <w:tcBorders>
              <w:top w:val="nil"/>
              <w:left w:val="nil"/>
              <w:bottom w:val="single" w:sz="4" w:space="0" w:color="auto"/>
              <w:right w:val="single" w:sz="4" w:space="0" w:color="auto"/>
            </w:tcBorders>
            <w:shd w:val="clear" w:color="auto" w:fill="auto"/>
            <w:noWrap/>
            <w:vAlign w:val="center"/>
            <w:hideMark/>
          </w:tcPr>
          <w:p w:rsidR="00A979E4" w:rsidRPr="00E27268" w:rsidRDefault="00E27268" w:rsidP="00A979E4">
            <w:pPr>
              <w:jc w:val="center"/>
            </w:pPr>
            <w:r w:rsidRPr="00E27268">
              <w:t>8389</w:t>
            </w:r>
          </w:p>
        </w:tc>
        <w:tc>
          <w:tcPr>
            <w:tcW w:w="1549" w:type="dxa"/>
            <w:tcBorders>
              <w:top w:val="nil"/>
              <w:left w:val="nil"/>
              <w:bottom w:val="single" w:sz="4" w:space="0" w:color="auto"/>
              <w:right w:val="single" w:sz="4" w:space="0" w:color="auto"/>
            </w:tcBorders>
            <w:shd w:val="clear" w:color="auto" w:fill="auto"/>
            <w:noWrap/>
            <w:vAlign w:val="center"/>
            <w:hideMark/>
          </w:tcPr>
          <w:p w:rsidR="00A979E4" w:rsidRPr="00E27268" w:rsidRDefault="00E27268" w:rsidP="00A979E4">
            <w:pPr>
              <w:jc w:val="center"/>
            </w:pPr>
            <w:r w:rsidRPr="00E27268">
              <w:t>53523,3</w:t>
            </w:r>
          </w:p>
        </w:tc>
      </w:tr>
      <w:tr w:rsidR="00A979E4" w:rsidRPr="00732C45" w:rsidTr="00B01299">
        <w:trPr>
          <w:trHeight w:val="315"/>
        </w:trPr>
        <w:tc>
          <w:tcPr>
            <w:tcW w:w="3462" w:type="dxa"/>
            <w:tcBorders>
              <w:top w:val="nil"/>
              <w:left w:val="single" w:sz="4" w:space="0" w:color="auto"/>
              <w:bottom w:val="single" w:sz="4" w:space="0" w:color="auto"/>
              <w:right w:val="single" w:sz="4" w:space="0" w:color="auto"/>
            </w:tcBorders>
            <w:shd w:val="clear" w:color="auto" w:fill="auto"/>
            <w:hideMark/>
          </w:tcPr>
          <w:p w:rsidR="00A979E4" w:rsidRPr="00A75823" w:rsidRDefault="00A979E4" w:rsidP="00AA08A8">
            <w:r w:rsidRPr="00A75823">
              <w:t xml:space="preserve">на должностное лицо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A75823" w:rsidRDefault="00A979E4" w:rsidP="00AA08A8">
            <w:pPr>
              <w:jc w:val="center"/>
            </w:pPr>
            <w:r w:rsidRPr="00A75823">
              <w:t>45</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A75823" w:rsidRDefault="00A979E4" w:rsidP="00AA08A8">
            <w:pPr>
              <w:jc w:val="center"/>
            </w:pPr>
            <w:r w:rsidRPr="00A75823">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A75823" w:rsidRDefault="00A979E4" w:rsidP="00AA08A8">
            <w:pPr>
              <w:jc w:val="center"/>
            </w:pPr>
            <w:r w:rsidRPr="00A75823">
              <w:t>384</w:t>
            </w:r>
          </w:p>
        </w:tc>
        <w:tc>
          <w:tcPr>
            <w:tcW w:w="1116" w:type="dxa"/>
            <w:tcBorders>
              <w:top w:val="nil"/>
              <w:left w:val="nil"/>
              <w:bottom w:val="single" w:sz="4" w:space="0" w:color="auto"/>
              <w:right w:val="single" w:sz="4" w:space="0" w:color="auto"/>
            </w:tcBorders>
            <w:shd w:val="clear" w:color="auto" w:fill="auto"/>
            <w:noWrap/>
            <w:vAlign w:val="center"/>
            <w:hideMark/>
          </w:tcPr>
          <w:p w:rsidR="00A979E4" w:rsidRPr="00A75823" w:rsidRDefault="00A75823" w:rsidP="00A979E4">
            <w:pPr>
              <w:jc w:val="center"/>
            </w:pPr>
            <w:r w:rsidRPr="00A75823">
              <w:t>11791</w:t>
            </w:r>
          </w:p>
        </w:tc>
        <w:tc>
          <w:tcPr>
            <w:tcW w:w="1276" w:type="dxa"/>
            <w:tcBorders>
              <w:top w:val="nil"/>
              <w:left w:val="nil"/>
              <w:bottom w:val="single" w:sz="4" w:space="0" w:color="auto"/>
              <w:right w:val="single" w:sz="4" w:space="0" w:color="auto"/>
            </w:tcBorders>
            <w:shd w:val="clear" w:color="auto" w:fill="auto"/>
            <w:noWrap/>
            <w:vAlign w:val="center"/>
            <w:hideMark/>
          </w:tcPr>
          <w:p w:rsidR="00A979E4" w:rsidRPr="00A75823" w:rsidRDefault="00A75823" w:rsidP="00A979E4">
            <w:pPr>
              <w:jc w:val="center"/>
            </w:pPr>
            <w:r w:rsidRPr="00A75823">
              <w:t>2131</w:t>
            </w:r>
          </w:p>
        </w:tc>
        <w:tc>
          <w:tcPr>
            <w:tcW w:w="1549" w:type="dxa"/>
            <w:tcBorders>
              <w:top w:val="nil"/>
              <w:left w:val="nil"/>
              <w:bottom w:val="single" w:sz="4" w:space="0" w:color="auto"/>
              <w:right w:val="single" w:sz="4" w:space="0" w:color="auto"/>
            </w:tcBorders>
            <w:shd w:val="clear" w:color="auto" w:fill="auto"/>
            <w:noWrap/>
            <w:vAlign w:val="center"/>
            <w:hideMark/>
          </w:tcPr>
          <w:p w:rsidR="00A979E4" w:rsidRPr="00A75823" w:rsidRDefault="00A75823" w:rsidP="00A979E4">
            <w:pPr>
              <w:jc w:val="center"/>
            </w:pPr>
            <w:r w:rsidRPr="00A75823">
              <w:t>9660</w:t>
            </w:r>
          </w:p>
        </w:tc>
      </w:tr>
      <w:tr w:rsidR="00A979E4" w:rsidRPr="00732C45" w:rsidTr="00B01299">
        <w:trPr>
          <w:trHeight w:val="315"/>
        </w:trPr>
        <w:tc>
          <w:tcPr>
            <w:tcW w:w="3462" w:type="dxa"/>
            <w:tcBorders>
              <w:top w:val="nil"/>
              <w:left w:val="single" w:sz="4" w:space="0" w:color="auto"/>
              <w:bottom w:val="single" w:sz="4" w:space="0" w:color="auto"/>
              <w:right w:val="single" w:sz="4" w:space="0" w:color="auto"/>
            </w:tcBorders>
            <w:shd w:val="clear" w:color="auto" w:fill="auto"/>
            <w:hideMark/>
          </w:tcPr>
          <w:p w:rsidR="00A979E4" w:rsidRPr="00345EB3" w:rsidRDefault="00A979E4" w:rsidP="00AA08A8">
            <w:r w:rsidRPr="00345EB3">
              <w:lastRenderedPageBreak/>
              <w:t xml:space="preserve">на индивидуального предпринимателя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345EB3" w:rsidRDefault="00A979E4" w:rsidP="00AA08A8">
            <w:pPr>
              <w:jc w:val="center"/>
            </w:pPr>
            <w:r w:rsidRPr="00345EB3">
              <w:t>46</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345EB3" w:rsidRDefault="00A979E4" w:rsidP="00AA08A8">
            <w:pPr>
              <w:jc w:val="center"/>
            </w:pPr>
            <w:r w:rsidRPr="00345EB3">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345EB3" w:rsidRDefault="00A979E4" w:rsidP="00AA08A8">
            <w:pPr>
              <w:jc w:val="center"/>
            </w:pPr>
            <w:r w:rsidRPr="00345EB3">
              <w:t>384</w:t>
            </w:r>
          </w:p>
        </w:tc>
        <w:tc>
          <w:tcPr>
            <w:tcW w:w="1116" w:type="dxa"/>
            <w:tcBorders>
              <w:top w:val="nil"/>
              <w:left w:val="nil"/>
              <w:bottom w:val="single" w:sz="4" w:space="0" w:color="auto"/>
              <w:right w:val="single" w:sz="4" w:space="0" w:color="auto"/>
            </w:tcBorders>
            <w:shd w:val="clear" w:color="auto" w:fill="auto"/>
            <w:noWrap/>
            <w:vAlign w:val="center"/>
            <w:hideMark/>
          </w:tcPr>
          <w:p w:rsidR="00A979E4" w:rsidRPr="00345EB3" w:rsidRDefault="00664316" w:rsidP="00A979E4">
            <w:pPr>
              <w:jc w:val="center"/>
            </w:pPr>
            <w:r w:rsidRPr="00345EB3">
              <w:t>16241,3</w:t>
            </w:r>
          </w:p>
        </w:tc>
        <w:tc>
          <w:tcPr>
            <w:tcW w:w="1276" w:type="dxa"/>
            <w:tcBorders>
              <w:top w:val="nil"/>
              <w:left w:val="nil"/>
              <w:bottom w:val="single" w:sz="4" w:space="0" w:color="auto"/>
              <w:right w:val="single" w:sz="4" w:space="0" w:color="auto"/>
            </w:tcBorders>
            <w:shd w:val="clear" w:color="auto" w:fill="auto"/>
            <w:noWrap/>
            <w:vAlign w:val="center"/>
            <w:hideMark/>
          </w:tcPr>
          <w:p w:rsidR="00A979E4" w:rsidRPr="00345EB3" w:rsidRDefault="00664316" w:rsidP="00664316">
            <w:pPr>
              <w:jc w:val="center"/>
            </w:pPr>
            <w:r w:rsidRPr="00345EB3">
              <w:t>3321</w:t>
            </w:r>
          </w:p>
        </w:tc>
        <w:tc>
          <w:tcPr>
            <w:tcW w:w="1549" w:type="dxa"/>
            <w:tcBorders>
              <w:top w:val="nil"/>
              <w:left w:val="nil"/>
              <w:bottom w:val="single" w:sz="4" w:space="0" w:color="auto"/>
              <w:right w:val="single" w:sz="4" w:space="0" w:color="auto"/>
            </w:tcBorders>
            <w:shd w:val="clear" w:color="auto" w:fill="auto"/>
            <w:noWrap/>
            <w:vAlign w:val="center"/>
            <w:hideMark/>
          </w:tcPr>
          <w:p w:rsidR="00A979E4" w:rsidRPr="00345EB3" w:rsidRDefault="00664316" w:rsidP="00A979E4">
            <w:pPr>
              <w:jc w:val="center"/>
            </w:pPr>
            <w:r w:rsidRPr="00345EB3">
              <w:t>12920,3</w:t>
            </w:r>
          </w:p>
        </w:tc>
      </w:tr>
      <w:tr w:rsidR="00A979E4" w:rsidRPr="00732C45" w:rsidTr="00345EB3">
        <w:trPr>
          <w:trHeight w:val="315"/>
        </w:trPr>
        <w:tc>
          <w:tcPr>
            <w:tcW w:w="3462" w:type="dxa"/>
            <w:tcBorders>
              <w:top w:val="nil"/>
              <w:left w:val="single" w:sz="4" w:space="0" w:color="auto"/>
              <w:bottom w:val="single" w:sz="4" w:space="0" w:color="auto"/>
              <w:right w:val="single" w:sz="4" w:space="0" w:color="auto"/>
            </w:tcBorders>
            <w:shd w:val="clear" w:color="auto" w:fill="auto"/>
            <w:hideMark/>
          </w:tcPr>
          <w:p w:rsidR="00A979E4" w:rsidRPr="00345EB3" w:rsidRDefault="00A979E4" w:rsidP="00AA08A8">
            <w:r w:rsidRPr="00345EB3">
              <w:t xml:space="preserve">на юридическое лицо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345EB3" w:rsidRDefault="00A979E4" w:rsidP="00AA08A8">
            <w:pPr>
              <w:jc w:val="center"/>
            </w:pPr>
            <w:r w:rsidRPr="00345EB3">
              <w:t>47</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345EB3" w:rsidRDefault="00A979E4" w:rsidP="00AA08A8">
            <w:pPr>
              <w:jc w:val="center"/>
            </w:pPr>
            <w:r w:rsidRPr="00345EB3">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345EB3" w:rsidRDefault="00A979E4" w:rsidP="00AA08A8">
            <w:pPr>
              <w:jc w:val="center"/>
            </w:pPr>
            <w:r w:rsidRPr="00345EB3">
              <w:t>384</w:t>
            </w:r>
          </w:p>
        </w:tc>
        <w:tc>
          <w:tcPr>
            <w:tcW w:w="1116" w:type="dxa"/>
            <w:tcBorders>
              <w:top w:val="nil"/>
              <w:left w:val="nil"/>
              <w:bottom w:val="single" w:sz="4" w:space="0" w:color="auto"/>
              <w:right w:val="single" w:sz="4" w:space="0" w:color="auto"/>
            </w:tcBorders>
            <w:shd w:val="clear" w:color="auto" w:fill="auto"/>
            <w:noWrap/>
            <w:vAlign w:val="center"/>
          </w:tcPr>
          <w:p w:rsidR="00A979E4" w:rsidRPr="00345EB3" w:rsidRDefault="00345EB3" w:rsidP="00A979E4">
            <w:pPr>
              <w:jc w:val="center"/>
            </w:pPr>
            <w:r w:rsidRPr="00345EB3">
              <w:t>30999</w:t>
            </w:r>
          </w:p>
        </w:tc>
        <w:tc>
          <w:tcPr>
            <w:tcW w:w="1276" w:type="dxa"/>
            <w:tcBorders>
              <w:top w:val="nil"/>
              <w:left w:val="nil"/>
              <w:bottom w:val="single" w:sz="4" w:space="0" w:color="auto"/>
              <w:right w:val="single" w:sz="4" w:space="0" w:color="auto"/>
            </w:tcBorders>
            <w:shd w:val="clear" w:color="auto" w:fill="auto"/>
            <w:noWrap/>
            <w:vAlign w:val="center"/>
          </w:tcPr>
          <w:p w:rsidR="00A979E4" w:rsidRPr="00345EB3" w:rsidRDefault="00345EB3" w:rsidP="00A979E4">
            <w:pPr>
              <w:jc w:val="center"/>
            </w:pPr>
            <w:r w:rsidRPr="00345EB3">
              <w:t>2886</w:t>
            </w:r>
          </w:p>
        </w:tc>
        <w:tc>
          <w:tcPr>
            <w:tcW w:w="1549" w:type="dxa"/>
            <w:tcBorders>
              <w:top w:val="nil"/>
              <w:left w:val="nil"/>
              <w:bottom w:val="single" w:sz="4" w:space="0" w:color="auto"/>
              <w:right w:val="single" w:sz="4" w:space="0" w:color="auto"/>
            </w:tcBorders>
            <w:shd w:val="clear" w:color="auto" w:fill="auto"/>
            <w:noWrap/>
            <w:vAlign w:val="center"/>
          </w:tcPr>
          <w:p w:rsidR="00A979E4" w:rsidRPr="00345EB3" w:rsidRDefault="00345EB3" w:rsidP="00A979E4">
            <w:pPr>
              <w:jc w:val="center"/>
            </w:pPr>
            <w:r w:rsidRPr="00345EB3">
              <w:t>28113</w:t>
            </w:r>
          </w:p>
        </w:tc>
      </w:tr>
      <w:tr w:rsidR="00A979E4" w:rsidRPr="00732C45" w:rsidTr="00B01299">
        <w:trPr>
          <w:trHeight w:val="510"/>
        </w:trPr>
        <w:tc>
          <w:tcPr>
            <w:tcW w:w="3462" w:type="dxa"/>
            <w:tcBorders>
              <w:top w:val="nil"/>
              <w:left w:val="single" w:sz="4" w:space="0" w:color="auto"/>
              <w:bottom w:val="single" w:sz="4" w:space="0" w:color="auto"/>
              <w:right w:val="single" w:sz="4" w:space="0" w:color="auto"/>
            </w:tcBorders>
            <w:shd w:val="clear" w:color="auto" w:fill="auto"/>
            <w:hideMark/>
          </w:tcPr>
          <w:p w:rsidR="00A979E4" w:rsidRPr="004722B6" w:rsidRDefault="00A979E4" w:rsidP="00AA08A8">
            <w:r w:rsidRPr="004722B6">
              <w:t xml:space="preserve">Общая сумма уплаченных (взысканных) административных штрафов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4722B6" w:rsidRDefault="00A979E4" w:rsidP="00AA08A8">
            <w:pPr>
              <w:jc w:val="center"/>
            </w:pPr>
            <w:r w:rsidRPr="004722B6">
              <w:t>48</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4722B6" w:rsidRDefault="00A979E4" w:rsidP="00AA08A8">
            <w:pPr>
              <w:jc w:val="center"/>
            </w:pPr>
            <w:r w:rsidRPr="004722B6">
              <w:t xml:space="preserve">тыс. руб. </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4722B6" w:rsidRDefault="00A979E4" w:rsidP="00AA08A8">
            <w:pPr>
              <w:jc w:val="center"/>
            </w:pPr>
            <w:r w:rsidRPr="004722B6">
              <w:t>384</w:t>
            </w:r>
          </w:p>
        </w:tc>
        <w:tc>
          <w:tcPr>
            <w:tcW w:w="1116" w:type="dxa"/>
            <w:tcBorders>
              <w:top w:val="nil"/>
              <w:left w:val="nil"/>
              <w:bottom w:val="single" w:sz="4" w:space="0" w:color="auto"/>
              <w:right w:val="single" w:sz="4" w:space="0" w:color="auto"/>
            </w:tcBorders>
            <w:shd w:val="clear" w:color="auto" w:fill="auto"/>
            <w:noWrap/>
            <w:vAlign w:val="center"/>
            <w:hideMark/>
          </w:tcPr>
          <w:p w:rsidR="00A979E4" w:rsidRPr="004722B6" w:rsidRDefault="004722B6" w:rsidP="00A979E4">
            <w:pPr>
              <w:jc w:val="center"/>
            </w:pPr>
            <w:r w:rsidRPr="004722B6">
              <w:t>33237</w:t>
            </w:r>
          </w:p>
        </w:tc>
        <w:tc>
          <w:tcPr>
            <w:tcW w:w="1276" w:type="dxa"/>
            <w:tcBorders>
              <w:top w:val="nil"/>
              <w:left w:val="nil"/>
              <w:bottom w:val="single" w:sz="4" w:space="0" w:color="auto"/>
              <w:right w:val="single" w:sz="4" w:space="0" w:color="auto"/>
            </w:tcBorders>
            <w:shd w:val="clear" w:color="auto" w:fill="auto"/>
            <w:noWrap/>
            <w:vAlign w:val="center"/>
            <w:hideMark/>
          </w:tcPr>
          <w:p w:rsidR="00A979E4" w:rsidRPr="004722B6" w:rsidRDefault="00A979E4" w:rsidP="00A979E4">
            <w:pPr>
              <w:jc w:val="center"/>
            </w:pPr>
            <w:r w:rsidRPr="004722B6">
              <w:t>X</w:t>
            </w:r>
          </w:p>
        </w:tc>
        <w:tc>
          <w:tcPr>
            <w:tcW w:w="1549" w:type="dxa"/>
            <w:tcBorders>
              <w:top w:val="nil"/>
              <w:left w:val="nil"/>
              <w:bottom w:val="single" w:sz="4" w:space="0" w:color="auto"/>
              <w:right w:val="single" w:sz="4" w:space="0" w:color="auto"/>
            </w:tcBorders>
            <w:shd w:val="clear" w:color="auto" w:fill="auto"/>
            <w:noWrap/>
            <w:vAlign w:val="center"/>
            <w:hideMark/>
          </w:tcPr>
          <w:p w:rsidR="00A979E4" w:rsidRPr="004722B6" w:rsidRDefault="00A979E4" w:rsidP="00A979E4">
            <w:pPr>
              <w:jc w:val="center"/>
            </w:pPr>
            <w:r w:rsidRPr="004722B6">
              <w:t>X</w:t>
            </w:r>
          </w:p>
        </w:tc>
      </w:tr>
      <w:tr w:rsidR="00A979E4" w:rsidRPr="00732C45" w:rsidTr="00B01299">
        <w:trPr>
          <w:trHeight w:val="1035"/>
        </w:trPr>
        <w:tc>
          <w:tcPr>
            <w:tcW w:w="3462" w:type="dxa"/>
            <w:tcBorders>
              <w:top w:val="nil"/>
              <w:left w:val="single" w:sz="4" w:space="0" w:color="auto"/>
              <w:bottom w:val="single" w:sz="4" w:space="0" w:color="auto"/>
              <w:right w:val="single" w:sz="4" w:space="0" w:color="auto"/>
            </w:tcBorders>
            <w:shd w:val="clear" w:color="auto" w:fill="auto"/>
            <w:hideMark/>
          </w:tcPr>
          <w:p w:rsidR="00A979E4" w:rsidRPr="00444174" w:rsidRDefault="00A979E4" w:rsidP="00AA08A8">
            <w:r w:rsidRPr="00444174">
              <w:t xml:space="preserve">Количество предписаний (предупреждений) выданных в рамках лицензионного контроля, неисполненных после истечения срока предписаний (предупреждений)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444174" w:rsidRDefault="00A979E4" w:rsidP="00AA08A8">
            <w:pPr>
              <w:jc w:val="center"/>
            </w:pPr>
            <w:r w:rsidRPr="00444174">
              <w:t>49</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444174" w:rsidRDefault="00A979E4" w:rsidP="009069AA">
            <w:pPr>
              <w:jc w:val="center"/>
            </w:pPr>
            <w:r w:rsidRPr="00444174">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444174" w:rsidRDefault="00A979E4" w:rsidP="00AA08A8">
            <w:pPr>
              <w:jc w:val="center"/>
            </w:pPr>
            <w:r w:rsidRPr="00444174">
              <w:t>642</w:t>
            </w:r>
          </w:p>
        </w:tc>
        <w:tc>
          <w:tcPr>
            <w:tcW w:w="1116" w:type="dxa"/>
            <w:tcBorders>
              <w:top w:val="nil"/>
              <w:left w:val="nil"/>
              <w:bottom w:val="single" w:sz="4" w:space="0" w:color="auto"/>
              <w:right w:val="single" w:sz="4" w:space="0" w:color="auto"/>
            </w:tcBorders>
            <w:shd w:val="clear" w:color="auto" w:fill="auto"/>
            <w:noWrap/>
            <w:vAlign w:val="center"/>
            <w:hideMark/>
          </w:tcPr>
          <w:p w:rsidR="00A979E4" w:rsidRPr="00444174" w:rsidRDefault="00444174" w:rsidP="00A979E4">
            <w:pPr>
              <w:jc w:val="center"/>
            </w:pPr>
            <w:r w:rsidRPr="00444174">
              <w:t>501</w:t>
            </w:r>
          </w:p>
        </w:tc>
        <w:tc>
          <w:tcPr>
            <w:tcW w:w="1276" w:type="dxa"/>
            <w:tcBorders>
              <w:top w:val="nil"/>
              <w:left w:val="nil"/>
              <w:bottom w:val="single" w:sz="4" w:space="0" w:color="auto"/>
              <w:right w:val="single" w:sz="4" w:space="0" w:color="auto"/>
            </w:tcBorders>
            <w:shd w:val="clear" w:color="auto" w:fill="auto"/>
            <w:noWrap/>
            <w:vAlign w:val="center"/>
            <w:hideMark/>
          </w:tcPr>
          <w:p w:rsidR="00A979E4" w:rsidRPr="00444174" w:rsidRDefault="00A979E4" w:rsidP="00A979E4">
            <w:pPr>
              <w:jc w:val="center"/>
            </w:pPr>
            <w:r w:rsidRPr="00444174">
              <w:t>X</w:t>
            </w:r>
          </w:p>
        </w:tc>
        <w:tc>
          <w:tcPr>
            <w:tcW w:w="1549" w:type="dxa"/>
            <w:tcBorders>
              <w:top w:val="nil"/>
              <w:left w:val="nil"/>
              <w:bottom w:val="single" w:sz="4" w:space="0" w:color="auto"/>
              <w:right w:val="single" w:sz="4" w:space="0" w:color="auto"/>
            </w:tcBorders>
            <w:shd w:val="clear" w:color="auto" w:fill="auto"/>
            <w:noWrap/>
            <w:vAlign w:val="center"/>
            <w:hideMark/>
          </w:tcPr>
          <w:p w:rsidR="00A979E4" w:rsidRPr="00444174" w:rsidRDefault="00A979E4" w:rsidP="00A979E4">
            <w:pPr>
              <w:jc w:val="center"/>
            </w:pPr>
            <w:r w:rsidRPr="00444174">
              <w:t>X</w:t>
            </w:r>
          </w:p>
        </w:tc>
      </w:tr>
      <w:tr w:rsidR="00A979E4" w:rsidRPr="00732C45" w:rsidTr="00B01299">
        <w:trPr>
          <w:trHeight w:val="1020"/>
        </w:trPr>
        <w:tc>
          <w:tcPr>
            <w:tcW w:w="3462" w:type="dxa"/>
            <w:tcBorders>
              <w:top w:val="nil"/>
              <w:left w:val="single" w:sz="4" w:space="0" w:color="auto"/>
              <w:bottom w:val="single" w:sz="4" w:space="0" w:color="auto"/>
              <w:right w:val="single" w:sz="4" w:space="0" w:color="auto"/>
            </w:tcBorders>
            <w:shd w:val="clear" w:color="auto" w:fill="auto"/>
            <w:hideMark/>
          </w:tcPr>
          <w:p w:rsidR="00A979E4" w:rsidRPr="008D2009" w:rsidRDefault="00A979E4" w:rsidP="00AA08A8">
            <w:r w:rsidRPr="008D2009">
              <w:t xml:space="preserve">Количество случаев приостановления действия лицензий за нарушение лицензионных требований - всего (сумма строк 51, 52),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AA08A8">
            <w:pPr>
              <w:jc w:val="center"/>
            </w:pPr>
            <w:r w:rsidRPr="008D2009">
              <w:t>50</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9069AA">
            <w:pPr>
              <w:jc w:val="center"/>
            </w:pPr>
            <w:r w:rsidRPr="008D2009">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AA08A8">
            <w:pPr>
              <w:jc w:val="center"/>
            </w:pPr>
            <w:r w:rsidRPr="008D2009">
              <w:t>642</w:t>
            </w:r>
          </w:p>
        </w:tc>
        <w:tc>
          <w:tcPr>
            <w:tcW w:w="1116" w:type="dxa"/>
            <w:tcBorders>
              <w:top w:val="nil"/>
              <w:left w:val="nil"/>
              <w:bottom w:val="single" w:sz="4" w:space="0" w:color="auto"/>
              <w:right w:val="single" w:sz="4" w:space="0" w:color="auto"/>
            </w:tcBorders>
            <w:shd w:val="clear" w:color="auto" w:fill="auto"/>
            <w:noWrap/>
            <w:vAlign w:val="center"/>
            <w:hideMark/>
          </w:tcPr>
          <w:p w:rsidR="00A979E4" w:rsidRPr="008D2009" w:rsidRDefault="008D2009" w:rsidP="00A979E4">
            <w:pPr>
              <w:jc w:val="center"/>
            </w:pPr>
            <w:r w:rsidRPr="008D2009">
              <w:t>0</w:t>
            </w:r>
          </w:p>
        </w:tc>
        <w:tc>
          <w:tcPr>
            <w:tcW w:w="1276"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A979E4">
            <w:pPr>
              <w:jc w:val="center"/>
            </w:pPr>
            <w:r w:rsidRPr="008D2009">
              <w:t>X</w:t>
            </w:r>
          </w:p>
        </w:tc>
        <w:tc>
          <w:tcPr>
            <w:tcW w:w="1549"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A979E4">
            <w:pPr>
              <w:jc w:val="center"/>
            </w:pPr>
            <w:r w:rsidRPr="008D2009">
              <w:t>X</w:t>
            </w:r>
          </w:p>
        </w:tc>
      </w:tr>
      <w:tr w:rsidR="00A979E4" w:rsidRPr="00732C45" w:rsidTr="00B01299">
        <w:trPr>
          <w:trHeight w:val="1020"/>
        </w:trPr>
        <w:tc>
          <w:tcPr>
            <w:tcW w:w="3462" w:type="dxa"/>
            <w:tcBorders>
              <w:top w:val="nil"/>
              <w:left w:val="single" w:sz="4" w:space="0" w:color="auto"/>
              <w:bottom w:val="single" w:sz="4" w:space="0" w:color="auto"/>
              <w:right w:val="single" w:sz="4" w:space="0" w:color="auto"/>
            </w:tcBorders>
            <w:shd w:val="clear" w:color="auto" w:fill="auto"/>
            <w:hideMark/>
          </w:tcPr>
          <w:p w:rsidR="00A979E4" w:rsidRPr="008D2009" w:rsidRDefault="00A979E4" w:rsidP="00AA08A8">
            <w:r w:rsidRPr="008D2009">
              <w:t xml:space="preserve">по решению лицензирующего органа в случае, если федеральными законами установлены полномочия лицензирующего органа о приостановлении действия лицензий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AA08A8">
            <w:pPr>
              <w:jc w:val="center"/>
            </w:pPr>
            <w:r w:rsidRPr="008D2009">
              <w:t>51</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9069AA">
            <w:pPr>
              <w:jc w:val="center"/>
            </w:pPr>
            <w:r w:rsidRPr="008D2009">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AA08A8">
            <w:pPr>
              <w:jc w:val="center"/>
            </w:pPr>
            <w:r w:rsidRPr="008D2009">
              <w:t>642</w:t>
            </w:r>
          </w:p>
        </w:tc>
        <w:tc>
          <w:tcPr>
            <w:tcW w:w="1116" w:type="dxa"/>
            <w:tcBorders>
              <w:top w:val="nil"/>
              <w:left w:val="nil"/>
              <w:bottom w:val="single" w:sz="4" w:space="0" w:color="auto"/>
              <w:right w:val="single" w:sz="4" w:space="0" w:color="auto"/>
            </w:tcBorders>
            <w:shd w:val="clear" w:color="auto" w:fill="auto"/>
            <w:noWrap/>
            <w:vAlign w:val="center"/>
            <w:hideMark/>
          </w:tcPr>
          <w:p w:rsidR="00A979E4" w:rsidRPr="008D2009" w:rsidRDefault="008D2009" w:rsidP="00A979E4">
            <w:pPr>
              <w:jc w:val="center"/>
            </w:pPr>
            <w:r w:rsidRPr="008D2009">
              <w:t>0</w:t>
            </w:r>
          </w:p>
        </w:tc>
        <w:tc>
          <w:tcPr>
            <w:tcW w:w="1276"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A979E4">
            <w:pPr>
              <w:jc w:val="center"/>
            </w:pPr>
            <w:r w:rsidRPr="008D2009">
              <w:t>X</w:t>
            </w:r>
          </w:p>
        </w:tc>
        <w:tc>
          <w:tcPr>
            <w:tcW w:w="1549"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A979E4">
            <w:pPr>
              <w:jc w:val="center"/>
            </w:pPr>
            <w:r w:rsidRPr="008D2009">
              <w:t>X</w:t>
            </w:r>
          </w:p>
        </w:tc>
      </w:tr>
      <w:tr w:rsidR="00A979E4" w:rsidRPr="00732C45" w:rsidTr="00B01299">
        <w:trPr>
          <w:trHeight w:val="315"/>
        </w:trPr>
        <w:tc>
          <w:tcPr>
            <w:tcW w:w="3462" w:type="dxa"/>
            <w:tcBorders>
              <w:top w:val="nil"/>
              <w:left w:val="single" w:sz="4" w:space="0" w:color="auto"/>
              <w:bottom w:val="single" w:sz="4" w:space="0" w:color="auto"/>
              <w:right w:val="single" w:sz="4" w:space="0" w:color="auto"/>
            </w:tcBorders>
            <w:shd w:val="clear" w:color="auto" w:fill="auto"/>
            <w:hideMark/>
          </w:tcPr>
          <w:p w:rsidR="00A979E4" w:rsidRPr="008D2009" w:rsidRDefault="00A979E4" w:rsidP="00AA08A8">
            <w:r w:rsidRPr="008D2009">
              <w:t xml:space="preserve">по решению суда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AA08A8">
            <w:pPr>
              <w:jc w:val="center"/>
            </w:pPr>
            <w:r w:rsidRPr="008D2009">
              <w:t>52</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9069AA">
            <w:pPr>
              <w:jc w:val="center"/>
            </w:pPr>
            <w:r w:rsidRPr="008D2009">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AA08A8">
            <w:pPr>
              <w:jc w:val="center"/>
            </w:pPr>
            <w:r w:rsidRPr="008D2009">
              <w:t>642</w:t>
            </w:r>
          </w:p>
        </w:tc>
        <w:tc>
          <w:tcPr>
            <w:tcW w:w="1116" w:type="dxa"/>
            <w:tcBorders>
              <w:top w:val="nil"/>
              <w:left w:val="nil"/>
              <w:bottom w:val="single" w:sz="4" w:space="0" w:color="auto"/>
              <w:right w:val="single" w:sz="4" w:space="0" w:color="auto"/>
            </w:tcBorders>
            <w:shd w:val="clear" w:color="auto" w:fill="auto"/>
            <w:noWrap/>
            <w:vAlign w:val="center"/>
            <w:hideMark/>
          </w:tcPr>
          <w:p w:rsidR="00A979E4" w:rsidRPr="008D2009" w:rsidRDefault="008D2009" w:rsidP="00A979E4">
            <w:pPr>
              <w:jc w:val="center"/>
            </w:pPr>
            <w:r w:rsidRPr="008D2009">
              <w:t>0</w:t>
            </w:r>
          </w:p>
        </w:tc>
        <w:tc>
          <w:tcPr>
            <w:tcW w:w="1276"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A979E4">
            <w:pPr>
              <w:jc w:val="center"/>
            </w:pPr>
            <w:r w:rsidRPr="008D2009">
              <w:t>X</w:t>
            </w:r>
          </w:p>
        </w:tc>
        <w:tc>
          <w:tcPr>
            <w:tcW w:w="1549"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A979E4">
            <w:pPr>
              <w:jc w:val="center"/>
            </w:pPr>
            <w:r w:rsidRPr="008D2009">
              <w:t>X</w:t>
            </w:r>
          </w:p>
        </w:tc>
      </w:tr>
      <w:tr w:rsidR="00A979E4" w:rsidRPr="00732C45" w:rsidTr="00B01299">
        <w:trPr>
          <w:trHeight w:val="750"/>
        </w:trPr>
        <w:tc>
          <w:tcPr>
            <w:tcW w:w="3462" w:type="dxa"/>
            <w:tcBorders>
              <w:top w:val="nil"/>
              <w:left w:val="single" w:sz="4" w:space="0" w:color="auto"/>
              <w:bottom w:val="single" w:sz="4" w:space="0" w:color="auto"/>
              <w:right w:val="single" w:sz="4" w:space="0" w:color="auto"/>
            </w:tcBorders>
            <w:shd w:val="clear" w:color="auto" w:fill="auto"/>
            <w:hideMark/>
          </w:tcPr>
          <w:p w:rsidR="00A979E4" w:rsidRPr="008D2009" w:rsidRDefault="00A979E4" w:rsidP="00AA08A8">
            <w:r w:rsidRPr="008D2009">
              <w:t xml:space="preserve">Количество лицензионных проверок, результаты которых были признаны недействительными - всего (сумма строк 54- 56), в том числе: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AA08A8">
            <w:pPr>
              <w:jc w:val="center"/>
            </w:pPr>
            <w:r w:rsidRPr="008D2009">
              <w:t>53</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9069AA">
            <w:pPr>
              <w:jc w:val="center"/>
            </w:pPr>
            <w:r w:rsidRPr="008D2009">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AA08A8">
            <w:pPr>
              <w:jc w:val="center"/>
            </w:pPr>
            <w:r w:rsidRPr="008D2009">
              <w:t>642</w:t>
            </w:r>
          </w:p>
        </w:tc>
        <w:tc>
          <w:tcPr>
            <w:tcW w:w="1116"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A979E4">
            <w:pPr>
              <w:jc w:val="center"/>
            </w:pPr>
            <w:r w:rsidRPr="008D2009">
              <w:t>0</w:t>
            </w:r>
          </w:p>
        </w:tc>
        <w:tc>
          <w:tcPr>
            <w:tcW w:w="1276"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A979E4">
            <w:pPr>
              <w:jc w:val="center"/>
            </w:pPr>
            <w:r w:rsidRPr="008D2009">
              <w:t>0</w:t>
            </w:r>
          </w:p>
        </w:tc>
        <w:tc>
          <w:tcPr>
            <w:tcW w:w="1549"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A979E4">
            <w:pPr>
              <w:jc w:val="center"/>
            </w:pPr>
            <w:r w:rsidRPr="008D2009">
              <w:t>0</w:t>
            </w:r>
          </w:p>
        </w:tc>
      </w:tr>
      <w:tr w:rsidR="00A979E4" w:rsidRPr="00732C45" w:rsidTr="00B01299">
        <w:trPr>
          <w:trHeight w:val="315"/>
        </w:trPr>
        <w:tc>
          <w:tcPr>
            <w:tcW w:w="3462" w:type="dxa"/>
            <w:tcBorders>
              <w:top w:val="nil"/>
              <w:left w:val="single" w:sz="4" w:space="0" w:color="auto"/>
              <w:bottom w:val="single" w:sz="4" w:space="0" w:color="auto"/>
              <w:right w:val="single" w:sz="4" w:space="0" w:color="auto"/>
            </w:tcBorders>
            <w:shd w:val="clear" w:color="auto" w:fill="auto"/>
            <w:hideMark/>
          </w:tcPr>
          <w:p w:rsidR="00A979E4" w:rsidRPr="008D2009" w:rsidRDefault="00A979E4" w:rsidP="00AA08A8">
            <w:r w:rsidRPr="008D2009">
              <w:t xml:space="preserve">по решению суда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AA08A8">
            <w:pPr>
              <w:jc w:val="center"/>
            </w:pPr>
            <w:r w:rsidRPr="008D2009">
              <w:t>54</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9069AA">
            <w:pPr>
              <w:jc w:val="center"/>
            </w:pPr>
            <w:r w:rsidRPr="008D2009">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AA08A8">
            <w:pPr>
              <w:jc w:val="center"/>
            </w:pPr>
            <w:r w:rsidRPr="008D2009">
              <w:t>642</w:t>
            </w:r>
          </w:p>
        </w:tc>
        <w:tc>
          <w:tcPr>
            <w:tcW w:w="1116"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A979E4">
            <w:pPr>
              <w:jc w:val="center"/>
            </w:pPr>
            <w:r w:rsidRPr="008D2009">
              <w:t>0</w:t>
            </w:r>
          </w:p>
        </w:tc>
        <w:tc>
          <w:tcPr>
            <w:tcW w:w="1276"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A979E4">
            <w:pPr>
              <w:jc w:val="center"/>
            </w:pPr>
            <w:r w:rsidRPr="008D2009">
              <w:t>0</w:t>
            </w:r>
          </w:p>
        </w:tc>
        <w:tc>
          <w:tcPr>
            <w:tcW w:w="1549"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A979E4">
            <w:pPr>
              <w:jc w:val="center"/>
            </w:pPr>
            <w:r w:rsidRPr="008D2009">
              <w:t>0</w:t>
            </w:r>
          </w:p>
        </w:tc>
      </w:tr>
      <w:tr w:rsidR="00A979E4" w:rsidRPr="00732C45" w:rsidTr="00B01299">
        <w:trPr>
          <w:trHeight w:val="315"/>
        </w:trPr>
        <w:tc>
          <w:tcPr>
            <w:tcW w:w="3462" w:type="dxa"/>
            <w:tcBorders>
              <w:top w:val="nil"/>
              <w:left w:val="single" w:sz="4" w:space="0" w:color="auto"/>
              <w:bottom w:val="single" w:sz="4" w:space="0" w:color="auto"/>
              <w:right w:val="single" w:sz="4" w:space="0" w:color="auto"/>
            </w:tcBorders>
            <w:shd w:val="clear" w:color="auto" w:fill="auto"/>
            <w:hideMark/>
          </w:tcPr>
          <w:p w:rsidR="00A979E4" w:rsidRPr="008D2009" w:rsidRDefault="00A979E4" w:rsidP="00AA08A8">
            <w:r w:rsidRPr="008D2009">
              <w:t xml:space="preserve">по предписанию органов прокуратуры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AA08A8">
            <w:pPr>
              <w:jc w:val="center"/>
            </w:pPr>
            <w:r w:rsidRPr="008D2009">
              <w:t>55</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9069AA">
            <w:pPr>
              <w:jc w:val="center"/>
            </w:pPr>
            <w:r w:rsidRPr="008D2009">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AA08A8">
            <w:pPr>
              <w:jc w:val="center"/>
            </w:pPr>
            <w:r w:rsidRPr="008D2009">
              <w:t>642</w:t>
            </w:r>
          </w:p>
        </w:tc>
        <w:tc>
          <w:tcPr>
            <w:tcW w:w="1116"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A979E4">
            <w:pPr>
              <w:jc w:val="center"/>
            </w:pPr>
            <w:r w:rsidRPr="008D2009">
              <w:t>0</w:t>
            </w:r>
          </w:p>
        </w:tc>
        <w:tc>
          <w:tcPr>
            <w:tcW w:w="1276"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A979E4">
            <w:pPr>
              <w:jc w:val="center"/>
            </w:pPr>
            <w:r w:rsidRPr="008D2009">
              <w:t>0</w:t>
            </w:r>
          </w:p>
        </w:tc>
        <w:tc>
          <w:tcPr>
            <w:tcW w:w="1549"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A979E4">
            <w:pPr>
              <w:jc w:val="center"/>
            </w:pPr>
            <w:r w:rsidRPr="008D2009">
              <w:t>0</w:t>
            </w:r>
          </w:p>
        </w:tc>
      </w:tr>
      <w:tr w:rsidR="00A979E4" w:rsidRPr="00732C45" w:rsidTr="00B01299">
        <w:trPr>
          <w:trHeight w:val="1035"/>
        </w:trPr>
        <w:tc>
          <w:tcPr>
            <w:tcW w:w="3462" w:type="dxa"/>
            <w:tcBorders>
              <w:top w:val="nil"/>
              <w:left w:val="single" w:sz="4" w:space="0" w:color="auto"/>
              <w:bottom w:val="single" w:sz="4" w:space="0" w:color="auto"/>
              <w:right w:val="single" w:sz="4" w:space="0" w:color="auto"/>
            </w:tcBorders>
            <w:shd w:val="clear" w:color="auto" w:fill="auto"/>
            <w:hideMark/>
          </w:tcPr>
          <w:p w:rsidR="00A979E4" w:rsidRPr="008D2009" w:rsidRDefault="00A979E4" w:rsidP="00AA08A8">
            <w:r w:rsidRPr="008D2009">
              <w:t xml:space="preserve">по решению руководителя лицензирующего органа в случае, если федеральными законами установлены полномочия лицензирующего органа о приостановлении действия лицензий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AA08A8">
            <w:pPr>
              <w:jc w:val="center"/>
            </w:pPr>
            <w:r w:rsidRPr="008D2009">
              <w:t>56</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9069AA">
            <w:pPr>
              <w:jc w:val="center"/>
            </w:pPr>
            <w:r w:rsidRPr="008D2009">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AA08A8">
            <w:pPr>
              <w:jc w:val="center"/>
            </w:pPr>
            <w:r w:rsidRPr="008D2009">
              <w:t>642</w:t>
            </w:r>
          </w:p>
        </w:tc>
        <w:tc>
          <w:tcPr>
            <w:tcW w:w="1116"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A979E4">
            <w:pPr>
              <w:jc w:val="center"/>
            </w:pPr>
            <w:r w:rsidRPr="008D2009">
              <w:t>0</w:t>
            </w:r>
          </w:p>
        </w:tc>
        <w:tc>
          <w:tcPr>
            <w:tcW w:w="1276"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A979E4">
            <w:pPr>
              <w:jc w:val="center"/>
            </w:pPr>
            <w:r w:rsidRPr="008D2009">
              <w:t>0</w:t>
            </w:r>
          </w:p>
        </w:tc>
        <w:tc>
          <w:tcPr>
            <w:tcW w:w="1549" w:type="dxa"/>
            <w:tcBorders>
              <w:top w:val="nil"/>
              <w:left w:val="nil"/>
              <w:bottom w:val="single" w:sz="4" w:space="0" w:color="auto"/>
              <w:right w:val="single" w:sz="4" w:space="0" w:color="auto"/>
            </w:tcBorders>
            <w:shd w:val="clear" w:color="auto" w:fill="auto"/>
            <w:noWrap/>
            <w:vAlign w:val="center"/>
            <w:hideMark/>
          </w:tcPr>
          <w:p w:rsidR="00A979E4" w:rsidRPr="008D2009" w:rsidRDefault="00A979E4" w:rsidP="00A979E4">
            <w:pPr>
              <w:jc w:val="center"/>
            </w:pPr>
            <w:r w:rsidRPr="008D2009">
              <w:t>0</w:t>
            </w:r>
          </w:p>
        </w:tc>
      </w:tr>
      <w:tr w:rsidR="00A979E4" w:rsidRPr="00732C45" w:rsidTr="005C04D3">
        <w:trPr>
          <w:trHeight w:val="1770"/>
        </w:trPr>
        <w:tc>
          <w:tcPr>
            <w:tcW w:w="3462" w:type="dxa"/>
            <w:tcBorders>
              <w:top w:val="nil"/>
              <w:left w:val="single" w:sz="4" w:space="0" w:color="auto"/>
              <w:bottom w:val="single" w:sz="4" w:space="0" w:color="auto"/>
              <w:right w:val="single" w:sz="4" w:space="0" w:color="auto"/>
            </w:tcBorders>
            <w:shd w:val="clear" w:color="auto" w:fill="auto"/>
            <w:hideMark/>
          </w:tcPr>
          <w:p w:rsidR="00A979E4" w:rsidRPr="005C04D3" w:rsidRDefault="00A979E4" w:rsidP="00AA08A8">
            <w:r w:rsidRPr="005C04D3">
              <w:lastRenderedPageBreak/>
              <w:t xml:space="preserve">Количество лицензионных проверок, проведенных с нарушением требований законодательства о порядке их проведения, по результатам выявления которых к должностным лицам лицензирующего органа применены меры дисциплинарного и административного наказания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5C04D3" w:rsidRDefault="0012348A" w:rsidP="00AA08A8">
            <w:pPr>
              <w:jc w:val="center"/>
            </w:pPr>
            <w:r w:rsidRPr="005C04D3">
              <w:t>5</w:t>
            </w:r>
            <w:r w:rsidR="00A979E4" w:rsidRPr="005C04D3">
              <w:t>7</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5C04D3" w:rsidRDefault="00A979E4" w:rsidP="009069AA">
            <w:pPr>
              <w:jc w:val="center"/>
            </w:pPr>
            <w:r w:rsidRPr="005C04D3">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5C04D3" w:rsidRDefault="00A979E4" w:rsidP="00AA08A8">
            <w:pPr>
              <w:jc w:val="center"/>
            </w:pPr>
            <w:r w:rsidRPr="005C04D3">
              <w:t>642</w:t>
            </w:r>
          </w:p>
        </w:tc>
        <w:tc>
          <w:tcPr>
            <w:tcW w:w="1116" w:type="dxa"/>
            <w:tcBorders>
              <w:top w:val="nil"/>
              <w:left w:val="nil"/>
              <w:bottom w:val="single" w:sz="4" w:space="0" w:color="auto"/>
              <w:right w:val="single" w:sz="4" w:space="0" w:color="auto"/>
            </w:tcBorders>
            <w:shd w:val="clear" w:color="auto" w:fill="auto"/>
            <w:noWrap/>
            <w:vAlign w:val="center"/>
          </w:tcPr>
          <w:p w:rsidR="00A979E4" w:rsidRPr="005C04D3" w:rsidRDefault="005C04D3" w:rsidP="00A979E4">
            <w:pPr>
              <w:jc w:val="center"/>
            </w:pPr>
            <w:r w:rsidRPr="005C04D3">
              <w:t>0</w:t>
            </w:r>
          </w:p>
        </w:tc>
        <w:tc>
          <w:tcPr>
            <w:tcW w:w="1276" w:type="dxa"/>
            <w:tcBorders>
              <w:top w:val="nil"/>
              <w:left w:val="nil"/>
              <w:bottom w:val="single" w:sz="4" w:space="0" w:color="auto"/>
              <w:right w:val="single" w:sz="4" w:space="0" w:color="auto"/>
            </w:tcBorders>
            <w:shd w:val="clear" w:color="auto" w:fill="auto"/>
            <w:noWrap/>
            <w:vAlign w:val="center"/>
          </w:tcPr>
          <w:p w:rsidR="00A979E4" w:rsidRPr="005C04D3" w:rsidRDefault="005C04D3" w:rsidP="00A979E4">
            <w:pPr>
              <w:jc w:val="center"/>
            </w:pPr>
            <w:r w:rsidRPr="005C04D3">
              <w:t>0</w:t>
            </w:r>
          </w:p>
        </w:tc>
        <w:tc>
          <w:tcPr>
            <w:tcW w:w="1549" w:type="dxa"/>
            <w:tcBorders>
              <w:top w:val="nil"/>
              <w:left w:val="nil"/>
              <w:bottom w:val="single" w:sz="4" w:space="0" w:color="auto"/>
              <w:right w:val="single" w:sz="4" w:space="0" w:color="auto"/>
            </w:tcBorders>
            <w:shd w:val="clear" w:color="auto" w:fill="auto"/>
            <w:noWrap/>
            <w:vAlign w:val="center"/>
          </w:tcPr>
          <w:p w:rsidR="00A979E4" w:rsidRPr="005C04D3" w:rsidRDefault="005C04D3" w:rsidP="00A979E4">
            <w:pPr>
              <w:jc w:val="center"/>
            </w:pPr>
            <w:r w:rsidRPr="005C04D3">
              <w:t>0</w:t>
            </w:r>
          </w:p>
        </w:tc>
      </w:tr>
      <w:tr w:rsidR="00A979E4" w:rsidRPr="00732C45" w:rsidTr="00B01299">
        <w:trPr>
          <w:trHeight w:val="765"/>
        </w:trPr>
        <w:tc>
          <w:tcPr>
            <w:tcW w:w="3462" w:type="dxa"/>
            <w:tcBorders>
              <w:top w:val="nil"/>
              <w:left w:val="single" w:sz="4" w:space="0" w:color="auto"/>
              <w:bottom w:val="single" w:sz="4" w:space="0" w:color="auto"/>
              <w:right w:val="single" w:sz="4" w:space="0" w:color="auto"/>
            </w:tcBorders>
            <w:shd w:val="clear" w:color="auto" w:fill="auto"/>
            <w:hideMark/>
          </w:tcPr>
          <w:p w:rsidR="00A979E4" w:rsidRPr="00501048" w:rsidRDefault="00A979E4" w:rsidP="00AA08A8">
            <w:r w:rsidRPr="00501048">
              <w:t xml:space="preserve">Количество обращений лицензирующего органа в суд с заявлениями об аннулировании лицензий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501048" w:rsidRDefault="00A979E4" w:rsidP="00AA08A8">
            <w:pPr>
              <w:jc w:val="center"/>
            </w:pPr>
            <w:r w:rsidRPr="00501048">
              <w:t>58</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501048" w:rsidRDefault="00A979E4" w:rsidP="009069AA">
            <w:pPr>
              <w:jc w:val="center"/>
            </w:pPr>
            <w:r w:rsidRPr="00501048">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501048" w:rsidRDefault="00A979E4" w:rsidP="00AA08A8">
            <w:pPr>
              <w:jc w:val="center"/>
            </w:pPr>
            <w:r w:rsidRPr="00501048">
              <w:t>642</w:t>
            </w:r>
          </w:p>
        </w:tc>
        <w:tc>
          <w:tcPr>
            <w:tcW w:w="1116" w:type="dxa"/>
            <w:tcBorders>
              <w:top w:val="nil"/>
              <w:left w:val="nil"/>
              <w:bottom w:val="single" w:sz="4" w:space="0" w:color="auto"/>
              <w:right w:val="single" w:sz="4" w:space="0" w:color="auto"/>
            </w:tcBorders>
            <w:shd w:val="clear" w:color="auto" w:fill="auto"/>
            <w:noWrap/>
            <w:vAlign w:val="center"/>
            <w:hideMark/>
          </w:tcPr>
          <w:p w:rsidR="00A979E4" w:rsidRPr="00501048" w:rsidRDefault="00501048" w:rsidP="00A979E4">
            <w:pPr>
              <w:jc w:val="center"/>
            </w:pPr>
            <w:r w:rsidRPr="00501048">
              <w:t>0</w:t>
            </w:r>
          </w:p>
        </w:tc>
        <w:tc>
          <w:tcPr>
            <w:tcW w:w="1276" w:type="dxa"/>
            <w:tcBorders>
              <w:top w:val="nil"/>
              <w:left w:val="nil"/>
              <w:bottom w:val="single" w:sz="4" w:space="0" w:color="auto"/>
              <w:right w:val="single" w:sz="4" w:space="0" w:color="auto"/>
            </w:tcBorders>
            <w:shd w:val="clear" w:color="auto" w:fill="auto"/>
            <w:noWrap/>
            <w:vAlign w:val="center"/>
            <w:hideMark/>
          </w:tcPr>
          <w:p w:rsidR="00A979E4" w:rsidRPr="00501048" w:rsidRDefault="00A979E4" w:rsidP="00A979E4">
            <w:pPr>
              <w:jc w:val="center"/>
            </w:pPr>
            <w:r w:rsidRPr="00501048">
              <w:t>X</w:t>
            </w:r>
          </w:p>
        </w:tc>
        <w:tc>
          <w:tcPr>
            <w:tcW w:w="1549" w:type="dxa"/>
            <w:tcBorders>
              <w:top w:val="nil"/>
              <w:left w:val="nil"/>
              <w:bottom w:val="single" w:sz="4" w:space="0" w:color="auto"/>
              <w:right w:val="single" w:sz="4" w:space="0" w:color="auto"/>
            </w:tcBorders>
            <w:shd w:val="clear" w:color="auto" w:fill="auto"/>
            <w:noWrap/>
            <w:vAlign w:val="center"/>
            <w:hideMark/>
          </w:tcPr>
          <w:p w:rsidR="00A979E4" w:rsidRPr="00501048" w:rsidRDefault="00A979E4" w:rsidP="00A979E4">
            <w:pPr>
              <w:jc w:val="center"/>
            </w:pPr>
            <w:r w:rsidRPr="00501048">
              <w:t>X</w:t>
            </w:r>
          </w:p>
        </w:tc>
      </w:tr>
      <w:tr w:rsidR="00A979E4" w:rsidRPr="00732C45" w:rsidTr="00B01299">
        <w:trPr>
          <w:trHeight w:val="765"/>
        </w:trPr>
        <w:tc>
          <w:tcPr>
            <w:tcW w:w="3462" w:type="dxa"/>
            <w:tcBorders>
              <w:top w:val="nil"/>
              <w:left w:val="single" w:sz="4" w:space="0" w:color="auto"/>
              <w:bottom w:val="single" w:sz="4" w:space="0" w:color="auto"/>
              <w:right w:val="single" w:sz="4" w:space="0" w:color="auto"/>
            </w:tcBorders>
            <w:shd w:val="clear" w:color="auto" w:fill="auto"/>
            <w:hideMark/>
          </w:tcPr>
          <w:p w:rsidR="00A979E4" w:rsidRPr="00501048" w:rsidRDefault="00A979E4" w:rsidP="00AA08A8">
            <w:r w:rsidRPr="00501048">
              <w:t xml:space="preserve">из них решений суда об удовлетворении заявления лицензирующего органа об аннулировании лицензии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501048" w:rsidRDefault="00A979E4" w:rsidP="00AA08A8">
            <w:pPr>
              <w:jc w:val="center"/>
            </w:pPr>
            <w:r w:rsidRPr="00501048">
              <w:t>59</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501048" w:rsidRDefault="00A979E4" w:rsidP="009069AA">
            <w:pPr>
              <w:jc w:val="center"/>
            </w:pPr>
            <w:r w:rsidRPr="00501048">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501048" w:rsidRDefault="00A979E4" w:rsidP="00AA08A8">
            <w:pPr>
              <w:jc w:val="center"/>
            </w:pPr>
            <w:r w:rsidRPr="00501048">
              <w:t>642</w:t>
            </w:r>
          </w:p>
        </w:tc>
        <w:tc>
          <w:tcPr>
            <w:tcW w:w="1116" w:type="dxa"/>
            <w:tcBorders>
              <w:top w:val="nil"/>
              <w:left w:val="nil"/>
              <w:bottom w:val="single" w:sz="4" w:space="0" w:color="auto"/>
              <w:right w:val="single" w:sz="4" w:space="0" w:color="auto"/>
            </w:tcBorders>
            <w:shd w:val="clear" w:color="auto" w:fill="auto"/>
            <w:noWrap/>
            <w:vAlign w:val="center"/>
            <w:hideMark/>
          </w:tcPr>
          <w:p w:rsidR="00A979E4" w:rsidRPr="00501048" w:rsidRDefault="00501048" w:rsidP="00A979E4">
            <w:pPr>
              <w:jc w:val="center"/>
            </w:pPr>
            <w:r w:rsidRPr="00501048">
              <w:t>0</w:t>
            </w:r>
          </w:p>
        </w:tc>
        <w:tc>
          <w:tcPr>
            <w:tcW w:w="1276" w:type="dxa"/>
            <w:tcBorders>
              <w:top w:val="nil"/>
              <w:left w:val="nil"/>
              <w:bottom w:val="single" w:sz="4" w:space="0" w:color="auto"/>
              <w:right w:val="single" w:sz="4" w:space="0" w:color="auto"/>
            </w:tcBorders>
            <w:shd w:val="clear" w:color="auto" w:fill="auto"/>
            <w:noWrap/>
            <w:vAlign w:val="center"/>
            <w:hideMark/>
          </w:tcPr>
          <w:p w:rsidR="00A979E4" w:rsidRPr="00501048" w:rsidRDefault="00A979E4" w:rsidP="00A979E4">
            <w:pPr>
              <w:jc w:val="center"/>
            </w:pPr>
            <w:r w:rsidRPr="00501048">
              <w:t>X</w:t>
            </w:r>
          </w:p>
        </w:tc>
        <w:tc>
          <w:tcPr>
            <w:tcW w:w="1549" w:type="dxa"/>
            <w:tcBorders>
              <w:top w:val="nil"/>
              <w:left w:val="nil"/>
              <w:bottom w:val="single" w:sz="4" w:space="0" w:color="auto"/>
              <w:right w:val="single" w:sz="4" w:space="0" w:color="auto"/>
            </w:tcBorders>
            <w:shd w:val="clear" w:color="auto" w:fill="auto"/>
            <w:noWrap/>
            <w:vAlign w:val="center"/>
            <w:hideMark/>
          </w:tcPr>
          <w:p w:rsidR="00A979E4" w:rsidRPr="00501048" w:rsidRDefault="00A979E4" w:rsidP="00A979E4">
            <w:pPr>
              <w:jc w:val="center"/>
            </w:pPr>
            <w:r w:rsidRPr="00501048">
              <w:t>X</w:t>
            </w:r>
          </w:p>
        </w:tc>
      </w:tr>
      <w:tr w:rsidR="00A979E4" w:rsidRPr="00732C45" w:rsidTr="00B01299">
        <w:trPr>
          <w:trHeight w:val="765"/>
        </w:trPr>
        <w:tc>
          <w:tcPr>
            <w:tcW w:w="3462" w:type="dxa"/>
            <w:tcBorders>
              <w:top w:val="nil"/>
              <w:left w:val="single" w:sz="4" w:space="0" w:color="auto"/>
              <w:bottom w:val="single" w:sz="4" w:space="0" w:color="auto"/>
              <w:right w:val="single" w:sz="4" w:space="0" w:color="auto"/>
            </w:tcBorders>
            <w:shd w:val="clear" w:color="auto" w:fill="auto"/>
            <w:hideMark/>
          </w:tcPr>
          <w:p w:rsidR="00A979E4" w:rsidRPr="00501048" w:rsidRDefault="00A979E4" w:rsidP="00AA08A8">
            <w:r w:rsidRPr="00501048">
              <w:t xml:space="preserve">Направлено в органы прокуратуры заявлений о согласовании проведения внеплановых выездных лицензионных проверок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501048" w:rsidRDefault="00A979E4" w:rsidP="00AA08A8">
            <w:pPr>
              <w:jc w:val="center"/>
            </w:pPr>
            <w:r w:rsidRPr="00501048">
              <w:t>60</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501048" w:rsidRDefault="00A979E4" w:rsidP="009069AA">
            <w:pPr>
              <w:jc w:val="center"/>
            </w:pPr>
            <w:r w:rsidRPr="00501048">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501048" w:rsidRDefault="00A979E4" w:rsidP="00AA08A8">
            <w:pPr>
              <w:jc w:val="center"/>
            </w:pPr>
            <w:r w:rsidRPr="00501048">
              <w:t>642</w:t>
            </w:r>
          </w:p>
        </w:tc>
        <w:tc>
          <w:tcPr>
            <w:tcW w:w="1116" w:type="dxa"/>
            <w:tcBorders>
              <w:top w:val="nil"/>
              <w:left w:val="nil"/>
              <w:bottom w:val="single" w:sz="4" w:space="0" w:color="auto"/>
              <w:right w:val="single" w:sz="4" w:space="0" w:color="auto"/>
            </w:tcBorders>
            <w:shd w:val="clear" w:color="auto" w:fill="auto"/>
            <w:noWrap/>
            <w:vAlign w:val="center"/>
            <w:hideMark/>
          </w:tcPr>
          <w:p w:rsidR="00A979E4" w:rsidRPr="00501048" w:rsidRDefault="00501048" w:rsidP="00A979E4">
            <w:pPr>
              <w:jc w:val="center"/>
            </w:pPr>
            <w:r w:rsidRPr="00501048">
              <w:t>315</w:t>
            </w:r>
          </w:p>
        </w:tc>
        <w:tc>
          <w:tcPr>
            <w:tcW w:w="1276" w:type="dxa"/>
            <w:tcBorders>
              <w:top w:val="nil"/>
              <w:left w:val="nil"/>
              <w:bottom w:val="single" w:sz="4" w:space="0" w:color="auto"/>
              <w:right w:val="single" w:sz="4" w:space="0" w:color="auto"/>
            </w:tcBorders>
            <w:shd w:val="clear" w:color="auto" w:fill="auto"/>
            <w:noWrap/>
            <w:vAlign w:val="center"/>
            <w:hideMark/>
          </w:tcPr>
          <w:p w:rsidR="00A979E4" w:rsidRPr="00501048" w:rsidRDefault="00A979E4" w:rsidP="00A979E4">
            <w:pPr>
              <w:jc w:val="center"/>
            </w:pPr>
            <w:r w:rsidRPr="00501048">
              <w:t>X</w:t>
            </w:r>
          </w:p>
        </w:tc>
        <w:tc>
          <w:tcPr>
            <w:tcW w:w="1549" w:type="dxa"/>
            <w:tcBorders>
              <w:top w:val="nil"/>
              <w:left w:val="nil"/>
              <w:bottom w:val="single" w:sz="4" w:space="0" w:color="auto"/>
              <w:right w:val="single" w:sz="4" w:space="0" w:color="auto"/>
            </w:tcBorders>
            <w:shd w:val="clear" w:color="auto" w:fill="auto"/>
            <w:noWrap/>
            <w:vAlign w:val="center"/>
            <w:hideMark/>
          </w:tcPr>
          <w:p w:rsidR="00A979E4" w:rsidRPr="00501048" w:rsidRDefault="00A979E4" w:rsidP="00A979E4">
            <w:pPr>
              <w:jc w:val="center"/>
            </w:pPr>
            <w:r w:rsidRPr="00501048">
              <w:t>X</w:t>
            </w:r>
          </w:p>
        </w:tc>
      </w:tr>
      <w:tr w:rsidR="00A979E4" w:rsidRPr="00732C45" w:rsidTr="00B01299">
        <w:trPr>
          <w:trHeight w:val="510"/>
        </w:trPr>
        <w:tc>
          <w:tcPr>
            <w:tcW w:w="3462" w:type="dxa"/>
            <w:tcBorders>
              <w:top w:val="nil"/>
              <w:left w:val="single" w:sz="4" w:space="0" w:color="auto"/>
              <w:bottom w:val="single" w:sz="4" w:space="0" w:color="auto"/>
              <w:right w:val="single" w:sz="4" w:space="0" w:color="auto"/>
            </w:tcBorders>
            <w:shd w:val="clear" w:color="auto" w:fill="auto"/>
            <w:hideMark/>
          </w:tcPr>
          <w:p w:rsidR="00A979E4" w:rsidRPr="00501048" w:rsidRDefault="00A979E4" w:rsidP="00AA08A8">
            <w:r w:rsidRPr="00501048">
              <w:t xml:space="preserve">из них заявлений, по которым органами прокуратуры отказано в согласовании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501048" w:rsidRDefault="00A979E4" w:rsidP="00AA08A8">
            <w:pPr>
              <w:jc w:val="center"/>
            </w:pPr>
            <w:r w:rsidRPr="00501048">
              <w:t>61</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501048" w:rsidRDefault="00A979E4" w:rsidP="009069AA">
            <w:pPr>
              <w:jc w:val="center"/>
            </w:pPr>
            <w:r w:rsidRPr="00501048">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501048" w:rsidRDefault="00A979E4" w:rsidP="00AA08A8">
            <w:pPr>
              <w:jc w:val="center"/>
            </w:pPr>
            <w:r w:rsidRPr="00501048">
              <w:t>642</w:t>
            </w:r>
          </w:p>
        </w:tc>
        <w:tc>
          <w:tcPr>
            <w:tcW w:w="1116" w:type="dxa"/>
            <w:tcBorders>
              <w:top w:val="nil"/>
              <w:left w:val="nil"/>
              <w:bottom w:val="single" w:sz="4" w:space="0" w:color="auto"/>
              <w:right w:val="single" w:sz="4" w:space="0" w:color="auto"/>
            </w:tcBorders>
            <w:shd w:val="clear" w:color="auto" w:fill="auto"/>
            <w:noWrap/>
            <w:vAlign w:val="center"/>
            <w:hideMark/>
          </w:tcPr>
          <w:p w:rsidR="00A979E4" w:rsidRPr="00501048" w:rsidRDefault="00501048" w:rsidP="00A979E4">
            <w:pPr>
              <w:jc w:val="center"/>
            </w:pPr>
            <w:r w:rsidRPr="00501048">
              <w:t>109</w:t>
            </w:r>
          </w:p>
        </w:tc>
        <w:tc>
          <w:tcPr>
            <w:tcW w:w="1276" w:type="dxa"/>
            <w:tcBorders>
              <w:top w:val="nil"/>
              <w:left w:val="nil"/>
              <w:bottom w:val="single" w:sz="4" w:space="0" w:color="auto"/>
              <w:right w:val="single" w:sz="4" w:space="0" w:color="auto"/>
            </w:tcBorders>
            <w:shd w:val="clear" w:color="auto" w:fill="auto"/>
            <w:noWrap/>
            <w:vAlign w:val="center"/>
            <w:hideMark/>
          </w:tcPr>
          <w:p w:rsidR="00A979E4" w:rsidRPr="00501048" w:rsidRDefault="00A979E4" w:rsidP="00A979E4">
            <w:pPr>
              <w:jc w:val="center"/>
            </w:pPr>
            <w:r w:rsidRPr="00501048">
              <w:t>X</w:t>
            </w:r>
          </w:p>
        </w:tc>
        <w:tc>
          <w:tcPr>
            <w:tcW w:w="1549" w:type="dxa"/>
            <w:tcBorders>
              <w:top w:val="nil"/>
              <w:left w:val="nil"/>
              <w:bottom w:val="single" w:sz="4" w:space="0" w:color="auto"/>
              <w:right w:val="single" w:sz="4" w:space="0" w:color="auto"/>
            </w:tcBorders>
            <w:shd w:val="clear" w:color="auto" w:fill="auto"/>
            <w:noWrap/>
            <w:vAlign w:val="center"/>
            <w:hideMark/>
          </w:tcPr>
          <w:p w:rsidR="00A979E4" w:rsidRPr="00501048" w:rsidRDefault="00A979E4" w:rsidP="00A979E4">
            <w:pPr>
              <w:jc w:val="center"/>
            </w:pPr>
            <w:r w:rsidRPr="00501048">
              <w:t>X</w:t>
            </w:r>
          </w:p>
        </w:tc>
      </w:tr>
      <w:tr w:rsidR="00A979E4" w:rsidRPr="00732C45" w:rsidTr="00B01299">
        <w:trPr>
          <w:trHeight w:val="510"/>
        </w:trPr>
        <w:tc>
          <w:tcPr>
            <w:tcW w:w="3462" w:type="dxa"/>
            <w:tcBorders>
              <w:top w:val="nil"/>
              <w:left w:val="single" w:sz="4" w:space="0" w:color="auto"/>
              <w:bottom w:val="single" w:sz="4" w:space="0" w:color="auto"/>
              <w:right w:val="single" w:sz="4" w:space="0" w:color="auto"/>
            </w:tcBorders>
            <w:shd w:val="clear" w:color="auto" w:fill="auto"/>
            <w:hideMark/>
          </w:tcPr>
          <w:p w:rsidR="00A979E4" w:rsidRPr="00501048" w:rsidRDefault="00A979E4" w:rsidP="00AA08A8">
            <w:r w:rsidRPr="00501048">
              <w:t xml:space="preserve">Количество лицензиатов, в отношении которых проведены проверки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501048" w:rsidRDefault="00A979E4" w:rsidP="00AA08A8">
            <w:pPr>
              <w:jc w:val="center"/>
            </w:pPr>
            <w:r w:rsidRPr="00501048">
              <w:t>62</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501048" w:rsidRDefault="00A979E4" w:rsidP="009069AA">
            <w:pPr>
              <w:jc w:val="center"/>
            </w:pPr>
            <w:r w:rsidRPr="00501048">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501048" w:rsidRDefault="00A979E4" w:rsidP="00AA08A8">
            <w:pPr>
              <w:jc w:val="center"/>
            </w:pPr>
            <w:r w:rsidRPr="00501048">
              <w:t>642</w:t>
            </w:r>
          </w:p>
        </w:tc>
        <w:tc>
          <w:tcPr>
            <w:tcW w:w="1116" w:type="dxa"/>
            <w:tcBorders>
              <w:top w:val="nil"/>
              <w:left w:val="nil"/>
              <w:bottom w:val="single" w:sz="4" w:space="0" w:color="auto"/>
              <w:right w:val="single" w:sz="4" w:space="0" w:color="auto"/>
            </w:tcBorders>
            <w:shd w:val="clear" w:color="auto" w:fill="auto"/>
            <w:noWrap/>
            <w:vAlign w:val="center"/>
            <w:hideMark/>
          </w:tcPr>
          <w:p w:rsidR="00A979E4" w:rsidRPr="00501048" w:rsidRDefault="00501048" w:rsidP="00A979E4">
            <w:pPr>
              <w:jc w:val="center"/>
            </w:pPr>
            <w:r w:rsidRPr="00501048">
              <w:t>5477</w:t>
            </w:r>
          </w:p>
        </w:tc>
        <w:tc>
          <w:tcPr>
            <w:tcW w:w="1276" w:type="dxa"/>
            <w:tcBorders>
              <w:top w:val="nil"/>
              <w:left w:val="nil"/>
              <w:bottom w:val="single" w:sz="4" w:space="0" w:color="auto"/>
              <w:right w:val="single" w:sz="4" w:space="0" w:color="auto"/>
            </w:tcBorders>
            <w:shd w:val="clear" w:color="auto" w:fill="auto"/>
            <w:noWrap/>
            <w:vAlign w:val="center"/>
            <w:hideMark/>
          </w:tcPr>
          <w:p w:rsidR="00A979E4" w:rsidRPr="00501048" w:rsidRDefault="00A979E4" w:rsidP="00A979E4">
            <w:pPr>
              <w:jc w:val="center"/>
            </w:pPr>
            <w:r w:rsidRPr="00501048">
              <w:t>X</w:t>
            </w:r>
          </w:p>
        </w:tc>
        <w:tc>
          <w:tcPr>
            <w:tcW w:w="1549" w:type="dxa"/>
            <w:tcBorders>
              <w:top w:val="nil"/>
              <w:left w:val="nil"/>
              <w:bottom w:val="single" w:sz="4" w:space="0" w:color="auto"/>
              <w:right w:val="single" w:sz="4" w:space="0" w:color="auto"/>
            </w:tcBorders>
            <w:shd w:val="clear" w:color="auto" w:fill="auto"/>
            <w:noWrap/>
            <w:vAlign w:val="center"/>
            <w:hideMark/>
          </w:tcPr>
          <w:p w:rsidR="00A979E4" w:rsidRPr="00501048" w:rsidRDefault="00A979E4" w:rsidP="00A979E4">
            <w:pPr>
              <w:jc w:val="center"/>
            </w:pPr>
            <w:r w:rsidRPr="00501048">
              <w:t>X</w:t>
            </w:r>
          </w:p>
        </w:tc>
      </w:tr>
      <w:tr w:rsidR="00A979E4" w:rsidRPr="00732C45" w:rsidTr="00B01299">
        <w:trPr>
          <w:trHeight w:val="510"/>
        </w:trPr>
        <w:tc>
          <w:tcPr>
            <w:tcW w:w="3462" w:type="dxa"/>
            <w:tcBorders>
              <w:top w:val="nil"/>
              <w:left w:val="single" w:sz="4" w:space="0" w:color="auto"/>
              <w:bottom w:val="single" w:sz="4" w:space="0" w:color="auto"/>
              <w:right w:val="single" w:sz="4" w:space="0" w:color="auto"/>
            </w:tcBorders>
            <w:shd w:val="clear" w:color="auto" w:fill="auto"/>
            <w:hideMark/>
          </w:tcPr>
          <w:p w:rsidR="00A979E4" w:rsidRPr="00501048" w:rsidRDefault="00A979E4" w:rsidP="00AA08A8">
            <w:r w:rsidRPr="00501048">
              <w:t xml:space="preserve">Количество лицензиатов, в деятельности которых выявлены нарушения </w:t>
            </w:r>
          </w:p>
        </w:tc>
        <w:tc>
          <w:tcPr>
            <w:tcW w:w="748" w:type="dxa"/>
            <w:tcBorders>
              <w:top w:val="nil"/>
              <w:left w:val="nil"/>
              <w:bottom w:val="single" w:sz="4" w:space="0" w:color="auto"/>
              <w:right w:val="single" w:sz="4" w:space="0" w:color="auto"/>
            </w:tcBorders>
            <w:shd w:val="clear" w:color="auto" w:fill="auto"/>
            <w:noWrap/>
            <w:vAlign w:val="center"/>
            <w:hideMark/>
          </w:tcPr>
          <w:p w:rsidR="00A979E4" w:rsidRPr="00501048" w:rsidRDefault="00A979E4" w:rsidP="00AA08A8">
            <w:pPr>
              <w:jc w:val="center"/>
            </w:pPr>
            <w:r w:rsidRPr="00501048">
              <w:t>63</w:t>
            </w:r>
          </w:p>
        </w:tc>
        <w:tc>
          <w:tcPr>
            <w:tcW w:w="1105" w:type="dxa"/>
            <w:tcBorders>
              <w:top w:val="nil"/>
              <w:left w:val="nil"/>
              <w:bottom w:val="single" w:sz="4" w:space="0" w:color="auto"/>
              <w:right w:val="single" w:sz="4" w:space="0" w:color="auto"/>
            </w:tcBorders>
            <w:shd w:val="clear" w:color="auto" w:fill="auto"/>
            <w:noWrap/>
            <w:vAlign w:val="center"/>
            <w:hideMark/>
          </w:tcPr>
          <w:p w:rsidR="00A979E4" w:rsidRPr="00501048" w:rsidRDefault="00A979E4" w:rsidP="009069AA">
            <w:pPr>
              <w:jc w:val="center"/>
            </w:pPr>
            <w:r w:rsidRPr="00501048">
              <w:t>единица</w:t>
            </w:r>
          </w:p>
        </w:tc>
        <w:tc>
          <w:tcPr>
            <w:tcW w:w="870" w:type="dxa"/>
            <w:tcBorders>
              <w:top w:val="nil"/>
              <w:left w:val="nil"/>
              <w:bottom w:val="single" w:sz="4" w:space="0" w:color="auto"/>
              <w:right w:val="single" w:sz="4" w:space="0" w:color="auto"/>
            </w:tcBorders>
            <w:shd w:val="clear" w:color="auto" w:fill="auto"/>
            <w:noWrap/>
            <w:vAlign w:val="center"/>
            <w:hideMark/>
          </w:tcPr>
          <w:p w:rsidR="00A979E4" w:rsidRPr="00501048" w:rsidRDefault="00A979E4" w:rsidP="00AA08A8">
            <w:pPr>
              <w:jc w:val="center"/>
            </w:pPr>
            <w:r w:rsidRPr="00501048">
              <w:t>642</w:t>
            </w:r>
          </w:p>
        </w:tc>
        <w:tc>
          <w:tcPr>
            <w:tcW w:w="1116" w:type="dxa"/>
            <w:tcBorders>
              <w:top w:val="nil"/>
              <w:left w:val="nil"/>
              <w:bottom w:val="single" w:sz="4" w:space="0" w:color="auto"/>
              <w:right w:val="single" w:sz="4" w:space="0" w:color="auto"/>
            </w:tcBorders>
            <w:shd w:val="clear" w:color="auto" w:fill="auto"/>
            <w:noWrap/>
            <w:vAlign w:val="center"/>
            <w:hideMark/>
          </w:tcPr>
          <w:p w:rsidR="00A979E4" w:rsidRPr="00501048" w:rsidRDefault="00501048" w:rsidP="00A979E4">
            <w:pPr>
              <w:jc w:val="center"/>
            </w:pPr>
            <w:r w:rsidRPr="00501048">
              <w:t>1583</w:t>
            </w:r>
          </w:p>
        </w:tc>
        <w:tc>
          <w:tcPr>
            <w:tcW w:w="1276" w:type="dxa"/>
            <w:tcBorders>
              <w:top w:val="nil"/>
              <w:left w:val="nil"/>
              <w:bottom w:val="single" w:sz="4" w:space="0" w:color="auto"/>
              <w:right w:val="single" w:sz="4" w:space="0" w:color="auto"/>
            </w:tcBorders>
            <w:shd w:val="clear" w:color="auto" w:fill="auto"/>
            <w:noWrap/>
            <w:vAlign w:val="center"/>
            <w:hideMark/>
          </w:tcPr>
          <w:p w:rsidR="00A979E4" w:rsidRPr="00501048" w:rsidRDefault="00A979E4" w:rsidP="00A979E4">
            <w:pPr>
              <w:jc w:val="center"/>
            </w:pPr>
            <w:r w:rsidRPr="00501048">
              <w:t>X</w:t>
            </w:r>
          </w:p>
        </w:tc>
        <w:tc>
          <w:tcPr>
            <w:tcW w:w="1549" w:type="dxa"/>
            <w:tcBorders>
              <w:top w:val="nil"/>
              <w:left w:val="nil"/>
              <w:bottom w:val="single" w:sz="4" w:space="0" w:color="auto"/>
              <w:right w:val="single" w:sz="4" w:space="0" w:color="auto"/>
            </w:tcBorders>
            <w:shd w:val="clear" w:color="auto" w:fill="auto"/>
            <w:noWrap/>
            <w:vAlign w:val="center"/>
            <w:hideMark/>
          </w:tcPr>
          <w:p w:rsidR="00A979E4" w:rsidRPr="00501048" w:rsidRDefault="00A979E4" w:rsidP="00A979E4">
            <w:pPr>
              <w:jc w:val="center"/>
            </w:pPr>
            <w:r w:rsidRPr="00501048">
              <w:t>X</w:t>
            </w:r>
          </w:p>
        </w:tc>
      </w:tr>
    </w:tbl>
    <w:p w:rsidR="00D86A61" w:rsidRPr="00732C45" w:rsidRDefault="00D86A61" w:rsidP="00D86A61">
      <w:pPr>
        <w:jc w:val="center"/>
        <w:rPr>
          <w:bCs/>
          <w:sz w:val="28"/>
          <w:szCs w:val="28"/>
          <w:highlight w:val="yellow"/>
        </w:rPr>
      </w:pPr>
    </w:p>
    <w:p w:rsidR="00D86A61" w:rsidRPr="009345F0" w:rsidRDefault="00D86A61" w:rsidP="00D86A61">
      <w:pPr>
        <w:pageBreakBefore/>
        <w:jc w:val="center"/>
        <w:rPr>
          <w:bCs/>
          <w:sz w:val="28"/>
          <w:szCs w:val="28"/>
        </w:rPr>
      </w:pPr>
      <w:r w:rsidRPr="009345F0">
        <w:rPr>
          <w:bCs/>
          <w:sz w:val="28"/>
          <w:szCs w:val="28"/>
        </w:rPr>
        <w:lastRenderedPageBreak/>
        <w:t>Раздел 3. Организация деятельности лицензирующего органа</w:t>
      </w:r>
    </w:p>
    <w:p w:rsidR="00D86A61" w:rsidRPr="009345F0" w:rsidRDefault="00D86A61" w:rsidP="00D86A61">
      <w:pPr>
        <w:jc w:val="center"/>
        <w:rPr>
          <w:bCs/>
          <w:sz w:val="28"/>
          <w:szCs w:val="28"/>
        </w:rPr>
      </w:pPr>
    </w:p>
    <w:tbl>
      <w:tblPr>
        <w:tblW w:w="10080" w:type="dxa"/>
        <w:tblInd w:w="93" w:type="dxa"/>
        <w:tblLayout w:type="fixed"/>
        <w:tblLook w:val="04A0" w:firstRow="1" w:lastRow="0" w:firstColumn="1" w:lastColumn="0" w:noHBand="0" w:noVBand="1"/>
      </w:tblPr>
      <w:tblGrid>
        <w:gridCol w:w="5402"/>
        <w:gridCol w:w="992"/>
        <w:gridCol w:w="1134"/>
        <w:gridCol w:w="1134"/>
        <w:gridCol w:w="1418"/>
      </w:tblGrid>
      <w:tr w:rsidR="00D86A61" w:rsidRPr="009345F0" w:rsidTr="00AA08A8">
        <w:trPr>
          <w:trHeight w:val="510"/>
          <w:tblHeader/>
        </w:trPr>
        <w:tc>
          <w:tcPr>
            <w:tcW w:w="5402" w:type="dxa"/>
            <w:tcBorders>
              <w:top w:val="single" w:sz="4" w:space="0" w:color="auto"/>
              <w:left w:val="single" w:sz="4" w:space="0" w:color="auto"/>
              <w:bottom w:val="single" w:sz="4" w:space="0" w:color="auto"/>
              <w:right w:val="nil"/>
            </w:tcBorders>
            <w:shd w:val="clear" w:color="auto" w:fill="auto"/>
            <w:vAlign w:val="center"/>
            <w:hideMark/>
          </w:tcPr>
          <w:p w:rsidR="00D86A61" w:rsidRPr="009345F0" w:rsidRDefault="00D86A61" w:rsidP="00AB6C08">
            <w:pPr>
              <w:jc w:val="center"/>
            </w:pPr>
            <w:r w:rsidRPr="009345F0">
              <w:t>Наименование показателей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6A61" w:rsidRPr="009345F0" w:rsidRDefault="00D86A61" w:rsidP="00AB6C08">
            <w:pPr>
              <w:jc w:val="center"/>
            </w:pPr>
            <w:r w:rsidRPr="009345F0">
              <w:t>N строки</w:t>
            </w:r>
          </w:p>
        </w:tc>
        <w:tc>
          <w:tcPr>
            <w:tcW w:w="1134" w:type="dxa"/>
            <w:tcBorders>
              <w:top w:val="single" w:sz="4" w:space="0" w:color="auto"/>
              <w:left w:val="nil"/>
              <w:bottom w:val="single" w:sz="4" w:space="0" w:color="auto"/>
              <w:right w:val="nil"/>
            </w:tcBorders>
            <w:shd w:val="clear" w:color="auto" w:fill="auto"/>
            <w:vAlign w:val="center"/>
            <w:hideMark/>
          </w:tcPr>
          <w:p w:rsidR="00D86A61" w:rsidRPr="009345F0" w:rsidRDefault="00D86A61" w:rsidP="00AB6C08">
            <w:pPr>
              <w:jc w:val="center"/>
            </w:pPr>
            <w:r w:rsidRPr="009345F0">
              <w:t xml:space="preserve">Единица </w:t>
            </w:r>
            <w:r w:rsidRPr="009345F0">
              <w:br/>
            </w:r>
            <w:proofErr w:type="spellStart"/>
            <w:r w:rsidRPr="009345F0">
              <w:t>измере-ния</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6A61" w:rsidRPr="009345F0" w:rsidRDefault="00D86A61" w:rsidP="00AB6C08">
            <w:pPr>
              <w:jc w:val="center"/>
            </w:pPr>
            <w:r w:rsidRPr="009345F0">
              <w:t xml:space="preserve">Код </w:t>
            </w:r>
            <w:r w:rsidRPr="009345F0">
              <w:br/>
              <w:t>по ОКЕИ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86A61" w:rsidRPr="009345F0" w:rsidRDefault="00D86A61" w:rsidP="00AB6C08">
            <w:pPr>
              <w:jc w:val="center"/>
            </w:pPr>
            <w:r w:rsidRPr="009345F0">
              <w:t>Всего</w:t>
            </w:r>
          </w:p>
        </w:tc>
      </w:tr>
      <w:tr w:rsidR="00D86A61" w:rsidRPr="009345F0" w:rsidTr="00AA08A8">
        <w:trPr>
          <w:trHeight w:val="315"/>
          <w:tblHeader/>
        </w:trPr>
        <w:tc>
          <w:tcPr>
            <w:tcW w:w="5402" w:type="dxa"/>
            <w:tcBorders>
              <w:top w:val="nil"/>
              <w:left w:val="single" w:sz="4" w:space="0" w:color="auto"/>
              <w:bottom w:val="single" w:sz="4" w:space="0" w:color="auto"/>
              <w:right w:val="nil"/>
            </w:tcBorders>
            <w:shd w:val="clear" w:color="auto" w:fill="auto"/>
            <w:vAlign w:val="center"/>
            <w:hideMark/>
          </w:tcPr>
          <w:p w:rsidR="00D86A61" w:rsidRPr="009345F0" w:rsidRDefault="00D86A61" w:rsidP="00AA08A8">
            <w:pPr>
              <w:jc w:val="center"/>
            </w:pPr>
            <w:r w:rsidRPr="009345F0">
              <w:t>1</w:t>
            </w:r>
          </w:p>
        </w:tc>
        <w:tc>
          <w:tcPr>
            <w:tcW w:w="992" w:type="dxa"/>
            <w:tcBorders>
              <w:top w:val="nil"/>
              <w:left w:val="single" w:sz="4" w:space="0" w:color="auto"/>
              <w:bottom w:val="single" w:sz="4" w:space="0" w:color="auto"/>
              <w:right w:val="single" w:sz="4" w:space="0" w:color="auto"/>
            </w:tcBorders>
            <w:shd w:val="clear" w:color="auto" w:fill="auto"/>
            <w:hideMark/>
          </w:tcPr>
          <w:p w:rsidR="00D86A61" w:rsidRPr="009345F0" w:rsidRDefault="00D86A61" w:rsidP="00AA08A8">
            <w:pPr>
              <w:jc w:val="center"/>
            </w:pPr>
            <w:r w:rsidRPr="009345F0">
              <w:t>2</w:t>
            </w:r>
          </w:p>
        </w:tc>
        <w:tc>
          <w:tcPr>
            <w:tcW w:w="1134" w:type="dxa"/>
            <w:tcBorders>
              <w:top w:val="nil"/>
              <w:left w:val="nil"/>
              <w:bottom w:val="single" w:sz="4" w:space="0" w:color="auto"/>
              <w:right w:val="nil"/>
            </w:tcBorders>
            <w:shd w:val="clear" w:color="auto" w:fill="auto"/>
            <w:vAlign w:val="center"/>
            <w:hideMark/>
          </w:tcPr>
          <w:p w:rsidR="00D86A61" w:rsidRPr="009345F0" w:rsidRDefault="00D86A61" w:rsidP="00AA08A8">
            <w:pPr>
              <w:jc w:val="center"/>
            </w:pPr>
            <w:r w:rsidRPr="009345F0">
              <w:t>3</w:t>
            </w:r>
          </w:p>
        </w:tc>
        <w:tc>
          <w:tcPr>
            <w:tcW w:w="1134" w:type="dxa"/>
            <w:tcBorders>
              <w:top w:val="nil"/>
              <w:left w:val="single" w:sz="4" w:space="0" w:color="auto"/>
              <w:bottom w:val="single" w:sz="4" w:space="0" w:color="auto"/>
              <w:right w:val="single" w:sz="4" w:space="0" w:color="auto"/>
            </w:tcBorders>
            <w:shd w:val="clear" w:color="auto" w:fill="auto"/>
            <w:hideMark/>
          </w:tcPr>
          <w:p w:rsidR="00D86A61" w:rsidRPr="009345F0" w:rsidRDefault="00D86A61" w:rsidP="00AA08A8">
            <w:pPr>
              <w:jc w:val="center"/>
            </w:pPr>
            <w:r w:rsidRPr="009345F0">
              <w:t>4</w:t>
            </w:r>
          </w:p>
        </w:tc>
        <w:tc>
          <w:tcPr>
            <w:tcW w:w="1418" w:type="dxa"/>
            <w:tcBorders>
              <w:top w:val="nil"/>
              <w:left w:val="nil"/>
              <w:bottom w:val="single" w:sz="4" w:space="0" w:color="auto"/>
              <w:right w:val="single" w:sz="4" w:space="0" w:color="auto"/>
            </w:tcBorders>
            <w:shd w:val="clear" w:color="auto" w:fill="auto"/>
            <w:hideMark/>
          </w:tcPr>
          <w:p w:rsidR="00D86A61" w:rsidRPr="009345F0" w:rsidRDefault="00D86A61" w:rsidP="00AA08A8">
            <w:pPr>
              <w:jc w:val="center"/>
            </w:pPr>
            <w:r w:rsidRPr="009345F0">
              <w:t>5</w:t>
            </w:r>
          </w:p>
        </w:tc>
      </w:tr>
      <w:tr w:rsidR="00A979E4" w:rsidRPr="009345F0" w:rsidTr="00AA08A8">
        <w:trPr>
          <w:trHeight w:val="510"/>
        </w:trPr>
        <w:tc>
          <w:tcPr>
            <w:tcW w:w="5402" w:type="dxa"/>
            <w:tcBorders>
              <w:top w:val="nil"/>
              <w:left w:val="single" w:sz="4" w:space="0" w:color="auto"/>
              <w:bottom w:val="single" w:sz="4" w:space="0" w:color="auto"/>
              <w:right w:val="nil"/>
            </w:tcBorders>
            <w:shd w:val="clear" w:color="auto" w:fill="auto"/>
            <w:vAlign w:val="center"/>
            <w:hideMark/>
          </w:tcPr>
          <w:p w:rsidR="00A979E4" w:rsidRPr="009345F0" w:rsidRDefault="00A979E4" w:rsidP="00AA08A8">
            <w:r w:rsidRPr="009345F0">
              <w:t xml:space="preserve">Общее количество действующих лицензий (на конец отчетного </w:t>
            </w:r>
            <w:r w:rsidRPr="009345F0">
              <w:br/>
              <w:t xml:space="preserve">периода)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979E4" w:rsidRPr="009345F0" w:rsidRDefault="00A979E4" w:rsidP="00AB6C08">
            <w:pPr>
              <w:jc w:val="center"/>
            </w:pPr>
            <w:r w:rsidRPr="009345F0">
              <w:t>64</w:t>
            </w:r>
          </w:p>
        </w:tc>
        <w:tc>
          <w:tcPr>
            <w:tcW w:w="1134" w:type="dxa"/>
            <w:tcBorders>
              <w:top w:val="nil"/>
              <w:left w:val="nil"/>
              <w:bottom w:val="single" w:sz="4" w:space="0" w:color="auto"/>
              <w:right w:val="nil"/>
            </w:tcBorders>
            <w:shd w:val="clear" w:color="auto" w:fill="auto"/>
            <w:noWrap/>
            <w:vAlign w:val="center"/>
            <w:hideMark/>
          </w:tcPr>
          <w:p w:rsidR="00A979E4" w:rsidRPr="009345F0" w:rsidRDefault="00A979E4" w:rsidP="00AB6C08">
            <w:pPr>
              <w:jc w:val="center"/>
            </w:pPr>
            <w:r w:rsidRPr="009345F0">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979E4" w:rsidRPr="009345F0" w:rsidRDefault="00A979E4" w:rsidP="00AB6C08">
            <w:pPr>
              <w:jc w:val="center"/>
            </w:pPr>
            <w:r w:rsidRPr="009345F0">
              <w:t>642</w:t>
            </w:r>
          </w:p>
        </w:tc>
        <w:tc>
          <w:tcPr>
            <w:tcW w:w="1418" w:type="dxa"/>
            <w:tcBorders>
              <w:top w:val="nil"/>
              <w:left w:val="nil"/>
              <w:bottom w:val="single" w:sz="4" w:space="0" w:color="auto"/>
              <w:right w:val="single" w:sz="4" w:space="0" w:color="auto"/>
            </w:tcBorders>
            <w:shd w:val="clear" w:color="auto" w:fill="auto"/>
            <w:noWrap/>
            <w:vAlign w:val="center"/>
            <w:hideMark/>
          </w:tcPr>
          <w:p w:rsidR="00A979E4" w:rsidRPr="009345F0" w:rsidRDefault="009345F0" w:rsidP="00A979E4">
            <w:pPr>
              <w:jc w:val="center"/>
            </w:pPr>
            <w:r w:rsidRPr="009345F0">
              <w:t>648185</w:t>
            </w:r>
          </w:p>
        </w:tc>
      </w:tr>
      <w:tr w:rsidR="00A979E4" w:rsidRPr="009345F0" w:rsidTr="00AA08A8">
        <w:trPr>
          <w:trHeight w:val="1275"/>
        </w:trPr>
        <w:tc>
          <w:tcPr>
            <w:tcW w:w="5402" w:type="dxa"/>
            <w:tcBorders>
              <w:top w:val="nil"/>
              <w:left w:val="single" w:sz="4" w:space="0" w:color="auto"/>
              <w:bottom w:val="single" w:sz="4" w:space="0" w:color="auto"/>
              <w:right w:val="nil"/>
            </w:tcBorders>
            <w:shd w:val="clear" w:color="auto" w:fill="auto"/>
            <w:vAlign w:val="center"/>
            <w:hideMark/>
          </w:tcPr>
          <w:p w:rsidR="00A979E4" w:rsidRPr="009345F0" w:rsidRDefault="00A979E4" w:rsidP="00AA08A8">
            <w:r w:rsidRPr="009345F0">
              <w:t xml:space="preserve">Количество структурных подразделений лицензирующего органа, </w:t>
            </w:r>
            <w:r w:rsidRPr="009345F0">
              <w:br/>
              <w:t xml:space="preserve">включая территориальные органы федеральных органов исполнительной власти, осуществляющих лицензирование (на конец отчетного периода)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979E4" w:rsidRPr="009345F0" w:rsidRDefault="00A979E4" w:rsidP="00AB6C08">
            <w:pPr>
              <w:jc w:val="center"/>
            </w:pPr>
            <w:r w:rsidRPr="009345F0">
              <w:t>65</w:t>
            </w:r>
          </w:p>
        </w:tc>
        <w:tc>
          <w:tcPr>
            <w:tcW w:w="1134" w:type="dxa"/>
            <w:tcBorders>
              <w:top w:val="nil"/>
              <w:left w:val="nil"/>
              <w:bottom w:val="single" w:sz="4" w:space="0" w:color="auto"/>
              <w:right w:val="nil"/>
            </w:tcBorders>
            <w:shd w:val="clear" w:color="auto" w:fill="auto"/>
            <w:noWrap/>
            <w:vAlign w:val="center"/>
            <w:hideMark/>
          </w:tcPr>
          <w:p w:rsidR="00A979E4" w:rsidRPr="009345F0" w:rsidRDefault="00A979E4" w:rsidP="00AB6C08">
            <w:pPr>
              <w:jc w:val="center"/>
            </w:pPr>
            <w:r w:rsidRPr="009345F0">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979E4" w:rsidRPr="009345F0" w:rsidRDefault="00A979E4" w:rsidP="00AB6C08">
            <w:pPr>
              <w:jc w:val="center"/>
            </w:pPr>
            <w:r w:rsidRPr="009345F0">
              <w:t>642</w:t>
            </w:r>
          </w:p>
        </w:tc>
        <w:tc>
          <w:tcPr>
            <w:tcW w:w="1418" w:type="dxa"/>
            <w:tcBorders>
              <w:top w:val="nil"/>
              <w:left w:val="nil"/>
              <w:bottom w:val="single" w:sz="4" w:space="0" w:color="auto"/>
              <w:right w:val="single" w:sz="4" w:space="0" w:color="auto"/>
            </w:tcBorders>
            <w:shd w:val="clear" w:color="auto" w:fill="auto"/>
            <w:noWrap/>
            <w:vAlign w:val="center"/>
            <w:hideMark/>
          </w:tcPr>
          <w:p w:rsidR="00A979E4" w:rsidRPr="009345F0" w:rsidRDefault="009345F0" w:rsidP="00A979E4">
            <w:pPr>
              <w:jc w:val="center"/>
            </w:pPr>
            <w:r w:rsidRPr="009345F0">
              <w:t>91</w:t>
            </w:r>
          </w:p>
        </w:tc>
      </w:tr>
      <w:tr w:rsidR="00A979E4" w:rsidRPr="009345F0" w:rsidTr="00AA08A8">
        <w:trPr>
          <w:trHeight w:val="765"/>
        </w:trPr>
        <w:tc>
          <w:tcPr>
            <w:tcW w:w="5402" w:type="dxa"/>
            <w:tcBorders>
              <w:top w:val="nil"/>
              <w:left w:val="single" w:sz="4" w:space="0" w:color="auto"/>
              <w:bottom w:val="single" w:sz="4" w:space="0" w:color="auto"/>
              <w:right w:val="nil"/>
            </w:tcBorders>
            <w:shd w:val="clear" w:color="auto" w:fill="auto"/>
            <w:vAlign w:val="center"/>
            <w:hideMark/>
          </w:tcPr>
          <w:p w:rsidR="00A979E4" w:rsidRPr="009345F0" w:rsidRDefault="00A979E4" w:rsidP="00AA08A8">
            <w:r w:rsidRPr="009345F0">
              <w:t xml:space="preserve">Количество штатных единиц по должностям, </w:t>
            </w:r>
            <w:r w:rsidRPr="009345F0">
              <w:br/>
              <w:t xml:space="preserve">предусматривающим рассмотрение и принятие решений по лицензированию, включая проведение лицензионных проверок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979E4" w:rsidRPr="009345F0" w:rsidRDefault="00A979E4" w:rsidP="00AB6C08">
            <w:pPr>
              <w:jc w:val="center"/>
            </w:pPr>
            <w:r w:rsidRPr="009345F0">
              <w:t>66</w:t>
            </w:r>
          </w:p>
        </w:tc>
        <w:tc>
          <w:tcPr>
            <w:tcW w:w="1134" w:type="dxa"/>
            <w:tcBorders>
              <w:top w:val="nil"/>
              <w:left w:val="nil"/>
              <w:bottom w:val="single" w:sz="4" w:space="0" w:color="auto"/>
              <w:right w:val="nil"/>
            </w:tcBorders>
            <w:shd w:val="clear" w:color="auto" w:fill="auto"/>
            <w:noWrap/>
            <w:vAlign w:val="center"/>
            <w:hideMark/>
          </w:tcPr>
          <w:p w:rsidR="00A979E4" w:rsidRPr="009345F0" w:rsidRDefault="00A979E4" w:rsidP="00AB6C08">
            <w:pPr>
              <w:jc w:val="center"/>
            </w:pPr>
            <w:r w:rsidRPr="009345F0">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979E4" w:rsidRPr="009345F0" w:rsidRDefault="00A979E4" w:rsidP="00AB6C08">
            <w:pPr>
              <w:jc w:val="center"/>
            </w:pPr>
            <w:r w:rsidRPr="009345F0">
              <w:t>642</w:t>
            </w:r>
          </w:p>
        </w:tc>
        <w:tc>
          <w:tcPr>
            <w:tcW w:w="1418" w:type="dxa"/>
            <w:tcBorders>
              <w:top w:val="nil"/>
              <w:left w:val="nil"/>
              <w:bottom w:val="single" w:sz="4" w:space="0" w:color="auto"/>
              <w:right w:val="single" w:sz="4" w:space="0" w:color="auto"/>
            </w:tcBorders>
            <w:shd w:val="clear" w:color="auto" w:fill="auto"/>
            <w:noWrap/>
            <w:vAlign w:val="center"/>
            <w:hideMark/>
          </w:tcPr>
          <w:p w:rsidR="00A979E4" w:rsidRPr="009345F0" w:rsidRDefault="009345F0" w:rsidP="00A979E4">
            <w:pPr>
              <w:jc w:val="center"/>
            </w:pPr>
            <w:r w:rsidRPr="009345F0">
              <w:t>823</w:t>
            </w:r>
          </w:p>
        </w:tc>
      </w:tr>
      <w:tr w:rsidR="00A979E4" w:rsidRPr="009345F0" w:rsidTr="00AA08A8">
        <w:trPr>
          <w:trHeight w:val="315"/>
        </w:trPr>
        <w:tc>
          <w:tcPr>
            <w:tcW w:w="5402" w:type="dxa"/>
            <w:tcBorders>
              <w:top w:val="nil"/>
              <w:left w:val="single" w:sz="4" w:space="0" w:color="auto"/>
              <w:bottom w:val="single" w:sz="4" w:space="0" w:color="auto"/>
              <w:right w:val="nil"/>
            </w:tcBorders>
            <w:shd w:val="clear" w:color="auto" w:fill="auto"/>
            <w:vAlign w:val="center"/>
            <w:hideMark/>
          </w:tcPr>
          <w:p w:rsidR="00A979E4" w:rsidRPr="009345F0" w:rsidRDefault="00A979E4" w:rsidP="00AA08A8">
            <w:r w:rsidRPr="009345F0">
              <w:t xml:space="preserve">из них занятых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979E4" w:rsidRPr="009345F0" w:rsidRDefault="00A979E4" w:rsidP="00AB6C08">
            <w:pPr>
              <w:jc w:val="center"/>
            </w:pPr>
            <w:r w:rsidRPr="009345F0">
              <w:t>67</w:t>
            </w:r>
          </w:p>
        </w:tc>
        <w:tc>
          <w:tcPr>
            <w:tcW w:w="1134" w:type="dxa"/>
            <w:tcBorders>
              <w:top w:val="nil"/>
              <w:left w:val="nil"/>
              <w:bottom w:val="single" w:sz="4" w:space="0" w:color="auto"/>
              <w:right w:val="nil"/>
            </w:tcBorders>
            <w:shd w:val="clear" w:color="auto" w:fill="auto"/>
            <w:noWrap/>
            <w:vAlign w:val="center"/>
            <w:hideMark/>
          </w:tcPr>
          <w:p w:rsidR="00A979E4" w:rsidRPr="009345F0" w:rsidRDefault="00A979E4" w:rsidP="00AB6C08">
            <w:pPr>
              <w:jc w:val="center"/>
            </w:pPr>
            <w:r w:rsidRPr="009345F0">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979E4" w:rsidRPr="009345F0" w:rsidRDefault="00A979E4" w:rsidP="00AB6C08">
            <w:pPr>
              <w:jc w:val="center"/>
            </w:pPr>
            <w:r w:rsidRPr="009345F0">
              <w:t>642</w:t>
            </w:r>
          </w:p>
        </w:tc>
        <w:tc>
          <w:tcPr>
            <w:tcW w:w="1418" w:type="dxa"/>
            <w:tcBorders>
              <w:top w:val="nil"/>
              <w:left w:val="nil"/>
              <w:bottom w:val="single" w:sz="4" w:space="0" w:color="auto"/>
              <w:right w:val="single" w:sz="4" w:space="0" w:color="auto"/>
            </w:tcBorders>
            <w:shd w:val="clear" w:color="auto" w:fill="auto"/>
            <w:noWrap/>
            <w:vAlign w:val="center"/>
            <w:hideMark/>
          </w:tcPr>
          <w:p w:rsidR="00A979E4" w:rsidRPr="009345F0" w:rsidRDefault="009345F0" w:rsidP="00A979E4">
            <w:pPr>
              <w:jc w:val="center"/>
            </w:pPr>
            <w:r w:rsidRPr="009345F0">
              <w:t>774</w:t>
            </w:r>
          </w:p>
        </w:tc>
      </w:tr>
      <w:tr w:rsidR="00A979E4" w:rsidRPr="009345F0" w:rsidTr="00AA08A8">
        <w:trPr>
          <w:trHeight w:val="510"/>
        </w:trPr>
        <w:tc>
          <w:tcPr>
            <w:tcW w:w="5402" w:type="dxa"/>
            <w:tcBorders>
              <w:top w:val="nil"/>
              <w:left w:val="single" w:sz="4" w:space="0" w:color="auto"/>
              <w:bottom w:val="single" w:sz="4" w:space="0" w:color="auto"/>
              <w:right w:val="nil"/>
            </w:tcBorders>
            <w:shd w:val="clear" w:color="auto" w:fill="auto"/>
            <w:vAlign w:val="center"/>
            <w:hideMark/>
          </w:tcPr>
          <w:p w:rsidR="00A979E4" w:rsidRPr="009345F0" w:rsidRDefault="00A979E4" w:rsidP="00AA08A8">
            <w:r w:rsidRPr="009345F0">
              <w:t xml:space="preserve">Объем бюджетных средств, выделенных на финансирование </w:t>
            </w:r>
            <w:r w:rsidRPr="009345F0">
              <w:br/>
              <w:t xml:space="preserve">исполнения полномочий по лицензированию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979E4" w:rsidRPr="009345F0" w:rsidRDefault="00A979E4" w:rsidP="00AB6C08">
            <w:pPr>
              <w:jc w:val="center"/>
            </w:pPr>
            <w:r w:rsidRPr="009345F0">
              <w:t>68</w:t>
            </w:r>
          </w:p>
        </w:tc>
        <w:tc>
          <w:tcPr>
            <w:tcW w:w="1134" w:type="dxa"/>
            <w:tcBorders>
              <w:top w:val="nil"/>
              <w:left w:val="nil"/>
              <w:bottom w:val="single" w:sz="4" w:space="0" w:color="auto"/>
              <w:right w:val="nil"/>
            </w:tcBorders>
            <w:shd w:val="clear" w:color="auto" w:fill="auto"/>
            <w:noWrap/>
            <w:vAlign w:val="center"/>
            <w:hideMark/>
          </w:tcPr>
          <w:p w:rsidR="00A979E4" w:rsidRPr="009345F0" w:rsidRDefault="00A979E4" w:rsidP="00AB6C08">
            <w:pPr>
              <w:jc w:val="center"/>
            </w:pPr>
            <w:r w:rsidRPr="009345F0">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979E4" w:rsidRPr="009345F0" w:rsidRDefault="00A979E4" w:rsidP="00AB6C08">
            <w:pPr>
              <w:jc w:val="center"/>
            </w:pPr>
            <w:r w:rsidRPr="009345F0">
              <w:t>384</w:t>
            </w:r>
          </w:p>
        </w:tc>
        <w:tc>
          <w:tcPr>
            <w:tcW w:w="1418" w:type="dxa"/>
            <w:tcBorders>
              <w:top w:val="nil"/>
              <w:left w:val="nil"/>
              <w:bottom w:val="single" w:sz="4" w:space="0" w:color="auto"/>
              <w:right w:val="single" w:sz="4" w:space="0" w:color="auto"/>
            </w:tcBorders>
            <w:shd w:val="clear" w:color="auto" w:fill="auto"/>
            <w:noWrap/>
            <w:vAlign w:val="center"/>
            <w:hideMark/>
          </w:tcPr>
          <w:p w:rsidR="00A979E4" w:rsidRPr="009345F0" w:rsidRDefault="009345F0" w:rsidP="00A979E4">
            <w:pPr>
              <w:jc w:val="center"/>
            </w:pPr>
            <w:r w:rsidRPr="009345F0">
              <w:t>507271</w:t>
            </w:r>
          </w:p>
        </w:tc>
      </w:tr>
      <w:tr w:rsidR="00A979E4" w:rsidRPr="009345F0" w:rsidTr="00AA08A8">
        <w:trPr>
          <w:trHeight w:val="765"/>
        </w:trPr>
        <w:tc>
          <w:tcPr>
            <w:tcW w:w="5402" w:type="dxa"/>
            <w:tcBorders>
              <w:top w:val="nil"/>
              <w:left w:val="single" w:sz="4" w:space="0" w:color="auto"/>
              <w:bottom w:val="single" w:sz="4" w:space="0" w:color="auto"/>
              <w:right w:val="nil"/>
            </w:tcBorders>
            <w:shd w:val="clear" w:color="auto" w:fill="auto"/>
            <w:vAlign w:val="center"/>
            <w:hideMark/>
          </w:tcPr>
          <w:p w:rsidR="00A979E4" w:rsidRPr="009345F0" w:rsidRDefault="00A979E4" w:rsidP="000A4AB1">
            <w:r w:rsidRPr="009345F0">
              <w:t xml:space="preserve">Количество поступивших письменных (включая электронные) обращений заинтересованных лиц в лицензирующий орган за получением консультации относительно порядка лицензирования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979E4" w:rsidRPr="009345F0" w:rsidRDefault="00A979E4" w:rsidP="00AB6C08">
            <w:pPr>
              <w:jc w:val="center"/>
            </w:pPr>
            <w:r w:rsidRPr="009345F0">
              <w:t>69</w:t>
            </w:r>
          </w:p>
        </w:tc>
        <w:tc>
          <w:tcPr>
            <w:tcW w:w="1134" w:type="dxa"/>
            <w:tcBorders>
              <w:top w:val="nil"/>
              <w:left w:val="nil"/>
              <w:bottom w:val="single" w:sz="4" w:space="0" w:color="auto"/>
              <w:right w:val="nil"/>
            </w:tcBorders>
            <w:shd w:val="clear" w:color="auto" w:fill="auto"/>
            <w:noWrap/>
            <w:vAlign w:val="center"/>
            <w:hideMark/>
          </w:tcPr>
          <w:p w:rsidR="00A979E4" w:rsidRPr="009345F0" w:rsidRDefault="00A979E4" w:rsidP="00AB6C08">
            <w:pPr>
              <w:jc w:val="center"/>
            </w:pPr>
            <w:r w:rsidRPr="009345F0">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979E4" w:rsidRPr="009345F0" w:rsidRDefault="00A979E4" w:rsidP="00AB6C08">
            <w:pPr>
              <w:jc w:val="center"/>
            </w:pPr>
            <w:r w:rsidRPr="009345F0">
              <w:t>642</w:t>
            </w:r>
          </w:p>
        </w:tc>
        <w:tc>
          <w:tcPr>
            <w:tcW w:w="1418" w:type="dxa"/>
            <w:tcBorders>
              <w:top w:val="nil"/>
              <w:left w:val="nil"/>
              <w:bottom w:val="single" w:sz="4" w:space="0" w:color="auto"/>
              <w:right w:val="single" w:sz="4" w:space="0" w:color="auto"/>
            </w:tcBorders>
            <w:shd w:val="clear" w:color="auto" w:fill="auto"/>
            <w:noWrap/>
            <w:vAlign w:val="center"/>
            <w:hideMark/>
          </w:tcPr>
          <w:p w:rsidR="00A979E4" w:rsidRPr="009345F0" w:rsidRDefault="009345F0" w:rsidP="00A979E4">
            <w:pPr>
              <w:jc w:val="center"/>
            </w:pPr>
            <w:r w:rsidRPr="009345F0">
              <w:t>2049</w:t>
            </w:r>
          </w:p>
        </w:tc>
      </w:tr>
      <w:tr w:rsidR="00A979E4" w:rsidRPr="009345F0" w:rsidTr="00AA08A8">
        <w:trPr>
          <w:trHeight w:val="510"/>
        </w:trPr>
        <w:tc>
          <w:tcPr>
            <w:tcW w:w="5402" w:type="dxa"/>
            <w:tcBorders>
              <w:top w:val="nil"/>
              <w:left w:val="single" w:sz="4" w:space="0" w:color="auto"/>
              <w:bottom w:val="single" w:sz="4" w:space="0" w:color="auto"/>
              <w:right w:val="nil"/>
            </w:tcBorders>
            <w:shd w:val="clear" w:color="auto" w:fill="auto"/>
            <w:vAlign w:val="center"/>
            <w:hideMark/>
          </w:tcPr>
          <w:p w:rsidR="00A979E4" w:rsidRPr="009345F0" w:rsidRDefault="00A979E4" w:rsidP="000A4AB1">
            <w:r w:rsidRPr="009345F0">
              <w:t xml:space="preserve">из них обращения, ответ на которые предоставлен заявителю в установленные сроки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979E4" w:rsidRPr="009345F0" w:rsidRDefault="00A979E4" w:rsidP="00AB6C08">
            <w:pPr>
              <w:jc w:val="center"/>
            </w:pPr>
            <w:r w:rsidRPr="009345F0">
              <w:t>70</w:t>
            </w:r>
          </w:p>
        </w:tc>
        <w:tc>
          <w:tcPr>
            <w:tcW w:w="1134" w:type="dxa"/>
            <w:tcBorders>
              <w:top w:val="nil"/>
              <w:left w:val="nil"/>
              <w:bottom w:val="single" w:sz="4" w:space="0" w:color="auto"/>
              <w:right w:val="nil"/>
            </w:tcBorders>
            <w:shd w:val="clear" w:color="auto" w:fill="auto"/>
            <w:noWrap/>
            <w:vAlign w:val="center"/>
            <w:hideMark/>
          </w:tcPr>
          <w:p w:rsidR="00A979E4" w:rsidRPr="009345F0" w:rsidRDefault="00A979E4" w:rsidP="00AB6C08">
            <w:pPr>
              <w:jc w:val="center"/>
            </w:pPr>
            <w:r w:rsidRPr="009345F0">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979E4" w:rsidRPr="009345F0" w:rsidRDefault="00A979E4" w:rsidP="00AB6C08">
            <w:pPr>
              <w:jc w:val="center"/>
            </w:pPr>
            <w:r w:rsidRPr="009345F0">
              <w:t>642</w:t>
            </w:r>
          </w:p>
        </w:tc>
        <w:tc>
          <w:tcPr>
            <w:tcW w:w="1418" w:type="dxa"/>
            <w:tcBorders>
              <w:top w:val="nil"/>
              <w:left w:val="nil"/>
              <w:bottom w:val="single" w:sz="4" w:space="0" w:color="auto"/>
              <w:right w:val="single" w:sz="4" w:space="0" w:color="auto"/>
            </w:tcBorders>
            <w:shd w:val="clear" w:color="auto" w:fill="auto"/>
            <w:noWrap/>
            <w:vAlign w:val="center"/>
            <w:hideMark/>
          </w:tcPr>
          <w:p w:rsidR="00A979E4" w:rsidRPr="009345F0" w:rsidRDefault="009345F0" w:rsidP="00A979E4">
            <w:pPr>
              <w:jc w:val="center"/>
            </w:pPr>
            <w:r w:rsidRPr="009345F0">
              <w:t>1628</w:t>
            </w:r>
          </w:p>
        </w:tc>
      </w:tr>
      <w:tr w:rsidR="00A979E4" w:rsidRPr="009345F0" w:rsidTr="00D35716">
        <w:trPr>
          <w:trHeight w:val="1020"/>
        </w:trPr>
        <w:tc>
          <w:tcPr>
            <w:tcW w:w="5402" w:type="dxa"/>
            <w:tcBorders>
              <w:top w:val="nil"/>
              <w:left w:val="single" w:sz="4" w:space="0" w:color="auto"/>
              <w:bottom w:val="single" w:sz="4" w:space="0" w:color="auto"/>
              <w:right w:val="nil"/>
            </w:tcBorders>
            <w:shd w:val="clear" w:color="auto" w:fill="auto"/>
            <w:vAlign w:val="center"/>
            <w:hideMark/>
          </w:tcPr>
          <w:p w:rsidR="00A979E4" w:rsidRPr="009345F0" w:rsidRDefault="00A979E4" w:rsidP="00AA08A8">
            <w:r w:rsidRPr="009345F0">
              <w:t xml:space="preserve">Количество заявлений (обращений) о предоставлении, продлении срока действия, переоформлении, о прекращении действия, о выдаче дубликата, копии лицензии, полученных лицензирующим органом в электронной форме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979E4" w:rsidRPr="009345F0" w:rsidRDefault="00A979E4" w:rsidP="00AB6C08">
            <w:pPr>
              <w:jc w:val="center"/>
            </w:pPr>
            <w:r w:rsidRPr="009345F0">
              <w:t>71</w:t>
            </w:r>
          </w:p>
        </w:tc>
        <w:tc>
          <w:tcPr>
            <w:tcW w:w="1134" w:type="dxa"/>
            <w:tcBorders>
              <w:top w:val="nil"/>
              <w:left w:val="nil"/>
              <w:bottom w:val="single" w:sz="4" w:space="0" w:color="auto"/>
              <w:right w:val="nil"/>
            </w:tcBorders>
            <w:shd w:val="clear" w:color="auto" w:fill="auto"/>
            <w:noWrap/>
            <w:vAlign w:val="center"/>
            <w:hideMark/>
          </w:tcPr>
          <w:p w:rsidR="00A979E4" w:rsidRPr="009345F0" w:rsidRDefault="00A979E4" w:rsidP="00AB6C08">
            <w:pPr>
              <w:jc w:val="center"/>
            </w:pPr>
            <w:r w:rsidRPr="009345F0">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979E4" w:rsidRPr="009345F0" w:rsidRDefault="00A979E4" w:rsidP="00AB6C08">
            <w:pPr>
              <w:jc w:val="center"/>
            </w:pPr>
            <w:r w:rsidRPr="009345F0">
              <w:t>642</w:t>
            </w:r>
          </w:p>
        </w:tc>
        <w:tc>
          <w:tcPr>
            <w:tcW w:w="1418" w:type="dxa"/>
            <w:tcBorders>
              <w:top w:val="nil"/>
              <w:left w:val="nil"/>
              <w:bottom w:val="single" w:sz="4" w:space="0" w:color="auto"/>
              <w:right w:val="single" w:sz="4" w:space="0" w:color="auto"/>
            </w:tcBorders>
            <w:shd w:val="clear" w:color="auto" w:fill="auto"/>
            <w:noWrap/>
            <w:vAlign w:val="center"/>
          </w:tcPr>
          <w:p w:rsidR="00A979E4" w:rsidRPr="009345F0" w:rsidRDefault="009345F0" w:rsidP="00A979E4">
            <w:pPr>
              <w:jc w:val="center"/>
            </w:pPr>
            <w:r w:rsidRPr="009345F0">
              <w:t>13</w:t>
            </w:r>
          </w:p>
        </w:tc>
      </w:tr>
      <w:tr w:rsidR="00A979E4" w:rsidRPr="00732C45" w:rsidTr="00D35716">
        <w:trPr>
          <w:trHeight w:val="1275"/>
        </w:trPr>
        <w:tc>
          <w:tcPr>
            <w:tcW w:w="5402" w:type="dxa"/>
            <w:tcBorders>
              <w:top w:val="nil"/>
              <w:left w:val="single" w:sz="4" w:space="0" w:color="auto"/>
              <w:bottom w:val="single" w:sz="4" w:space="0" w:color="auto"/>
              <w:right w:val="nil"/>
            </w:tcBorders>
            <w:shd w:val="clear" w:color="auto" w:fill="auto"/>
            <w:vAlign w:val="center"/>
            <w:hideMark/>
          </w:tcPr>
          <w:p w:rsidR="00A979E4" w:rsidRPr="009345F0" w:rsidRDefault="00A979E4" w:rsidP="00AA08A8">
            <w:r w:rsidRPr="009345F0">
              <w:t xml:space="preserve">Количество решений, принятых лицензирующим органом по фактам рассмотрения заявлений о предоставлении, продлении срока действия, переоформлении, о прекращении действия, о выдаче дубликата, копии лицензии, предоставленных заявителю в электронной форме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979E4" w:rsidRPr="009345F0" w:rsidRDefault="00A979E4" w:rsidP="00AB6C08">
            <w:pPr>
              <w:jc w:val="center"/>
            </w:pPr>
            <w:r w:rsidRPr="009345F0">
              <w:t>72</w:t>
            </w:r>
          </w:p>
        </w:tc>
        <w:tc>
          <w:tcPr>
            <w:tcW w:w="1134" w:type="dxa"/>
            <w:tcBorders>
              <w:top w:val="nil"/>
              <w:left w:val="nil"/>
              <w:bottom w:val="single" w:sz="4" w:space="0" w:color="auto"/>
              <w:right w:val="nil"/>
            </w:tcBorders>
            <w:shd w:val="clear" w:color="auto" w:fill="auto"/>
            <w:noWrap/>
            <w:vAlign w:val="center"/>
            <w:hideMark/>
          </w:tcPr>
          <w:p w:rsidR="00A979E4" w:rsidRPr="009345F0" w:rsidRDefault="00A979E4" w:rsidP="00AB6C08">
            <w:pPr>
              <w:jc w:val="center"/>
            </w:pPr>
            <w:r w:rsidRPr="009345F0">
              <w:t>единица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979E4" w:rsidRPr="009345F0" w:rsidRDefault="00A979E4" w:rsidP="00AB6C08">
            <w:pPr>
              <w:jc w:val="center"/>
            </w:pPr>
            <w:r w:rsidRPr="009345F0">
              <w:t>642</w:t>
            </w:r>
          </w:p>
        </w:tc>
        <w:tc>
          <w:tcPr>
            <w:tcW w:w="1418" w:type="dxa"/>
            <w:tcBorders>
              <w:top w:val="nil"/>
              <w:left w:val="nil"/>
              <w:bottom w:val="single" w:sz="4" w:space="0" w:color="auto"/>
              <w:right w:val="single" w:sz="4" w:space="0" w:color="auto"/>
            </w:tcBorders>
            <w:shd w:val="clear" w:color="auto" w:fill="auto"/>
            <w:noWrap/>
            <w:vAlign w:val="center"/>
          </w:tcPr>
          <w:p w:rsidR="00A979E4" w:rsidRPr="009345F0" w:rsidRDefault="00A979E4" w:rsidP="00A979E4">
            <w:pPr>
              <w:jc w:val="center"/>
            </w:pPr>
            <w:r w:rsidRPr="009345F0">
              <w:t>0</w:t>
            </w:r>
          </w:p>
        </w:tc>
      </w:tr>
    </w:tbl>
    <w:p w:rsidR="00D86A61" w:rsidRDefault="00D86A61" w:rsidP="00D86A61">
      <w:pPr>
        <w:jc w:val="center"/>
        <w:rPr>
          <w:bCs/>
          <w:sz w:val="28"/>
          <w:szCs w:val="28"/>
          <w:highlight w:val="yellow"/>
        </w:rPr>
      </w:pPr>
    </w:p>
    <w:p w:rsidR="002B19A5" w:rsidRDefault="002B19A5" w:rsidP="00D86A61">
      <w:pPr>
        <w:jc w:val="center"/>
        <w:rPr>
          <w:bCs/>
          <w:sz w:val="28"/>
          <w:szCs w:val="28"/>
          <w:highlight w:val="yellow"/>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700"/>
      </w:tblGrid>
      <w:tr w:rsidR="002B19A5" w:rsidRPr="00584A0C" w:rsidTr="009D064E">
        <w:tc>
          <w:tcPr>
            <w:tcW w:w="5495" w:type="dxa"/>
          </w:tcPr>
          <w:p w:rsidR="002B19A5" w:rsidRPr="00584A0C" w:rsidRDefault="002B19A5" w:rsidP="009D064E">
            <w:pPr>
              <w:pageBreakBefore/>
              <w:spacing w:line="221" w:lineRule="auto"/>
              <w:jc w:val="right"/>
              <w:rPr>
                <w:sz w:val="28"/>
                <w:szCs w:val="28"/>
              </w:rPr>
            </w:pPr>
          </w:p>
        </w:tc>
        <w:tc>
          <w:tcPr>
            <w:tcW w:w="4700" w:type="dxa"/>
          </w:tcPr>
          <w:p w:rsidR="002B19A5" w:rsidRPr="00584A0C" w:rsidRDefault="002B19A5" w:rsidP="009D064E">
            <w:pPr>
              <w:pageBreakBefore/>
              <w:spacing w:line="221" w:lineRule="auto"/>
              <w:ind w:left="742" w:right="-86"/>
              <w:jc w:val="center"/>
              <w:rPr>
                <w:sz w:val="28"/>
                <w:szCs w:val="28"/>
              </w:rPr>
            </w:pPr>
            <w:r w:rsidRPr="00584A0C">
              <w:rPr>
                <w:sz w:val="28"/>
                <w:szCs w:val="28"/>
              </w:rPr>
              <w:t>Приложение</w:t>
            </w:r>
          </w:p>
          <w:p w:rsidR="002B19A5" w:rsidRDefault="002B19A5" w:rsidP="009D064E">
            <w:pPr>
              <w:pageBreakBefore/>
              <w:spacing w:line="221" w:lineRule="auto"/>
              <w:ind w:left="742" w:right="-86"/>
              <w:jc w:val="center"/>
              <w:rPr>
                <w:sz w:val="28"/>
                <w:szCs w:val="28"/>
              </w:rPr>
            </w:pPr>
            <w:r w:rsidRPr="00584A0C">
              <w:rPr>
                <w:sz w:val="28"/>
                <w:szCs w:val="28"/>
              </w:rPr>
              <w:t xml:space="preserve">к форме федерального статистического наблюдения </w:t>
            </w:r>
          </w:p>
          <w:p w:rsidR="002B19A5" w:rsidRPr="00584A0C" w:rsidRDefault="002B19A5" w:rsidP="009D064E">
            <w:pPr>
              <w:pageBreakBefore/>
              <w:spacing w:line="221" w:lineRule="auto"/>
              <w:ind w:left="742" w:right="-86"/>
              <w:jc w:val="center"/>
              <w:rPr>
                <w:sz w:val="28"/>
                <w:szCs w:val="28"/>
              </w:rPr>
            </w:pPr>
            <w:r w:rsidRPr="00584A0C">
              <w:rPr>
                <w:sz w:val="28"/>
                <w:szCs w:val="28"/>
              </w:rPr>
              <w:t>№ 1-лицензирование</w:t>
            </w:r>
          </w:p>
        </w:tc>
      </w:tr>
    </w:tbl>
    <w:p w:rsidR="002B19A5" w:rsidRDefault="002B19A5" w:rsidP="00C214AB">
      <w:pPr>
        <w:spacing w:line="221" w:lineRule="auto"/>
        <w:jc w:val="center"/>
        <w:rPr>
          <w:spacing w:val="-6"/>
          <w:sz w:val="28"/>
          <w:szCs w:val="28"/>
        </w:rPr>
      </w:pPr>
    </w:p>
    <w:p w:rsidR="00C214AB" w:rsidRPr="003C0B41" w:rsidRDefault="00C214AB" w:rsidP="00C214AB">
      <w:pPr>
        <w:spacing w:line="221" w:lineRule="auto"/>
        <w:jc w:val="center"/>
        <w:rPr>
          <w:spacing w:val="-6"/>
          <w:sz w:val="28"/>
          <w:szCs w:val="28"/>
        </w:rPr>
      </w:pPr>
      <w:r w:rsidRPr="003C0B41">
        <w:rPr>
          <w:spacing w:val="-6"/>
          <w:sz w:val="28"/>
          <w:szCs w:val="28"/>
        </w:rPr>
        <w:t>Пояснительная записка</w:t>
      </w:r>
    </w:p>
    <w:p w:rsidR="00C214AB" w:rsidRPr="003C0B41" w:rsidRDefault="00C214AB" w:rsidP="00C214AB">
      <w:pPr>
        <w:spacing w:line="221" w:lineRule="auto"/>
        <w:jc w:val="center"/>
        <w:rPr>
          <w:spacing w:val="-6"/>
          <w:sz w:val="28"/>
          <w:szCs w:val="28"/>
        </w:rPr>
      </w:pPr>
      <w:r w:rsidRPr="003C0B41">
        <w:rPr>
          <w:spacing w:val="-6"/>
          <w:sz w:val="28"/>
          <w:szCs w:val="28"/>
        </w:rPr>
        <w:t>к форме федерального статистического наблюдения № 1-лицензирование</w:t>
      </w:r>
    </w:p>
    <w:tbl>
      <w:tblPr>
        <w:tblpPr w:leftFromText="180" w:rightFromText="180" w:vertAnchor="page" w:horzAnchor="margin" w:tblpY="48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775"/>
        <w:gridCol w:w="6945"/>
      </w:tblGrid>
      <w:tr w:rsidR="003426CA" w:rsidRPr="0090380C" w:rsidTr="003426CA">
        <w:trPr>
          <w:cantSplit/>
        </w:trPr>
        <w:tc>
          <w:tcPr>
            <w:tcW w:w="594" w:type="dxa"/>
            <w:vAlign w:val="center"/>
          </w:tcPr>
          <w:p w:rsidR="003426CA" w:rsidRPr="0090380C" w:rsidRDefault="003426CA" w:rsidP="003426CA">
            <w:pPr>
              <w:jc w:val="center"/>
            </w:pPr>
            <w:r w:rsidRPr="0090380C">
              <w:t>№</w:t>
            </w:r>
          </w:p>
          <w:p w:rsidR="003426CA" w:rsidRPr="0090380C" w:rsidRDefault="003426CA" w:rsidP="003426CA">
            <w:pPr>
              <w:jc w:val="center"/>
            </w:pPr>
            <w:r w:rsidRPr="0090380C">
              <w:t>п/п</w:t>
            </w:r>
          </w:p>
        </w:tc>
        <w:tc>
          <w:tcPr>
            <w:tcW w:w="2775" w:type="dxa"/>
            <w:vAlign w:val="center"/>
          </w:tcPr>
          <w:p w:rsidR="003426CA" w:rsidRPr="0090380C" w:rsidRDefault="003426CA" w:rsidP="003426CA">
            <w:pPr>
              <w:jc w:val="center"/>
            </w:pPr>
            <w:r w:rsidRPr="0090380C">
              <w:t>Наименование лицензируемого вида деятельности</w:t>
            </w:r>
          </w:p>
        </w:tc>
        <w:tc>
          <w:tcPr>
            <w:tcW w:w="6945" w:type="dxa"/>
            <w:vAlign w:val="center"/>
          </w:tcPr>
          <w:p w:rsidR="003426CA" w:rsidRPr="0090380C" w:rsidRDefault="003426CA" w:rsidP="003426CA">
            <w:pPr>
              <w:jc w:val="center"/>
            </w:pPr>
            <w:r w:rsidRPr="0090380C">
              <w:t>Наименование нормативных правовых актов, являющихся основанием для исполнения лицензируемой деятельности</w:t>
            </w:r>
          </w:p>
        </w:tc>
      </w:tr>
      <w:tr w:rsidR="003426CA" w:rsidRPr="00AD137C" w:rsidTr="003426CA">
        <w:trPr>
          <w:cantSplit/>
          <w:trHeight w:val="6956"/>
        </w:trPr>
        <w:tc>
          <w:tcPr>
            <w:tcW w:w="594" w:type="dxa"/>
          </w:tcPr>
          <w:p w:rsidR="003426CA" w:rsidRPr="0090380C" w:rsidRDefault="003426CA" w:rsidP="003426CA">
            <w:r w:rsidRPr="0090380C">
              <w:t>1</w:t>
            </w:r>
          </w:p>
        </w:tc>
        <w:tc>
          <w:tcPr>
            <w:tcW w:w="2775" w:type="dxa"/>
          </w:tcPr>
          <w:p w:rsidR="003426CA" w:rsidRPr="0090380C" w:rsidRDefault="003426CA" w:rsidP="003426CA">
            <w:pPr>
              <w:jc w:val="both"/>
            </w:pPr>
            <w:r w:rsidRPr="0090380C">
              <w:t>Лицензирование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tc>
        <w:tc>
          <w:tcPr>
            <w:tcW w:w="6945" w:type="dxa"/>
          </w:tcPr>
          <w:p w:rsidR="003426CA" w:rsidRPr="0090380C" w:rsidRDefault="003426CA" w:rsidP="003426CA">
            <w:pPr>
              <w:ind w:firstLine="601"/>
              <w:jc w:val="both"/>
            </w:pPr>
            <w:r w:rsidRPr="0090380C">
              <w:t>Федеральный закон от 04 мая 2011 г. № 99-ФЗ «О лицензировании отдельных видов деятельности»;</w:t>
            </w:r>
          </w:p>
          <w:p w:rsidR="003426CA" w:rsidRPr="0090380C" w:rsidRDefault="003426CA" w:rsidP="003426CA">
            <w:pPr>
              <w:ind w:firstLine="601"/>
              <w:jc w:val="both"/>
            </w:pPr>
            <w:r w:rsidRPr="0090380C">
              <w:t>постановление Правительства Российской Федерации от 21 ноября 2011 г. № 957 «Об организации лицензирования отдельных видов деятельности»;</w:t>
            </w:r>
          </w:p>
          <w:p w:rsidR="003426CA" w:rsidRPr="0090380C" w:rsidRDefault="003426CA" w:rsidP="003426CA">
            <w:pPr>
              <w:ind w:firstLine="601"/>
              <w:jc w:val="both"/>
            </w:pPr>
            <w:r w:rsidRPr="0090380C">
              <w:t>постановление Правительства Российской Федерации от 30 июля 2004 г. № 398 «Об утверждении Положения о Федеральной службе по надзору в сфере транспорта»;</w:t>
            </w:r>
          </w:p>
          <w:p w:rsidR="003426CA" w:rsidRPr="0090380C" w:rsidRDefault="003426CA" w:rsidP="003426CA">
            <w:pPr>
              <w:autoSpaceDE w:val="0"/>
              <w:autoSpaceDN w:val="0"/>
              <w:adjustRightInd w:val="0"/>
              <w:ind w:firstLine="601"/>
              <w:jc w:val="both"/>
            </w:pPr>
            <w:r w:rsidRPr="0090380C">
              <w:t>постановление Правительства Российской Федерации от 02 апреля 2012 г. № 280 «Об утверждении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p>
          <w:p w:rsidR="003426CA" w:rsidRPr="00AD137C" w:rsidRDefault="003426CA" w:rsidP="003426CA">
            <w:pPr>
              <w:pStyle w:val="ConsPlusNormal"/>
              <w:ind w:firstLine="601"/>
              <w:jc w:val="both"/>
              <w:rPr>
                <w:rFonts w:ascii="Times New Roman" w:hAnsi="Times New Roman" w:cs="Times New Roman"/>
                <w:sz w:val="24"/>
                <w:szCs w:val="24"/>
              </w:rPr>
            </w:pPr>
            <w:r w:rsidRPr="0090380C">
              <w:rPr>
                <w:rFonts w:ascii="Times New Roman" w:hAnsi="Times New Roman" w:cs="Times New Roman"/>
                <w:sz w:val="24"/>
                <w:szCs w:val="24"/>
              </w:rPr>
              <w:t>приказ Министерства транспорта Российской Федерации от 29 апреля 2013 г. № 144 «Об утверждении Административного регламента Федеральной службы по надзору в сфере транспорта предоставления государственной услуги по лицензированию деятельности по перевозкам пассажиров автомобильным транспортом, оборудованным для перевозок более 8 человек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tc>
      </w:tr>
    </w:tbl>
    <w:p w:rsidR="005174D7" w:rsidRPr="00D4369A" w:rsidRDefault="003426CA" w:rsidP="00D86A61">
      <w:pPr>
        <w:jc w:val="center"/>
        <w:rPr>
          <w:bCs/>
          <w:sz w:val="28"/>
          <w:szCs w:val="28"/>
        </w:rPr>
      </w:pPr>
      <w:r w:rsidRPr="005A4CA3">
        <w:rPr>
          <w:bCs/>
          <w:color w:val="000000"/>
          <w:sz w:val="28"/>
          <w:szCs w:val="28"/>
        </w:rPr>
        <w:t xml:space="preserve"> «</w:t>
      </w:r>
      <w:r>
        <w:rPr>
          <w:bCs/>
          <w:color w:val="000000"/>
          <w:sz w:val="28"/>
          <w:szCs w:val="28"/>
        </w:rPr>
        <w:t xml:space="preserve">Лицензирование деятельности </w:t>
      </w:r>
      <w:r w:rsidRPr="005A4CA3">
        <w:rPr>
          <w:sz w:val="28"/>
          <w:szCs w:val="28"/>
        </w:rPr>
        <w:t>по осуществлению перевозок пассажиров автомобильным транспортом, оборудованным для перевозок более 8 человек (за</w:t>
      </w:r>
      <w:r>
        <w:rPr>
          <w:sz w:val="28"/>
          <w:szCs w:val="28"/>
        </w:rPr>
        <w:t> </w:t>
      </w:r>
      <w:r w:rsidRPr="005A4CA3">
        <w:rPr>
          <w:sz w:val="28"/>
          <w:szCs w:val="28"/>
        </w:rPr>
        <w:t>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sectPr w:rsidR="005174D7" w:rsidRPr="00D4369A" w:rsidSect="00F6074A">
      <w:footerReference w:type="default" r:id="rId14"/>
      <w:pgSz w:w="11906" w:h="16838" w:code="9"/>
      <w:pgMar w:top="794"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BBB" w:rsidRDefault="00C02BBB">
      <w:r>
        <w:separator/>
      </w:r>
    </w:p>
  </w:endnote>
  <w:endnote w:type="continuationSeparator" w:id="0">
    <w:p w:rsidR="00C02BBB" w:rsidRDefault="00C0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47864"/>
      <w:docPartObj>
        <w:docPartGallery w:val="Page Numbers (Bottom of Page)"/>
        <w:docPartUnique/>
      </w:docPartObj>
    </w:sdtPr>
    <w:sdtEndPr/>
    <w:sdtContent>
      <w:p w:rsidR="009D064E" w:rsidRDefault="009D064E">
        <w:pPr>
          <w:pStyle w:val="ae"/>
          <w:jc w:val="right"/>
        </w:pPr>
        <w:r>
          <w:fldChar w:fldCharType="begin"/>
        </w:r>
        <w:r>
          <w:instrText>PAGE   \* MERGEFORMAT</w:instrText>
        </w:r>
        <w:r>
          <w:fldChar w:fldCharType="separate"/>
        </w:r>
        <w:r w:rsidR="00352797">
          <w:rPr>
            <w:noProof/>
          </w:rPr>
          <w:t>78</w:t>
        </w:r>
        <w:r>
          <w:rPr>
            <w:noProof/>
          </w:rPr>
          <w:fldChar w:fldCharType="end"/>
        </w:r>
      </w:p>
    </w:sdtContent>
  </w:sdt>
  <w:p w:rsidR="009D064E" w:rsidRDefault="009D064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BBB" w:rsidRDefault="00C02BBB">
      <w:r>
        <w:separator/>
      </w:r>
    </w:p>
  </w:footnote>
  <w:footnote w:type="continuationSeparator" w:id="0">
    <w:p w:rsidR="00C02BBB" w:rsidRDefault="00C02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4E1D"/>
    <w:multiLevelType w:val="hybridMultilevel"/>
    <w:tmpl w:val="6F7A158E"/>
    <w:lvl w:ilvl="0" w:tplc="763AEB6C">
      <w:start w:val="1"/>
      <w:numFmt w:val="decimal"/>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EC58D5"/>
    <w:multiLevelType w:val="hybridMultilevel"/>
    <w:tmpl w:val="6F7A158E"/>
    <w:lvl w:ilvl="0" w:tplc="763AEB6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268A1"/>
    <w:multiLevelType w:val="hybridMultilevel"/>
    <w:tmpl w:val="6FC2D3A2"/>
    <w:lvl w:ilvl="0" w:tplc="31C856E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93066E"/>
    <w:multiLevelType w:val="hybridMultilevel"/>
    <w:tmpl w:val="A0067E74"/>
    <w:lvl w:ilvl="0" w:tplc="A036DD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0971E6"/>
    <w:multiLevelType w:val="hybridMultilevel"/>
    <w:tmpl w:val="C38C576A"/>
    <w:lvl w:ilvl="0" w:tplc="7086681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BC62CFE"/>
    <w:multiLevelType w:val="hybridMultilevel"/>
    <w:tmpl w:val="905A3FE4"/>
    <w:lvl w:ilvl="0" w:tplc="A58A4C72">
      <w:start w:val="1"/>
      <w:numFmt w:val="decimal"/>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B279DF"/>
    <w:multiLevelType w:val="hybridMultilevel"/>
    <w:tmpl w:val="73C6CE3E"/>
    <w:lvl w:ilvl="0" w:tplc="45E608F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D358F5"/>
    <w:multiLevelType w:val="hybridMultilevel"/>
    <w:tmpl w:val="ECC4CCDE"/>
    <w:lvl w:ilvl="0" w:tplc="0CF42B5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0862BC"/>
    <w:multiLevelType w:val="hybridMultilevel"/>
    <w:tmpl w:val="0DBC4678"/>
    <w:lvl w:ilvl="0" w:tplc="EB025F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202C89"/>
    <w:multiLevelType w:val="hybridMultilevel"/>
    <w:tmpl w:val="8DA6ADA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6D1301"/>
    <w:multiLevelType w:val="hybridMultilevel"/>
    <w:tmpl w:val="B2F85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3920E2"/>
    <w:multiLevelType w:val="hybridMultilevel"/>
    <w:tmpl w:val="8D4C3F56"/>
    <w:lvl w:ilvl="0" w:tplc="B344DFC0">
      <w:start w:val="1"/>
      <w:numFmt w:val="decimal"/>
      <w:lvlText w:val="%1."/>
      <w:lvlJc w:val="center"/>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DAF1EE3"/>
    <w:multiLevelType w:val="hybridMultilevel"/>
    <w:tmpl w:val="954284A8"/>
    <w:lvl w:ilvl="0" w:tplc="90B280F0">
      <w:start w:val="1"/>
      <w:numFmt w:val="bullet"/>
      <w:pStyle w:val="a"/>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5C14F6B"/>
    <w:multiLevelType w:val="hybridMultilevel"/>
    <w:tmpl w:val="E912E9D4"/>
    <w:lvl w:ilvl="0" w:tplc="B538D2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F52125"/>
    <w:multiLevelType w:val="hybridMultilevel"/>
    <w:tmpl w:val="823CABD6"/>
    <w:lvl w:ilvl="0" w:tplc="0592074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810EB9"/>
    <w:multiLevelType w:val="hybridMultilevel"/>
    <w:tmpl w:val="ECC4CCDE"/>
    <w:lvl w:ilvl="0" w:tplc="0CF42B58">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CE7DE9"/>
    <w:multiLevelType w:val="hybridMultilevel"/>
    <w:tmpl w:val="4A5E68BA"/>
    <w:lvl w:ilvl="0" w:tplc="812AA6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9E418F"/>
    <w:multiLevelType w:val="hybridMultilevel"/>
    <w:tmpl w:val="BCC0B658"/>
    <w:lvl w:ilvl="0" w:tplc="427855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3C6110"/>
    <w:multiLevelType w:val="hybridMultilevel"/>
    <w:tmpl w:val="F9FE3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9F7AF5"/>
    <w:multiLevelType w:val="hybridMultilevel"/>
    <w:tmpl w:val="B2E474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E21612B"/>
    <w:multiLevelType w:val="hybridMultilevel"/>
    <w:tmpl w:val="125CB7B0"/>
    <w:lvl w:ilvl="0" w:tplc="458C84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90529F"/>
    <w:multiLevelType w:val="hybridMultilevel"/>
    <w:tmpl w:val="C1686788"/>
    <w:lvl w:ilvl="0" w:tplc="BC82816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F3203A"/>
    <w:multiLevelType w:val="hybridMultilevel"/>
    <w:tmpl w:val="B2F85DB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7078771A"/>
    <w:multiLevelType w:val="hybridMultilevel"/>
    <w:tmpl w:val="07106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4745BF"/>
    <w:multiLevelType w:val="hybridMultilevel"/>
    <w:tmpl w:val="DE562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467938"/>
    <w:multiLevelType w:val="hybridMultilevel"/>
    <w:tmpl w:val="7626F09C"/>
    <w:lvl w:ilvl="0" w:tplc="AC5852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C42235"/>
    <w:multiLevelType w:val="hybridMultilevel"/>
    <w:tmpl w:val="1C30D8E8"/>
    <w:lvl w:ilvl="0" w:tplc="91A28C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6201CF"/>
    <w:multiLevelType w:val="hybridMultilevel"/>
    <w:tmpl w:val="FEB27A3C"/>
    <w:lvl w:ilvl="0" w:tplc="A45030D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9334C2"/>
    <w:multiLevelType w:val="hybridMultilevel"/>
    <w:tmpl w:val="7D48C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A57A8F"/>
    <w:multiLevelType w:val="hybridMultilevel"/>
    <w:tmpl w:val="DE5624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2"/>
  </w:num>
  <w:num w:numId="2">
    <w:abstractNumId w:val="9"/>
  </w:num>
  <w:num w:numId="3">
    <w:abstractNumId w:val="15"/>
  </w:num>
  <w:num w:numId="4">
    <w:abstractNumId w:val="22"/>
  </w:num>
  <w:num w:numId="5">
    <w:abstractNumId w:val="10"/>
  </w:num>
  <w:num w:numId="6">
    <w:abstractNumId w:val="4"/>
  </w:num>
  <w:num w:numId="7">
    <w:abstractNumId w:val="19"/>
  </w:num>
  <w:num w:numId="8">
    <w:abstractNumId w:val="24"/>
  </w:num>
  <w:num w:numId="9">
    <w:abstractNumId w:val="29"/>
  </w:num>
  <w:num w:numId="10">
    <w:abstractNumId w:val="14"/>
  </w:num>
  <w:num w:numId="11">
    <w:abstractNumId w:val="26"/>
  </w:num>
  <w:num w:numId="12">
    <w:abstractNumId w:val="12"/>
  </w:num>
  <w:num w:numId="13">
    <w:abstractNumId w:val="6"/>
  </w:num>
  <w:num w:numId="14">
    <w:abstractNumId w:val="28"/>
  </w:num>
  <w:num w:numId="15">
    <w:abstractNumId w:val="18"/>
  </w:num>
  <w:num w:numId="16">
    <w:abstractNumId w:val="1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2"/>
  </w:num>
  <w:num w:numId="20">
    <w:abstractNumId w:val="25"/>
  </w:num>
  <w:num w:numId="21">
    <w:abstractNumId w:val="27"/>
  </w:num>
  <w:num w:numId="22">
    <w:abstractNumId w:val="3"/>
  </w:num>
  <w:num w:numId="23">
    <w:abstractNumId w:val="12"/>
  </w:num>
  <w:num w:numId="24">
    <w:abstractNumId w:val="7"/>
  </w:num>
  <w:num w:numId="25">
    <w:abstractNumId w:val="8"/>
  </w:num>
  <w:num w:numId="26">
    <w:abstractNumId w:val="12"/>
  </w:num>
  <w:num w:numId="27">
    <w:abstractNumId w:val="1"/>
  </w:num>
  <w:num w:numId="28">
    <w:abstractNumId w:val="5"/>
  </w:num>
  <w:num w:numId="29">
    <w:abstractNumId w:val="17"/>
  </w:num>
  <w:num w:numId="30">
    <w:abstractNumId w:val="12"/>
  </w:num>
  <w:num w:numId="31">
    <w:abstractNumId w:val="13"/>
  </w:num>
  <w:num w:numId="32">
    <w:abstractNumId w:val="12"/>
  </w:num>
  <w:num w:numId="33">
    <w:abstractNumId w:val="21"/>
  </w:num>
  <w:num w:numId="34">
    <w:abstractNumId w:val="12"/>
  </w:num>
  <w:num w:numId="35">
    <w:abstractNumId w:val="2"/>
  </w:num>
  <w:num w:numId="36">
    <w:abstractNumId w:val="16"/>
  </w:num>
  <w:num w:numId="37">
    <w:abstractNumId w:val="12"/>
  </w:num>
  <w:num w:numId="38">
    <w:abstractNumId w:val="12"/>
  </w:num>
  <w:num w:numId="39">
    <w:abstractNumId w:val="0"/>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0A4"/>
    <w:rsid w:val="00000450"/>
    <w:rsid w:val="000014A5"/>
    <w:rsid w:val="00002403"/>
    <w:rsid w:val="00002A67"/>
    <w:rsid w:val="000036AF"/>
    <w:rsid w:val="000061C2"/>
    <w:rsid w:val="0000627B"/>
    <w:rsid w:val="000064A4"/>
    <w:rsid w:val="0000687B"/>
    <w:rsid w:val="00006E80"/>
    <w:rsid w:val="00007F6A"/>
    <w:rsid w:val="00011553"/>
    <w:rsid w:val="00011B84"/>
    <w:rsid w:val="000132ED"/>
    <w:rsid w:val="000138CC"/>
    <w:rsid w:val="00013AF4"/>
    <w:rsid w:val="00014526"/>
    <w:rsid w:val="00016283"/>
    <w:rsid w:val="00016A8C"/>
    <w:rsid w:val="0001751B"/>
    <w:rsid w:val="00020F19"/>
    <w:rsid w:val="00021E51"/>
    <w:rsid w:val="00025450"/>
    <w:rsid w:val="0002572C"/>
    <w:rsid w:val="00025C98"/>
    <w:rsid w:val="00026796"/>
    <w:rsid w:val="00026C9E"/>
    <w:rsid w:val="000301EE"/>
    <w:rsid w:val="000313B6"/>
    <w:rsid w:val="00032149"/>
    <w:rsid w:val="00032673"/>
    <w:rsid w:val="00033F70"/>
    <w:rsid w:val="00034ED4"/>
    <w:rsid w:val="00036D95"/>
    <w:rsid w:val="00037DE0"/>
    <w:rsid w:val="00041155"/>
    <w:rsid w:val="00042B0B"/>
    <w:rsid w:val="00042EC9"/>
    <w:rsid w:val="00043F90"/>
    <w:rsid w:val="00044CC0"/>
    <w:rsid w:val="0004535C"/>
    <w:rsid w:val="00045EE4"/>
    <w:rsid w:val="00050155"/>
    <w:rsid w:val="00050BB1"/>
    <w:rsid w:val="00050D91"/>
    <w:rsid w:val="00050E3C"/>
    <w:rsid w:val="00053D91"/>
    <w:rsid w:val="00054A43"/>
    <w:rsid w:val="00054DF1"/>
    <w:rsid w:val="000554C8"/>
    <w:rsid w:val="00055654"/>
    <w:rsid w:val="00055F24"/>
    <w:rsid w:val="000560B0"/>
    <w:rsid w:val="00057275"/>
    <w:rsid w:val="000600CF"/>
    <w:rsid w:val="000601F4"/>
    <w:rsid w:val="0006058D"/>
    <w:rsid w:val="00060714"/>
    <w:rsid w:val="00061E88"/>
    <w:rsid w:val="0006502C"/>
    <w:rsid w:val="00065C77"/>
    <w:rsid w:val="00065DA8"/>
    <w:rsid w:val="000679B9"/>
    <w:rsid w:val="000679FA"/>
    <w:rsid w:val="000701C2"/>
    <w:rsid w:val="00070D48"/>
    <w:rsid w:val="00071013"/>
    <w:rsid w:val="0007131E"/>
    <w:rsid w:val="000715BF"/>
    <w:rsid w:val="000722EA"/>
    <w:rsid w:val="0007293E"/>
    <w:rsid w:val="000731BA"/>
    <w:rsid w:val="00074328"/>
    <w:rsid w:val="000743B2"/>
    <w:rsid w:val="00074509"/>
    <w:rsid w:val="000751C7"/>
    <w:rsid w:val="0007554C"/>
    <w:rsid w:val="000756CD"/>
    <w:rsid w:val="00080703"/>
    <w:rsid w:val="00080772"/>
    <w:rsid w:val="00080B20"/>
    <w:rsid w:val="000811B4"/>
    <w:rsid w:val="00081DF4"/>
    <w:rsid w:val="000824E4"/>
    <w:rsid w:val="00083F3C"/>
    <w:rsid w:val="000854ED"/>
    <w:rsid w:val="0008590D"/>
    <w:rsid w:val="000859B6"/>
    <w:rsid w:val="00086CA2"/>
    <w:rsid w:val="00086F39"/>
    <w:rsid w:val="00087023"/>
    <w:rsid w:val="000877E4"/>
    <w:rsid w:val="00087915"/>
    <w:rsid w:val="0009084B"/>
    <w:rsid w:val="00090DFF"/>
    <w:rsid w:val="00091BDF"/>
    <w:rsid w:val="00094109"/>
    <w:rsid w:val="00097459"/>
    <w:rsid w:val="00097758"/>
    <w:rsid w:val="000A06B6"/>
    <w:rsid w:val="000A08BD"/>
    <w:rsid w:val="000A1CC4"/>
    <w:rsid w:val="000A375C"/>
    <w:rsid w:val="000A42EE"/>
    <w:rsid w:val="000A4494"/>
    <w:rsid w:val="000A477D"/>
    <w:rsid w:val="000A4AB1"/>
    <w:rsid w:val="000A566B"/>
    <w:rsid w:val="000A59A7"/>
    <w:rsid w:val="000A7449"/>
    <w:rsid w:val="000B01F1"/>
    <w:rsid w:val="000B07EA"/>
    <w:rsid w:val="000B13C8"/>
    <w:rsid w:val="000B199F"/>
    <w:rsid w:val="000B1D08"/>
    <w:rsid w:val="000B2492"/>
    <w:rsid w:val="000B4888"/>
    <w:rsid w:val="000B67C0"/>
    <w:rsid w:val="000C01BD"/>
    <w:rsid w:val="000C089D"/>
    <w:rsid w:val="000C1665"/>
    <w:rsid w:val="000C196F"/>
    <w:rsid w:val="000C1D24"/>
    <w:rsid w:val="000C2642"/>
    <w:rsid w:val="000C4D3B"/>
    <w:rsid w:val="000C5102"/>
    <w:rsid w:val="000C5384"/>
    <w:rsid w:val="000C63D0"/>
    <w:rsid w:val="000C7B62"/>
    <w:rsid w:val="000C7CA1"/>
    <w:rsid w:val="000D16AD"/>
    <w:rsid w:val="000D228E"/>
    <w:rsid w:val="000D27DC"/>
    <w:rsid w:val="000D2890"/>
    <w:rsid w:val="000D3A8F"/>
    <w:rsid w:val="000D5210"/>
    <w:rsid w:val="000D52A9"/>
    <w:rsid w:val="000D5DF6"/>
    <w:rsid w:val="000D6AF2"/>
    <w:rsid w:val="000D77EC"/>
    <w:rsid w:val="000D7B7D"/>
    <w:rsid w:val="000E0061"/>
    <w:rsid w:val="000E01AE"/>
    <w:rsid w:val="000E11EB"/>
    <w:rsid w:val="000E2585"/>
    <w:rsid w:val="000E2AD5"/>
    <w:rsid w:val="000E3519"/>
    <w:rsid w:val="000E3F63"/>
    <w:rsid w:val="000E47F6"/>
    <w:rsid w:val="000E4A38"/>
    <w:rsid w:val="000E56F7"/>
    <w:rsid w:val="000E6190"/>
    <w:rsid w:val="000E73BB"/>
    <w:rsid w:val="000F090B"/>
    <w:rsid w:val="000F157F"/>
    <w:rsid w:val="000F34D0"/>
    <w:rsid w:val="000F5B13"/>
    <w:rsid w:val="000F5DC2"/>
    <w:rsid w:val="000F6EAB"/>
    <w:rsid w:val="000F7DCE"/>
    <w:rsid w:val="00100AAA"/>
    <w:rsid w:val="00101787"/>
    <w:rsid w:val="001019B0"/>
    <w:rsid w:val="00101EF0"/>
    <w:rsid w:val="00105FF2"/>
    <w:rsid w:val="00106F86"/>
    <w:rsid w:val="0010739D"/>
    <w:rsid w:val="001074CD"/>
    <w:rsid w:val="00107A0D"/>
    <w:rsid w:val="00107C1C"/>
    <w:rsid w:val="0011136C"/>
    <w:rsid w:val="0011198C"/>
    <w:rsid w:val="001119A3"/>
    <w:rsid w:val="00113293"/>
    <w:rsid w:val="00115818"/>
    <w:rsid w:val="001159CB"/>
    <w:rsid w:val="00116B0A"/>
    <w:rsid w:val="00121E92"/>
    <w:rsid w:val="00121F75"/>
    <w:rsid w:val="00121FC0"/>
    <w:rsid w:val="0012348A"/>
    <w:rsid w:val="00123577"/>
    <w:rsid w:val="00123718"/>
    <w:rsid w:val="001239F3"/>
    <w:rsid w:val="0012406E"/>
    <w:rsid w:val="0012415E"/>
    <w:rsid w:val="00124E1A"/>
    <w:rsid w:val="001251DE"/>
    <w:rsid w:val="001256E2"/>
    <w:rsid w:val="001306A5"/>
    <w:rsid w:val="00132431"/>
    <w:rsid w:val="00132A09"/>
    <w:rsid w:val="001334BF"/>
    <w:rsid w:val="00133BE9"/>
    <w:rsid w:val="00134879"/>
    <w:rsid w:val="00135619"/>
    <w:rsid w:val="00135BD2"/>
    <w:rsid w:val="001365CF"/>
    <w:rsid w:val="0014066D"/>
    <w:rsid w:val="00142369"/>
    <w:rsid w:val="0014274E"/>
    <w:rsid w:val="00142C6C"/>
    <w:rsid w:val="001460FD"/>
    <w:rsid w:val="00147885"/>
    <w:rsid w:val="001500FE"/>
    <w:rsid w:val="00150401"/>
    <w:rsid w:val="0015080B"/>
    <w:rsid w:val="00150AF9"/>
    <w:rsid w:val="001510AA"/>
    <w:rsid w:val="00151772"/>
    <w:rsid w:val="001519B0"/>
    <w:rsid w:val="00151D44"/>
    <w:rsid w:val="00151FC5"/>
    <w:rsid w:val="001521A9"/>
    <w:rsid w:val="00152388"/>
    <w:rsid w:val="001523DA"/>
    <w:rsid w:val="00152CFA"/>
    <w:rsid w:val="00153AD1"/>
    <w:rsid w:val="00154384"/>
    <w:rsid w:val="00154B26"/>
    <w:rsid w:val="001554DE"/>
    <w:rsid w:val="001557DC"/>
    <w:rsid w:val="0016074C"/>
    <w:rsid w:val="00160935"/>
    <w:rsid w:val="001620E5"/>
    <w:rsid w:val="0016253C"/>
    <w:rsid w:val="001629F4"/>
    <w:rsid w:val="00163CED"/>
    <w:rsid w:val="00164A31"/>
    <w:rsid w:val="00165391"/>
    <w:rsid w:val="00170C0D"/>
    <w:rsid w:val="00170D66"/>
    <w:rsid w:val="00171212"/>
    <w:rsid w:val="00171B2F"/>
    <w:rsid w:val="00171F70"/>
    <w:rsid w:val="00172418"/>
    <w:rsid w:val="0017272D"/>
    <w:rsid w:val="001740AB"/>
    <w:rsid w:val="00174921"/>
    <w:rsid w:val="001759B9"/>
    <w:rsid w:val="00175BA3"/>
    <w:rsid w:val="00176128"/>
    <w:rsid w:val="00177C4F"/>
    <w:rsid w:val="001803C5"/>
    <w:rsid w:val="00180909"/>
    <w:rsid w:val="00181ED9"/>
    <w:rsid w:val="00182402"/>
    <w:rsid w:val="001870B7"/>
    <w:rsid w:val="00187594"/>
    <w:rsid w:val="0019229D"/>
    <w:rsid w:val="0019248D"/>
    <w:rsid w:val="00193D37"/>
    <w:rsid w:val="00194102"/>
    <w:rsid w:val="001944D0"/>
    <w:rsid w:val="00196E08"/>
    <w:rsid w:val="00196F3B"/>
    <w:rsid w:val="0019727F"/>
    <w:rsid w:val="001A0759"/>
    <w:rsid w:val="001A1FFD"/>
    <w:rsid w:val="001A2353"/>
    <w:rsid w:val="001A2BB2"/>
    <w:rsid w:val="001A32F0"/>
    <w:rsid w:val="001A4DD7"/>
    <w:rsid w:val="001A4E24"/>
    <w:rsid w:val="001A5A08"/>
    <w:rsid w:val="001A6436"/>
    <w:rsid w:val="001A67F6"/>
    <w:rsid w:val="001A7326"/>
    <w:rsid w:val="001A7EA9"/>
    <w:rsid w:val="001B006A"/>
    <w:rsid w:val="001B1137"/>
    <w:rsid w:val="001B1A2A"/>
    <w:rsid w:val="001B41D8"/>
    <w:rsid w:val="001B5C03"/>
    <w:rsid w:val="001B693C"/>
    <w:rsid w:val="001B6F5F"/>
    <w:rsid w:val="001B70D1"/>
    <w:rsid w:val="001C07B5"/>
    <w:rsid w:val="001C0E0E"/>
    <w:rsid w:val="001C2482"/>
    <w:rsid w:val="001C2727"/>
    <w:rsid w:val="001C397F"/>
    <w:rsid w:val="001C521B"/>
    <w:rsid w:val="001C5682"/>
    <w:rsid w:val="001C6F19"/>
    <w:rsid w:val="001C75F1"/>
    <w:rsid w:val="001D0A05"/>
    <w:rsid w:val="001D167E"/>
    <w:rsid w:val="001D1DD5"/>
    <w:rsid w:val="001D35A7"/>
    <w:rsid w:val="001D4289"/>
    <w:rsid w:val="001D4776"/>
    <w:rsid w:val="001D4AAF"/>
    <w:rsid w:val="001D5B2A"/>
    <w:rsid w:val="001D7512"/>
    <w:rsid w:val="001E0320"/>
    <w:rsid w:val="001E12B4"/>
    <w:rsid w:val="001E27B8"/>
    <w:rsid w:val="001E396E"/>
    <w:rsid w:val="001E4B17"/>
    <w:rsid w:val="001E6466"/>
    <w:rsid w:val="001E7D66"/>
    <w:rsid w:val="001E7D93"/>
    <w:rsid w:val="001F0255"/>
    <w:rsid w:val="001F0F6E"/>
    <w:rsid w:val="001F1DDD"/>
    <w:rsid w:val="001F1E07"/>
    <w:rsid w:val="001F2765"/>
    <w:rsid w:val="001F3331"/>
    <w:rsid w:val="001F36CF"/>
    <w:rsid w:val="001F36F7"/>
    <w:rsid w:val="001F589F"/>
    <w:rsid w:val="001F62AC"/>
    <w:rsid w:val="001F62F9"/>
    <w:rsid w:val="001F68D7"/>
    <w:rsid w:val="001F70CD"/>
    <w:rsid w:val="002004CA"/>
    <w:rsid w:val="0020088E"/>
    <w:rsid w:val="00200DC4"/>
    <w:rsid w:val="00202101"/>
    <w:rsid w:val="002021CE"/>
    <w:rsid w:val="002034FA"/>
    <w:rsid w:val="00203962"/>
    <w:rsid w:val="00204C4D"/>
    <w:rsid w:val="00207D64"/>
    <w:rsid w:val="0021076B"/>
    <w:rsid w:val="002118BF"/>
    <w:rsid w:val="00211BD4"/>
    <w:rsid w:val="0021219C"/>
    <w:rsid w:val="00213EBA"/>
    <w:rsid w:val="00214606"/>
    <w:rsid w:val="0021506D"/>
    <w:rsid w:val="00216082"/>
    <w:rsid w:val="002170C9"/>
    <w:rsid w:val="00217E1F"/>
    <w:rsid w:val="0022004E"/>
    <w:rsid w:val="00221C57"/>
    <w:rsid w:val="00221CDA"/>
    <w:rsid w:val="00222652"/>
    <w:rsid w:val="002237DA"/>
    <w:rsid w:val="002244CA"/>
    <w:rsid w:val="00226179"/>
    <w:rsid w:val="002313A5"/>
    <w:rsid w:val="002325CE"/>
    <w:rsid w:val="00233551"/>
    <w:rsid w:val="00233EDC"/>
    <w:rsid w:val="002345F4"/>
    <w:rsid w:val="00234AB1"/>
    <w:rsid w:val="0023536E"/>
    <w:rsid w:val="00236405"/>
    <w:rsid w:val="00236418"/>
    <w:rsid w:val="00236512"/>
    <w:rsid w:val="00236893"/>
    <w:rsid w:val="002373C2"/>
    <w:rsid w:val="00237C71"/>
    <w:rsid w:val="00237F9F"/>
    <w:rsid w:val="00240648"/>
    <w:rsid w:val="002408D3"/>
    <w:rsid w:val="00240F48"/>
    <w:rsid w:val="00241C6D"/>
    <w:rsid w:val="00241DE6"/>
    <w:rsid w:val="002422BD"/>
    <w:rsid w:val="00243C98"/>
    <w:rsid w:val="0024493B"/>
    <w:rsid w:val="00245652"/>
    <w:rsid w:val="00245CEE"/>
    <w:rsid w:val="002460BF"/>
    <w:rsid w:val="002464FF"/>
    <w:rsid w:val="002478FF"/>
    <w:rsid w:val="00247E01"/>
    <w:rsid w:val="00250200"/>
    <w:rsid w:val="00250682"/>
    <w:rsid w:val="002506B7"/>
    <w:rsid w:val="00251038"/>
    <w:rsid w:val="00253F64"/>
    <w:rsid w:val="00253F8C"/>
    <w:rsid w:val="0025435B"/>
    <w:rsid w:val="00256A30"/>
    <w:rsid w:val="002622A2"/>
    <w:rsid w:val="00262E63"/>
    <w:rsid w:val="002633B6"/>
    <w:rsid w:val="00263A54"/>
    <w:rsid w:val="00263C8F"/>
    <w:rsid w:val="002644B4"/>
    <w:rsid w:val="00265975"/>
    <w:rsid w:val="00265BB3"/>
    <w:rsid w:val="002674A7"/>
    <w:rsid w:val="0026798B"/>
    <w:rsid w:val="00267EE2"/>
    <w:rsid w:val="002717DE"/>
    <w:rsid w:val="002723CC"/>
    <w:rsid w:val="00272764"/>
    <w:rsid w:val="00272AA7"/>
    <w:rsid w:val="002730E7"/>
    <w:rsid w:val="0027399C"/>
    <w:rsid w:val="002745FF"/>
    <w:rsid w:val="00274607"/>
    <w:rsid w:val="00275497"/>
    <w:rsid w:val="00276AB9"/>
    <w:rsid w:val="00276BF6"/>
    <w:rsid w:val="00276F96"/>
    <w:rsid w:val="00277DFB"/>
    <w:rsid w:val="00280E67"/>
    <w:rsid w:val="0028258A"/>
    <w:rsid w:val="0028266F"/>
    <w:rsid w:val="002837A3"/>
    <w:rsid w:val="00283A87"/>
    <w:rsid w:val="00284F5D"/>
    <w:rsid w:val="00284F96"/>
    <w:rsid w:val="0028506B"/>
    <w:rsid w:val="00285E84"/>
    <w:rsid w:val="00285FBB"/>
    <w:rsid w:val="0028668E"/>
    <w:rsid w:val="0029047A"/>
    <w:rsid w:val="0029157F"/>
    <w:rsid w:val="0029166F"/>
    <w:rsid w:val="002916F1"/>
    <w:rsid w:val="002921D7"/>
    <w:rsid w:val="00293A6F"/>
    <w:rsid w:val="00293B75"/>
    <w:rsid w:val="00294EF4"/>
    <w:rsid w:val="0029547D"/>
    <w:rsid w:val="0029602D"/>
    <w:rsid w:val="00297D76"/>
    <w:rsid w:val="002A07BD"/>
    <w:rsid w:val="002A1978"/>
    <w:rsid w:val="002A332B"/>
    <w:rsid w:val="002A38DC"/>
    <w:rsid w:val="002A4883"/>
    <w:rsid w:val="002A5707"/>
    <w:rsid w:val="002A6F0C"/>
    <w:rsid w:val="002B19A5"/>
    <w:rsid w:val="002B2E2E"/>
    <w:rsid w:val="002B42E3"/>
    <w:rsid w:val="002B433F"/>
    <w:rsid w:val="002B44E0"/>
    <w:rsid w:val="002B4D04"/>
    <w:rsid w:val="002B4F1B"/>
    <w:rsid w:val="002B5623"/>
    <w:rsid w:val="002B59D4"/>
    <w:rsid w:val="002B5EE8"/>
    <w:rsid w:val="002B6A78"/>
    <w:rsid w:val="002B6D2E"/>
    <w:rsid w:val="002B73E9"/>
    <w:rsid w:val="002C0352"/>
    <w:rsid w:val="002C084E"/>
    <w:rsid w:val="002C0C40"/>
    <w:rsid w:val="002C0CFC"/>
    <w:rsid w:val="002C206F"/>
    <w:rsid w:val="002C21FD"/>
    <w:rsid w:val="002C2EAF"/>
    <w:rsid w:val="002C319D"/>
    <w:rsid w:val="002C3882"/>
    <w:rsid w:val="002C3A39"/>
    <w:rsid w:val="002C3D43"/>
    <w:rsid w:val="002C49D1"/>
    <w:rsid w:val="002C4E8B"/>
    <w:rsid w:val="002C50A0"/>
    <w:rsid w:val="002C6428"/>
    <w:rsid w:val="002C64A3"/>
    <w:rsid w:val="002C7738"/>
    <w:rsid w:val="002C7D5C"/>
    <w:rsid w:val="002D0473"/>
    <w:rsid w:val="002D0766"/>
    <w:rsid w:val="002D0D35"/>
    <w:rsid w:val="002D1373"/>
    <w:rsid w:val="002D356A"/>
    <w:rsid w:val="002D51F8"/>
    <w:rsid w:val="002D52D4"/>
    <w:rsid w:val="002D69F5"/>
    <w:rsid w:val="002D6E3F"/>
    <w:rsid w:val="002D75F9"/>
    <w:rsid w:val="002D79D4"/>
    <w:rsid w:val="002D7C4C"/>
    <w:rsid w:val="002D7E1F"/>
    <w:rsid w:val="002E0C91"/>
    <w:rsid w:val="002E1686"/>
    <w:rsid w:val="002E1AB7"/>
    <w:rsid w:val="002E2A3E"/>
    <w:rsid w:val="002E2AEF"/>
    <w:rsid w:val="002E4C7C"/>
    <w:rsid w:val="002E61F8"/>
    <w:rsid w:val="002E68BE"/>
    <w:rsid w:val="002F279D"/>
    <w:rsid w:val="002F2EBB"/>
    <w:rsid w:val="002F3266"/>
    <w:rsid w:val="002F3DE9"/>
    <w:rsid w:val="002F41CC"/>
    <w:rsid w:val="002F62D2"/>
    <w:rsid w:val="002F6707"/>
    <w:rsid w:val="002F6D15"/>
    <w:rsid w:val="003011B1"/>
    <w:rsid w:val="00301AE9"/>
    <w:rsid w:val="00301CF6"/>
    <w:rsid w:val="00302189"/>
    <w:rsid w:val="003028E0"/>
    <w:rsid w:val="00302F23"/>
    <w:rsid w:val="0030300E"/>
    <w:rsid w:val="00305013"/>
    <w:rsid w:val="00305956"/>
    <w:rsid w:val="00306696"/>
    <w:rsid w:val="00306F6C"/>
    <w:rsid w:val="0031028B"/>
    <w:rsid w:val="003102AD"/>
    <w:rsid w:val="00311055"/>
    <w:rsid w:val="00312786"/>
    <w:rsid w:val="0031292F"/>
    <w:rsid w:val="00312A7E"/>
    <w:rsid w:val="00312E00"/>
    <w:rsid w:val="003135FF"/>
    <w:rsid w:val="00313F7A"/>
    <w:rsid w:val="003144C8"/>
    <w:rsid w:val="00315A78"/>
    <w:rsid w:val="0031636F"/>
    <w:rsid w:val="00316F9F"/>
    <w:rsid w:val="0031758E"/>
    <w:rsid w:val="00320084"/>
    <w:rsid w:val="00321427"/>
    <w:rsid w:val="003217B9"/>
    <w:rsid w:val="00322559"/>
    <w:rsid w:val="00322916"/>
    <w:rsid w:val="00324F88"/>
    <w:rsid w:val="00325692"/>
    <w:rsid w:val="00325982"/>
    <w:rsid w:val="00326CE5"/>
    <w:rsid w:val="00327F15"/>
    <w:rsid w:val="00330258"/>
    <w:rsid w:val="0033044A"/>
    <w:rsid w:val="00330A2A"/>
    <w:rsid w:val="00331328"/>
    <w:rsid w:val="003316F9"/>
    <w:rsid w:val="00332118"/>
    <w:rsid w:val="00332C12"/>
    <w:rsid w:val="003334CA"/>
    <w:rsid w:val="00333ED9"/>
    <w:rsid w:val="00334132"/>
    <w:rsid w:val="0033416D"/>
    <w:rsid w:val="003355E9"/>
    <w:rsid w:val="0033594D"/>
    <w:rsid w:val="00335985"/>
    <w:rsid w:val="0033610D"/>
    <w:rsid w:val="0033648F"/>
    <w:rsid w:val="003367CE"/>
    <w:rsid w:val="00336FC9"/>
    <w:rsid w:val="003370EC"/>
    <w:rsid w:val="00337EDB"/>
    <w:rsid w:val="003403FF"/>
    <w:rsid w:val="00341522"/>
    <w:rsid w:val="003423DE"/>
    <w:rsid w:val="003426CA"/>
    <w:rsid w:val="0034377A"/>
    <w:rsid w:val="00343B0F"/>
    <w:rsid w:val="00344123"/>
    <w:rsid w:val="003447E2"/>
    <w:rsid w:val="00344AC5"/>
    <w:rsid w:val="00345BD7"/>
    <w:rsid w:val="00345EB3"/>
    <w:rsid w:val="00345FEF"/>
    <w:rsid w:val="003460A4"/>
    <w:rsid w:val="00346D9B"/>
    <w:rsid w:val="00346F11"/>
    <w:rsid w:val="00346FEA"/>
    <w:rsid w:val="003471F4"/>
    <w:rsid w:val="00351089"/>
    <w:rsid w:val="003510FF"/>
    <w:rsid w:val="0035224E"/>
    <w:rsid w:val="00352655"/>
    <w:rsid w:val="00352797"/>
    <w:rsid w:val="00352C19"/>
    <w:rsid w:val="0035327F"/>
    <w:rsid w:val="0035400F"/>
    <w:rsid w:val="00354AA4"/>
    <w:rsid w:val="00354CE4"/>
    <w:rsid w:val="00356E8D"/>
    <w:rsid w:val="0035722F"/>
    <w:rsid w:val="00357B6E"/>
    <w:rsid w:val="00357BAC"/>
    <w:rsid w:val="00360476"/>
    <w:rsid w:val="0036078E"/>
    <w:rsid w:val="00361D51"/>
    <w:rsid w:val="00362D8D"/>
    <w:rsid w:val="00363376"/>
    <w:rsid w:val="00363B4E"/>
    <w:rsid w:val="00364B71"/>
    <w:rsid w:val="00364EBF"/>
    <w:rsid w:val="00366B3D"/>
    <w:rsid w:val="003723E3"/>
    <w:rsid w:val="00372ADD"/>
    <w:rsid w:val="003743FE"/>
    <w:rsid w:val="003745FF"/>
    <w:rsid w:val="0037505F"/>
    <w:rsid w:val="00375472"/>
    <w:rsid w:val="00376200"/>
    <w:rsid w:val="00376A74"/>
    <w:rsid w:val="00376F62"/>
    <w:rsid w:val="00380923"/>
    <w:rsid w:val="00380F46"/>
    <w:rsid w:val="00381088"/>
    <w:rsid w:val="00383246"/>
    <w:rsid w:val="00384150"/>
    <w:rsid w:val="00384B44"/>
    <w:rsid w:val="0038618B"/>
    <w:rsid w:val="0038678E"/>
    <w:rsid w:val="003869A5"/>
    <w:rsid w:val="0038771D"/>
    <w:rsid w:val="00387C88"/>
    <w:rsid w:val="00390431"/>
    <w:rsid w:val="003917A1"/>
    <w:rsid w:val="00391A0C"/>
    <w:rsid w:val="003930C3"/>
    <w:rsid w:val="0039469D"/>
    <w:rsid w:val="0039568A"/>
    <w:rsid w:val="00396089"/>
    <w:rsid w:val="00397C98"/>
    <w:rsid w:val="00397FD1"/>
    <w:rsid w:val="003A0D4E"/>
    <w:rsid w:val="003A10AA"/>
    <w:rsid w:val="003A1258"/>
    <w:rsid w:val="003A18C5"/>
    <w:rsid w:val="003A1E95"/>
    <w:rsid w:val="003A20C8"/>
    <w:rsid w:val="003A272E"/>
    <w:rsid w:val="003A281C"/>
    <w:rsid w:val="003A35E5"/>
    <w:rsid w:val="003A3927"/>
    <w:rsid w:val="003A4642"/>
    <w:rsid w:val="003A4FB5"/>
    <w:rsid w:val="003A55ED"/>
    <w:rsid w:val="003A7377"/>
    <w:rsid w:val="003A76AC"/>
    <w:rsid w:val="003A7A12"/>
    <w:rsid w:val="003B0819"/>
    <w:rsid w:val="003B0F3A"/>
    <w:rsid w:val="003B2D73"/>
    <w:rsid w:val="003B3C7A"/>
    <w:rsid w:val="003B3CF7"/>
    <w:rsid w:val="003B4E9A"/>
    <w:rsid w:val="003B50D4"/>
    <w:rsid w:val="003B6C57"/>
    <w:rsid w:val="003C0B41"/>
    <w:rsid w:val="003C1632"/>
    <w:rsid w:val="003C1AE0"/>
    <w:rsid w:val="003C2CB0"/>
    <w:rsid w:val="003C3566"/>
    <w:rsid w:val="003C3B78"/>
    <w:rsid w:val="003C4FBB"/>
    <w:rsid w:val="003C769A"/>
    <w:rsid w:val="003C7B15"/>
    <w:rsid w:val="003D0D88"/>
    <w:rsid w:val="003D0E7C"/>
    <w:rsid w:val="003D10FC"/>
    <w:rsid w:val="003D348E"/>
    <w:rsid w:val="003D449E"/>
    <w:rsid w:val="003D47C3"/>
    <w:rsid w:val="003D552F"/>
    <w:rsid w:val="003D5A66"/>
    <w:rsid w:val="003D5F54"/>
    <w:rsid w:val="003D5FEF"/>
    <w:rsid w:val="003D69A4"/>
    <w:rsid w:val="003E0B26"/>
    <w:rsid w:val="003E0D6C"/>
    <w:rsid w:val="003E1876"/>
    <w:rsid w:val="003E306F"/>
    <w:rsid w:val="003E4C1F"/>
    <w:rsid w:val="003E6E3F"/>
    <w:rsid w:val="003E7E19"/>
    <w:rsid w:val="003F03AA"/>
    <w:rsid w:val="003F0D34"/>
    <w:rsid w:val="003F2138"/>
    <w:rsid w:val="003F2870"/>
    <w:rsid w:val="003F397C"/>
    <w:rsid w:val="003F43DB"/>
    <w:rsid w:val="003F46D4"/>
    <w:rsid w:val="003F4AC3"/>
    <w:rsid w:val="003F508F"/>
    <w:rsid w:val="003F58BE"/>
    <w:rsid w:val="003F5C4F"/>
    <w:rsid w:val="003F5FE3"/>
    <w:rsid w:val="003F63A2"/>
    <w:rsid w:val="003F653D"/>
    <w:rsid w:val="003F6BC7"/>
    <w:rsid w:val="003F74D9"/>
    <w:rsid w:val="004000AE"/>
    <w:rsid w:val="00401DE9"/>
    <w:rsid w:val="004026FF"/>
    <w:rsid w:val="0040280F"/>
    <w:rsid w:val="00403464"/>
    <w:rsid w:val="00404BA6"/>
    <w:rsid w:val="00404C61"/>
    <w:rsid w:val="004057E1"/>
    <w:rsid w:val="00405F91"/>
    <w:rsid w:val="00406155"/>
    <w:rsid w:val="004061FD"/>
    <w:rsid w:val="00410492"/>
    <w:rsid w:val="0041074E"/>
    <w:rsid w:val="00410BB6"/>
    <w:rsid w:val="0041246B"/>
    <w:rsid w:val="00412813"/>
    <w:rsid w:val="00413B98"/>
    <w:rsid w:val="00414417"/>
    <w:rsid w:val="00417813"/>
    <w:rsid w:val="00417A0F"/>
    <w:rsid w:val="00420E0E"/>
    <w:rsid w:val="0042108D"/>
    <w:rsid w:val="0042198A"/>
    <w:rsid w:val="00423A44"/>
    <w:rsid w:val="00423A82"/>
    <w:rsid w:val="00424376"/>
    <w:rsid w:val="00426F75"/>
    <w:rsid w:val="004277C5"/>
    <w:rsid w:val="00427AE6"/>
    <w:rsid w:val="00430E6A"/>
    <w:rsid w:val="00431C8D"/>
    <w:rsid w:val="004322AD"/>
    <w:rsid w:val="004332C2"/>
    <w:rsid w:val="0043436B"/>
    <w:rsid w:val="00434744"/>
    <w:rsid w:val="004358CD"/>
    <w:rsid w:val="00436234"/>
    <w:rsid w:val="004366C3"/>
    <w:rsid w:val="00437205"/>
    <w:rsid w:val="00442437"/>
    <w:rsid w:val="004427B1"/>
    <w:rsid w:val="004431F8"/>
    <w:rsid w:val="00444174"/>
    <w:rsid w:val="00444573"/>
    <w:rsid w:val="00445BFC"/>
    <w:rsid w:val="00445D73"/>
    <w:rsid w:val="00445ECC"/>
    <w:rsid w:val="00446EAE"/>
    <w:rsid w:val="0044783A"/>
    <w:rsid w:val="00447F4D"/>
    <w:rsid w:val="00450967"/>
    <w:rsid w:val="00450A42"/>
    <w:rsid w:val="00450E78"/>
    <w:rsid w:val="00454E26"/>
    <w:rsid w:val="00454E2F"/>
    <w:rsid w:val="00455623"/>
    <w:rsid w:val="00460317"/>
    <w:rsid w:val="004606C9"/>
    <w:rsid w:val="0046147F"/>
    <w:rsid w:val="0046193F"/>
    <w:rsid w:val="00461B7D"/>
    <w:rsid w:val="00462973"/>
    <w:rsid w:val="00463484"/>
    <w:rsid w:val="00463ED0"/>
    <w:rsid w:val="00464789"/>
    <w:rsid w:val="00464C0E"/>
    <w:rsid w:val="00465D57"/>
    <w:rsid w:val="00465EA3"/>
    <w:rsid w:val="00465F90"/>
    <w:rsid w:val="004662F4"/>
    <w:rsid w:val="00466A53"/>
    <w:rsid w:val="00467828"/>
    <w:rsid w:val="00470066"/>
    <w:rsid w:val="00470367"/>
    <w:rsid w:val="004722B6"/>
    <w:rsid w:val="004722EF"/>
    <w:rsid w:val="00472609"/>
    <w:rsid w:val="00473586"/>
    <w:rsid w:val="00473E46"/>
    <w:rsid w:val="00474163"/>
    <w:rsid w:val="004746FE"/>
    <w:rsid w:val="004752A4"/>
    <w:rsid w:val="00475470"/>
    <w:rsid w:val="00475934"/>
    <w:rsid w:val="00476B17"/>
    <w:rsid w:val="0048063C"/>
    <w:rsid w:val="004828B5"/>
    <w:rsid w:val="00483043"/>
    <w:rsid w:val="00483055"/>
    <w:rsid w:val="004844BC"/>
    <w:rsid w:val="00485D89"/>
    <w:rsid w:val="004861E3"/>
    <w:rsid w:val="004865C6"/>
    <w:rsid w:val="0048669E"/>
    <w:rsid w:val="00490D22"/>
    <w:rsid w:val="00491FD7"/>
    <w:rsid w:val="004925FA"/>
    <w:rsid w:val="00493685"/>
    <w:rsid w:val="00496923"/>
    <w:rsid w:val="004976E6"/>
    <w:rsid w:val="00497B2F"/>
    <w:rsid w:val="00497BCF"/>
    <w:rsid w:val="004A00B9"/>
    <w:rsid w:val="004A03CB"/>
    <w:rsid w:val="004A0DBE"/>
    <w:rsid w:val="004A14DE"/>
    <w:rsid w:val="004A1955"/>
    <w:rsid w:val="004A2A78"/>
    <w:rsid w:val="004A2B1D"/>
    <w:rsid w:val="004A552D"/>
    <w:rsid w:val="004A5E9B"/>
    <w:rsid w:val="004A6057"/>
    <w:rsid w:val="004A681F"/>
    <w:rsid w:val="004A721D"/>
    <w:rsid w:val="004A780E"/>
    <w:rsid w:val="004B0101"/>
    <w:rsid w:val="004B02AD"/>
    <w:rsid w:val="004B062F"/>
    <w:rsid w:val="004B0E45"/>
    <w:rsid w:val="004B120E"/>
    <w:rsid w:val="004B12B7"/>
    <w:rsid w:val="004B3608"/>
    <w:rsid w:val="004B495B"/>
    <w:rsid w:val="004B4C45"/>
    <w:rsid w:val="004B5CDF"/>
    <w:rsid w:val="004B657C"/>
    <w:rsid w:val="004B697A"/>
    <w:rsid w:val="004C0ED6"/>
    <w:rsid w:val="004C2246"/>
    <w:rsid w:val="004C3A02"/>
    <w:rsid w:val="004C3F28"/>
    <w:rsid w:val="004C4623"/>
    <w:rsid w:val="004C4A5C"/>
    <w:rsid w:val="004C5D37"/>
    <w:rsid w:val="004C624A"/>
    <w:rsid w:val="004C6782"/>
    <w:rsid w:val="004C6B9D"/>
    <w:rsid w:val="004C6EB2"/>
    <w:rsid w:val="004D056C"/>
    <w:rsid w:val="004D13B2"/>
    <w:rsid w:val="004D1665"/>
    <w:rsid w:val="004D1C10"/>
    <w:rsid w:val="004D2C4B"/>
    <w:rsid w:val="004D3234"/>
    <w:rsid w:val="004D4951"/>
    <w:rsid w:val="004D6F3F"/>
    <w:rsid w:val="004E0201"/>
    <w:rsid w:val="004E046F"/>
    <w:rsid w:val="004E16F5"/>
    <w:rsid w:val="004E18E6"/>
    <w:rsid w:val="004E1D5D"/>
    <w:rsid w:val="004E32AD"/>
    <w:rsid w:val="004E4321"/>
    <w:rsid w:val="004E495C"/>
    <w:rsid w:val="004E709F"/>
    <w:rsid w:val="004F01CC"/>
    <w:rsid w:val="004F0A4E"/>
    <w:rsid w:val="004F1268"/>
    <w:rsid w:val="004F15E4"/>
    <w:rsid w:val="004F270A"/>
    <w:rsid w:val="004F2DDE"/>
    <w:rsid w:val="004F35E3"/>
    <w:rsid w:val="004F4B3D"/>
    <w:rsid w:val="004F4FB2"/>
    <w:rsid w:val="004F547D"/>
    <w:rsid w:val="004F54BD"/>
    <w:rsid w:val="004F56A8"/>
    <w:rsid w:val="004F5D41"/>
    <w:rsid w:val="004F63E6"/>
    <w:rsid w:val="004F6930"/>
    <w:rsid w:val="004F797B"/>
    <w:rsid w:val="005001A6"/>
    <w:rsid w:val="00501048"/>
    <w:rsid w:val="005012C0"/>
    <w:rsid w:val="005035BB"/>
    <w:rsid w:val="00503942"/>
    <w:rsid w:val="00504AFF"/>
    <w:rsid w:val="00506301"/>
    <w:rsid w:val="00506994"/>
    <w:rsid w:val="005069A0"/>
    <w:rsid w:val="00506FCB"/>
    <w:rsid w:val="0051077D"/>
    <w:rsid w:val="00510F63"/>
    <w:rsid w:val="00511449"/>
    <w:rsid w:val="00511F79"/>
    <w:rsid w:val="00512493"/>
    <w:rsid w:val="00512EB1"/>
    <w:rsid w:val="00514DD5"/>
    <w:rsid w:val="00514FED"/>
    <w:rsid w:val="00515A6A"/>
    <w:rsid w:val="005160D1"/>
    <w:rsid w:val="00516A9D"/>
    <w:rsid w:val="005174D7"/>
    <w:rsid w:val="005178B9"/>
    <w:rsid w:val="00520048"/>
    <w:rsid w:val="00521432"/>
    <w:rsid w:val="00522385"/>
    <w:rsid w:val="00522B79"/>
    <w:rsid w:val="005240F9"/>
    <w:rsid w:val="00524708"/>
    <w:rsid w:val="00525C55"/>
    <w:rsid w:val="00526084"/>
    <w:rsid w:val="005268CB"/>
    <w:rsid w:val="00526A09"/>
    <w:rsid w:val="005272D6"/>
    <w:rsid w:val="00527759"/>
    <w:rsid w:val="00530983"/>
    <w:rsid w:val="005313B0"/>
    <w:rsid w:val="00532FC0"/>
    <w:rsid w:val="00533540"/>
    <w:rsid w:val="00533F5A"/>
    <w:rsid w:val="00534A47"/>
    <w:rsid w:val="00535D5E"/>
    <w:rsid w:val="00536C65"/>
    <w:rsid w:val="00537986"/>
    <w:rsid w:val="00541347"/>
    <w:rsid w:val="00541951"/>
    <w:rsid w:val="00541F29"/>
    <w:rsid w:val="0054215E"/>
    <w:rsid w:val="005421B3"/>
    <w:rsid w:val="0054269D"/>
    <w:rsid w:val="00543A6D"/>
    <w:rsid w:val="00543BA8"/>
    <w:rsid w:val="00544167"/>
    <w:rsid w:val="0054532A"/>
    <w:rsid w:val="00545B86"/>
    <w:rsid w:val="005462D7"/>
    <w:rsid w:val="0054669A"/>
    <w:rsid w:val="005468F9"/>
    <w:rsid w:val="005513D4"/>
    <w:rsid w:val="00551B30"/>
    <w:rsid w:val="00552000"/>
    <w:rsid w:val="00552A6C"/>
    <w:rsid w:val="00552E2F"/>
    <w:rsid w:val="00554237"/>
    <w:rsid w:val="00555403"/>
    <w:rsid w:val="00555FDE"/>
    <w:rsid w:val="005561CD"/>
    <w:rsid w:val="00556E65"/>
    <w:rsid w:val="00557DEF"/>
    <w:rsid w:val="00560AB2"/>
    <w:rsid w:val="005614E5"/>
    <w:rsid w:val="00562663"/>
    <w:rsid w:val="00562C3C"/>
    <w:rsid w:val="00562D33"/>
    <w:rsid w:val="00564BF8"/>
    <w:rsid w:val="00564F49"/>
    <w:rsid w:val="00567B70"/>
    <w:rsid w:val="0057011B"/>
    <w:rsid w:val="00573128"/>
    <w:rsid w:val="00574684"/>
    <w:rsid w:val="005754B8"/>
    <w:rsid w:val="0057698B"/>
    <w:rsid w:val="00577F5A"/>
    <w:rsid w:val="00580036"/>
    <w:rsid w:val="00580076"/>
    <w:rsid w:val="00580FA2"/>
    <w:rsid w:val="00581537"/>
    <w:rsid w:val="005817D3"/>
    <w:rsid w:val="00581D3E"/>
    <w:rsid w:val="00581F7F"/>
    <w:rsid w:val="00582A35"/>
    <w:rsid w:val="005830AD"/>
    <w:rsid w:val="005836D5"/>
    <w:rsid w:val="00584A0C"/>
    <w:rsid w:val="00584C52"/>
    <w:rsid w:val="00584D3B"/>
    <w:rsid w:val="00585D43"/>
    <w:rsid w:val="00587945"/>
    <w:rsid w:val="00587CD6"/>
    <w:rsid w:val="00592432"/>
    <w:rsid w:val="0059393A"/>
    <w:rsid w:val="0059436E"/>
    <w:rsid w:val="0059584A"/>
    <w:rsid w:val="0059688C"/>
    <w:rsid w:val="00596C02"/>
    <w:rsid w:val="00596C36"/>
    <w:rsid w:val="00596E46"/>
    <w:rsid w:val="00597E5F"/>
    <w:rsid w:val="005A061B"/>
    <w:rsid w:val="005A08E9"/>
    <w:rsid w:val="005A0952"/>
    <w:rsid w:val="005A1916"/>
    <w:rsid w:val="005A2B84"/>
    <w:rsid w:val="005A39E9"/>
    <w:rsid w:val="005A3A35"/>
    <w:rsid w:val="005A4CA3"/>
    <w:rsid w:val="005A623D"/>
    <w:rsid w:val="005A67A2"/>
    <w:rsid w:val="005A6BDB"/>
    <w:rsid w:val="005A6BF9"/>
    <w:rsid w:val="005A6FA7"/>
    <w:rsid w:val="005A7BA7"/>
    <w:rsid w:val="005A7CC7"/>
    <w:rsid w:val="005B1063"/>
    <w:rsid w:val="005B1311"/>
    <w:rsid w:val="005B3023"/>
    <w:rsid w:val="005B3E6E"/>
    <w:rsid w:val="005B4925"/>
    <w:rsid w:val="005B506B"/>
    <w:rsid w:val="005B5AD7"/>
    <w:rsid w:val="005B5AF1"/>
    <w:rsid w:val="005B68C5"/>
    <w:rsid w:val="005B76E2"/>
    <w:rsid w:val="005C04D3"/>
    <w:rsid w:val="005C0AFF"/>
    <w:rsid w:val="005C11E7"/>
    <w:rsid w:val="005C4A17"/>
    <w:rsid w:val="005C55D3"/>
    <w:rsid w:val="005C5F71"/>
    <w:rsid w:val="005C6237"/>
    <w:rsid w:val="005C7519"/>
    <w:rsid w:val="005D23DD"/>
    <w:rsid w:val="005D4EB6"/>
    <w:rsid w:val="005D6511"/>
    <w:rsid w:val="005D664C"/>
    <w:rsid w:val="005D67A0"/>
    <w:rsid w:val="005D6D5A"/>
    <w:rsid w:val="005D7877"/>
    <w:rsid w:val="005E0361"/>
    <w:rsid w:val="005E0C2A"/>
    <w:rsid w:val="005E0CCC"/>
    <w:rsid w:val="005E0FF8"/>
    <w:rsid w:val="005E4146"/>
    <w:rsid w:val="005E4CA7"/>
    <w:rsid w:val="005E55B1"/>
    <w:rsid w:val="005E67CB"/>
    <w:rsid w:val="005E6ACC"/>
    <w:rsid w:val="005E6F6A"/>
    <w:rsid w:val="005F25EC"/>
    <w:rsid w:val="005F38F5"/>
    <w:rsid w:val="005F3BB8"/>
    <w:rsid w:val="005F458C"/>
    <w:rsid w:val="005F4BB6"/>
    <w:rsid w:val="005F6407"/>
    <w:rsid w:val="005F6CCD"/>
    <w:rsid w:val="005F7392"/>
    <w:rsid w:val="006003C6"/>
    <w:rsid w:val="00600448"/>
    <w:rsid w:val="006006B0"/>
    <w:rsid w:val="00600E09"/>
    <w:rsid w:val="006013AA"/>
    <w:rsid w:val="00601773"/>
    <w:rsid w:val="006019BF"/>
    <w:rsid w:val="006058F5"/>
    <w:rsid w:val="00605C5A"/>
    <w:rsid w:val="0060785A"/>
    <w:rsid w:val="0061008D"/>
    <w:rsid w:val="006118F9"/>
    <w:rsid w:val="00613D8C"/>
    <w:rsid w:val="0061462B"/>
    <w:rsid w:val="00615697"/>
    <w:rsid w:val="00617142"/>
    <w:rsid w:val="00620002"/>
    <w:rsid w:val="00620360"/>
    <w:rsid w:val="00620B38"/>
    <w:rsid w:val="00621480"/>
    <w:rsid w:val="00623CC0"/>
    <w:rsid w:val="00624908"/>
    <w:rsid w:val="006249F3"/>
    <w:rsid w:val="00624F05"/>
    <w:rsid w:val="00625C2C"/>
    <w:rsid w:val="00625F50"/>
    <w:rsid w:val="00627672"/>
    <w:rsid w:val="00630BA9"/>
    <w:rsid w:val="00631157"/>
    <w:rsid w:val="0063124B"/>
    <w:rsid w:val="0063146E"/>
    <w:rsid w:val="006314CF"/>
    <w:rsid w:val="006317F5"/>
    <w:rsid w:val="00632AE8"/>
    <w:rsid w:val="00633D98"/>
    <w:rsid w:val="0063507A"/>
    <w:rsid w:val="006357B0"/>
    <w:rsid w:val="00640BB0"/>
    <w:rsid w:val="006433F1"/>
    <w:rsid w:val="00644285"/>
    <w:rsid w:val="00644671"/>
    <w:rsid w:val="00644DE3"/>
    <w:rsid w:val="0064725F"/>
    <w:rsid w:val="00647381"/>
    <w:rsid w:val="006503D7"/>
    <w:rsid w:val="00650506"/>
    <w:rsid w:val="00650648"/>
    <w:rsid w:val="00650A99"/>
    <w:rsid w:val="00650C65"/>
    <w:rsid w:val="006510DD"/>
    <w:rsid w:val="0065131C"/>
    <w:rsid w:val="006514DC"/>
    <w:rsid w:val="00653B40"/>
    <w:rsid w:val="0065467F"/>
    <w:rsid w:val="00655319"/>
    <w:rsid w:val="00655BCC"/>
    <w:rsid w:val="0065731B"/>
    <w:rsid w:val="00657F28"/>
    <w:rsid w:val="006600E5"/>
    <w:rsid w:val="0066015E"/>
    <w:rsid w:val="0066109A"/>
    <w:rsid w:val="0066120A"/>
    <w:rsid w:val="00663748"/>
    <w:rsid w:val="00663E57"/>
    <w:rsid w:val="00664316"/>
    <w:rsid w:val="00665775"/>
    <w:rsid w:val="00665DAD"/>
    <w:rsid w:val="00665EDB"/>
    <w:rsid w:val="00665EFE"/>
    <w:rsid w:val="006667BA"/>
    <w:rsid w:val="00667337"/>
    <w:rsid w:val="006678E1"/>
    <w:rsid w:val="00670EBC"/>
    <w:rsid w:val="00671E0C"/>
    <w:rsid w:val="00672CF4"/>
    <w:rsid w:val="00673AA9"/>
    <w:rsid w:val="00673D57"/>
    <w:rsid w:val="006759D6"/>
    <w:rsid w:val="0067639E"/>
    <w:rsid w:val="00676581"/>
    <w:rsid w:val="006768CE"/>
    <w:rsid w:val="0067713C"/>
    <w:rsid w:val="0067721E"/>
    <w:rsid w:val="006773BF"/>
    <w:rsid w:val="00680F0E"/>
    <w:rsid w:val="00681461"/>
    <w:rsid w:val="00681C79"/>
    <w:rsid w:val="006822CE"/>
    <w:rsid w:val="006831FA"/>
    <w:rsid w:val="0068331A"/>
    <w:rsid w:val="00683D79"/>
    <w:rsid w:val="00683E00"/>
    <w:rsid w:val="006853F9"/>
    <w:rsid w:val="006860A5"/>
    <w:rsid w:val="0068731E"/>
    <w:rsid w:val="00687C33"/>
    <w:rsid w:val="00690EA6"/>
    <w:rsid w:val="006917DB"/>
    <w:rsid w:val="00692CE6"/>
    <w:rsid w:val="00692F2F"/>
    <w:rsid w:val="006930CF"/>
    <w:rsid w:val="00693147"/>
    <w:rsid w:val="00695657"/>
    <w:rsid w:val="0069618C"/>
    <w:rsid w:val="00696B87"/>
    <w:rsid w:val="006A1418"/>
    <w:rsid w:val="006A2800"/>
    <w:rsid w:val="006A2BE8"/>
    <w:rsid w:val="006A54D2"/>
    <w:rsid w:val="006A68F7"/>
    <w:rsid w:val="006B0748"/>
    <w:rsid w:val="006B11AD"/>
    <w:rsid w:val="006B1D40"/>
    <w:rsid w:val="006B1E48"/>
    <w:rsid w:val="006B24B6"/>
    <w:rsid w:val="006B347F"/>
    <w:rsid w:val="006B45A4"/>
    <w:rsid w:val="006B49D3"/>
    <w:rsid w:val="006B4F56"/>
    <w:rsid w:val="006B60CC"/>
    <w:rsid w:val="006B6C4F"/>
    <w:rsid w:val="006B7434"/>
    <w:rsid w:val="006B795A"/>
    <w:rsid w:val="006B7CA4"/>
    <w:rsid w:val="006C049D"/>
    <w:rsid w:val="006C0991"/>
    <w:rsid w:val="006C09D9"/>
    <w:rsid w:val="006C25B9"/>
    <w:rsid w:val="006C2966"/>
    <w:rsid w:val="006C2C8B"/>
    <w:rsid w:val="006C3237"/>
    <w:rsid w:val="006C406C"/>
    <w:rsid w:val="006C4DB5"/>
    <w:rsid w:val="006C5224"/>
    <w:rsid w:val="006C729C"/>
    <w:rsid w:val="006D0575"/>
    <w:rsid w:val="006D1142"/>
    <w:rsid w:val="006D11C9"/>
    <w:rsid w:val="006D12A4"/>
    <w:rsid w:val="006D1C4B"/>
    <w:rsid w:val="006D2BA4"/>
    <w:rsid w:val="006D343B"/>
    <w:rsid w:val="006D410F"/>
    <w:rsid w:val="006D4297"/>
    <w:rsid w:val="006D461F"/>
    <w:rsid w:val="006D4D3B"/>
    <w:rsid w:val="006D557C"/>
    <w:rsid w:val="006D6BDB"/>
    <w:rsid w:val="006D6F6A"/>
    <w:rsid w:val="006D70FB"/>
    <w:rsid w:val="006D7472"/>
    <w:rsid w:val="006E09EC"/>
    <w:rsid w:val="006E1E01"/>
    <w:rsid w:val="006E201D"/>
    <w:rsid w:val="006E44E2"/>
    <w:rsid w:val="006E51CB"/>
    <w:rsid w:val="006E52ED"/>
    <w:rsid w:val="006E5DCD"/>
    <w:rsid w:val="006E6B21"/>
    <w:rsid w:val="006E6E5D"/>
    <w:rsid w:val="006E7036"/>
    <w:rsid w:val="006E7A18"/>
    <w:rsid w:val="006F08FE"/>
    <w:rsid w:val="006F11CF"/>
    <w:rsid w:val="006F1618"/>
    <w:rsid w:val="006F190F"/>
    <w:rsid w:val="006F1F28"/>
    <w:rsid w:val="006F375C"/>
    <w:rsid w:val="006F382F"/>
    <w:rsid w:val="006F5C7E"/>
    <w:rsid w:val="006F61CD"/>
    <w:rsid w:val="006F6375"/>
    <w:rsid w:val="006F66C5"/>
    <w:rsid w:val="006F68B8"/>
    <w:rsid w:val="006F6E29"/>
    <w:rsid w:val="006F7F0C"/>
    <w:rsid w:val="00700680"/>
    <w:rsid w:val="00700937"/>
    <w:rsid w:val="00700964"/>
    <w:rsid w:val="00700A27"/>
    <w:rsid w:val="00700E2E"/>
    <w:rsid w:val="00701271"/>
    <w:rsid w:val="007030CC"/>
    <w:rsid w:val="0070363D"/>
    <w:rsid w:val="00704211"/>
    <w:rsid w:val="00705E2A"/>
    <w:rsid w:val="00705FA3"/>
    <w:rsid w:val="007064CA"/>
    <w:rsid w:val="007069F7"/>
    <w:rsid w:val="00707202"/>
    <w:rsid w:val="0071218D"/>
    <w:rsid w:val="007134C1"/>
    <w:rsid w:val="00714FAB"/>
    <w:rsid w:val="007160DE"/>
    <w:rsid w:val="00717C33"/>
    <w:rsid w:val="00720B53"/>
    <w:rsid w:val="00720F12"/>
    <w:rsid w:val="0072107B"/>
    <w:rsid w:val="00721C1C"/>
    <w:rsid w:val="00722CBF"/>
    <w:rsid w:val="00723D52"/>
    <w:rsid w:val="007243D6"/>
    <w:rsid w:val="00724A97"/>
    <w:rsid w:val="00724C38"/>
    <w:rsid w:val="00724D90"/>
    <w:rsid w:val="00725BD1"/>
    <w:rsid w:val="00725EBC"/>
    <w:rsid w:val="007265B0"/>
    <w:rsid w:val="00726E5A"/>
    <w:rsid w:val="007304AA"/>
    <w:rsid w:val="00731165"/>
    <w:rsid w:val="00731238"/>
    <w:rsid w:val="00732166"/>
    <w:rsid w:val="007323D7"/>
    <w:rsid w:val="00732582"/>
    <w:rsid w:val="00732C45"/>
    <w:rsid w:val="0073306C"/>
    <w:rsid w:val="007331DC"/>
    <w:rsid w:val="00734057"/>
    <w:rsid w:val="007344E4"/>
    <w:rsid w:val="00734D85"/>
    <w:rsid w:val="00735F66"/>
    <w:rsid w:val="00736938"/>
    <w:rsid w:val="00736D84"/>
    <w:rsid w:val="007375DD"/>
    <w:rsid w:val="00737654"/>
    <w:rsid w:val="00737C07"/>
    <w:rsid w:val="00741260"/>
    <w:rsid w:val="00743564"/>
    <w:rsid w:val="007438DA"/>
    <w:rsid w:val="007439A3"/>
    <w:rsid w:val="00743B67"/>
    <w:rsid w:val="00744A6A"/>
    <w:rsid w:val="00746D22"/>
    <w:rsid w:val="0075053E"/>
    <w:rsid w:val="007507F1"/>
    <w:rsid w:val="00750D9B"/>
    <w:rsid w:val="00752088"/>
    <w:rsid w:val="007520C4"/>
    <w:rsid w:val="007524AC"/>
    <w:rsid w:val="007525D8"/>
    <w:rsid w:val="007539CE"/>
    <w:rsid w:val="0075405A"/>
    <w:rsid w:val="00754B0C"/>
    <w:rsid w:val="0075540A"/>
    <w:rsid w:val="00756F60"/>
    <w:rsid w:val="007573B9"/>
    <w:rsid w:val="00757EC9"/>
    <w:rsid w:val="007615AA"/>
    <w:rsid w:val="00761E2F"/>
    <w:rsid w:val="00762E96"/>
    <w:rsid w:val="007630B3"/>
    <w:rsid w:val="00763A23"/>
    <w:rsid w:val="00764C47"/>
    <w:rsid w:val="00766C07"/>
    <w:rsid w:val="00766F20"/>
    <w:rsid w:val="00767151"/>
    <w:rsid w:val="00767431"/>
    <w:rsid w:val="007707F9"/>
    <w:rsid w:val="00772DF2"/>
    <w:rsid w:val="00773F49"/>
    <w:rsid w:val="00774089"/>
    <w:rsid w:val="00775314"/>
    <w:rsid w:val="007753EE"/>
    <w:rsid w:val="00776467"/>
    <w:rsid w:val="00776DED"/>
    <w:rsid w:val="00777156"/>
    <w:rsid w:val="007778BC"/>
    <w:rsid w:val="00777C30"/>
    <w:rsid w:val="00777E63"/>
    <w:rsid w:val="00780D75"/>
    <w:rsid w:val="007820DA"/>
    <w:rsid w:val="0078255E"/>
    <w:rsid w:val="00782BC9"/>
    <w:rsid w:val="00782F74"/>
    <w:rsid w:val="00782FDD"/>
    <w:rsid w:val="00785A28"/>
    <w:rsid w:val="00786AAC"/>
    <w:rsid w:val="007874F6"/>
    <w:rsid w:val="00790852"/>
    <w:rsid w:val="00791AA6"/>
    <w:rsid w:val="007928BB"/>
    <w:rsid w:val="007932B8"/>
    <w:rsid w:val="00793491"/>
    <w:rsid w:val="007937D4"/>
    <w:rsid w:val="00794374"/>
    <w:rsid w:val="00797F24"/>
    <w:rsid w:val="007A0CDB"/>
    <w:rsid w:val="007A0E65"/>
    <w:rsid w:val="007A0FDB"/>
    <w:rsid w:val="007A3072"/>
    <w:rsid w:val="007A307A"/>
    <w:rsid w:val="007A4EB4"/>
    <w:rsid w:val="007A5006"/>
    <w:rsid w:val="007A576B"/>
    <w:rsid w:val="007A67FB"/>
    <w:rsid w:val="007A7141"/>
    <w:rsid w:val="007B0D1D"/>
    <w:rsid w:val="007B2A43"/>
    <w:rsid w:val="007B2C00"/>
    <w:rsid w:val="007B36F5"/>
    <w:rsid w:val="007B43E6"/>
    <w:rsid w:val="007B58DC"/>
    <w:rsid w:val="007B6D71"/>
    <w:rsid w:val="007B75DA"/>
    <w:rsid w:val="007C0228"/>
    <w:rsid w:val="007C0658"/>
    <w:rsid w:val="007C0897"/>
    <w:rsid w:val="007C0E20"/>
    <w:rsid w:val="007C0ECC"/>
    <w:rsid w:val="007C0F83"/>
    <w:rsid w:val="007C1174"/>
    <w:rsid w:val="007C1326"/>
    <w:rsid w:val="007C1650"/>
    <w:rsid w:val="007C1E92"/>
    <w:rsid w:val="007C1FC4"/>
    <w:rsid w:val="007C310D"/>
    <w:rsid w:val="007C5985"/>
    <w:rsid w:val="007C5CB2"/>
    <w:rsid w:val="007C6C14"/>
    <w:rsid w:val="007C74C3"/>
    <w:rsid w:val="007D41B5"/>
    <w:rsid w:val="007D4D5A"/>
    <w:rsid w:val="007D5EA1"/>
    <w:rsid w:val="007D6117"/>
    <w:rsid w:val="007D690E"/>
    <w:rsid w:val="007D6CDB"/>
    <w:rsid w:val="007D6D66"/>
    <w:rsid w:val="007D772C"/>
    <w:rsid w:val="007D7ABC"/>
    <w:rsid w:val="007E0E55"/>
    <w:rsid w:val="007E1AD9"/>
    <w:rsid w:val="007E1C1C"/>
    <w:rsid w:val="007E2C3B"/>
    <w:rsid w:val="007E3898"/>
    <w:rsid w:val="007E3AEF"/>
    <w:rsid w:val="007E4664"/>
    <w:rsid w:val="007E5E7E"/>
    <w:rsid w:val="007E7A89"/>
    <w:rsid w:val="007F0AB3"/>
    <w:rsid w:val="007F0ACF"/>
    <w:rsid w:val="007F0E3B"/>
    <w:rsid w:val="007F1652"/>
    <w:rsid w:val="007F20C4"/>
    <w:rsid w:val="007F299D"/>
    <w:rsid w:val="007F4908"/>
    <w:rsid w:val="007F4FBF"/>
    <w:rsid w:val="007F504F"/>
    <w:rsid w:val="007F6ACC"/>
    <w:rsid w:val="007F715C"/>
    <w:rsid w:val="007F7748"/>
    <w:rsid w:val="007F77D3"/>
    <w:rsid w:val="007F7F40"/>
    <w:rsid w:val="00800588"/>
    <w:rsid w:val="00800F3A"/>
    <w:rsid w:val="008013FF"/>
    <w:rsid w:val="00801849"/>
    <w:rsid w:val="00804154"/>
    <w:rsid w:val="0080550A"/>
    <w:rsid w:val="008056AF"/>
    <w:rsid w:val="0080746F"/>
    <w:rsid w:val="00807CD0"/>
    <w:rsid w:val="0081126A"/>
    <w:rsid w:val="008115C0"/>
    <w:rsid w:val="008124E0"/>
    <w:rsid w:val="008141D7"/>
    <w:rsid w:val="00815D06"/>
    <w:rsid w:val="00820F13"/>
    <w:rsid w:val="00821372"/>
    <w:rsid w:val="00822663"/>
    <w:rsid w:val="00823441"/>
    <w:rsid w:val="00823EA6"/>
    <w:rsid w:val="00824CAA"/>
    <w:rsid w:val="00825029"/>
    <w:rsid w:val="00825FA6"/>
    <w:rsid w:val="00827112"/>
    <w:rsid w:val="008275C0"/>
    <w:rsid w:val="00827710"/>
    <w:rsid w:val="00827C6E"/>
    <w:rsid w:val="008311D7"/>
    <w:rsid w:val="00831224"/>
    <w:rsid w:val="008313E1"/>
    <w:rsid w:val="0083219C"/>
    <w:rsid w:val="00832EB4"/>
    <w:rsid w:val="00833140"/>
    <w:rsid w:val="0083498B"/>
    <w:rsid w:val="00836136"/>
    <w:rsid w:val="008364FF"/>
    <w:rsid w:val="00836B3B"/>
    <w:rsid w:val="00837CA7"/>
    <w:rsid w:val="00837CD3"/>
    <w:rsid w:val="0084046E"/>
    <w:rsid w:val="008410AC"/>
    <w:rsid w:val="008419C6"/>
    <w:rsid w:val="008420AA"/>
    <w:rsid w:val="00844017"/>
    <w:rsid w:val="008453D3"/>
    <w:rsid w:val="0084628D"/>
    <w:rsid w:val="00847DF9"/>
    <w:rsid w:val="00850B64"/>
    <w:rsid w:val="00850C11"/>
    <w:rsid w:val="00851350"/>
    <w:rsid w:val="008532CC"/>
    <w:rsid w:val="00854485"/>
    <w:rsid w:val="00855B38"/>
    <w:rsid w:val="00857396"/>
    <w:rsid w:val="008600B9"/>
    <w:rsid w:val="008602B6"/>
    <w:rsid w:val="008616B6"/>
    <w:rsid w:val="008623CC"/>
    <w:rsid w:val="00862710"/>
    <w:rsid w:val="008632B6"/>
    <w:rsid w:val="00863BA7"/>
    <w:rsid w:val="00865D0D"/>
    <w:rsid w:val="0086765A"/>
    <w:rsid w:val="00867970"/>
    <w:rsid w:val="00867F79"/>
    <w:rsid w:val="0087020A"/>
    <w:rsid w:val="00870CC6"/>
    <w:rsid w:val="008725CC"/>
    <w:rsid w:val="00873E41"/>
    <w:rsid w:val="00873F96"/>
    <w:rsid w:val="0087508A"/>
    <w:rsid w:val="00875197"/>
    <w:rsid w:val="00875AD7"/>
    <w:rsid w:val="00876C1B"/>
    <w:rsid w:val="00876D16"/>
    <w:rsid w:val="00881964"/>
    <w:rsid w:val="008819F3"/>
    <w:rsid w:val="00882313"/>
    <w:rsid w:val="00882576"/>
    <w:rsid w:val="00882C27"/>
    <w:rsid w:val="00884D56"/>
    <w:rsid w:val="00884E22"/>
    <w:rsid w:val="00884F9B"/>
    <w:rsid w:val="008850C4"/>
    <w:rsid w:val="00885216"/>
    <w:rsid w:val="0088545D"/>
    <w:rsid w:val="0088572A"/>
    <w:rsid w:val="008857A9"/>
    <w:rsid w:val="00886239"/>
    <w:rsid w:val="008870D9"/>
    <w:rsid w:val="0088722F"/>
    <w:rsid w:val="00887751"/>
    <w:rsid w:val="00890870"/>
    <w:rsid w:val="00890E11"/>
    <w:rsid w:val="00890E9D"/>
    <w:rsid w:val="00892550"/>
    <w:rsid w:val="00892AB0"/>
    <w:rsid w:val="0089371A"/>
    <w:rsid w:val="0089405A"/>
    <w:rsid w:val="00894BA3"/>
    <w:rsid w:val="00895DF6"/>
    <w:rsid w:val="00896E15"/>
    <w:rsid w:val="00897010"/>
    <w:rsid w:val="008A1FEB"/>
    <w:rsid w:val="008A2A9A"/>
    <w:rsid w:val="008A44E9"/>
    <w:rsid w:val="008A5BBE"/>
    <w:rsid w:val="008A6185"/>
    <w:rsid w:val="008A7786"/>
    <w:rsid w:val="008B0480"/>
    <w:rsid w:val="008B0A85"/>
    <w:rsid w:val="008B3C76"/>
    <w:rsid w:val="008B3DD1"/>
    <w:rsid w:val="008B43B1"/>
    <w:rsid w:val="008B47E5"/>
    <w:rsid w:val="008B507C"/>
    <w:rsid w:val="008C0ACD"/>
    <w:rsid w:val="008C1E29"/>
    <w:rsid w:val="008C2668"/>
    <w:rsid w:val="008C3481"/>
    <w:rsid w:val="008C479D"/>
    <w:rsid w:val="008C5889"/>
    <w:rsid w:val="008C6BD4"/>
    <w:rsid w:val="008D1CF7"/>
    <w:rsid w:val="008D2009"/>
    <w:rsid w:val="008D283C"/>
    <w:rsid w:val="008D291F"/>
    <w:rsid w:val="008D3171"/>
    <w:rsid w:val="008D4928"/>
    <w:rsid w:val="008E03D5"/>
    <w:rsid w:val="008E2334"/>
    <w:rsid w:val="008E34C8"/>
    <w:rsid w:val="008E361F"/>
    <w:rsid w:val="008E4AA7"/>
    <w:rsid w:val="008E4E86"/>
    <w:rsid w:val="008E70FE"/>
    <w:rsid w:val="008E7B7C"/>
    <w:rsid w:val="008F06D1"/>
    <w:rsid w:val="008F2523"/>
    <w:rsid w:val="008F2F62"/>
    <w:rsid w:val="008F414F"/>
    <w:rsid w:val="008F43EC"/>
    <w:rsid w:val="008F5522"/>
    <w:rsid w:val="008F687D"/>
    <w:rsid w:val="008F6C16"/>
    <w:rsid w:val="008F6E3F"/>
    <w:rsid w:val="008F7D95"/>
    <w:rsid w:val="0090278C"/>
    <w:rsid w:val="00902CE1"/>
    <w:rsid w:val="0090380C"/>
    <w:rsid w:val="0090387C"/>
    <w:rsid w:val="009069AA"/>
    <w:rsid w:val="00906F59"/>
    <w:rsid w:val="00907540"/>
    <w:rsid w:val="00907889"/>
    <w:rsid w:val="009107E9"/>
    <w:rsid w:val="00911ED4"/>
    <w:rsid w:val="00911F0A"/>
    <w:rsid w:val="00912149"/>
    <w:rsid w:val="009121B7"/>
    <w:rsid w:val="009129E3"/>
    <w:rsid w:val="00913170"/>
    <w:rsid w:val="00913F69"/>
    <w:rsid w:val="0091443D"/>
    <w:rsid w:val="0091469C"/>
    <w:rsid w:val="00916090"/>
    <w:rsid w:val="0091788A"/>
    <w:rsid w:val="00917C6A"/>
    <w:rsid w:val="009200E7"/>
    <w:rsid w:val="0092057D"/>
    <w:rsid w:val="009210EC"/>
    <w:rsid w:val="0092147B"/>
    <w:rsid w:val="00922193"/>
    <w:rsid w:val="00922259"/>
    <w:rsid w:val="00922AA3"/>
    <w:rsid w:val="00923B94"/>
    <w:rsid w:val="009246C2"/>
    <w:rsid w:val="00925585"/>
    <w:rsid w:val="00926F19"/>
    <w:rsid w:val="00926F40"/>
    <w:rsid w:val="00927682"/>
    <w:rsid w:val="009276AF"/>
    <w:rsid w:val="00930160"/>
    <w:rsid w:val="00930341"/>
    <w:rsid w:val="00930503"/>
    <w:rsid w:val="009319C2"/>
    <w:rsid w:val="00931E89"/>
    <w:rsid w:val="0093205E"/>
    <w:rsid w:val="00932F8E"/>
    <w:rsid w:val="00933AC8"/>
    <w:rsid w:val="00934456"/>
    <w:rsid w:val="009345F0"/>
    <w:rsid w:val="009346E8"/>
    <w:rsid w:val="009349C0"/>
    <w:rsid w:val="00934DC1"/>
    <w:rsid w:val="00935BDC"/>
    <w:rsid w:val="00935D40"/>
    <w:rsid w:val="00936B3A"/>
    <w:rsid w:val="0093774E"/>
    <w:rsid w:val="00937F4E"/>
    <w:rsid w:val="00940666"/>
    <w:rsid w:val="00941FC7"/>
    <w:rsid w:val="0094366F"/>
    <w:rsid w:val="00943919"/>
    <w:rsid w:val="00943DF4"/>
    <w:rsid w:val="00944708"/>
    <w:rsid w:val="0094509B"/>
    <w:rsid w:val="0094569C"/>
    <w:rsid w:val="009475FC"/>
    <w:rsid w:val="00947A28"/>
    <w:rsid w:val="00950649"/>
    <w:rsid w:val="00950814"/>
    <w:rsid w:val="009521B0"/>
    <w:rsid w:val="0095334B"/>
    <w:rsid w:val="00953A5A"/>
    <w:rsid w:val="00953B58"/>
    <w:rsid w:val="009540C2"/>
    <w:rsid w:val="00954166"/>
    <w:rsid w:val="00954462"/>
    <w:rsid w:val="009558A9"/>
    <w:rsid w:val="009563D2"/>
    <w:rsid w:val="009568D0"/>
    <w:rsid w:val="009569F2"/>
    <w:rsid w:val="00957D38"/>
    <w:rsid w:val="00957E1E"/>
    <w:rsid w:val="00957F86"/>
    <w:rsid w:val="00960F3B"/>
    <w:rsid w:val="00961A00"/>
    <w:rsid w:val="00962909"/>
    <w:rsid w:val="00963315"/>
    <w:rsid w:val="0096438F"/>
    <w:rsid w:val="0096579D"/>
    <w:rsid w:val="00965904"/>
    <w:rsid w:val="00965A72"/>
    <w:rsid w:val="00966C6C"/>
    <w:rsid w:val="00971BCE"/>
    <w:rsid w:val="00974365"/>
    <w:rsid w:val="009746E5"/>
    <w:rsid w:val="009755D2"/>
    <w:rsid w:val="0097762C"/>
    <w:rsid w:val="009779C4"/>
    <w:rsid w:val="00977AA5"/>
    <w:rsid w:val="00977CCE"/>
    <w:rsid w:val="0098063E"/>
    <w:rsid w:val="009818C9"/>
    <w:rsid w:val="0098225E"/>
    <w:rsid w:val="009856A6"/>
    <w:rsid w:val="00987312"/>
    <w:rsid w:val="00987B6E"/>
    <w:rsid w:val="00987F89"/>
    <w:rsid w:val="0099114E"/>
    <w:rsid w:val="009915BB"/>
    <w:rsid w:val="0099198F"/>
    <w:rsid w:val="00991C65"/>
    <w:rsid w:val="0099363D"/>
    <w:rsid w:val="00994055"/>
    <w:rsid w:val="00994B9B"/>
    <w:rsid w:val="0099636C"/>
    <w:rsid w:val="00996FFB"/>
    <w:rsid w:val="00997B16"/>
    <w:rsid w:val="009A04A3"/>
    <w:rsid w:val="009A0B76"/>
    <w:rsid w:val="009A0DA8"/>
    <w:rsid w:val="009A13BD"/>
    <w:rsid w:val="009A1DE1"/>
    <w:rsid w:val="009A35B4"/>
    <w:rsid w:val="009A365A"/>
    <w:rsid w:val="009A47D1"/>
    <w:rsid w:val="009A51D8"/>
    <w:rsid w:val="009A5E61"/>
    <w:rsid w:val="009A714C"/>
    <w:rsid w:val="009A737B"/>
    <w:rsid w:val="009B010C"/>
    <w:rsid w:val="009B149A"/>
    <w:rsid w:val="009B15DC"/>
    <w:rsid w:val="009B3080"/>
    <w:rsid w:val="009B389C"/>
    <w:rsid w:val="009B43AB"/>
    <w:rsid w:val="009B481F"/>
    <w:rsid w:val="009B58B7"/>
    <w:rsid w:val="009B6168"/>
    <w:rsid w:val="009B6664"/>
    <w:rsid w:val="009B70E5"/>
    <w:rsid w:val="009B77CE"/>
    <w:rsid w:val="009B7D05"/>
    <w:rsid w:val="009C0D66"/>
    <w:rsid w:val="009C2CD0"/>
    <w:rsid w:val="009C396E"/>
    <w:rsid w:val="009C56F9"/>
    <w:rsid w:val="009C687F"/>
    <w:rsid w:val="009C6A68"/>
    <w:rsid w:val="009C7166"/>
    <w:rsid w:val="009C754F"/>
    <w:rsid w:val="009D00B1"/>
    <w:rsid w:val="009D064E"/>
    <w:rsid w:val="009D0DA2"/>
    <w:rsid w:val="009D2C4B"/>
    <w:rsid w:val="009D30E3"/>
    <w:rsid w:val="009D39EA"/>
    <w:rsid w:val="009D4D38"/>
    <w:rsid w:val="009D4DE8"/>
    <w:rsid w:val="009D560F"/>
    <w:rsid w:val="009D590D"/>
    <w:rsid w:val="009D6640"/>
    <w:rsid w:val="009D6736"/>
    <w:rsid w:val="009D713D"/>
    <w:rsid w:val="009E0B28"/>
    <w:rsid w:val="009E166F"/>
    <w:rsid w:val="009E2CE7"/>
    <w:rsid w:val="009E4F2F"/>
    <w:rsid w:val="009E6418"/>
    <w:rsid w:val="009E6A04"/>
    <w:rsid w:val="009F1158"/>
    <w:rsid w:val="009F1C52"/>
    <w:rsid w:val="009F2146"/>
    <w:rsid w:val="009F2F76"/>
    <w:rsid w:val="009F52FD"/>
    <w:rsid w:val="009F6933"/>
    <w:rsid w:val="009F6C15"/>
    <w:rsid w:val="009F6FB3"/>
    <w:rsid w:val="00A002D0"/>
    <w:rsid w:val="00A0158E"/>
    <w:rsid w:val="00A0223E"/>
    <w:rsid w:val="00A0371F"/>
    <w:rsid w:val="00A03E55"/>
    <w:rsid w:val="00A03ED8"/>
    <w:rsid w:val="00A043F4"/>
    <w:rsid w:val="00A044AB"/>
    <w:rsid w:val="00A05438"/>
    <w:rsid w:val="00A05714"/>
    <w:rsid w:val="00A070C1"/>
    <w:rsid w:val="00A0710C"/>
    <w:rsid w:val="00A0721B"/>
    <w:rsid w:val="00A073FE"/>
    <w:rsid w:val="00A10DF8"/>
    <w:rsid w:val="00A115EC"/>
    <w:rsid w:val="00A12219"/>
    <w:rsid w:val="00A12CE8"/>
    <w:rsid w:val="00A15541"/>
    <w:rsid w:val="00A15EFA"/>
    <w:rsid w:val="00A15F0F"/>
    <w:rsid w:val="00A168CD"/>
    <w:rsid w:val="00A1735C"/>
    <w:rsid w:val="00A21355"/>
    <w:rsid w:val="00A21755"/>
    <w:rsid w:val="00A22EDA"/>
    <w:rsid w:val="00A24815"/>
    <w:rsid w:val="00A2562C"/>
    <w:rsid w:val="00A26331"/>
    <w:rsid w:val="00A304E2"/>
    <w:rsid w:val="00A31DD4"/>
    <w:rsid w:val="00A32B06"/>
    <w:rsid w:val="00A332FE"/>
    <w:rsid w:val="00A33BCE"/>
    <w:rsid w:val="00A35E33"/>
    <w:rsid w:val="00A36A80"/>
    <w:rsid w:val="00A40DD8"/>
    <w:rsid w:val="00A40E7F"/>
    <w:rsid w:val="00A415C0"/>
    <w:rsid w:val="00A42126"/>
    <w:rsid w:val="00A42268"/>
    <w:rsid w:val="00A43A1E"/>
    <w:rsid w:val="00A4490E"/>
    <w:rsid w:val="00A44996"/>
    <w:rsid w:val="00A45A72"/>
    <w:rsid w:val="00A4704A"/>
    <w:rsid w:val="00A51E5B"/>
    <w:rsid w:val="00A51F3F"/>
    <w:rsid w:val="00A522F5"/>
    <w:rsid w:val="00A5293C"/>
    <w:rsid w:val="00A53291"/>
    <w:rsid w:val="00A5387C"/>
    <w:rsid w:val="00A54190"/>
    <w:rsid w:val="00A564FF"/>
    <w:rsid w:val="00A566D1"/>
    <w:rsid w:val="00A56CD0"/>
    <w:rsid w:val="00A601A2"/>
    <w:rsid w:val="00A619CE"/>
    <w:rsid w:val="00A63570"/>
    <w:rsid w:val="00A637BC"/>
    <w:rsid w:val="00A65C5F"/>
    <w:rsid w:val="00A65DFB"/>
    <w:rsid w:val="00A66391"/>
    <w:rsid w:val="00A66812"/>
    <w:rsid w:val="00A67606"/>
    <w:rsid w:val="00A710D6"/>
    <w:rsid w:val="00A71574"/>
    <w:rsid w:val="00A71650"/>
    <w:rsid w:val="00A71EE4"/>
    <w:rsid w:val="00A724C9"/>
    <w:rsid w:val="00A73361"/>
    <w:rsid w:val="00A734EC"/>
    <w:rsid w:val="00A74110"/>
    <w:rsid w:val="00A74841"/>
    <w:rsid w:val="00A75823"/>
    <w:rsid w:val="00A76749"/>
    <w:rsid w:val="00A76D83"/>
    <w:rsid w:val="00A778BD"/>
    <w:rsid w:val="00A779B4"/>
    <w:rsid w:val="00A77EB9"/>
    <w:rsid w:val="00A8299C"/>
    <w:rsid w:val="00A82C63"/>
    <w:rsid w:val="00A82F2D"/>
    <w:rsid w:val="00A857B0"/>
    <w:rsid w:val="00A90082"/>
    <w:rsid w:val="00A901B7"/>
    <w:rsid w:val="00A901DB"/>
    <w:rsid w:val="00A9049F"/>
    <w:rsid w:val="00A91557"/>
    <w:rsid w:val="00A924A5"/>
    <w:rsid w:val="00A926D8"/>
    <w:rsid w:val="00A938CE"/>
    <w:rsid w:val="00A93DE7"/>
    <w:rsid w:val="00A944E7"/>
    <w:rsid w:val="00A953D1"/>
    <w:rsid w:val="00A96FAE"/>
    <w:rsid w:val="00A979E4"/>
    <w:rsid w:val="00A97F7A"/>
    <w:rsid w:val="00AA04CF"/>
    <w:rsid w:val="00AA05CE"/>
    <w:rsid w:val="00AA0714"/>
    <w:rsid w:val="00AA0783"/>
    <w:rsid w:val="00AA08A8"/>
    <w:rsid w:val="00AA2418"/>
    <w:rsid w:val="00AA3645"/>
    <w:rsid w:val="00AA41CD"/>
    <w:rsid w:val="00AA4AB7"/>
    <w:rsid w:val="00AA590A"/>
    <w:rsid w:val="00AA62E7"/>
    <w:rsid w:val="00AA6365"/>
    <w:rsid w:val="00AA74D7"/>
    <w:rsid w:val="00AA7630"/>
    <w:rsid w:val="00AB01D2"/>
    <w:rsid w:val="00AB04B2"/>
    <w:rsid w:val="00AB0C40"/>
    <w:rsid w:val="00AB1163"/>
    <w:rsid w:val="00AB1378"/>
    <w:rsid w:val="00AB13C3"/>
    <w:rsid w:val="00AB166E"/>
    <w:rsid w:val="00AB1CAC"/>
    <w:rsid w:val="00AB1F74"/>
    <w:rsid w:val="00AB4045"/>
    <w:rsid w:val="00AB4A8B"/>
    <w:rsid w:val="00AB4BE8"/>
    <w:rsid w:val="00AB4CBF"/>
    <w:rsid w:val="00AB4FBF"/>
    <w:rsid w:val="00AB5010"/>
    <w:rsid w:val="00AB5428"/>
    <w:rsid w:val="00AB5D32"/>
    <w:rsid w:val="00AB6C08"/>
    <w:rsid w:val="00AB6CD9"/>
    <w:rsid w:val="00AB733F"/>
    <w:rsid w:val="00AB7D04"/>
    <w:rsid w:val="00AC0770"/>
    <w:rsid w:val="00AC0EA8"/>
    <w:rsid w:val="00AC1BFE"/>
    <w:rsid w:val="00AC2A5B"/>
    <w:rsid w:val="00AC2DBC"/>
    <w:rsid w:val="00AC2F99"/>
    <w:rsid w:val="00AC3348"/>
    <w:rsid w:val="00AC37ED"/>
    <w:rsid w:val="00AC3A22"/>
    <w:rsid w:val="00AC44F3"/>
    <w:rsid w:val="00AC6045"/>
    <w:rsid w:val="00AC6AE2"/>
    <w:rsid w:val="00AC79D0"/>
    <w:rsid w:val="00AD137C"/>
    <w:rsid w:val="00AD1DB2"/>
    <w:rsid w:val="00AD3F8A"/>
    <w:rsid w:val="00AD48C5"/>
    <w:rsid w:val="00AD56C6"/>
    <w:rsid w:val="00AD5875"/>
    <w:rsid w:val="00AD6900"/>
    <w:rsid w:val="00AE0783"/>
    <w:rsid w:val="00AE1186"/>
    <w:rsid w:val="00AE1205"/>
    <w:rsid w:val="00AE164D"/>
    <w:rsid w:val="00AE38FD"/>
    <w:rsid w:val="00AE3CC2"/>
    <w:rsid w:val="00AE414B"/>
    <w:rsid w:val="00AE422F"/>
    <w:rsid w:val="00AE4AE7"/>
    <w:rsid w:val="00AE544A"/>
    <w:rsid w:val="00AE61F0"/>
    <w:rsid w:val="00AE6EA7"/>
    <w:rsid w:val="00AE764D"/>
    <w:rsid w:val="00AF1A5A"/>
    <w:rsid w:val="00AF1A9B"/>
    <w:rsid w:val="00AF2A78"/>
    <w:rsid w:val="00AF2EBC"/>
    <w:rsid w:val="00AF47B5"/>
    <w:rsid w:val="00AF4D7A"/>
    <w:rsid w:val="00AF4E5A"/>
    <w:rsid w:val="00AF56AC"/>
    <w:rsid w:val="00AF5856"/>
    <w:rsid w:val="00AF698B"/>
    <w:rsid w:val="00AF7CA0"/>
    <w:rsid w:val="00B00746"/>
    <w:rsid w:val="00B01085"/>
    <w:rsid w:val="00B01299"/>
    <w:rsid w:val="00B01CC3"/>
    <w:rsid w:val="00B01EDE"/>
    <w:rsid w:val="00B043F0"/>
    <w:rsid w:val="00B06118"/>
    <w:rsid w:val="00B061FA"/>
    <w:rsid w:val="00B13BC9"/>
    <w:rsid w:val="00B15802"/>
    <w:rsid w:val="00B172D6"/>
    <w:rsid w:val="00B204E0"/>
    <w:rsid w:val="00B2092B"/>
    <w:rsid w:val="00B21FF3"/>
    <w:rsid w:val="00B2353D"/>
    <w:rsid w:val="00B23E87"/>
    <w:rsid w:val="00B2411C"/>
    <w:rsid w:val="00B2488D"/>
    <w:rsid w:val="00B26A1B"/>
    <w:rsid w:val="00B27E87"/>
    <w:rsid w:val="00B305CC"/>
    <w:rsid w:val="00B30881"/>
    <w:rsid w:val="00B32448"/>
    <w:rsid w:val="00B32EF4"/>
    <w:rsid w:val="00B33BC0"/>
    <w:rsid w:val="00B34419"/>
    <w:rsid w:val="00B414F2"/>
    <w:rsid w:val="00B41984"/>
    <w:rsid w:val="00B434AB"/>
    <w:rsid w:val="00B43ABC"/>
    <w:rsid w:val="00B44DA7"/>
    <w:rsid w:val="00B46690"/>
    <w:rsid w:val="00B47A7E"/>
    <w:rsid w:val="00B504B3"/>
    <w:rsid w:val="00B506C5"/>
    <w:rsid w:val="00B507C5"/>
    <w:rsid w:val="00B510F4"/>
    <w:rsid w:val="00B52D4B"/>
    <w:rsid w:val="00B534D4"/>
    <w:rsid w:val="00B53570"/>
    <w:rsid w:val="00B536BD"/>
    <w:rsid w:val="00B57C41"/>
    <w:rsid w:val="00B57CF3"/>
    <w:rsid w:val="00B57FC1"/>
    <w:rsid w:val="00B61C4F"/>
    <w:rsid w:val="00B637BC"/>
    <w:rsid w:val="00B64D33"/>
    <w:rsid w:val="00B661CC"/>
    <w:rsid w:val="00B66596"/>
    <w:rsid w:val="00B66E2F"/>
    <w:rsid w:val="00B66FA1"/>
    <w:rsid w:val="00B6737D"/>
    <w:rsid w:val="00B70C81"/>
    <w:rsid w:val="00B7179E"/>
    <w:rsid w:val="00B720EF"/>
    <w:rsid w:val="00B72B9D"/>
    <w:rsid w:val="00B74288"/>
    <w:rsid w:val="00B74E92"/>
    <w:rsid w:val="00B750E0"/>
    <w:rsid w:val="00B75A58"/>
    <w:rsid w:val="00B75D8B"/>
    <w:rsid w:val="00B77B93"/>
    <w:rsid w:val="00B811B0"/>
    <w:rsid w:val="00B82099"/>
    <w:rsid w:val="00B83E44"/>
    <w:rsid w:val="00B84621"/>
    <w:rsid w:val="00B847AD"/>
    <w:rsid w:val="00B85E75"/>
    <w:rsid w:val="00B86C37"/>
    <w:rsid w:val="00B87C4F"/>
    <w:rsid w:val="00B91580"/>
    <w:rsid w:val="00B91AE8"/>
    <w:rsid w:val="00B92752"/>
    <w:rsid w:val="00B940C9"/>
    <w:rsid w:val="00B94B9E"/>
    <w:rsid w:val="00B9561B"/>
    <w:rsid w:val="00B958CB"/>
    <w:rsid w:val="00B95EAB"/>
    <w:rsid w:val="00B95F8B"/>
    <w:rsid w:val="00B9608D"/>
    <w:rsid w:val="00B97FA4"/>
    <w:rsid w:val="00BA0298"/>
    <w:rsid w:val="00BA1A94"/>
    <w:rsid w:val="00BA1C0A"/>
    <w:rsid w:val="00BA3EC3"/>
    <w:rsid w:val="00BA476F"/>
    <w:rsid w:val="00BA4A84"/>
    <w:rsid w:val="00BA4D78"/>
    <w:rsid w:val="00BA506C"/>
    <w:rsid w:val="00BA5A9A"/>
    <w:rsid w:val="00BA6428"/>
    <w:rsid w:val="00BA68D4"/>
    <w:rsid w:val="00BA6A5D"/>
    <w:rsid w:val="00BA6E44"/>
    <w:rsid w:val="00BB1476"/>
    <w:rsid w:val="00BB1603"/>
    <w:rsid w:val="00BB2356"/>
    <w:rsid w:val="00BB2DF3"/>
    <w:rsid w:val="00BB4503"/>
    <w:rsid w:val="00BB4610"/>
    <w:rsid w:val="00BB5EC6"/>
    <w:rsid w:val="00BB6A8A"/>
    <w:rsid w:val="00BB6AB2"/>
    <w:rsid w:val="00BB70E6"/>
    <w:rsid w:val="00BB796B"/>
    <w:rsid w:val="00BC085B"/>
    <w:rsid w:val="00BC2CD1"/>
    <w:rsid w:val="00BC2EC0"/>
    <w:rsid w:val="00BC409E"/>
    <w:rsid w:val="00BC5478"/>
    <w:rsid w:val="00BC56E0"/>
    <w:rsid w:val="00BC59A2"/>
    <w:rsid w:val="00BC5B90"/>
    <w:rsid w:val="00BC5FCB"/>
    <w:rsid w:val="00BC6657"/>
    <w:rsid w:val="00BC6EB3"/>
    <w:rsid w:val="00BC7F22"/>
    <w:rsid w:val="00BD1200"/>
    <w:rsid w:val="00BD176F"/>
    <w:rsid w:val="00BD1858"/>
    <w:rsid w:val="00BD18FD"/>
    <w:rsid w:val="00BD1BAD"/>
    <w:rsid w:val="00BD338A"/>
    <w:rsid w:val="00BD5529"/>
    <w:rsid w:val="00BD5CA3"/>
    <w:rsid w:val="00BD65FB"/>
    <w:rsid w:val="00BD68CB"/>
    <w:rsid w:val="00BD6C98"/>
    <w:rsid w:val="00BD7530"/>
    <w:rsid w:val="00BE00F7"/>
    <w:rsid w:val="00BE17A0"/>
    <w:rsid w:val="00BE17CC"/>
    <w:rsid w:val="00BE1E32"/>
    <w:rsid w:val="00BE2D07"/>
    <w:rsid w:val="00BE352D"/>
    <w:rsid w:val="00BE3F78"/>
    <w:rsid w:val="00BE5400"/>
    <w:rsid w:val="00BE5E46"/>
    <w:rsid w:val="00BE6427"/>
    <w:rsid w:val="00BE748C"/>
    <w:rsid w:val="00BF0816"/>
    <w:rsid w:val="00BF1137"/>
    <w:rsid w:val="00BF1B98"/>
    <w:rsid w:val="00BF1C40"/>
    <w:rsid w:val="00BF1DF5"/>
    <w:rsid w:val="00BF20DA"/>
    <w:rsid w:val="00BF3325"/>
    <w:rsid w:val="00BF3483"/>
    <w:rsid w:val="00BF469D"/>
    <w:rsid w:val="00BF504D"/>
    <w:rsid w:val="00BF7433"/>
    <w:rsid w:val="00BF7FDE"/>
    <w:rsid w:val="00C00719"/>
    <w:rsid w:val="00C017C0"/>
    <w:rsid w:val="00C01C92"/>
    <w:rsid w:val="00C02BBB"/>
    <w:rsid w:val="00C031EE"/>
    <w:rsid w:val="00C03DDB"/>
    <w:rsid w:val="00C041F7"/>
    <w:rsid w:val="00C05171"/>
    <w:rsid w:val="00C064EB"/>
    <w:rsid w:val="00C06B27"/>
    <w:rsid w:val="00C109C0"/>
    <w:rsid w:val="00C117AB"/>
    <w:rsid w:val="00C11B7F"/>
    <w:rsid w:val="00C123B7"/>
    <w:rsid w:val="00C12F78"/>
    <w:rsid w:val="00C13303"/>
    <w:rsid w:val="00C1341E"/>
    <w:rsid w:val="00C137E9"/>
    <w:rsid w:val="00C13EDC"/>
    <w:rsid w:val="00C1416B"/>
    <w:rsid w:val="00C14AF9"/>
    <w:rsid w:val="00C15121"/>
    <w:rsid w:val="00C15F4D"/>
    <w:rsid w:val="00C20616"/>
    <w:rsid w:val="00C20CFB"/>
    <w:rsid w:val="00C20ED2"/>
    <w:rsid w:val="00C214AB"/>
    <w:rsid w:val="00C22247"/>
    <w:rsid w:val="00C22913"/>
    <w:rsid w:val="00C229D7"/>
    <w:rsid w:val="00C22A0A"/>
    <w:rsid w:val="00C234DD"/>
    <w:rsid w:val="00C24B75"/>
    <w:rsid w:val="00C24D0F"/>
    <w:rsid w:val="00C24FA3"/>
    <w:rsid w:val="00C25224"/>
    <w:rsid w:val="00C25C32"/>
    <w:rsid w:val="00C2695C"/>
    <w:rsid w:val="00C27905"/>
    <w:rsid w:val="00C3232B"/>
    <w:rsid w:val="00C327D8"/>
    <w:rsid w:val="00C329FA"/>
    <w:rsid w:val="00C32A03"/>
    <w:rsid w:val="00C32AF3"/>
    <w:rsid w:val="00C32B2C"/>
    <w:rsid w:val="00C33559"/>
    <w:rsid w:val="00C34285"/>
    <w:rsid w:val="00C34850"/>
    <w:rsid w:val="00C3525F"/>
    <w:rsid w:val="00C370AB"/>
    <w:rsid w:val="00C372CB"/>
    <w:rsid w:val="00C373EE"/>
    <w:rsid w:val="00C37BAC"/>
    <w:rsid w:val="00C37EE4"/>
    <w:rsid w:val="00C405FD"/>
    <w:rsid w:val="00C447F1"/>
    <w:rsid w:val="00C44D2C"/>
    <w:rsid w:val="00C450B4"/>
    <w:rsid w:val="00C46275"/>
    <w:rsid w:val="00C4687F"/>
    <w:rsid w:val="00C47A1B"/>
    <w:rsid w:val="00C529B5"/>
    <w:rsid w:val="00C5370C"/>
    <w:rsid w:val="00C55730"/>
    <w:rsid w:val="00C5588C"/>
    <w:rsid w:val="00C56735"/>
    <w:rsid w:val="00C567D8"/>
    <w:rsid w:val="00C56F22"/>
    <w:rsid w:val="00C56F3D"/>
    <w:rsid w:val="00C5734E"/>
    <w:rsid w:val="00C5788F"/>
    <w:rsid w:val="00C57CFE"/>
    <w:rsid w:val="00C605C9"/>
    <w:rsid w:val="00C60E5A"/>
    <w:rsid w:val="00C62173"/>
    <w:rsid w:val="00C6318E"/>
    <w:rsid w:val="00C6433D"/>
    <w:rsid w:val="00C64645"/>
    <w:rsid w:val="00C6534A"/>
    <w:rsid w:val="00C65507"/>
    <w:rsid w:val="00C65B8A"/>
    <w:rsid w:val="00C65CE6"/>
    <w:rsid w:val="00C675AF"/>
    <w:rsid w:val="00C67DEF"/>
    <w:rsid w:val="00C70E49"/>
    <w:rsid w:val="00C716E7"/>
    <w:rsid w:val="00C72817"/>
    <w:rsid w:val="00C72E07"/>
    <w:rsid w:val="00C73603"/>
    <w:rsid w:val="00C73AEC"/>
    <w:rsid w:val="00C748CC"/>
    <w:rsid w:val="00C7579A"/>
    <w:rsid w:val="00C75AA1"/>
    <w:rsid w:val="00C7719F"/>
    <w:rsid w:val="00C818F9"/>
    <w:rsid w:val="00C81E81"/>
    <w:rsid w:val="00C833E1"/>
    <w:rsid w:val="00C83759"/>
    <w:rsid w:val="00C85B28"/>
    <w:rsid w:val="00C85E20"/>
    <w:rsid w:val="00C865BD"/>
    <w:rsid w:val="00C867B5"/>
    <w:rsid w:val="00C86DAC"/>
    <w:rsid w:val="00C875D5"/>
    <w:rsid w:val="00C9039C"/>
    <w:rsid w:val="00C917EA"/>
    <w:rsid w:val="00C92021"/>
    <w:rsid w:val="00C9209E"/>
    <w:rsid w:val="00C92BD2"/>
    <w:rsid w:val="00C9375A"/>
    <w:rsid w:val="00C942AD"/>
    <w:rsid w:val="00C9441B"/>
    <w:rsid w:val="00C94628"/>
    <w:rsid w:val="00C948AA"/>
    <w:rsid w:val="00C94B93"/>
    <w:rsid w:val="00C95823"/>
    <w:rsid w:val="00C9637E"/>
    <w:rsid w:val="00C976F5"/>
    <w:rsid w:val="00CA01A9"/>
    <w:rsid w:val="00CA1463"/>
    <w:rsid w:val="00CA1627"/>
    <w:rsid w:val="00CA2796"/>
    <w:rsid w:val="00CA3070"/>
    <w:rsid w:val="00CA4143"/>
    <w:rsid w:val="00CA41C1"/>
    <w:rsid w:val="00CA475D"/>
    <w:rsid w:val="00CA4CEF"/>
    <w:rsid w:val="00CA5082"/>
    <w:rsid w:val="00CA512E"/>
    <w:rsid w:val="00CA6A86"/>
    <w:rsid w:val="00CA6AA6"/>
    <w:rsid w:val="00CA6D20"/>
    <w:rsid w:val="00CA73F8"/>
    <w:rsid w:val="00CA78CE"/>
    <w:rsid w:val="00CB03D1"/>
    <w:rsid w:val="00CB2034"/>
    <w:rsid w:val="00CB24B7"/>
    <w:rsid w:val="00CB2898"/>
    <w:rsid w:val="00CB389A"/>
    <w:rsid w:val="00CB484B"/>
    <w:rsid w:val="00CB4EA3"/>
    <w:rsid w:val="00CB6131"/>
    <w:rsid w:val="00CB6953"/>
    <w:rsid w:val="00CB6A0B"/>
    <w:rsid w:val="00CB6F8F"/>
    <w:rsid w:val="00CB75EE"/>
    <w:rsid w:val="00CB7CF2"/>
    <w:rsid w:val="00CB7E25"/>
    <w:rsid w:val="00CC02E7"/>
    <w:rsid w:val="00CC10F0"/>
    <w:rsid w:val="00CC18F9"/>
    <w:rsid w:val="00CC1CBF"/>
    <w:rsid w:val="00CC325F"/>
    <w:rsid w:val="00CC3286"/>
    <w:rsid w:val="00CC42CF"/>
    <w:rsid w:val="00CC485B"/>
    <w:rsid w:val="00CC53E3"/>
    <w:rsid w:val="00CC58F8"/>
    <w:rsid w:val="00CC6012"/>
    <w:rsid w:val="00CC7975"/>
    <w:rsid w:val="00CD0166"/>
    <w:rsid w:val="00CD4660"/>
    <w:rsid w:val="00CD49B2"/>
    <w:rsid w:val="00CD4DC3"/>
    <w:rsid w:val="00CD53BF"/>
    <w:rsid w:val="00CD7AE1"/>
    <w:rsid w:val="00CD7BA3"/>
    <w:rsid w:val="00CE06B5"/>
    <w:rsid w:val="00CE0E1D"/>
    <w:rsid w:val="00CE11A5"/>
    <w:rsid w:val="00CE2A94"/>
    <w:rsid w:val="00CE3686"/>
    <w:rsid w:val="00CE50D9"/>
    <w:rsid w:val="00CE51ED"/>
    <w:rsid w:val="00CE591F"/>
    <w:rsid w:val="00CE6882"/>
    <w:rsid w:val="00CE72CE"/>
    <w:rsid w:val="00CE739B"/>
    <w:rsid w:val="00CE7C08"/>
    <w:rsid w:val="00CF038F"/>
    <w:rsid w:val="00CF05AF"/>
    <w:rsid w:val="00CF0F5A"/>
    <w:rsid w:val="00CF25FE"/>
    <w:rsid w:val="00CF2E22"/>
    <w:rsid w:val="00CF36A5"/>
    <w:rsid w:val="00CF36DA"/>
    <w:rsid w:val="00CF37B7"/>
    <w:rsid w:val="00CF453A"/>
    <w:rsid w:val="00CF4FDF"/>
    <w:rsid w:val="00CF50CA"/>
    <w:rsid w:val="00CF596F"/>
    <w:rsid w:val="00CF7837"/>
    <w:rsid w:val="00D00377"/>
    <w:rsid w:val="00D018D2"/>
    <w:rsid w:val="00D0206D"/>
    <w:rsid w:val="00D0209D"/>
    <w:rsid w:val="00D02437"/>
    <w:rsid w:val="00D02E2C"/>
    <w:rsid w:val="00D03E8F"/>
    <w:rsid w:val="00D06A93"/>
    <w:rsid w:val="00D06F5F"/>
    <w:rsid w:val="00D073BD"/>
    <w:rsid w:val="00D075F7"/>
    <w:rsid w:val="00D07FB5"/>
    <w:rsid w:val="00D11160"/>
    <w:rsid w:val="00D12330"/>
    <w:rsid w:val="00D13EB7"/>
    <w:rsid w:val="00D16C87"/>
    <w:rsid w:val="00D16ED1"/>
    <w:rsid w:val="00D206FF"/>
    <w:rsid w:val="00D20A48"/>
    <w:rsid w:val="00D20EE3"/>
    <w:rsid w:val="00D2210A"/>
    <w:rsid w:val="00D25696"/>
    <w:rsid w:val="00D25C48"/>
    <w:rsid w:val="00D26354"/>
    <w:rsid w:val="00D27B92"/>
    <w:rsid w:val="00D27D20"/>
    <w:rsid w:val="00D30698"/>
    <w:rsid w:val="00D32DB9"/>
    <w:rsid w:val="00D337FE"/>
    <w:rsid w:val="00D33E53"/>
    <w:rsid w:val="00D33E6D"/>
    <w:rsid w:val="00D3428E"/>
    <w:rsid w:val="00D34B95"/>
    <w:rsid w:val="00D35716"/>
    <w:rsid w:val="00D35932"/>
    <w:rsid w:val="00D369EC"/>
    <w:rsid w:val="00D36C72"/>
    <w:rsid w:val="00D36FB0"/>
    <w:rsid w:val="00D37E7B"/>
    <w:rsid w:val="00D41B8B"/>
    <w:rsid w:val="00D41BBF"/>
    <w:rsid w:val="00D426B2"/>
    <w:rsid w:val="00D42F50"/>
    <w:rsid w:val="00D4369A"/>
    <w:rsid w:val="00D44128"/>
    <w:rsid w:val="00D45463"/>
    <w:rsid w:val="00D45717"/>
    <w:rsid w:val="00D45894"/>
    <w:rsid w:val="00D46DE5"/>
    <w:rsid w:val="00D46E43"/>
    <w:rsid w:val="00D52154"/>
    <w:rsid w:val="00D53E34"/>
    <w:rsid w:val="00D54324"/>
    <w:rsid w:val="00D5434A"/>
    <w:rsid w:val="00D572BB"/>
    <w:rsid w:val="00D57628"/>
    <w:rsid w:val="00D57D5C"/>
    <w:rsid w:val="00D57F80"/>
    <w:rsid w:val="00D60600"/>
    <w:rsid w:val="00D615AF"/>
    <w:rsid w:val="00D61D83"/>
    <w:rsid w:val="00D63539"/>
    <w:rsid w:val="00D63965"/>
    <w:rsid w:val="00D65F26"/>
    <w:rsid w:val="00D6611F"/>
    <w:rsid w:val="00D66415"/>
    <w:rsid w:val="00D67F1D"/>
    <w:rsid w:val="00D7139F"/>
    <w:rsid w:val="00D719F5"/>
    <w:rsid w:val="00D71C62"/>
    <w:rsid w:val="00D73EC6"/>
    <w:rsid w:val="00D764D4"/>
    <w:rsid w:val="00D77333"/>
    <w:rsid w:val="00D81255"/>
    <w:rsid w:val="00D81630"/>
    <w:rsid w:val="00D81ED8"/>
    <w:rsid w:val="00D8262E"/>
    <w:rsid w:val="00D82657"/>
    <w:rsid w:val="00D838A2"/>
    <w:rsid w:val="00D83F79"/>
    <w:rsid w:val="00D86710"/>
    <w:rsid w:val="00D86A61"/>
    <w:rsid w:val="00D86D49"/>
    <w:rsid w:val="00D87405"/>
    <w:rsid w:val="00D879C9"/>
    <w:rsid w:val="00D921E2"/>
    <w:rsid w:val="00D9279B"/>
    <w:rsid w:val="00D93B04"/>
    <w:rsid w:val="00D942F7"/>
    <w:rsid w:val="00D9470D"/>
    <w:rsid w:val="00D94EA1"/>
    <w:rsid w:val="00D94EAB"/>
    <w:rsid w:val="00D95A34"/>
    <w:rsid w:val="00D95BF4"/>
    <w:rsid w:val="00D96664"/>
    <w:rsid w:val="00D97770"/>
    <w:rsid w:val="00DA0A51"/>
    <w:rsid w:val="00DA0D8C"/>
    <w:rsid w:val="00DA1E72"/>
    <w:rsid w:val="00DA361D"/>
    <w:rsid w:val="00DA47AE"/>
    <w:rsid w:val="00DA5704"/>
    <w:rsid w:val="00DB14D7"/>
    <w:rsid w:val="00DB2A18"/>
    <w:rsid w:val="00DB34AF"/>
    <w:rsid w:val="00DB3583"/>
    <w:rsid w:val="00DB38C8"/>
    <w:rsid w:val="00DB42FB"/>
    <w:rsid w:val="00DB6025"/>
    <w:rsid w:val="00DB65CC"/>
    <w:rsid w:val="00DB6823"/>
    <w:rsid w:val="00DB6987"/>
    <w:rsid w:val="00DB71E8"/>
    <w:rsid w:val="00DB7706"/>
    <w:rsid w:val="00DC1ED1"/>
    <w:rsid w:val="00DC3905"/>
    <w:rsid w:val="00DC4844"/>
    <w:rsid w:val="00DC5264"/>
    <w:rsid w:val="00DC6948"/>
    <w:rsid w:val="00DC69EB"/>
    <w:rsid w:val="00DC70BF"/>
    <w:rsid w:val="00DC79EC"/>
    <w:rsid w:val="00DD0C4B"/>
    <w:rsid w:val="00DD0E30"/>
    <w:rsid w:val="00DD16B4"/>
    <w:rsid w:val="00DD17C3"/>
    <w:rsid w:val="00DD27A4"/>
    <w:rsid w:val="00DD2F07"/>
    <w:rsid w:val="00DD2FAE"/>
    <w:rsid w:val="00DD3075"/>
    <w:rsid w:val="00DD4434"/>
    <w:rsid w:val="00DD5D2D"/>
    <w:rsid w:val="00DD5F7C"/>
    <w:rsid w:val="00DD616B"/>
    <w:rsid w:val="00DE0137"/>
    <w:rsid w:val="00DE35C4"/>
    <w:rsid w:val="00DE461F"/>
    <w:rsid w:val="00DE73B6"/>
    <w:rsid w:val="00DE7A76"/>
    <w:rsid w:val="00DE7AFB"/>
    <w:rsid w:val="00DE7BD8"/>
    <w:rsid w:val="00DE7EC2"/>
    <w:rsid w:val="00DF16D7"/>
    <w:rsid w:val="00DF1838"/>
    <w:rsid w:val="00DF1F22"/>
    <w:rsid w:val="00DF28CC"/>
    <w:rsid w:val="00DF348B"/>
    <w:rsid w:val="00DF4E7F"/>
    <w:rsid w:val="00DF5C0F"/>
    <w:rsid w:val="00DF5E68"/>
    <w:rsid w:val="00E0149E"/>
    <w:rsid w:val="00E015DC"/>
    <w:rsid w:val="00E01B0B"/>
    <w:rsid w:val="00E0247F"/>
    <w:rsid w:val="00E027B3"/>
    <w:rsid w:val="00E05988"/>
    <w:rsid w:val="00E07613"/>
    <w:rsid w:val="00E07C71"/>
    <w:rsid w:val="00E111F3"/>
    <w:rsid w:val="00E12D94"/>
    <w:rsid w:val="00E154DE"/>
    <w:rsid w:val="00E15893"/>
    <w:rsid w:val="00E15895"/>
    <w:rsid w:val="00E15FB0"/>
    <w:rsid w:val="00E208E5"/>
    <w:rsid w:val="00E227E4"/>
    <w:rsid w:val="00E229F5"/>
    <w:rsid w:val="00E230F9"/>
    <w:rsid w:val="00E23B8F"/>
    <w:rsid w:val="00E23EE7"/>
    <w:rsid w:val="00E245CE"/>
    <w:rsid w:val="00E24825"/>
    <w:rsid w:val="00E2491D"/>
    <w:rsid w:val="00E24947"/>
    <w:rsid w:val="00E252DB"/>
    <w:rsid w:val="00E258A0"/>
    <w:rsid w:val="00E25EF8"/>
    <w:rsid w:val="00E26681"/>
    <w:rsid w:val="00E26B14"/>
    <w:rsid w:val="00E27268"/>
    <w:rsid w:val="00E2726B"/>
    <w:rsid w:val="00E27D95"/>
    <w:rsid w:val="00E31342"/>
    <w:rsid w:val="00E31900"/>
    <w:rsid w:val="00E32047"/>
    <w:rsid w:val="00E33178"/>
    <w:rsid w:val="00E3374B"/>
    <w:rsid w:val="00E33E44"/>
    <w:rsid w:val="00E340F6"/>
    <w:rsid w:val="00E34198"/>
    <w:rsid w:val="00E34B7A"/>
    <w:rsid w:val="00E356A1"/>
    <w:rsid w:val="00E3655A"/>
    <w:rsid w:val="00E37A29"/>
    <w:rsid w:val="00E4059B"/>
    <w:rsid w:val="00E42141"/>
    <w:rsid w:val="00E423B5"/>
    <w:rsid w:val="00E4247B"/>
    <w:rsid w:val="00E4250F"/>
    <w:rsid w:val="00E4389C"/>
    <w:rsid w:val="00E43CB4"/>
    <w:rsid w:val="00E4433E"/>
    <w:rsid w:val="00E45DE6"/>
    <w:rsid w:val="00E4689B"/>
    <w:rsid w:val="00E46D98"/>
    <w:rsid w:val="00E479C8"/>
    <w:rsid w:val="00E5018F"/>
    <w:rsid w:val="00E50C68"/>
    <w:rsid w:val="00E51760"/>
    <w:rsid w:val="00E51EDD"/>
    <w:rsid w:val="00E52106"/>
    <w:rsid w:val="00E52199"/>
    <w:rsid w:val="00E5253D"/>
    <w:rsid w:val="00E5275A"/>
    <w:rsid w:val="00E52F2E"/>
    <w:rsid w:val="00E53DE7"/>
    <w:rsid w:val="00E54015"/>
    <w:rsid w:val="00E541C5"/>
    <w:rsid w:val="00E54596"/>
    <w:rsid w:val="00E56D3F"/>
    <w:rsid w:val="00E60AAA"/>
    <w:rsid w:val="00E612E7"/>
    <w:rsid w:val="00E621AA"/>
    <w:rsid w:val="00E62F3B"/>
    <w:rsid w:val="00E63008"/>
    <w:rsid w:val="00E634C0"/>
    <w:rsid w:val="00E63A70"/>
    <w:rsid w:val="00E63EC1"/>
    <w:rsid w:val="00E644E9"/>
    <w:rsid w:val="00E65AA1"/>
    <w:rsid w:val="00E67E8F"/>
    <w:rsid w:val="00E70BAC"/>
    <w:rsid w:val="00E718FF"/>
    <w:rsid w:val="00E729B7"/>
    <w:rsid w:val="00E73A38"/>
    <w:rsid w:val="00E80AF6"/>
    <w:rsid w:val="00E818D7"/>
    <w:rsid w:val="00E82260"/>
    <w:rsid w:val="00E82888"/>
    <w:rsid w:val="00E82FEE"/>
    <w:rsid w:val="00E844D9"/>
    <w:rsid w:val="00E848EE"/>
    <w:rsid w:val="00E84CC0"/>
    <w:rsid w:val="00E85590"/>
    <w:rsid w:val="00E856B0"/>
    <w:rsid w:val="00E85E61"/>
    <w:rsid w:val="00E9033E"/>
    <w:rsid w:val="00E9153B"/>
    <w:rsid w:val="00E91752"/>
    <w:rsid w:val="00E94B05"/>
    <w:rsid w:val="00E953C9"/>
    <w:rsid w:val="00EA2100"/>
    <w:rsid w:val="00EA2446"/>
    <w:rsid w:val="00EA2D04"/>
    <w:rsid w:val="00EA3F09"/>
    <w:rsid w:val="00EA47B7"/>
    <w:rsid w:val="00EA48F1"/>
    <w:rsid w:val="00EA55D3"/>
    <w:rsid w:val="00EA5F8D"/>
    <w:rsid w:val="00EA7BD4"/>
    <w:rsid w:val="00EB076F"/>
    <w:rsid w:val="00EB12A2"/>
    <w:rsid w:val="00EB23B3"/>
    <w:rsid w:val="00EB25F5"/>
    <w:rsid w:val="00EB2C20"/>
    <w:rsid w:val="00EB30F4"/>
    <w:rsid w:val="00EB43B1"/>
    <w:rsid w:val="00EB7375"/>
    <w:rsid w:val="00EC163C"/>
    <w:rsid w:val="00EC2CF6"/>
    <w:rsid w:val="00EC4FA0"/>
    <w:rsid w:val="00EC5628"/>
    <w:rsid w:val="00EC5BE5"/>
    <w:rsid w:val="00EC5CF3"/>
    <w:rsid w:val="00EC67C3"/>
    <w:rsid w:val="00EC7DCC"/>
    <w:rsid w:val="00ED1182"/>
    <w:rsid w:val="00ED24E8"/>
    <w:rsid w:val="00ED2AE4"/>
    <w:rsid w:val="00ED2BF0"/>
    <w:rsid w:val="00ED4BF6"/>
    <w:rsid w:val="00ED53CC"/>
    <w:rsid w:val="00ED6A39"/>
    <w:rsid w:val="00ED7DA7"/>
    <w:rsid w:val="00EE116C"/>
    <w:rsid w:val="00EE166A"/>
    <w:rsid w:val="00EE1BB4"/>
    <w:rsid w:val="00EE1C70"/>
    <w:rsid w:val="00EE36D0"/>
    <w:rsid w:val="00EE3A42"/>
    <w:rsid w:val="00EE4169"/>
    <w:rsid w:val="00EF0A6E"/>
    <w:rsid w:val="00EF0B3F"/>
    <w:rsid w:val="00EF0E83"/>
    <w:rsid w:val="00EF183C"/>
    <w:rsid w:val="00EF2ECB"/>
    <w:rsid w:val="00EF30A2"/>
    <w:rsid w:val="00EF6A2B"/>
    <w:rsid w:val="00EF71DC"/>
    <w:rsid w:val="00EF7CF9"/>
    <w:rsid w:val="00F00430"/>
    <w:rsid w:val="00F00AA1"/>
    <w:rsid w:val="00F00FBE"/>
    <w:rsid w:val="00F01314"/>
    <w:rsid w:val="00F02B60"/>
    <w:rsid w:val="00F02BC9"/>
    <w:rsid w:val="00F037C2"/>
    <w:rsid w:val="00F0443E"/>
    <w:rsid w:val="00F0445E"/>
    <w:rsid w:val="00F04689"/>
    <w:rsid w:val="00F04BDC"/>
    <w:rsid w:val="00F05B9A"/>
    <w:rsid w:val="00F05F04"/>
    <w:rsid w:val="00F06744"/>
    <w:rsid w:val="00F12112"/>
    <w:rsid w:val="00F14311"/>
    <w:rsid w:val="00F14F35"/>
    <w:rsid w:val="00F15787"/>
    <w:rsid w:val="00F15DB7"/>
    <w:rsid w:val="00F17C6D"/>
    <w:rsid w:val="00F17EEE"/>
    <w:rsid w:val="00F2046F"/>
    <w:rsid w:val="00F2197B"/>
    <w:rsid w:val="00F22609"/>
    <w:rsid w:val="00F22FAD"/>
    <w:rsid w:val="00F23149"/>
    <w:rsid w:val="00F2322F"/>
    <w:rsid w:val="00F2339C"/>
    <w:rsid w:val="00F23956"/>
    <w:rsid w:val="00F23D83"/>
    <w:rsid w:val="00F245F4"/>
    <w:rsid w:val="00F24CB4"/>
    <w:rsid w:val="00F24FEB"/>
    <w:rsid w:val="00F260D2"/>
    <w:rsid w:val="00F2622A"/>
    <w:rsid w:val="00F26A00"/>
    <w:rsid w:val="00F27150"/>
    <w:rsid w:val="00F31161"/>
    <w:rsid w:val="00F314CB"/>
    <w:rsid w:val="00F33E84"/>
    <w:rsid w:val="00F34C76"/>
    <w:rsid w:val="00F350BE"/>
    <w:rsid w:val="00F35CEB"/>
    <w:rsid w:val="00F368C9"/>
    <w:rsid w:val="00F3769A"/>
    <w:rsid w:val="00F37CD3"/>
    <w:rsid w:val="00F40078"/>
    <w:rsid w:val="00F4030E"/>
    <w:rsid w:val="00F40AFD"/>
    <w:rsid w:val="00F40C0A"/>
    <w:rsid w:val="00F419CC"/>
    <w:rsid w:val="00F427D4"/>
    <w:rsid w:val="00F462BE"/>
    <w:rsid w:val="00F46C41"/>
    <w:rsid w:val="00F47B45"/>
    <w:rsid w:val="00F47D9F"/>
    <w:rsid w:val="00F51EEE"/>
    <w:rsid w:val="00F52507"/>
    <w:rsid w:val="00F52CAF"/>
    <w:rsid w:val="00F52CF3"/>
    <w:rsid w:val="00F540E0"/>
    <w:rsid w:val="00F55481"/>
    <w:rsid w:val="00F5572E"/>
    <w:rsid w:val="00F55CE7"/>
    <w:rsid w:val="00F55DA4"/>
    <w:rsid w:val="00F575A1"/>
    <w:rsid w:val="00F6074A"/>
    <w:rsid w:val="00F615A4"/>
    <w:rsid w:val="00F623F5"/>
    <w:rsid w:val="00F6355D"/>
    <w:rsid w:val="00F63AED"/>
    <w:rsid w:val="00F65B13"/>
    <w:rsid w:val="00F66B86"/>
    <w:rsid w:val="00F66CFB"/>
    <w:rsid w:val="00F67A70"/>
    <w:rsid w:val="00F702DF"/>
    <w:rsid w:val="00F70A90"/>
    <w:rsid w:val="00F70FBD"/>
    <w:rsid w:val="00F72C6F"/>
    <w:rsid w:val="00F73188"/>
    <w:rsid w:val="00F732BF"/>
    <w:rsid w:val="00F737E3"/>
    <w:rsid w:val="00F75BCB"/>
    <w:rsid w:val="00F7652E"/>
    <w:rsid w:val="00F76B36"/>
    <w:rsid w:val="00F76B9E"/>
    <w:rsid w:val="00F76C11"/>
    <w:rsid w:val="00F77031"/>
    <w:rsid w:val="00F77CCC"/>
    <w:rsid w:val="00F80682"/>
    <w:rsid w:val="00F81459"/>
    <w:rsid w:val="00F82768"/>
    <w:rsid w:val="00F8452A"/>
    <w:rsid w:val="00F84F5F"/>
    <w:rsid w:val="00F862EC"/>
    <w:rsid w:val="00F86E38"/>
    <w:rsid w:val="00F90373"/>
    <w:rsid w:val="00F91DA4"/>
    <w:rsid w:val="00F94D78"/>
    <w:rsid w:val="00F953C8"/>
    <w:rsid w:val="00F957DD"/>
    <w:rsid w:val="00F95BE2"/>
    <w:rsid w:val="00F9694A"/>
    <w:rsid w:val="00FA056A"/>
    <w:rsid w:val="00FA07EF"/>
    <w:rsid w:val="00FA087F"/>
    <w:rsid w:val="00FA196A"/>
    <w:rsid w:val="00FA2648"/>
    <w:rsid w:val="00FA546F"/>
    <w:rsid w:val="00FA6898"/>
    <w:rsid w:val="00FB0425"/>
    <w:rsid w:val="00FB0511"/>
    <w:rsid w:val="00FB082D"/>
    <w:rsid w:val="00FB18EE"/>
    <w:rsid w:val="00FB1B2F"/>
    <w:rsid w:val="00FB2030"/>
    <w:rsid w:val="00FB258F"/>
    <w:rsid w:val="00FB3D76"/>
    <w:rsid w:val="00FB6614"/>
    <w:rsid w:val="00FB6B2A"/>
    <w:rsid w:val="00FC35FB"/>
    <w:rsid w:val="00FC3DD5"/>
    <w:rsid w:val="00FC626A"/>
    <w:rsid w:val="00FC73FB"/>
    <w:rsid w:val="00FC7ACE"/>
    <w:rsid w:val="00FD05F8"/>
    <w:rsid w:val="00FD0B03"/>
    <w:rsid w:val="00FD0DF6"/>
    <w:rsid w:val="00FD1636"/>
    <w:rsid w:val="00FD2303"/>
    <w:rsid w:val="00FD2BEC"/>
    <w:rsid w:val="00FD3849"/>
    <w:rsid w:val="00FD3D27"/>
    <w:rsid w:val="00FD572A"/>
    <w:rsid w:val="00FD65BF"/>
    <w:rsid w:val="00FE27E9"/>
    <w:rsid w:val="00FE44F8"/>
    <w:rsid w:val="00FE753E"/>
    <w:rsid w:val="00FE7F80"/>
    <w:rsid w:val="00FF071C"/>
    <w:rsid w:val="00FF1118"/>
    <w:rsid w:val="00FF1149"/>
    <w:rsid w:val="00FF4B76"/>
    <w:rsid w:val="00FF4EFA"/>
    <w:rsid w:val="00FF5C0C"/>
    <w:rsid w:val="00FF70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214AB"/>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7F40"/>
    <w:pPr>
      <w:keepNext/>
      <w:spacing w:before="240" w:after="60"/>
      <w:outlineLvl w:val="0"/>
    </w:pPr>
    <w:rPr>
      <w:rFonts w:ascii="Cambria" w:hAnsi="Cambria"/>
      <w:b/>
      <w:bCs/>
      <w:kern w:val="32"/>
      <w:sz w:val="32"/>
      <w:szCs w:val="32"/>
    </w:rPr>
  </w:style>
  <w:style w:type="paragraph" w:styleId="2">
    <w:name w:val="heading 2"/>
    <w:basedOn w:val="a1"/>
    <w:next w:val="a0"/>
    <w:link w:val="20"/>
    <w:unhideWhenUsed/>
    <w:qFormat/>
    <w:rsid w:val="003460A4"/>
    <w:pPr>
      <w:keepNext/>
      <w:spacing w:before="240" w:after="120" w:line="276" w:lineRule="auto"/>
      <w:contextualSpacing/>
      <w:jc w:val="left"/>
      <w:outlineLvl w:val="1"/>
    </w:pPr>
    <w:rPr>
      <w:b/>
      <w:bCs/>
      <w:iCs/>
      <w:szCs w:val="28"/>
    </w:rPr>
  </w:style>
  <w:style w:type="paragraph" w:styleId="3">
    <w:name w:val="heading 3"/>
    <w:basedOn w:val="a1"/>
    <w:next w:val="a0"/>
    <w:link w:val="30"/>
    <w:qFormat/>
    <w:rsid w:val="003460A4"/>
    <w:pPr>
      <w:keepNext/>
      <w:keepLines/>
      <w:spacing w:before="240" w:after="60"/>
      <w:outlineLvl w:val="2"/>
    </w:pPr>
    <w:rPr>
      <w:rFonts w:cs="Arial"/>
      <w:b/>
      <w:bCs/>
      <w:i/>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3460A4"/>
    <w:rPr>
      <w:rFonts w:ascii="Times New Roman" w:eastAsia="Times New Roman" w:hAnsi="Times New Roman" w:cs="Times New Roman"/>
      <w:b/>
      <w:bCs/>
      <w:iCs/>
      <w:sz w:val="28"/>
      <w:szCs w:val="28"/>
      <w:lang w:eastAsia="ru-RU"/>
    </w:rPr>
  </w:style>
  <w:style w:type="character" w:customStyle="1" w:styleId="30">
    <w:name w:val="Заголовок 3 Знак"/>
    <w:basedOn w:val="a2"/>
    <w:link w:val="3"/>
    <w:rsid w:val="003460A4"/>
    <w:rPr>
      <w:rFonts w:ascii="Times New Roman" w:eastAsia="Times New Roman" w:hAnsi="Times New Roman" w:cs="Arial"/>
      <w:b/>
      <w:bCs/>
      <w:i/>
      <w:sz w:val="28"/>
      <w:szCs w:val="26"/>
      <w:lang w:eastAsia="ru-RU"/>
    </w:rPr>
  </w:style>
  <w:style w:type="paragraph" w:styleId="a1">
    <w:name w:val="Body Text"/>
    <w:basedOn w:val="a0"/>
    <w:link w:val="a5"/>
    <w:rsid w:val="003460A4"/>
    <w:pPr>
      <w:spacing w:line="288" w:lineRule="auto"/>
      <w:ind w:firstLine="709"/>
      <w:jc w:val="both"/>
    </w:pPr>
    <w:rPr>
      <w:sz w:val="28"/>
    </w:rPr>
  </w:style>
  <w:style w:type="character" w:customStyle="1" w:styleId="a5">
    <w:name w:val="Основной текст Знак"/>
    <w:basedOn w:val="a2"/>
    <w:link w:val="a1"/>
    <w:rsid w:val="003460A4"/>
    <w:rPr>
      <w:rFonts w:ascii="Times New Roman" w:eastAsia="Times New Roman" w:hAnsi="Times New Roman" w:cs="Times New Roman"/>
      <w:sz w:val="28"/>
      <w:szCs w:val="24"/>
      <w:lang w:eastAsia="ru-RU"/>
    </w:rPr>
  </w:style>
  <w:style w:type="paragraph" w:styleId="a6">
    <w:name w:val="List Paragraph"/>
    <w:basedOn w:val="a0"/>
    <w:uiPriority w:val="34"/>
    <w:qFormat/>
    <w:rsid w:val="003460A4"/>
    <w:pPr>
      <w:ind w:left="720" w:firstLine="539"/>
      <w:contextualSpacing/>
      <w:jc w:val="both"/>
    </w:pPr>
    <w:rPr>
      <w:rFonts w:eastAsia="Calibri"/>
      <w:sz w:val="28"/>
      <w:szCs w:val="28"/>
      <w:lang w:eastAsia="en-US"/>
    </w:rPr>
  </w:style>
  <w:style w:type="table" w:styleId="a7">
    <w:name w:val="Table Grid"/>
    <w:basedOn w:val="a3"/>
    <w:uiPriority w:val="59"/>
    <w:rsid w:val="00346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unhideWhenUsed/>
    <w:rsid w:val="003460A4"/>
    <w:pPr>
      <w:numPr>
        <w:numId w:val="1"/>
      </w:numPr>
      <w:contextualSpacing/>
    </w:pPr>
    <w:rPr>
      <w:rFonts w:eastAsia="Calibri"/>
    </w:rPr>
  </w:style>
  <w:style w:type="paragraph" w:customStyle="1" w:styleId="21">
    <w:name w:val="Абзац списка2"/>
    <w:basedOn w:val="a0"/>
    <w:rsid w:val="003460A4"/>
    <w:pPr>
      <w:ind w:left="720" w:firstLine="539"/>
      <w:contextualSpacing/>
      <w:jc w:val="both"/>
    </w:pPr>
    <w:rPr>
      <w:sz w:val="28"/>
      <w:szCs w:val="28"/>
      <w:lang w:eastAsia="en-US"/>
    </w:rPr>
  </w:style>
  <w:style w:type="paragraph" w:customStyle="1" w:styleId="ConsPlusNormal">
    <w:name w:val="ConsPlusNormal"/>
    <w:rsid w:val="003460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Цветовое выделение"/>
    <w:uiPriority w:val="99"/>
    <w:rsid w:val="003460A4"/>
    <w:rPr>
      <w:b/>
      <w:color w:val="26282F"/>
      <w:sz w:val="26"/>
    </w:rPr>
  </w:style>
  <w:style w:type="paragraph" w:customStyle="1" w:styleId="s1">
    <w:name w:val="s_1"/>
    <w:basedOn w:val="a0"/>
    <w:rsid w:val="003460A4"/>
    <w:pPr>
      <w:spacing w:before="100" w:beforeAutospacing="1" w:after="100" w:afterAutospacing="1"/>
    </w:pPr>
  </w:style>
  <w:style w:type="paragraph" w:styleId="a9">
    <w:name w:val="No Spacing"/>
    <w:uiPriority w:val="1"/>
    <w:qFormat/>
    <w:rsid w:val="003460A4"/>
    <w:pPr>
      <w:spacing w:after="0" w:line="240" w:lineRule="auto"/>
    </w:pPr>
  </w:style>
  <w:style w:type="paragraph" w:styleId="aa">
    <w:name w:val="Balloon Text"/>
    <w:basedOn w:val="a0"/>
    <w:link w:val="ab"/>
    <w:uiPriority w:val="99"/>
    <w:semiHidden/>
    <w:unhideWhenUsed/>
    <w:rsid w:val="003460A4"/>
    <w:rPr>
      <w:rFonts w:ascii="Tahoma" w:hAnsi="Tahoma" w:cs="Tahoma"/>
      <w:sz w:val="16"/>
      <w:szCs w:val="16"/>
    </w:rPr>
  </w:style>
  <w:style w:type="character" w:customStyle="1" w:styleId="ab">
    <w:name w:val="Текст выноски Знак"/>
    <w:basedOn w:val="a2"/>
    <w:link w:val="aa"/>
    <w:uiPriority w:val="99"/>
    <w:semiHidden/>
    <w:rsid w:val="003460A4"/>
    <w:rPr>
      <w:rFonts w:ascii="Tahoma" w:eastAsia="Times New Roman" w:hAnsi="Tahoma" w:cs="Tahoma"/>
      <w:sz w:val="16"/>
      <w:szCs w:val="16"/>
      <w:lang w:eastAsia="ru-RU"/>
    </w:rPr>
  </w:style>
  <w:style w:type="paragraph" w:styleId="ac">
    <w:name w:val="header"/>
    <w:basedOn w:val="a0"/>
    <w:link w:val="ad"/>
    <w:uiPriority w:val="99"/>
    <w:unhideWhenUsed/>
    <w:rsid w:val="003460A4"/>
    <w:pPr>
      <w:tabs>
        <w:tab w:val="center" w:pos="4677"/>
        <w:tab w:val="right" w:pos="9355"/>
      </w:tabs>
    </w:pPr>
  </w:style>
  <w:style w:type="character" w:customStyle="1" w:styleId="ad">
    <w:name w:val="Верхний колонтитул Знак"/>
    <w:basedOn w:val="a2"/>
    <w:link w:val="ac"/>
    <w:uiPriority w:val="99"/>
    <w:rsid w:val="003460A4"/>
    <w:rPr>
      <w:rFonts w:ascii="Times New Roman" w:eastAsia="Times New Roman" w:hAnsi="Times New Roman" w:cs="Times New Roman"/>
      <w:sz w:val="24"/>
      <w:szCs w:val="24"/>
      <w:lang w:eastAsia="ru-RU"/>
    </w:rPr>
  </w:style>
  <w:style w:type="paragraph" w:styleId="ae">
    <w:name w:val="footer"/>
    <w:basedOn w:val="a0"/>
    <w:link w:val="af"/>
    <w:unhideWhenUsed/>
    <w:rsid w:val="003460A4"/>
    <w:pPr>
      <w:tabs>
        <w:tab w:val="center" w:pos="4677"/>
        <w:tab w:val="right" w:pos="9355"/>
      </w:tabs>
    </w:pPr>
  </w:style>
  <w:style w:type="character" w:customStyle="1" w:styleId="af">
    <w:name w:val="Нижний колонтитул Знак"/>
    <w:basedOn w:val="a2"/>
    <w:link w:val="ae"/>
    <w:uiPriority w:val="99"/>
    <w:rsid w:val="003460A4"/>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7F7F40"/>
    <w:rPr>
      <w:rFonts w:ascii="Cambria" w:eastAsia="Times New Roman" w:hAnsi="Cambria" w:cs="Times New Roman"/>
      <w:b/>
      <w:bCs/>
      <w:kern w:val="32"/>
      <w:sz w:val="32"/>
      <w:szCs w:val="32"/>
      <w:lang w:eastAsia="ru-RU"/>
    </w:rPr>
  </w:style>
  <w:style w:type="paragraph" w:customStyle="1" w:styleId="ConsPlusTitle">
    <w:name w:val="ConsPlusTitle"/>
    <w:uiPriority w:val="99"/>
    <w:rsid w:val="007F7F40"/>
    <w:pPr>
      <w:widowControl w:val="0"/>
      <w:autoSpaceDE w:val="0"/>
      <w:autoSpaceDN w:val="0"/>
      <w:adjustRightInd w:val="0"/>
      <w:spacing w:after="0" w:line="240" w:lineRule="auto"/>
    </w:pPr>
    <w:rPr>
      <w:rFonts w:ascii="Calibri" w:eastAsia="Times New Roman" w:hAnsi="Calibri" w:cs="Calibri"/>
      <w:b/>
      <w:bCs/>
      <w:lang w:eastAsia="ru-RU"/>
    </w:rPr>
  </w:style>
  <w:style w:type="character" w:styleId="af0">
    <w:name w:val="Hyperlink"/>
    <w:basedOn w:val="a2"/>
    <w:rsid w:val="00AE4AE7"/>
    <w:rPr>
      <w:color w:val="0000FF"/>
      <w:u w:val="single"/>
    </w:rPr>
  </w:style>
  <w:style w:type="paragraph" w:customStyle="1" w:styleId="11">
    <w:name w:val="Абзац списка1"/>
    <w:basedOn w:val="a0"/>
    <w:rsid w:val="00417813"/>
    <w:pPr>
      <w:ind w:left="720" w:firstLine="539"/>
      <w:contextualSpacing/>
      <w:jc w:val="both"/>
    </w:pPr>
    <w:rPr>
      <w:sz w:val="28"/>
      <w:szCs w:val="28"/>
      <w:lang w:eastAsia="en-US"/>
    </w:rPr>
  </w:style>
  <w:style w:type="paragraph" w:customStyle="1" w:styleId="af1">
    <w:name w:val="Таблицы (моноширинный)"/>
    <w:basedOn w:val="a0"/>
    <w:next w:val="a0"/>
    <w:uiPriority w:val="99"/>
    <w:rsid w:val="00417813"/>
    <w:pPr>
      <w:widowControl w:val="0"/>
      <w:autoSpaceDE w:val="0"/>
      <w:autoSpaceDN w:val="0"/>
      <w:adjustRightInd w:val="0"/>
    </w:pPr>
    <w:rPr>
      <w:rFonts w:ascii="Courier New" w:hAnsi="Courier New" w:cs="Courier New"/>
    </w:rPr>
  </w:style>
  <w:style w:type="paragraph" w:customStyle="1" w:styleId="ConsPlusCell">
    <w:name w:val="ConsPlusCell"/>
    <w:uiPriority w:val="99"/>
    <w:rsid w:val="00417813"/>
    <w:pPr>
      <w:widowControl w:val="0"/>
      <w:autoSpaceDE w:val="0"/>
      <w:autoSpaceDN w:val="0"/>
      <w:adjustRightInd w:val="0"/>
      <w:spacing w:after="0" w:line="240" w:lineRule="auto"/>
    </w:pPr>
    <w:rPr>
      <w:rFonts w:ascii="Calibri" w:eastAsia="Times New Roman" w:hAnsi="Calibri" w:cs="Calibri"/>
      <w:lang w:eastAsia="ru-RU"/>
    </w:rPr>
  </w:style>
  <w:style w:type="character" w:styleId="af2">
    <w:name w:val="Emphasis"/>
    <w:qFormat/>
    <w:rsid w:val="00417813"/>
    <w:rPr>
      <w:i/>
      <w:iCs/>
    </w:rPr>
  </w:style>
  <w:style w:type="paragraph" w:styleId="af3">
    <w:name w:val="Body Text Indent"/>
    <w:basedOn w:val="a0"/>
    <w:link w:val="af4"/>
    <w:uiPriority w:val="99"/>
    <w:semiHidden/>
    <w:unhideWhenUsed/>
    <w:rsid w:val="00E848EE"/>
    <w:pPr>
      <w:spacing w:after="120"/>
      <w:ind w:left="283"/>
    </w:pPr>
  </w:style>
  <w:style w:type="character" w:customStyle="1" w:styleId="af4">
    <w:name w:val="Основной текст с отступом Знак"/>
    <w:basedOn w:val="a2"/>
    <w:link w:val="af3"/>
    <w:uiPriority w:val="99"/>
    <w:semiHidden/>
    <w:rsid w:val="00E848EE"/>
    <w:rPr>
      <w:rFonts w:ascii="Times New Roman" w:eastAsia="Times New Roman" w:hAnsi="Times New Roman" w:cs="Times New Roman"/>
      <w:sz w:val="24"/>
      <w:szCs w:val="24"/>
      <w:lang w:eastAsia="ru-RU"/>
    </w:rPr>
  </w:style>
  <w:style w:type="paragraph" w:customStyle="1" w:styleId="31">
    <w:name w:val="Абзац списка3"/>
    <w:basedOn w:val="a0"/>
    <w:rsid w:val="00E848EE"/>
    <w:pPr>
      <w:ind w:left="720" w:firstLine="539"/>
      <w:contextualSpacing/>
      <w:jc w:val="both"/>
    </w:pPr>
    <w:rPr>
      <w:sz w:val="28"/>
      <w:szCs w:val="28"/>
      <w:lang w:eastAsia="en-US"/>
    </w:rPr>
  </w:style>
  <w:style w:type="paragraph" w:customStyle="1" w:styleId="4">
    <w:name w:val="Абзац списка4"/>
    <w:basedOn w:val="a0"/>
    <w:rsid w:val="0046147F"/>
    <w:pPr>
      <w:ind w:left="720" w:firstLine="539"/>
      <w:contextualSpacing/>
      <w:jc w:val="both"/>
    </w:pPr>
    <w:rPr>
      <w:sz w:val="28"/>
      <w:szCs w:val="28"/>
      <w:lang w:eastAsia="en-US"/>
    </w:rPr>
  </w:style>
  <w:style w:type="character" w:customStyle="1" w:styleId="FontStyle12">
    <w:name w:val="Font Style12"/>
    <w:uiPriority w:val="99"/>
    <w:rsid w:val="005240F9"/>
    <w:rPr>
      <w:rFonts w:ascii="Times New Roman" w:hAnsi="Times New Roman" w:cs="Times New Roman"/>
      <w:sz w:val="26"/>
      <w:szCs w:val="26"/>
    </w:rPr>
  </w:style>
  <w:style w:type="table" w:customStyle="1" w:styleId="12">
    <w:name w:val="Сетка таблицы1"/>
    <w:basedOn w:val="a3"/>
    <w:next w:val="a7"/>
    <w:uiPriority w:val="59"/>
    <w:rsid w:val="00551B3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214AB"/>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7F40"/>
    <w:pPr>
      <w:keepNext/>
      <w:spacing w:before="240" w:after="60"/>
      <w:outlineLvl w:val="0"/>
    </w:pPr>
    <w:rPr>
      <w:rFonts w:ascii="Cambria" w:hAnsi="Cambria"/>
      <w:b/>
      <w:bCs/>
      <w:kern w:val="32"/>
      <w:sz w:val="32"/>
      <w:szCs w:val="32"/>
    </w:rPr>
  </w:style>
  <w:style w:type="paragraph" w:styleId="2">
    <w:name w:val="heading 2"/>
    <w:basedOn w:val="a1"/>
    <w:next w:val="a0"/>
    <w:link w:val="20"/>
    <w:unhideWhenUsed/>
    <w:qFormat/>
    <w:rsid w:val="003460A4"/>
    <w:pPr>
      <w:keepNext/>
      <w:spacing w:before="240" w:after="120" w:line="276" w:lineRule="auto"/>
      <w:contextualSpacing/>
      <w:jc w:val="left"/>
      <w:outlineLvl w:val="1"/>
    </w:pPr>
    <w:rPr>
      <w:b/>
      <w:bCs/>
      <w:iCs/>
      <w:szCs w:val="28"/>
    </w:rPr>
  </w:style>
  <w:style w:type="paragraph" w:styleId="3">
    <w:name w:val="heading 3"/>
    <w:basedOn w:val="a1"/>
    <w:next w:val="a0"/>
    <w:link w:val="30"/>
    <w:qFormat/>
    <w:rsid w:val="003460A4"/>
    <w:pPr>
      <w:keepNext/>
      <w:keepLines/>
      <w:spacing w:before="240" w:after="60"/>
      <w:outlineLvl w:val="2"/>
    </w:pPr>
    <w:rPr>
      <w:rFonts w:cs="Arial"/>
      <w:b/>
      <w:bCs/>
      <w:i/>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3460A4"/>
    <w:rPr>
      <w:rFonts w:ascii="Times New Roman" w:eastAsia="Times New Roman" w:hAnsi="Times New Roman" w:cs="Times New Roman"/>
      <w:b/>
      <w:bCs/>
      <w:iCs/>
      <w:sz w:val="28"/>
      <w:szCs w:val="28"/>
      <w:lang w:eastAsia="ru-RU"/>
    </w:rPr>
  </w:style>
  <w:style w:type="character" w:customStyle="1" w:styleId="30">
    <w:name w:val="Заголовок 3 Знак"/>
    <w:basedOn w:val="a2"/>
    <w:link w:val="3"/>
    <w:rsid w:val="003460A4"/>
    <w:rPr>
      <w:rFonts w:ascii="Times New Roman" w:eastAsia="Times New Roman" w:hAnsi="Times New Roman" w:cs="Arial"/>
      <w:b/>
      <w:bCs/>
      <w:i/>
      <w:sz w:val="28"/>
      <w:szCs w:val="26"/>
      <w:lang w:eastAsia="ru-RU"/>
    </w:rPr>
  </w:style>
  <w:style w:type="paragraph" w:styleId="a1">
    <w:name w:val="Body Text"/>
    <w:basedOn w:val="a0"/>
    <w:link w:val="a5"/>
    <w:rsid w:val="003460A4"/>
    <w:pPr>
      <w:spacing w:line="288" w:lineRule="auto"/>
      <w:ind w:firstLine="709"/>
      <w:jc w:val="both"/>
    </w:pPr>
    <w:rPr>
      <w:sz w:val="28"/>
    </w:rPr>
  </w:style>
  <w:style w:type="character" w:customStyle="1" w:styleId="a5">
    <w:name w:val="Основной текст Знак"/>
    <w:basedOn w:val="a2"/>
    <w:link w:val="a1"/>
    <w:rsid w:val="003460A4"/>
    <w:rPr>
      <w:rFonts w:ascii="Times New Roman" w:eastAsia="Times New Roman" w:hAnsi="Times New Roman" w:cs="Times New Roman"/>
      <w:sz w:val="28"/>
      <w:szCs w:val="24"/>
      <w:lang w:eastAsia="ru-RU"/>
    </w:rPr>
  </w:style>
  <w:style w:type="paragraph" w:styleId="a6">
    <w:name w:val="List Paragraph"/>
    <w:basedOn w:val="a0"/>
    <w:uiPriority w:val="34"/>
    <w:qFormat/>
    <w:rsid w:val="003460A4"/>
    <w:pPr>
      <w:ind w:left="720" w:firstLine="539"/>
      <w:contextualSpacing/>
      <w:jc w:val="both"/>
    </w:pPr>
    <w:rPr>
      <w:rFonts w:eastAsia="Calibri"/>
      <w:sz w:val="28"/>
      <w:szCs w:val="28"/>
      <w:lang w:eastAsia="en-US"/>
    </w:rPr>
  </w:style>
  <w:style w:type="table" w:styleId="a7">
    <w:name w:val="Table Grid"/>
    <w:basedOn w:val="a3"/>
    <w:uiPriority w:val="59"/>
    <w:rsid w:val="00346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unhideWhenUsed/>
    <w:rsid w:val="003460A4"/>
    <w:pPr>
      <w:numPr>
        <w:numId w:val="1"/>
      </w:numPr>
      <w:contextualSpacing/>
    </w:pPr>
    <w:rPr>
      <w:rFonts w:eastAsia="Calibri"/>
    </w:rPr>
  </w:style>
  <w:style w:type="paragraph" w:customStyle="1" w:styleId="21">
    <w:name w:val="Абзац списка2"/>
    <w:basedOn w:val="a0"/>
    <w:rsid w:val="003460A4"/>
    <w:pPr>
      <w:ind w:left="720" w:firstLine="539"/>
      <w:contextualSpacing/>
      <w:jc w:val="both"/>
    </w:pPr>
    <w:rPr>
      <w:sz w:val="28"/>
      <w:szCs w:val="28"/>
      <w:lang w:eastAsia="en-US"/>
    </w:rPr>
  </w:style>
  <w:style w:type="paragraph" w:customStyle="1" w:styleId="ConsPlusNormal">
    <w:name w:val="ConsPlusNormal"/>
    <w:rsid w:val="003460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Цветовое выделение"/>
    <w:uiPriority w:val="99"/>
    <w:rsid w:val="003460A4"/>
    <w:rPr>
      <w:b/>
      <w:color w:val="26282F"/>
      <w:sz w:val="26"/>
    </w:rPr>
  </w:style>
  <w:style w:type="paragraph" w:customStyle="1" w:styleId="s1">
    <w:name w:val="s_1"/>
    <w:basedOn w:val="a0"/>
    <w:rsid w:val="003460A4"/>
    <w:pPr>
      <w:spacing w:before="100" w:beforeAutospacing="1" w:after="100" w:afterAutospacing="1"/>
    </w:pPr>
  </w:style>
  <w:style w:type="paragraph" w:styleId="a9">
    <w:name w:val="No Spacing"/>
    <w:uiPriority w:val="1"/>
    <w:qFormat/>
    <w:rsid w:val="003460A4"/>
    <w:pPr>
      <w:spacing w:after="0" w:line="240" w:lineRule="auto"/>
    </w:pPr>
  </w:style>
  <w:style w:type="paragraph" w:styleId="aa">
    <w:name w:val="Balloon Text"/>
    <w:basedOn w:val="a0"/>
    <w:link w:val="ab"/>
    <w:uiPriority w:val="99"/>
    <w:semiHidden/>
    <w:unhideWhenUsed/>
    <w:rsid w:val="003460A4"/>
    <w:rPr>
      <w:rFonts w:ascii="Tahoma" w:hAnsi="Tahoma" w:cs="Tahoma"/>
      <w:sz w:val="16"/>
      <w:szCs w:val="16"/>
    </w:rPr>
  </w:style>
  <w:style w:type="character" w:customStyle="1" w:styleId="ab">
    <w:name w:val="Текст выноски Знак"/>
    <w:basedOn w:val="a2"/>
    <w:link w:val="aa"/>
    <w:uiPriority w:val="99"/>
    <w:semiHidden/>
    <w:rsid w:val="003460A4"/>
    <w:rPr>
      <w:rFonts w:ascii="Tahoma" w:eastAsia="Times New Roman" w:hAnsi="Tahoma" w:cs="Tahoma"/>
      <w:sz w:val="16"/>
      <w:szCs w:val="16"/>
      <w:lang w:eastAsia="ru-RU"/>
    </w:rPr>
  </w:style>
  <w:style w:type="paragraph" w:styleId="ac">
    <w:name w:val="header"/>
    <w:basedOn w:val="a0"/>
    <w:link w:val="ad"/>
    <w:uiPriority w:val="99"/>
    <w:unhideWhenUsed/>
    <w:rsid w:val="003460A4"/>
    <w:pPr>
      <w:tabs>
        <w:tab w:val="center" w:pos="4677"/>
        <w:tab w:val="right" w:pos="9355"/>
      </w:tabs>
    </w:pPr>
  </w:style>
  <w:style w:type="character" w:customStyle="1" w:styleId="ad">
    <w:name w:val="Верхний колонтитул Знак"/>
    <w:basedOn w:val="a2"/>
    <w:link w:val="ac"/>
    <w:uiPriority w:val="99"/>
    <w:rsid w:val="003460A4"/>
    <w:rPr>
      <w:rFonts w:ascii="Times New Roman" w:eastAsia="Times New Roman" w:hAnsi="Times New Roman" w:cs="Times New Roman"/>
      <w:sz w:val="24"/>
      <w:szCs w:val="24"/>
      <w:lang w:eastAsia="ru-RU"/>
    </w:rPr>
  </w:style>
  <w:style w:type="paragraph" w:styleId="ae">
    <w:name w:val="footer"/>
    <w:basedOn w:val="a0"/>
    <w:link w:val="af"/>
    <w:unhideWhenUsed/>
    <w:rsid w:val="003460A4"/>
    <w:pPr>
      <w:tabs>
        <w:tab w:val="center" w:pos="4677"/>
        <w:tab w:val="right" w:pos="9355"/>
      </w:tabs>
    </w:pPr>
  </w:style>
  <w:style w:type="character" w:customStyle="1" w:styleId="af">
    <w:name w:val="Нижний колонтитул Знак"/>
    <w:basedOn w:val="a2"/>
    <w:link w:val="ae"/>
    <w:uiPriority w:val="99"/>
    <w:rsid w:val="003460A4"/>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7F7F40"/>
    <w:rPr>
      <w:rFonts w:ascii="Cambria" w:eastAsia="Times New Roman" w:hAnsi="Cambria" w:cs="Times New Roman"/>
      <w:b/>
      <w:bCs/>
      <w:kern w:val="32"/>
      <w:sz w:val="32"/>
      <w:szCs w:val="32"/>
      <w:lang w:eastAsia="ru-RU"/>
    </w:rPr>
  </w:style>
  <w:style w:type="paragraph" w:customStyle="1" w:styleId="ConsPlusTitle">
    <w:name w:val="ConsPlusTitle"/>
    <w:uiPriority w:val="99"/>
    <w:rsid w:val="007F7F40"/>
    <w:pPr>
      <w:widowControl w:val="0"/>
      <w:autoSpaceDE w:val="0"/>
      <w:autoSpaceDN w:val="0"/>
      <w:adjustRightInd w:val="0"/>
      <w:spacing w:after="0" w:line="240" w:lineRule="auto"/>
    </w:pPr>
    <w:rPr>
      <w:rFonts w:ascii="Calibri" w:eastAsia="Times New Roman" w:hAnsi="Calibri" w:cs="Calibri"/>
      <w:b/>
      <w:bCs/>
      <w:lang w:eastAsia="ru-RU"/>
    </w:rPr>
  </w:style>
  <w:style w:type="character" w:styleId="af0">
    <w:name w:val="Hyperlink"/>
    <w:basedOn w:val="a2"/>
    <w:rsid w:val="00AE4AE7"/>
    <w:rPr>
      <w:color w:val="0000FF"/>
      <w:u w:val="single"/>
    </w:rPr>
  </w:style>
  <w:style w:type="paragraph" w:customStyle="1" w:styleId="11">
    <w:name w:val="Абзац списка1"/>
    <w:basedOn w:val="a0"/>
    <w:rsid w:val="00417813"/>
    <w:pPr>
      <w:ind w:left="720" w:firstLine="539"/>
      <w:contextualSpacing/>
      <w:jc w:val="both"/>
    </w:pPr>
    <w:rPr>
      <w:sz w:val="28"/>
      <w:szCs w:val="28"/>
      <w:lang w:eastAsia="en-US"/>
    </w:rPr>
  </w:style>
  <w:style w:type="paragraph" w:customStyle="1" w:styleId="af1">
    <w:name w:val="Таблицы (моноширинный)"/>
    <w:basedOn w:val="a0"/>
    <w:next w:val="a0"/>
    <w:uiPriority w:val="99"/>
    <w:rsid w:val="00417813"/>
    <w:pPr>
      <w:widowControl w:val="0"/>
      <w:autoSpaceDE w:val="0"/>
      <w:autoSpaceDN w:val="0"/>
      <w:adjustRightInd w:val="0"/>
    </w:pPr>
    <w:rPr>
      <w:rFonts w:ascii="Courier New" w:hAnsi="Courier New" w:cs="Courier New"/>
    </w:rPr>
  </w:style>
  <w:style w:type="paragraph" w:customStyle="1" w:styleId="ConsPlusCell">
    <w:name w:val="ConsPlusCell"/>
    <w:uiPriority w:val="99"/>
    <w:rsid w:val="00417813"/>
    <w:pPr>
      <w:widowControl w:val="0"/>
      <w:autoSpaceDE w:val="0"/>
      <w:autoSpaceDN w:val="0"/>
      <w:adjustRightInd w:val="0"/>
      <w:spacing w:after="0" w:line="240" w:lineRule="auto"/>
    </w:pPr>
    <w:rPr>
      <w:rFonts w:ascii="Calibri" w:eastAsia="Times New Roman" w:hAnsi="Calibri" w:cs="Calibri"/>
      <w:lang w:eastAsia="ru-RU"/>
    </w:rPr>
  </w:style>
  <w:style w:type="character" w:styleId="af2">
    <w:name w:val="Emphasis"/>
    <w:qFormat/>
    <w:rsid w:val="00417813"/>
    <w:rPr>
      <w:i/>
      <w:iCs/>
    </w:rPr>
  </w:style>
  <w:style w:type="paragraph" w:styleId="af3">
    <w:name w:val="Body Text Indent"/>
    <w:basedOn w:val="a0"/>
    <w:link w:val="af4"/>
    <w:uiPriority w:val="99"/>
    <w:semiHidden/>
    <w:unhideWhenUsed/>
    <w:rsid w:val="00E848EE"/>
    <w:pPr>
      <w:spacing w:after="120"/>
      <w:ind w:left="283"/>
    </w:pPr>
  </w:style>
  <w:style w:type="character" w:customStyle="1" w:styleId="af4">
    <w:name w:val="Основной текст с отступом Знак"/>
    <w:basedOn w:val="a2"/>
    <w:link w:val="af3"/>
    <w:uiPriority w:val="99"/>
    <w:semiHidden/>
    <w:rsid w:val="00E848EE"/>
    <w:rPr>
      <w:rFonts w:ascii="Times New Roman" w:eastAsia="Times New Roman" w:hAnsi="Times New Roman" w:cs="Times New Roman"/>
      <w:sz w:val="24"/>
      <w:szCs w:val="24"/>
      <w:lang w:eastAsia="ru-RU"/>
    </w:rPr>
  </w:style>
  <w:style w:type="paragraph" w:customStyle="1" w:styleId="31">
    <w:name w:val="Абзац списка3"/>
    <w:basedOn w:val="a0"/>
    <w:rsid w:val="00E848EE"/>
    <w:pPr>
      <w:ind w:left="720" w:firstLine="539"/>
      <w:contextualSpacing/>
      <w:jc w:val="both"/>
    </w:pPr>
    <w:rPr>
      <w:sz w:val="28"/>
      <w:szCs w:val="28"/>
      <w:lang w:eastAsia="en-US"/>
    </w:rPr>
  </w:style>
  <w:style w:type="paragraph" w:customStyle="1" w:styleId="4">
    <w:name w:val="Абзац списка4"/>
    <w:basedOn w:val="a0"/>
    <w:rsid w:val="0046147F"/>
    <w:pPr>
      <w:ind w:left="720" w:firstLine="539"/>
      <w:contextualSpacing/>
      <w:jc w:val="both"/>
    </w:pPr>
    <w:rPr>
      <w:sz w:val="28"/>
      <w:szCs w:val="28"/>
      <w:lang w:eastAsia="en-US"/>
    </w:rPr>
  </w:style>
  <w:style w:type="character" w:customStyle="1" w:styleId="FontStyle12">
    <w:name w:val="Font Style12"/>
    <w:uiPriority w:val="99"/>
    <w:rsid w:val="005240F9"/>
    <w:rPr>
      <w:rFonts w:ascii="Times New Roman" w:hAnsi="Times New Roman" w:cs="Times New Roman"/>
      <w:sz w:val="26"/>
      <w:szCs w:val="26"/>
    </w:rPr>
  </w:style>
  <w:style w:type="table" w:customStyle="1" w:styleId="12">
    <w:name w:val="Сетка таблицы1"/>
    <w:basedOn w:val="a3"/>
    <w:next w:val="a7"/>
    <w:uiPriority w:val="59"/>
    <w:rsid w:val="00551B3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0769">
      <w:bodyDiv w:val="1"/>
      <w:marLeft w:val="0"/>
      <w:marRight w:val="0"/>
      <w:marTop w:val="0"/>
      <w:marBottom w:val="0"/>
      <w:divBdr>
        <w:top w:val="none" w:sz="0" w:space="0" w:color="auto"/>
        <w:left w:val="none" w:sz="0" w:space="0" w:color="auto"/>
        <w:bottom w:val="none" w:sz="0" w:space="0" w:color="auto"/>
        <w:right w:val="none" w:sz="0" w:space="0" w:color="auto"/>
      </w:divBdr>
    </w:div>
    <w:div w:id="37125745">
      <w:bodyDiv w:val="1"/>
      <w:marLeft w:val="0"/>
      <w:marRight w:val="0"/>
      <w:marTop w:val="0"/>
      <w:marBottom w:val="0"/>
      <w:divBdr>
        <w:top w:val="none" w:sz="0" w:space="0" w:color="auto"/>
        <w:left w:val="none" w:sz="0" w:space="0" w:color="auto"/>
        <w:bottom w:val="none" w:sz="0" w:space="0" w:color="auto"/>
        <w:right w:val="none" w:sz="0" w:space="0" w:color="auto"/>
      </w:divBdr>
    </w:div>
    <w:div w:id="149059979">
      <w:bodyDiv w:val="1"/>
      <w:marLeft w:val="0"/>
      <w:marRight w:val="0"/>
      <w:marTop w:val="0"/>
      <w:marBottom w:val="0"/>
      <w:divBdr>
        <w:top w:val="none" w:sz="0" w:space="0" w:color="auto"/>
        <w:left w:val="none" w:sz="0" w:space="0" w:color="auto"/>
        <w:bottom w:val="none" w:sz="0" w:space="0" w:color="auto"/>
        <w:right w:val="none" w:sz="0" w:space="0" w:color="auto"/>
      </w:divBdr>
    </w:div>
    <w:div w:id="176238320">
      <w:bodyDiv w:val="1"/>
      <w:marLeft w:val="0"/>
      <w:marRight w:val="0"/>
      <w:marTop w:val="0"/>
      <w:marBottom w:val="0"/>
      <w:divBdr>
        <w:top w:val="none" w:sz="0" w:space="0" w:color="auto"/>
        <w:left w:val="none" w:sz="0" w:space="0" w:color="auto"/>
        <w:bottom w:val="none" w:sz="0" w:space="0" w:color="auto"/>
        <w:right w:val="none" w:sz="0" w:space="0" w:color="auto"/>
      </w:divBdr>
    </w:div>
    <w:div w:id="453448167">
      <w:bodyDiv w:val="1"/>
      <w:marLeft w:val="0"/>
      <w:marRight w:val="0"/>
      <w:marTop w:val="0"/>
      <w:marBottom w:val="0"/>
      <w:divBdr>
        <w:top w:val="none" w:sz="0" w:space="0" w:color="auto"/>
        <w:left w:val="none" w:sz="0" w:space="0" w:color="auto"/>
        <w:bottom w:val="none" w:sz="0" w:space="0" w:color="auto"/>
        <w:right w:val="none" w:sz="0" w:space="0" w:color="auto"/>
      </w:divBdr>
    </w:div>
    <w:div w:id="474639780">
      <w:bodyDiv w:val="1"/>
      <w:marLeft w:val="0"/>
      <w:marRight w:val="0"/>
      <w:marTop w:val="0"/>
      <w:marBottom w:val="0"/>
      <w:divBdr>
        <w:top w:val="none" w:sz="0" w:space="0" w:color="auto"/>
        <w:left w:val="none" w:sz="0" w:space="0" w:color="auto"/>
        <w:bottom w:val="none" w:sz="0" w:space="0" w:color="auto"/>
        <w:right w:val="none" w:sz="0" w:space="0" w:color="auto"/>
      </w:divBdr>
    </w:div>
    <w:div w:id="500123171">
      <w:bodyDiv w:val="1"/>
      <w:marLeft w:val="0"/>
      <w:marRight w:val="0"/>
      <w:marTop w:val="0"/>
      <w:marBottom w:val="0"/>
      <w:divBdr>
        <w:top w:val="none" w:sz="0" w:space="0" w:color="auto"/>
        <w:left w:val="none" w:sz="0" w:space="0" w:color="auto"/>
        <w:bottom w:val="none" w:sz="0" w:space="0" w:color="auto"/>
        <w:right w:val="none" w:sz="0" w:space="0" w:color="auto"/>
      </w:divBdr>
    </w:div>
    <w:div w:id="505747944">
      <w:bodyDiv w:val="1"/>
      <w:marLeft w:val="0"/>
      <w:marRight w:val="0"/>
      <w:marTop w:val="0"/>
      <w:marBottom w:val="0"/>
      <w:divBdr>
        <w:top w:val="none" w:sz="0" w:space="0" w:color="auto"/>
        <w:left w:val="none" w:sz="0" w:space="0" w:color="auto"/>
        <w:bottom w:val="none" w:sz="0" w:space="0" w:color="auto"/>
        <w:right w:val="none" w:sz="0" w:space="0" w:color="auto"/>
      </w:divBdr>
    </w:div>
    <w:div w:id="968243902">
      <w:bodyDiv w:val="1"/>
      <w:marLeft w:val="0"/>
      <w:marRight w:val="0"/>
      <w:marTop w:val="0"/>
      <w:marBottom w:val="0"/>
      <w:divBdr>
        <w:top w:val="none" w:sz="0" w:space="0" w:color="auto"/>
        <w:left w:val="none" w:sz="0" w:space="0" w:color="auto"/>
        <w:bottom w:val="none" w:sz="0" w:space="0" w:color="auto"/>
        <w:right w:val="none" w:sz="0" w:space="0" w:color="auto"/>
      </w:divBdr>
    </w:div>
    <w:div w:id="968512066">
      <w:bodyDiv w:val="1"/>
      <w:marLeft w:val="0"/>
      <w:marRight w:val="0"/>
      <w:marTop w:val="0"/>
      <w:marBottom w:val="0"/>
      <w:divBdr>
        <w:top w:val="none" w:sz="0" w:space="0" w:color="auto"/>
        <w:left w:val="none" w:sz="0" w:space="0" w:color="auto"/>
        <w:bottom w:val="none" w:sz="0" w:space="0" w:color="auto"/>
        <w:right w:val="none" w:sz="0" w:space="0" w:color="auto"/>
      </w:divBdr>
    </w:div>
    <w:div w:id="1058286420">
      <w:bodyDiv w:val="1"/>
      <w:marLeft w:val="0"/>
      <w:marRight w:val="0"/>
      <w:marTop w:val="0"/>
      <w:marBottom w:val="0"/>
      <w:divBdr>
        <w:top w:val="none" w:sz="0" w:space="0" w:color="auto"/>
        <w:left w:val="none" w:sz="0" w:space="0" w:color="auto"/>
        <w:bottom w:val="none" w:sz="0" w:space="0" w:color="auto"/>
        <w:right w:val="none" w:sz="0" w:space="0" w:color="auto"/>
      </w:divBdr>
    </w:div>
    <w:div w:id="1119907581">
      <w:bodyDiv w:val="1"/>
      <w:marLeft w:val="0"/>
      <w:marRight w:val="0"/>
      <w:marTop w:val="0"/>
      <w:marBottom w:val="0"/>
      <w:divBdr>
        <w:top w:val="none" w:sz="0" w:space="0" w:color="auto"/>
        <w:left w:val="none" w:sz="0" w:space="0" w:color="auto"/>
        <w:bottom w:val="none" w:sz="0" w:space="0" w:color="auto"/>
        <w:right w:val="none" w:sz="0" w:space="0" w:color="auto"/>
      </w:divBdr>
    </w:div>
    <w:div w:id="1206018922">
      <w:bodyDiv w:val="1"/>
      <w:marLeft w:val="0"/>
      <w:marRight w:val="0"/>
      <w:marTop w:val="0"/>
      <w:marBottom w:val="0"/>
      <w:divBdr>
        <w:top w:val="none" w:sz="0" w:space="0" w:color="auto"/>
        <w:left w:val="none" w:sz="0" w:space="0" w:color="auto"/>
        <w:bottom w:val="none" w:sz="0" w:space="0" w:color="auto"/>
        <w:right w:val="none" w:sz="0" w:space="0" w:color="auto"/>
      </w:divBdr>
    </w:div>
    <w:div w:id="1348606027">
      <w:bodyDiv w:val="1"/>
      <w:marLeft w:val="0"/>
      <w:marRight w:val="0"/>
      <w:marTop w:val="0"/>
      <w:marBottom w:val="0"/>
      <w:divBdr>
        <w:top w:val="none" w:sz="0" w:space="0" w:color="auto"/>
        <w:left w:val="none" w:sz="0" w:space="0" w:color="auto"/>
        <w:bottom w:val="none" w:sz="0" w:space="0" w:color="auto"/>
        <w:right w:val="none" w:sz="0" w:space="0" w:color="auto"/>
      </w:divBdr>
    </w:div>
    <w:div w:id="1539316010">
      <w:bodyDiv w:val="1"/>
      <w:marLeft w:val="0"/>
      <w:marRight w:val="0"/>
      <w:marTop w:val="0"/>
      <w:marBottom w:val="0"/>
      <w:divBdr>
        <w:top w:val="none" w:sz="0" w:space="0" w:color="auto"/>
        <w:left w:val="none" w:sz="0" w:space="0" w:color="auto"/>
        <w:bottom w:val="none" w:sz="0" w:space="0" w:color="auto"/>
        <w:right w:val="none" w:sz="0" w:space="0" w:color="auto"/>
      </w:divBdr>
    </w:div>
    <w:div w:id="1550218593">
      <w:bodyDiv w:val="1"/>
      <w:marLeft w:val="0"/>
      <w:marRight w:val="0"/>
      <w:marTop w:val="0"/>
      <w:marBottom w:val="0"/>
      <w:divBdr>
        <w:top w:val="none" w:sz="0" w:space="0" w:color="auto"/>
        <w:left w:val="none" w:sz="0" w:space="0" w:color="auto"/>
        <w:bottom w:val="none" w:sz="0" w:space="0" w:color="auto"/>
        <w:right w:val="none" w:sz="0" w:space="0" w:color="auto"/>
      </w:divBdr>
    </w:div>
    <w:div w:id="1606309151">
      <w:bodyDiv w:val="1"/>
      <w:marLeft w:val="0"/>
      <w:marRight w:val="0"/>
      <w:marTop w:val="0"/>
      <w:marBottom w:val="0"/>
      <w:divBdr>
        <w:top w:val="none" w:sz="0" w:space="0" w:color="auto"/>
        <w:left w:val="none" w:sz="0" w:space="0" w:color="auto"/>
        <w:bottom w:val="none" w:sz="0" w:space="0" w:color="auto"/>
        <w:right w:val="none" w:sz="0" w:space="0" w:color="auto"/>
      </w:divBdr>
    </w:div>
    <w:div w:id="1995066107">
      <w:bodyDiv w:val="1"/>
      <w:marLeft w:val="0"/>
      <w:marRight w:val="0"/>
      <w:marTop w:val="0"/>
      <w:marBottom w:val="0"/>
      <w:divBdr>
        <w:top w:val="none" w:sz="0" w:space="0" w:color="auto"/>
        <w:left w:val="none" w:sz="0" w:space="0" w:color="auto"/>
        <w:bottom w:val="none" w:sz="0" w:space="0" w:color="auto"/>
        <w:right w:val="none" w:sz="0" w:space="0" w:color="auto"/>
      </w:divBdr>
    </w:div>
    <w:div w:id="211270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E51C06339AB8E7F76648AB632F6AB48D84E3B8CC6E4CB0AB9B0EE043C3353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E51C06339AB8E7F76648AB632F6AB48D84E3B8CC6E4CB0AB9B0EE043C3353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E51C06339AB8E7F76648AB632F6AB48D84E3B8CC6E4CB0AB9B0EE043C3353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EE51C06339AB8E7F76648AB632F6AB48D84E3B8CC6E4CB0AB9B0EE043C3353E" TargetMode="External"/><Relationship Id="rId4" Type="http://schemas.microsoft.com/office/2007/relationships/stylesWithEffects" Target="stylesWithEffects.xml"/><Relationship Id="rId9" Type="http://schemas.openxmlformats.org/officeDocument/2006/relationships/hyperlink" Target="consultantplus://offline/ref=3DA118828A3A644AAFD48FB50F782C1E0752914CA609C88C90C1231E20AD3FCC4C38190D27822D00DDB11E0438AD2EC0ED0C58AED6A6A6C756M2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2CFC0-7988-4679-878A-828BBCCFD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194</Pages>
  <Words>48818</Words>
  <Characters>278266</Characters>
  <Application>Microsoft Office Word</Application>
  <DocSecurity>0</DocSecurity>
  <Lines>2318</Lines>
  <Paragraphs>652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Жаркова Лариса Евгеньевна</dc:creator>
  <cp:lastModifiedBy>Димитриева Елена Валерьевна</cp:lastModifiedBy>
  <cp:revision>319</cp:revision>
  <cp:lastPrinted>2020-02-28T07:00:00Z</cp:lastPrinted>
  <dcterms:created xsi:type="dcterms:W3CDTF">2020-02-25T11:15:00Z</dcterms:created>
  <dcterms:modified xsi:type="dcterms:W3CDTF">2020-02-28T07:36:00Z</dcterms:modified>
</cp:coreProperties>
</file>